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BF23" w14:textId="214B3082" w:rsidR="00D046E8" w:rsidRDefault="008A16A0">
      <w:r>
        <w:rPr>
          <w:noProof/>
        </w:rPr>
        <mc:AlternateContent>
          <mc:Choice Requires="wps">
            <w:drawing>
              <wp:anchor distT="0" distB="0" distL="114300" distR="114300" simplePos="0" relativeHeight="251659264" behindDoc="0" locked="0" layoutInCell="1" allowOverlap="1" wp14:anchorId="04BBE37A" wp14:editId="1F38AA80">
                <wp:simplePos x="0" y="0"/>
                <wp:positionH relativeFrom="column">
                  <wp:posOffset>343213</wp:posOffset>
                </wp:positionH>
                <wp:positionV relativeFrom="paragraph">
                  <wp:posOffset>-283210</wp:posOffset>
                </wp:positionV>
                <wp:extent cx="4969510" cy="664210"/>
                <wp:effectExtent l="0" t="0" r="0" b="2540"/>
                <wp:wrapNone/>
                <wp:docPr id="301295305" name="Text Box 2"/>
                <wp:cNvGraphicFramePr/>
                <a:graphic xmlns:a="http://schemas.openxmlformats.org/drawingml/2006/main">
                  <a:graphicData uri="http://schemas.microsoft.com/office/word/2010/wordprocessingShape">
                    <wps:wsp>
                      <wps:cNvSpPr txBox="1"/>
                      <wps:spPr>
                        <a:xfrm>
                          <a:off x="0" y="0"/>
                          <a:ext cx="4969510" cy="664210"/>
                        </a:xfrm>
                        <a:prstGeom prst="rect">
                          <a:avLst/>
                        </a:prstGeom>
                        <a:noFill/>
                        <a:ln w="6350">
                          <a:noFill/>
                        </a:ln>
                      </wps:spPr>
                      <wps:txbx>
                        <w:txbxContent>
                          <w:p w14:paraId="1847D258" w14:textId="7E749E8A" w:rsidR="00F5641C" w:rsidRPr="000F1FE4" w:rsidRDefault="00F5641C" w:rsidP="000F1FE4">
                            <w:pPr>
                              <w:spacing w:after="0" w:line="240" w:lineRule="auto"/>
                              <w:jc w:val="center"/>
                              <w:rPr>
                                <w:color w:val="FFFFFF" w:themeColor="background1"/>
                                <w:sz w:val="40"/>
                                <w:szCs w:val="40"/>
                              </w:rPr>
                            </w:pPr>
                            <w:r w:rsidRPr="000F1FE4">
                              <w:rPr>
                                <w:color w:val="FFFFFF" w:themeColor="background1"/>
                                <w:sz w:val="40"/>
                                <w:szCs w:val="40"/>
                              </w:rPr>
                              <w:t>THÀNH ỦY THÀNH PHỐ HỒ CHÍ MINH</w:t>
                            </w:r>
                          </w:p>
                          <w:p w14:paraId="30ADECB4" w14:textId="1D5AB5DC" w:rsidR="000F1FE4" w:rsidRPr="00F5641C" w:rsidRDefault="000F1FE4" w:rsidP="000F1FE4">
                            <w:pPr>
                              <w:spacing w:after="0" w:line="240" w:lineRule="auto"/>
                              <w:jc w:val="center"/>
                              <w:rPr>
                                <w:b/>
                                <w:bCs/>
                                <w:color w:val="FFFFFF" w:themeColor="background1"/>
                                <w:sz w:val="40"/>
                                <w:szCs w:val="40"/>
                              </w:rPr>
                            </w:pPr>
                            <w:r>
                              <w:rPr>
                                <w:b/>
                                <w:bCs/>
                                <w:color w:val="FFFFFF" w:themeColor="background1"/>
                                <w:sz w:val="40"/>
                                <w:szCs w:val="40"/>
                              </w:rPr>
                              <w:t>BAN TUYÊN GIÁO VÀ DÂN VẬN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04BBE37A" id="_x0000_t202" coordsize="21600,21600" o:spt="202" path="m,l,21600r21600,l21600,xe">
                <v:stroke joinstyle="miter"/>
                <v:path gradientshapeok="t" o:connecttype="rect"/>
              </v:shapetype>
              <v:shape id="Text Box 2" o:spid="_x0000_s1026" type="#_x0000_t202" style="position:absolute;margin-left:27pt;margin-top:-22.3pt;width:391.3pt;height:5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" filled="f" stroked="f" strokeweight=".5pt">
                <v:textbox>
                  <w:txbxContent>
                    <w:p w14:paraId="1847D258" w14:textId="7E749E8A" w:rsidR="00F5641C" w:rsidRPr="000F1FE4" w:rsidRDefault="00F5641C" w:rsidP="000F1FE4">
                      <w:pPr>
                        <w:spacing w:after="0" w:line="240" w:lineRule="auto"/>
                        <w:jc w:val="center"/>
                        <w:rPr>
                          <w:color w:val="FFFFFF" w:themeColor="background1"/>
                          <w:sz w:val="40"/>
                          <w:szCs w:val="40"/>
                        </w:rPr>
                      </w:pPr>
                      <w:r w:rsidRPr="000F1FE4">
                        <w:rPr>
                          <w:color w:val="FFFFFF" w:themeColor="background1"/>
                          <w:sz w:val="40"/>
                          <w:szCs w:val="40"/>
                        </w:rPr>
                        <w:t>THÀNH ỦY THÀNH PHỐ HỒ CHÍ MINH</w:t>
                      </w:r>
                    </w:p>
                    <w:p w14:paraId="30ADECB4" w14:textId="1D5AB5DC" w:rsidR="000F1FE4" w:rsidRPr="00F5641C" w:rsidRDefault="000F1FE4" w:rsidP="000F1FE4">
                      <w:pPr>
                        <w:spacing w:after="0" w:line="240" w:lineRule="auto"/>
                        <w:jc w:val="center"/>
                        <w:rPr>
                          <w:b/>
                          <w:bCs/>
                          <w:color w:val="FFFFFF" w:themeColor="background1"/>
                          <w:sz w:val="40"/>
                          <w:szCs w:val="40"/>
                        </w:rPr>
                      </w:pPr>
                      <w:r>
                        <w:rPr>
                          <w:b/>
                          <w:bCs/>
                          <w:color w:val="FFFFFF" w:themeColor="background1"/>
                          <w:sz w:val="40"/>
                          <w:szCs w:val="40"/>
                        </w:rPr>
                        <w:t>BAN TUYÊN GIÁO VÀ DÂN VẬN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0C84FBD" wp14:editId="5C90AE10">
                <wp:simplePos x="0" y="0"/>
                <wp:positionH relativeFrom="page">
                  <wp:align>right</wp:align>
                </wp:positionH>
                <wp:positionV relativeFrom="paragraph">
                  <wp:posOffset>-897147</wp:posOffset>
                </wp:positionV>
                <wp:extent cx="7752080" cy="3016155"/>
                <wp:effectExtent l="0" t="0" r="1270" b="0"/>
                <wp:wrapNone/>
                <wp:docPr id="1003278599" name="Rectangle 1"/>
                <wp:cNvGraphicFramePr/>
                <a:graphic xmlns:a="http://schemas.openxmlformats.org/drawingml/2006/main">
                  <a:graphicData uri="http://schemas.microsoft.com/office/word/2010/wordprocessingShape">
                    <wps:wsp>
                      <wps:cNvSpPr/>
                      <wps:spPr>
                        <a:xfrm>
                          <a:off x="0" y="0"/>
                          <a:ext cx="7752080" cy="3016155"/>
                        </a:xfrm>
                        <a:prstGeom prst="rect">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41453FE4" id="Rectangle 1" o:spid="_x0000_s1026" style="position:absolute;margin-left:559.2pt;margin-top:-70.65pt;width:610.4pt;height:237.5pt;z-index:25165824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" fillcolor="#2e74b5 [2408]" stroked="f" strokeweight="1pt">
                <w10:wrap anchorx="page"/>
              </v:rect>
            </w:pict>
          </mc:Fallback>
        </mc:AlternateContent>
      </w:r>
    </w:p>
    <w:p w14:paraId="1CB72D09" w14:textId="226CC827" w:rsidR="00F5641C" w:rsidRPr="00F5641C" w:rsidRDefault="00F5641C" w:rsidP="00F5641C"/>
    <w:p w14:paraId="5FEC03FF" w14:textId="42473B10" w:rsidR="00F5641C" w:rsidRPr="00F5641C" w:rsidRDefault="008A16A0" w:rsidP="00F5641C">
      <w:r>
        <w:rPr>
          <w:noProof/>
        </w:rPr>
        <mc:AlternateContent>
          <mc:Choice Requires="wps">
            <w:drawing>
              <wp:anchor distT="0" distB="0" distL="114300" distR="114300" simplePos="0" relativeHeight="251668480" behindDoc="0" locked="0" layoutInCell="1" allowOverlap="1" wp14:anchorId="7735CB43" wp14:editId="2BC0D3A6">
                <wp:simplePos x="0" y="0"/>
                <wp:positionH relativeFrom="column">
                  <wp:posOffset>381967</wp:posOffset>
                </wp:positionH>
                <wp:positionV relativeFrom="paragraph">
                  <wp:posOffset>300990</wp:posOffset>
                </wp:positionV>
                <wp:extent cx="4969510" cy="341630"/>
                <wp:effectExtent l="0" t="0" r="0" b="1270"/>
                <wp:wrapNone/>
                <wp:docPr id="171431340" name="Text Box 2"/>
                <wp:cNvGraphicFramePr/>
                <a:graphic xmlns:a="http://schemas.openxmlformats.org/drawingml/2006/main">
                  <a:graphicData uri="http://schemas.microsoft.com/office/word/2010/wordprocessingShape">
                    <wps:wsp>
                      <wps:cNvSpPr txBox="1"/>
                      <wps:spPr>
                        <a:xfrm>
                          <a:off x="0" y="0"/>
                          <a:ext cx="4969510" cy="341630"/>
                        </a:xfrm>
                        <a:prstGeom prst="rect">
                          <a:avLst/>
                        </a:prstGeom>
                        <a:noFill/>
                        <a:ln w="6350">
                          <a:noFill/>
                        </a:ln>
                      </wps:spPr>
                      <wps:txbx>
                        <w:txbxContent>
                          <w:p w14:paraId="0EBF8EFD" w14:textId="77777777" w:rsidR="000F1FE4" w:rsidRPr="00F5641C" w:rsidRDefault="000F1FE4" w:rsidP="00F5641C">
                            <w:pPr>
                              <w:jc w:val="center"/>
                              <w:rPr>
                                <w:b/>
                                <w:bCs/>
                                <w:color w:val="FFFFFF" w:themeColor="background1"/>
                                <w:sz w:val="40"/>
                                <w:szCs w:val="40"/>
                              </w:rPr>
                            </w:pPr>
                            <w:r>
                              <w:rPr>
                                <w:b/>
                                <w:bCs/>
                                <w:color w:val="FFFFFF" w:themeColor="background1"/>
                                <w:sz w:val="40"/>
                                <w:szCs w:val="40"/>
                              </w:rPr>
                              <w:t>THÔNG 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735CB43" id="_x0000_s1027" type="#_x0000_t202" style="position:absolute;margin-left:30.1pt;margin-top:23.7pt;width:391.3pt;height:2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" filled="f" stroked="f" strokeweight=".5pt">
                <v:textbox>
                  <w:txbxContent>
                    <w:p w14:paraId="0EBF8EFD" w14:textId="77777777" w:rsidR="000F1FE4" w:rsidRPr="00F5641C" w:rsidRDefault="000F1FE4" w:rsidP="00F5641C">
                      <w:pPr>
                        <w:jc w:val="center"/>
                        <w:rPr>
                          <w:b/>
                          <w:bCs/>
                          <w:color w:val="FFFFFF" w:themeColor="background1"/>
                          <w:sz w:val="40"/>
                          <w:szCs w:val="40"/>
                        </w:rPr>
                      </w:pPr>
                      <w:r>
                        <w:rPr>
                          <w:b/>
                          <w:bCs/>
                          <w:color w:val="FFFFFF" w:themeColor="background1"/>
                          <w:sz w:val="40"/>
                          <w:szCs w:val="40"/>
                        </w:rPr>
                        <w:t>THÔNG TIN</w:t>
                      </w:r>
                    </w:p>
                  </w:txbxContent>
                </v:textbox>
              </v:shape>
            </w:pict>
          </mc:Fallback>
        </mc:AlternateContent>
      </w:r>
    </w:p>
    <w:p w14:paraId="6003BD4A" w14:textId="42EB0D24" w:rsidR="00F5641C" w:rsidRPr="00F5641C" w:rsidRDefault="00F5641C" w:rsidP="00F5641C"/>
    <w:p w14:paraId="29045F1B" w14:textId="4E63F91E" w:rsidR="00F5641C" w:rsidRPr="00F5641C" w:rsidRDefault="008A16A0" w:rsidP="00F5641C">
      <w:r>
        <w:rPr>
          <w:noProof/>
        </w:rPr>
        <mc:AlternateContent>
          <mc:Choice Requires="wps">
            <w:drawing>
              <wp:anchor distT="0" distB="0" distL="114300" distR="114300" simplePos="0" relativeHeight="251663360" behindDoc="0" locked="0" layoutInCell="1" allowOverlap="1" wp14:anchorId="234CD90B" wp14:editId="008A8918">
                <wp:simplePos x="0" y="0"/>
                <wp:positionH relativeFrom="margin">
                  <wp:posOffset>-73660</wp:posOffset>
                </wp:positionH>
                <wp:positionV relativeFrom="paragraph">
                  <wp:posOffset>172730</wp:posOffset>
                </wp:positionV>
                <wp:extent cx="5710555" cy="802005"/>
                <wp:effectExtent l="0" t="0" r="0" b="0"/>
                <wp:wrapNone/>
                <wp:docPr id="785378787" name="Text Box 2"/>
                <wp:cNvGraphicFramePr/>
                <a:graphic xmlns:a="http://schemas.openxmlformats.org/drawingml/2006/main">
                  <a:graphicData uri="http://schemas.microsoft.com/office/word/2010/wordprocessingShape">
                    <wps:wsp>
                      <wps:cNvSpPr txBox="1"/>
                      <wps:spPr>
                        <a:xfrm>
                          <a:off x="0" y="0"/>
                          <a:ext cx="5710555" cy="802005"/>
                        </a:xfrm>
                        <a:prstGeom prst="rect">
                          <a:avLst/>
                        </a:prstGeom>
                        <a:noFill/>
                        <a:ln w="6350">
                          <a:noFill/>
                        </a:ln>
                      </wps:spPr>
                      <wps:txbx>
                        <w:txbxContent>
                          <w:p w14:paraId="7D6D4B5F" w14:textId="7E25498B" w:rsidR="00F5641C" w:rsidRPr="00F5641C" w:rsidRDefault="00F5641C" w:rsidP="00F5641C">
                            <w:pPr>
                              <w:jc w:val="center"/>
                              <w:rPr>
                                <w:b/>
                                <w:bCs/>
                                <w:color w:val="FFFF00"/>
                                <w:sz w:val="90"/>
                                <w:szCs w:val="90"/>
                              </w:rPr>
                            </w:pPr>
                            <w:r w:rsidRPr="00F5641C">
                              <w:rPr>
                                <w:b/>
                                <w:bCs/>
                                <w:color w:val="FFFF00"/>
                                <w:sz w:val="90"/>
                                <w:szCs w:val="90"/>
                              </w:rPr>
                              <w:t>SINH HOẠT CHI BỘ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34CD90B" id="_x0000_s1028" type="#_x0000_t202" style="position:absolute;margin-left:-5.8pt;margin-top:13.6pt;width:449.65pt;height:63.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" filled="f" stroked="f" strokeweight=".5pt">
                <v:textbox>
                  <w:txbxContent>
                    <w:p w14:paraId="7D6D4B5F" w14:textId="7E25498B" w:rsidR="00F5641C" w:rsidRPr="00F5641C" w:rsidRDefault="00F5641C" w:rsidP="00F5641C">
                      <w:pPr>
                        <w:jc w:val="center"/>
                        <w:rPr>
                          <w:b/>
                          <w:bCs/>
                          <w:color w:val="FFFF00"/>
                          <w:sz w:val="90"/>
                          <w:szCs w:val="90"/>
                        </w:rPr>
                      </w:pPr>
                      <w:r w:rsidRPr="00F5641C">
                        <w:rPr>
                          <w:b/>
                          <w:bCs/>
                          <w:color w:val="FFFF00"/>
                          <w:sz w:val="90"/>
                          <w:szCs w:val="90"/>
                        </w:rPr>
                        <w:t>SINH HOẠT CHI BỘ</w:t>
                      </w:r>
                    </w:p>
                  </w:txbxContent>
                </v:textbox>
                <w10:wrap anchorx="margin"/>
              </v:shape>
            </w:pict>
          </mc:Fallback>
        </mc:AlternateContent>
      </w:r>
    </w:p>
    <w:p w14:paraId="3E12A56E" w14:textId="72DB0314" w:rsidR="00F5641C" w:rsidRPr="00F5641C" w:rsidRDefault="00F5641C" w:rsidP="00F5641C"/>
    <w:p w14:paraId="74DFEE31" w14:textId="7B048DB5" w:rsidR="00F5641C" w:rsidRPr="00F5641C" w:rsidRDefault="00E106A1" w:rsidP="00F5641C">
      <w:r>
        <w:rPr>
          <w:noProof/>
        </w:rPr>
        <w:drawing>
          <wp:anchor distT="0" distB="0" distL="114300" distR="114300" simplePos="0" relativeHeight="251657215" behindDoc="0" locked="0" layoutInCell="1" allowOverlap="1" wp14:anchorId="22D6BFF5" wp14:editId="10BB5B20">
            <wp:simplePos x="0" y="0"/>
            <wp:positionH relativeFrom="page">
              <wp:posOffset>-147955</wp:posOffset>
            </wp:positionH>
            <wp:positionV relativeFrom="paragraph">
              <wp:posOffset>298450</wp:posOffset>
            </wp:positionV>
            <wp:extent cx="7745095" cy="5231130"/>
            <wp:effectExtent l="0" t="0" r="8255" b="7620"/>
            <wp:wrapNone/>
            <wp:docPr id="15037388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 b="109"/>
                    <a:stretch>
                      <a:fillRect/>
                    </a:stretch>
                  </pic:blipFill>
                  <pic:spPr bwMode="auto">
                    <a:xfrm>
                      <a:off x="0" y="0"/>
                      <a:ext cx="7745095" cy="5231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CC70E7" w14:textId="4620FFDD" w:rsidR="00F5641C" w:rsidRPr="00F5641C" w:rsidRDefault="00F5641C" w:rsidP="00F5641C"/>
    <w:p w14:paraId="32044925" w14:textId="0A3DEA48" w:rsidR="00F5641C" w:rsidRPr="00F5641C" w:rsidRDefault="00F5641C" w:rsidP="00F5641C"/>
    <w:p w14:paraId="0F9C99A3" w14:textId="0F4E759C" w:rsidR="00F5641C" w:rsidRPr="00F5641C" w:rsidRDefault="00F5641C" w:rsidP="00F5641C"/>
    <w:p w14:paraId="00C8B36A" w14:textId="77777777" w:rsidR="00F5641C" w:rsidRPr="00F5641C" w:rsidRDefault="00F5641C" w:rsidP="00F5641C"/>
    <w:p w14:paraId="0B8D88C8" w14:textId="01DA85F6" w:rsidR="00F5641C" w:rsidRPr="00F5641C" w:rsidRDefault="00F5641C" w:rsidP="00F5641C"/>
    <w:p w14:paraId="568C9EFE" w14:textId="5B012423" w:rsidR="00F5641C" w:rsidRPr="00F5641C" w:rsidRDefault="00F5641C" w:rsidP="00F5641C"/>
    <w:p w14:paraId="340C46AE" w14:textId="5EF3B0C5" w:rsidR="00F5641C" w:rsidRPr="00F5641C" w:rsidRDefault="00F5641C" w:rsidP="00F5641C"/>
    <w:p w14:paraId="655EA2A7" w14:textId="3F002068" w:rsidR="00F5641C" w:rsidRDefault="00F5641C" w:rsidP="00F5641C"/>
    <w:p w14:paraId="6DDB32ED" w14:textId="6FB522E0" w:rsidR="00F5641C" w:rsidRDefault="00F5641C" w:rsidP="00F5641C">
      <w:pPr>
        <w:jc w:val="center"/>
      </w:pPr>
    </w:p>
    <w:p w14:paraId="0F46B4E6" w14:textId="6CFF55EB" w:rsidR="00F5641C" w:rsidRDefault="00790A2F">
      <w:r>
        <w:rPr>
          <w:noProof/>
        </w:rPr>
        <mc:AlternateContent>
          <mc:Choice Requires="wpg">
            <w:drawing>
              <wp:anchor distT="0" distB="0" distL="114300" distR="114300" simplePos="0" relativeHeight="251674624" behindDoc="0" locked="0" layoutInCell="1" allowOverlap="1" wp14:anchorId="462F2DCE" wp14:editId="1A8FFD4D">
                <wp:simplePos x="0" y="0"/>
                <wp:positionH relativeFrom="margin">
                  <wp:align>center</wp:align>
                </wp:positionH>
                <wp:positionV relativeFrom="paragraph">
                  <wp:posOffset>2108835</wp:posOffset>
                </wp:positionV>
                <wp:extent cx="1267460" cy="1267460"/>
                <wp:effectExtent l="57150" t="38100" r="66040" b="85090"/>
                <wp:wrapNone/>
                <wp:docPr id="800785522" name="Group 7"/>
                <wp:cNvGraphicFramePr/>
                <a:graphic xmlns:a="http://schemas.openxmlformats.org/drawingml/2006/main">
                  <a:graphicData uri="http://schemas.microsoft.com/office/word/2010/wordprocessingGroup">
                    <wpg:wgp>
                      <wpg:cNvGrpSpPr/>
                      <wpg:grpSpPr>
                        <a:xfrm>
                          <a:off x="0" y="0"/>
                          <a:ext cx="1267460" cy="1267460"/>
                          <a:chOff x="0" y="0"/>
                          <a:chExt cx="1268083" cy="1268083"/>
                        </a:xfrm>
                      </wpg:grpSpPr>
                      <wps:wsp>
                        <wps:cNvPr id="1909028183" name="Oval 5"/>
                        <wps:cNvSpPr/>
                        <wps:spPr>
                          <a:xfrm>
                            <a:off x="0" y="0"/>
                            <a:ext cx="1268083" cy="1268083"/>
                          </a:xfrm>
                          <a:prstGeom prst="ellipse">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7874480" name="Text Box 1"/>
                        <wps:cNvSpPr txBox="1"/>
                        <wps:spPr>
                          <a:xfrm>
                            <a:off x="273895" y="40707"/>
                            <a:ext cx="641030" cy="586393"/>
                          </a:xfrm>
                          <a:prstGeom prst="rect">
                            <a:avLst/>
                          </a:prstGeom>
                          <a:noFill/>
                          <a:ln>
                            <a:noFill/>
                          </a:ln>
                        </wps:spPr>
                        <wps:txbx>
                          <w:txbxContent>
                            <w:p w14:paraId="51EAFB86" w14:textId="2799CBFF" w:rsidR="000F1FE4" w:rsidRPr="000F1FE4" w:rsidRDefault="00374287" w:rsidP="000F1FE4">
                              <w:pPr>
                                <w:jc w:val="cente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0</w:t>
                              </w:r>
                              <w:r w:rsidR="00600147">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71639015" name="Text Box 1"/>
                        <wps:cNvSpPr txBox="1"/>
                        <wps:spPr>
                          <a:xfrm>
                            <a:off x="147766" y="592230"/>
                            <a:ext cx="945980" cy="585758"/>
                          </a:xfrm>
                          <a:prstGeom prst="rect">
                            <a:avLst/>
                          </a:prstGeom>
                          <a:noFill/>
                          <a:ln>
                            <a:noFill/>
                          </a:ln>
                        </wps:spPr>
                        <wps:txbx>
                          <w:txbxContent>
                            <w:p w14:paraId="6D6A2301" w14:textId="25DF8D32" w:rsidR="000F1FE4" w:rsidRPr="000F1FE4" w:rsidRDefault="000F1FE4" w:rsidP="000F1FE4">
                              <w:pPr>
                                <w:jc w:val="center"/>
                                <w:rPr>
                                  <w:b/>
                                  <w:outline/>
                                  <w:noProof/>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F1FE4">
                                <w:rPr>
                                  <w:b/>
                                  <w:outline/>
                                  <w:noProof/>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202</w:t>
                              </w:r>
                              <w:r w:rsidR="00374287">
                                <w:rPr>
                                  <w:b/>
                                  <w:outline/>
                                  <w:noProof/>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97684878" name="Straight Connector 6"/>
                        <wps:cNvCnPr/>
                        <wps:spPr>
                          <a:xfrm>
                            <a:off x="5912" y="627336"/>
                            <a:ext cx="1254065" cy="0"/>
                          </a:xfrm>
                          <a:prstGeom prst="line">
                            <a:avLst/>
                          </a:prstGeom>
                          <a:ln w="28575">
                            <a:solidFill>
                              <a:schemeClr val="bg1"/>
                            </a:solidFill>
                          </a:ln>
                        </wps:spPr>
                        <wps:style>
                          <a:lnRef idx="1">
                            <a:schemeClr val="accent4"/>
                          </a:lnRef>
                          <a:fillRef idx="0">
                            <a:schemeClr val="accent4"/>
                          </a:fillRef>
                          <a:effectRef idx="0">
                            <a:schemeClr val="accent4"/>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462F2DCE" id="Group 7" o:spid="_x0000_s1029" style="position:absolute;margin-left:0;margin-top:166.05pt;width:99.8pt;height:99.8pt;z-index:251674624;mso-position-horizontal:center;mso-position-horizontal-relative:margin;mso-width-relative:margin;mso-height-relative:margin" coordsize="12680,1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">
                <v:oval id="Oval 5" o:spid="_x0000_s1030" style="position:absolute;width:12680;height:12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" fillcolor="#ffc310 [3031]" stroked="f">
                  <v:fill color2="#fcbd00 [3175]" rotate="t" colors="0 #ffc746;.5 #ffc600;1 #e5b600" focus="100%" type="gradient">
                    <o:fill v:ext="view" type="gradientUnscaled"/>
                  </v:fill>
                  <v:shadow on="t" color="black" opacity="41287f" offset="0,1.5pt"/>
                </v:oval>
                <v:shape id="Text Box 1" o:spid="_x0000_s1031" type="#_x0000_t202" style="position:absolute;left:2738;top:407;width:6411;height:5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" filled="f" stroked="f">
                  <v:textbox>
                    <w:txbxContent>
                      <w:p w14:paraId="51EAFB86" w14:textId="2799CBFF" w:rsidR="000F1FE4" w:rsidRPr="000F1FE4" w:rsidRDefault="00374287" w:rsidP="000F1FE4">
                        <w:pPr>
                          <w:jc w:val="cente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0</w:t>
                        </w:r>
                        <w:r w:rsidR="00600147">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w:t>
                        </w:r>
                      </w:p>
                    </w:txbxContent>
                  </v:textbox>
                </v:shape>
                <v:shape id="Text Box 1" o:spid="_x0000_s1032" type="#_x0000_t202" style="position:absolute;left:1477;top:5922;width:9460;height:5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" filled="f" stroked="f">
                  <v:textbox>
                    <w:txbxContent>
                      <w:p w14:paraId="6D6A2301" w14:textId="25DF8D32" w:rsidR="000F1FE4" w:rsidRPr="000F1FE4" w:rsidRDefault="000F1FE4" w:rsidP="000F1FE4">
                        <w:pPr>
                          <w:jc w:val="center"/>
                          <w:rPr>
                            <w:b/>
                            <w:outline/>
                            <w:noProof/>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F1FE4">
                          <w:rPr>
                            <w:b/>
                            <w:outline/>
                            <w:noProof/>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202</w:t>
                        </w:r>
                        <w:r w:rsidR="00374287">
                          <w:rPr>
                            <w:b/>
                            <w:outline/>
                            <w:noProof/>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6</w:t>
                        </w:r>
                      </w:p>
                    </w:txbxContent>
                  </v:textbox>
                </v:shape>
                <v:line id="Straight Connector 6" o:spid="_x0000_s1033" style="position:absolute;visibility:visible;mso-wrap-style:square" from="59,6273" to="12599,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" strokecolor="white [3212]" strokeweight="2.25pt">
                  <v:stroke joinstyle="miter"/>
                </v:line>
                <w10:wrap anchorx="margin"/>
              </v:group>
            </w:pict>
          </mc:Fallback>
        </mc:AlternateContent>
      </w:r>
      <w:r w:rsidR="006F3DB8">
        <w:rPr>
          <w:noProof/>
        </w:rPr>
        <mc:AlternateContent>
          <mc:Choice Requires="wps">
            <w:drawing>
              <wp:anchor distT="0" distB="0" distL="114300" distR="114300" simplePos="0" relativeHeight="251656190" behindDoc="0" locked="0" layoutInCell="1" allowOverlap="1" wp14:anchorId="662F9133" wp14:editId="4E93A8A9">
                <wp:simplePos x="0" y="0"/>
                <wp:positionH relativeFrom="page">
                  <wp:align>right</wp:align>
                </wp:positionH>
                <wp:positionV relativeFrom="paragraph">
                  <wp:posOffset>2767359</wp:posOffset>
                </wp:positionV>
                <wp:extent cx="7752080" cy="2534764"/>
                <wp:effectExtent l="0" t="0" r="1270" b="0"/>
                <wp:wrapNone/>
                <wp:docPr id="2126330576" name="Rectangle 1"/>
                <wp:cNvGraphicFramePr/>
                <a:graphic xmlns:a="http://schemas.openxmlformats.org/drawingml/2006/main">
                  <a:graphicData uri="http://schemas.microsoft.com/office/word/2010/wordprocessingShape">
                    <wps:wsp>
                      <wps:cNvSpPr/>
                      <wps:spPr>
                        <a:xfrm>
                          <a:off x="0" y="0"/>
                          <a:ext cx="7752080" cy="2534764"/>
                        </a:xfrm>
                        <a:prstGeom prst="rect">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667AA876" id="Rectangle 1" o:spid="_x0000_s1026" style="position:absolute;margin-left:559.2pt;margin-top:217.9pt;width:610.4pt;height:199.6pt;z-index:25165619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" fillcolor="#2e74b5 [2408]" stroked="f" strokeweight="1pt">
                <w10:wrap anchorx="page"/>
              </v:rect>
            </w:pict>
          </mc:Fallback>
        </mc:AlternateContent>
      </w:r>
      <w:r w:rsidR="008A16A0">
        <w:rPr>
          <w:noProof/>
        </w:rPr>
        <w:drawing>
          <wp:anchor distT="0" distB="0" distL="114300" distR="114300" simplePos="0" relativeHeight="251675648" behindDoc="0" locked="0" layoutInCell="1" allowOverlap="1" wp14:anchorId="4BD315FD" wp14:editId="34F44120">
            <wp:simplePos x="0" y="0"/>
            <wp:positionH relativeFrom="margin">
              <wp:align>center</wp:align>
            </wp:positionH>
            <wp:positionV relativeFrom="paragraph">
              <wp:posOffset>3727051</wp:posOffset>
            </wp:positionV>
            <wp:extent cx="2224585" cy="1123345"/>
            <wp:effectExtent l="0" t="0" r="4445" b="635"/>
            <wp:wrapNone/>
            <wp:docPr id="88143089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4585" cy="1123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A16A0">
        <w:rPr>
          <w:noProof/>
        </w:rPr>
        <w:drawing>
          <wp:inline distT="0" distB="0" distL="0" distR="0" wp14:anchorId="74137DEF" wp14:editId="44F478ED">
            <wp:extent cx="1405890" cy="709930"/>
            <wp:effectExtent l="0" t="0" r="3810" b="0"/>
            <wp:docPr id="14063377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5890" cy="709930"/>
                    </a:xfrm>
                    <a:prstGeom prst="rect">
                      <a:avLst/>
                    </a:prstGeom>
                    <a:noFill/>
                    <a:ln>
                      <a:noFill/>
                    </a:ln>
                  </pic:spPr>
                </pic:pic>
              </a:graphicData>
            </a:graphic>
          </wp:inline>
        </w:drawing>
      </w:r>
      <w:r w:rsidR="00F5641C">
        <w:br w:type="page"/>
      </w:r>
    </w:p>
    <w:tbl>
      <w:tblPr>
        <w:tblStyle w:val="TableGrid"/>
        <w:tblW w:w="10343" w:type="dxa"/>
        <w:tblInd w:w="-709" w:type="dxa"/>
        <w:tblLook w:val="04A0" w:firstRow="1" w:lastRow="0" w:firstColumn="1" w:lastColumn="0" w:noHBand="0" w:noVBand="1"/>
      </w:tblPr>
      <w:tblGrid>
        <w:gridCol w:w="9458"/>
        <w:gridCol w:w="885"/>
      </w:tblGrid>
      <w:tr w:rsidR="005F4A00" w:rsidRPr="00353D34" w14:paraId="608779FE" w14:textId="77777777" w:rsidTr="00A70481">
        <w:trPr>
          <w:trHeight w:val="388"/>
        </w:trPr>
        <w:tc>
          <w:tcPr>
            <w:tcW w:w="9458" w:type="dxa"/>
          </w:tcPr>
          <w:p w14:paraId="21DF58AE" w14:textId="77777777" w:rsidR="005F4A00" w:rsidRPr="00353D34" w:rsidRDefault="005F4A00" w:rsidP="00567CAF">
            <w:pPr>
              <w:spacing w:line="360" w:lineRule="exact"/>
              <w:jc w:val="center"/>
              <w:rPr>
                <w:b/>
                <w:sz w:val="28"/>
                <w:szCs w:val="28"/>
                <w:lang w:val="pt-BR"/>
              </w:rPr>
            </w:pPr>
            <w:r w:rsidRPr="00353D34">
              <w:rPr>
                <w:b/>
                <w:color w:val="FF0000"/>
                <w:sz w:val="28"/>
                <w:szCs w:val="28"/>
                <w:lang w:val="pt-BR"/>
              </w:rPr>
              <w:lastRenderedPageBreak/>
              <w:t>MỤC LỤC</w:t>
            </w:r>
          </w:p>
        </w:tc>
        <w:tc>
          <w:tcPr>
            <w:tcW w:w="885" w:type="dxa"/>
          </w:tcPr>
          <w:p w14:paraId="1059CFD9" w14:textId="77777777" w:rsidR="005F4A00" w:rsidRPr="00353D34" w:rsidRDefault="005F4A00" w:rsidP="00567CAF">
            <w:pPr>
              <w:spacing w:line="360" w:lineRule="exact"/>
              <w:rPr>
                <w:sz w:val="28"/>
                <w:szCs w:val="28"/>
                <w:lang w:val="pt-BR"/>
              </w:rPr>
            </w:pPr>
            <w:r w:rsidRPr="00353D34">
              <w:rPr>
                <w:sz w:val="28"/>
                <w:szCs w:val="28"/>
                <w:lang w:val="pt-BR"/>
              </w:rPr>
              <w:t xml:space="preserve">Trang </w:t>
            </w:r>
          </w:p>
        </w:tc>
      </w:tr>
      <w:tr w:rsidR="005F4A00" w:rsidRPr="00353D34" w14:paraId="313273E3" w14:textId="77777777" w:rsidTr="00A70481">
        <w:trPr>
          <w:trHeight w:val="388"/>
        </w:trPr>
        <w:tc>
          <w:tcPr>
            <w:tcW w:w="9458" w:type="dxa"/>
          </w:tcPr>
          <w:p w14:paraId="485FEE06" w14:textId="77777777" w:rsidR="005F4A00" w:rsidRPr="00353D34" w:rsidRDefault="005F4A00" w:rsidP="00567CAF">
            <w:pPr>
              <w:tabs>
                <w:tab w:val="left" w:pos="180"/>
              </w:tabs>
              <w:spacing w:line="360" w:lineRule="exact"/>
              <w:ind w:left="72"/>
              <w:jc w:val="both"/>
              <w:rPr>
                <w:b/>
                <w:sz w:val="28"/>
                <w:szCs w:val="28"/>
                <w:lang w:val="pt-BR"/>
              </w:rPr>
            </w:pPr>
            <w:r w:rsidRPr="00353D34">
              <w:rPr>
                <w:b/>
                <w:color w:val="FF0000"/>
                <w:sz w:val="28"/>
                <w:szCs w:val="28"/>
                <w:lang w:val="pt-BR"/>
              </w:rPr>
              <w:t>* XÂY DỰNG ĐẢNG, CHÍNH QUYỀN</w:t>
            </w:r>
          </w:p>
        </w:tc>
        <w:tc>
          <w:tcPr>
            <w:tcW w:w="885" w:type="dxa"/>
          </w:tcPr>
          <w:p w14:paraId="233B3379" w14:textId="77777777" w:rsidR="005F4A00" w:rsidRPr="00353D34" w:rsidRDefault="005F4A00" w:rsidP="00567CAF">
            <w:pPr>
              <w:spacing w:line="360" w:lineRule="exact"/>
              <w:rPr>
                <w:b/>
                <w:bCs/>
                <w:sz w:val="28"/>
                <w:szCs w:val="28"/>
                <w:lang w:val="pt-BR"/>
              </w:rPr>
            </w:pPr>
          </w:p>
        </w:tc>
      </w:tr>
      <w:tr w:rsidR="005F4A00" w:rsidRPr="00353D34" w14:paraId="102AD163" w14:textId="77777777" w:rsidTr="002B17EE">
        <w:trPr>
          <w:trHeight w:val="468"/>
        </w:trPr>
        <w:tc>
          <w:tcPr>
            <w:tcW w:w="9458" w:type="dxa"/>
          </w:tcPr>
          <w:p w14:paraId="77949784" w14:textId="26EC8405" w:rsidR="005F4A00" w:rsidRPr="00832B88" w:rsidRDefault="00832B88" w:rsidP="00567CAF">
            <w:pPr>
              <w:spacing w:line="360" w:lineRule="exact"/>
              <w:jc w:val="both"/>
              <w:rPr>
                <w:bCs/>
                <w:spacing w:val="-2"/>
                <w:sz w:val="28"/>
                <w:szCs w:val="28"/>
                <w:lang w:val="pt-BR"/>
              </w:rPr>
            </w:pPr>
            <w:proofErr w:type="spellStart"/>
            <w:r w:rsidRPr="00832B88">
              <w:rPr>
                <w:bCs/>
                <w:sz w:val="28"/>
                <w:szCs w:val="28"/>
              </w:rPr>
              <w:t>Kết</w:t>
            </w:r>
            <w:proofErr w:type="spellEnd"/>
            <w:r w:rsidRPr="00832B88">
              <w:rPr>
                <w:bCs/>
                <w:sz w:val="28"/>
                <w:szCs w:val="28"/>
              </w:rPr>
              <w:t xml:space="preserve"> </w:t>
            </w:r>
            <w:proofErr w:type="spellStart"/>
            <w:r w:rsidRPr="00832B88">
              <w:rPr>
                <w:bCs/>
                <w:sz w:val="28"/>
                <w:szCs w:val="28"/>
              </w:rPr>
              <w:t>quả</w:t>
            </w:r>
            <w:proofErr w:type="spellEnd"/>
            <w:r w:rsidRPr="00832B88">
              <w:rPr>
                <w:bCs/>
                <w:sz w:val="28"/>
                <w:szCs w:val="28"/>
              </w:rPr>
              <w:t xml:space="preserve"> </w:t>
            </w:r>
            <w:proofErr w:type="spellStart"/>
            <w:r w:rsidRPr="00832B88">
              <w:rPr>
                <w:bCs/>
                <w:sz w:val="28"/>
                <w:szCs w:val="28"/>
              </w:rPr>
              <w:t>kỳ</w:t>
            </w:r>
            <w:proofErr w:type="spellEnd"/>
            <w:r w:rsidRPr="00832B88">
              <w:rPr>
                <w:bCs/>
                <w:sz w:val="28"/>
                <w:szCs w:val="28"/>
              </w:rPr>
              <w:t xml:space="preserve"> </w:t>
            </w:r>
            <w:proofErr w:type="spellStart"/>
            <w:r w:rsidRPr="00832B88">
              <w:rPr>
                <w:bCs/>
                <w:sz w:val="28"/>
                <w:szCs w:val="28"/>
              </w:rPr>
              <w:t>họp</w:t>
            </w:r>
            <w:proofErr w:type="spellEnd"/>
            <w:r w:rsidRPr="00832B88">
              <w:rPr>
                <w:bCs/>
                <w:sz w:val="28"/>
                <w:szCs w:val="28"/>
              </w:rPr>
              <w:t xml:space="preserve"> </w:t>
            </w:r>
            <w:proofErr w:type="spellStart"/>
            <w:r w:rsidRPr="00832B88">
              <w:rPr>
                <w:bCs/>
                <w:sz w:val="28"/>
                <w:szCs w:val="28"/>
              </w:rPr>
              <w:t>thứ</w:t>
            </w:r>
            <w:proofErr w:type="spellEnd"/>
            <w:r w:rsidRPr="00832B88">
              <w:rPr>
                <w:bCs/>
                <w:sz w:val="28"/>
                <w:szCs w:val="28"/>
              </w:rPr>
              <w:t xml:space="preserve"> 10, </w:t>
            </w:r>
            <w:proofErr w:type="spellStart"/>
            <w:r w:rsidRPr="00832B88">
              <w:rPr>
                <w:bCs/>
                <w:sz w:val="28"/>
                <w:szCs w:val="28"/>
              </w:rPr>
              <w:t>Quốc</w:t>
            </w:r>
            <w:proofErr w:type="spellEnd"/>
            <w:r w:rsidRPr="00832B88">
              <w:rPr>
                <w:bCs/>
                <w:sz w:val="28"/>
                <w:szCs w:val="28"/>
              </w:rPr>
              <w:t xml:space="preserve"> </w:t>
            </w:r>
            <w:proofErr w:type="spellStart"/>
            <w:r w:rsidRPr="00832B88">
              <w:rPr>
                <w:bCs/>
                <w:sz w:val="28"/>
                <w:szCs w:val="28"/>
              </w:rPr>
              <w:t>hội</w:t>
            </w:r>
            <w:proofErr w:type="spellEnd"/>
            <w:r w:rsidRPr="00832B88">
              <w:rPr>
                <w:bCs/>
                <w:sz w:val="28"/>
                <w:szCs w:val="28"/>
              </w:rPr>
              <w:t xml:space="preserve"> </w:t>
            </w:r>
            <w:proofErr w:type="spellStart"/>
            <w:r w:rsidRPr="00832B88">
              <w:rPr>
                <w:bCs/>
                <w:sz w:val="28"/>
                <w:szCs w:val="28"/>
              </w:rPr>
              <w:t>khóa</w:t>
            </w:r>
            <w:proofErr w:type="spellEnd"/>
            <w:r w:rsidRPr="00832B88">
              <w:rPr>
                <w:bCs/>
                <w:sz w:val="28"/>
                <w:szCs w:val="28"/>
              </w:rPr>
              <w:t xml:space="preserve"> XV</w:t>
            </w:r>
          </w:p>
        </w:tc>
        <w:tc>
          <w:tcPr>
            <w:tcW w:w="885" w:type="dxa"/>
          </w:tcPr>
          <w:p w14:paraId="1A858ACE" w14:textId="0C4EDFDB" w:rsidR="005F4A00" w:rsidRPr="00353D34" w:rsidRDefault="00F23E15" w:rsidP="00567CAF">
            <w:pPr>
              <w:spacing w:line="360" w:lineRule="exact"/>
              <w:jc w:val="center"/>
              <w:rPr>
                <w:sz w:val="28"/>
                <w:szCs w:val="28"/>
                <w:lang w:val="pt-BR"/>
              </w:rPr>
            </w:pPr>
            <w:r>
              <w:rPr>
                <w:sz w:val="28"/>
                <w:szCs w:val="28"/>
                <w:lang w:val="pt-BR"/>
              </w:rPr>
              <w:t>3</w:t>
            </w:r>
          </w:p>
        </w:tc>
      </w:tr>
      <w:tr w:rsidR="005F4A00" w:rsidRPr="00353D34" w14:paraId="617ACFD6" w14:textId="77777777" w:rsidTr="00A70481">
        <w:trPr>
          <w:trHeight w:val="523"/>
        </w:trPr>
        <w:tc>
          <w:tcPr>
            <w:tcW w:w="9458" w:type="dxa"/>
          </w:tcPr>
          <w:p w14:paraId="55AF808E" w14:textId="6CE305B9" w:rsidR="005F4A00" w:rsidRPr="00353D34" w:rsidRDefault="0041308E" w:rsidP="00567CAF">
            <w:pPr>
              <w:pStyle w:val="NormalWeb"/>
              <w:shd w:val="clear" w:color="auto" w:fill="FFFFFF"/>
              <w:spacing w:before="0" w:beforeAutospacing="0" w:after="0" w:afterAutospacing="0" w:line="360" w:lineRule="exact"/>
              <w:jc w:val="both"/>
              <w:rPr>
                <w:sz w:val="28"/>
                <w:szCs w:val="28"/>
              </w:rPr>
            </w:pPr>
            <w:proofErr w:type="spellStart"/>
            <w:r w:rsidRPr="00E62596">
              <w:rPr>
                <w:sz w:val="28"/>
                <w:szCs w:val="28"/>
              </w:rPr>
              <w:t>Đảng</w:t>
            </w:r>
            <w:proofErr w:type="spellEnd"/>
            <w:r w:rsidRPr="00E62596">
              <w:rPr>
                <w:sz w:val="28"/>
                <w:szCs w:val="28"/>
              </w:rPr>
              <w:t xml:space="preserve"> </w:t>
            </w:r>
            <w:proofErr w:type="spellStart"/>
            <w:r w:rsidRPr="00E62596">
              <w:rPr>
                <w:sz w:val="28"/>
                <w:szCs w:val="28"/>
              </w:rPr>
              <w:t>viên</w:t>
            </w:r>
            <w:proofErr w:type="spellEnd"/>
            <w:r w:rsidRPr="00E62596">
              <w:rPr>
                <w:sz w:val="28"/>
                <w:szCs w:val="28"/>
              </w:rPr>
              <w:t xml:space="preserve"> </w:t>
            </w:r>
            <w:proofErr w:type="spellStart"/>
            <w:r w:rsidRPr="00E62596">
              <w:rPr>
                <w:sz w:val="28"/>
                <w:szCs w:val="28"/>
              </w:rPr>
              <w:t>tiên</w:t>
            </w:r>
            <w:proofErr w:type="spellEnd"/>
            <w:r w:rsidRPr="00E62596">
              <w:rPr>
                <w:sz w:val="28"/>
                <w:szCs w:val="28"/>
              </w:rPr>
              <w:t xml:space="preserve"> </w:t>
            </w:r>
            <w:proofErr w:type="spellStart"/>
            <w:r w:rsidRPr="00E62596">
              <w:rPr>
                <w:sz w:val="28"/>
                <w:szCs w:val="28"/>
              </w:rPr>
              <w:t>phong</w:t>
            </w:r>
            <w:proofErr w:type="spellEnd"/>
            <w:r w:rsidRPr="00E62596">
              <w:rPr>
                <w:sz w:val="28"/>
                <w:szCs w:val="28"/>
              </w:rPr>
              <w:t xml:space="preserve"> </w:t>
            </w:r>
            <w:proofErr w:type="spellStart"/>
            <w:r w:rsidRPr="00E62596">
              <w:rPr>
                <w:sz w:val="28"/>
                <w:szCs w:val="28"/>
              </w:rPr>
              <w:t>trong</w:t>
            </w:r>
            <w:proofErr w:type="spellEnd"/>
            <w:r w:rsidRPr="00E62596">
              <w:rPr>
                <w:sz w:val="28"/>
                <w:szCs w:val="28"/>
              </w:rPr>
              <w:t xml:space="preserve"> </w:t>
            </w:r>
            <w:proofErr w:type="spellStart"/>
            <w:r w:rsidRPr="00E62596">
              <w:rPr>
                <w:sz w:val="28"/>
                <w:szCs w:val="28"/>
              </w:rPr>
              <w:t>học</w:t>
            </w:r>
            <w:proofErr w:type="spellEnd"/>
            <w:r w:rsidRPr="00E62596">
              <w:rPr>
                <w:sz w:val="28"/>
                <w:szCs w:val="28"/>
              </w:rPr>
              <w:t xml:space="preserve"> </w:t>
            </w:r>
            <w:proofErr w:type="spellStart"/>
            <w:r w:rsidRPr="00E62596">
              <w:rPr>
                <w:sz w:val="28"/>
                <w:szCs w:val="28"/>
              </w:rPr>
              <w:t>tập</w:t>
            </w:r>
            <w:proofErr w:type="spellEnd"/>
            <w:r w:rsidRPr="00E62596">
              <w:rPr>
                <w:sz w:val="28"/>
                <w:szCs w:val="28"/>
              </w:rPr>
              <w:t xml:space="preserve"> </w:t>
            </w:r>
            <w:proofErr w:type="spellStart"/>
            <w:r w:rsidRPr="00E62596">
              <w:rPr>
                <w:sz w:val="28"/>
                <w:szCs w:val="28"/>
              </w:rPr>
              <w:t>kỹ</w:t>
            </w:r>
            <w:proofErr w:type="spellEnd"/>
            <w:r w:rsidRPr="00E62596">
              <w:rPr>
                <w:sz w:val="28"/>
                <w:szCs w:val="28"/>
              </w:rPr>
              <w:t xml:space="preserve"> </w:t>
            </w:r>
            <w:proofErr w:type="spellStart"/>
            <w:r w:rsidRPr="00E62596">
              <w:rPr>
                <w:sz w:val="28"/>
                <w:szCs w:val="28"/>
              </w:rPr>
              <w:t>năng</w:t>
            </w:r>
            <w:proofErr w:type="spellEnd"/>
            <w:r w:rsidRPr="00E62596">
              <w:rPr>
                <w:sz w:val="28"/>
                <w:szCs w:val="28"/>
              </w:rPr>
              <w:t xml:space="preserve"> </w:t>
            </w:r>
            <w:proofErr w:type="spellStart"/>
            <w:r w:rsidRPr="00E62596">
              <w:rPr>
                <w:sz w:val="28"/>
                <w:szCs w:val="28"/>
              </w:rPr>
              <w:t>số</w:t>
            </w:r>
            <w:proofErr w:type="spellEnd"/>
          </w:p>
        </w:tc>
        <w:tc>
          <w:tcPr>
            <w:tcW w:w="885" w:type="dxa"/>
          </w:tcPr>
          <w:p w14:paraId="48E3AD43" w14:textId="788AD94E" w:rsidR="005F4A00" w:rsidRPr="00353D34" w:rsidRDefault="00762363" w:rsidP="00567CAF">
            <w:pPr>
              <w:spacing w:line="360" w:lineRule="exact"/>
              <w:jc w:val="center"/>
              <w:rPr>
                <w:sz w:val="28"/>
                <w:szCs w:val="28"/>
                <w:lang w:val="pt-BR"/>
              </w:rPr>
            </w:pPr>
            <w:r w:rsidRPr="00353D34">
              <w:rPr>
                <w:sz w:val="28"/>
                <w:szCs w:val="28"/>
                <w:lang w:val="pt-BR"/>
              </w:rPr>
              <w:t>7</w:t>
            </w:r>
          </w:p>
        </w:tc>
      </w:tr>
      <w:tr w:rsidR="005F4A00" w:rsidRPr="00353D34" w14:paraId="6B82DFFC" w14:textId="77777777" w:rsidTr="00A70481">
        <w:trPr>
          <w:trHeight w:val="431"/>
        </w:trPr>
        <w:tc>
          <w:tcPr>
            <w:tcW w:w="9458" w:type="dxa"/>
          </w:tcPr>
          <w:p w14:paraId="3F841F2E" w14:textId="435BB70A" w:rsidR="005F4A00" w:rsidRPr="0041308E" w:rsidRDefault="0041308E" w:rsidP="00567CAF">
            <w:pPr>
              <w:pStyle w:val="NormalWeb"/>
              <w:shd w:val="clear" w:color="auto" w:fill="FFFFFF"/>
              <w:spacing w:before="0" w:beforeAutospacing="0" w:after="0" w:afterAutospacing="0" w:line="360" w:lineRule="exact"/>
              <w:jc w:val="both"/>
              <w:rPr>
                <w:color w:val="222222"/>
                <w:sz w:val="28"/>
                <w:szCs w:val="28"/>
              </w:rPr>
            </w:pPr>
            <w:proofErr w:type="spellStart"/>
            <w:r w:rsidRPr="0041308E">
              <w:rPr>
                <w:color w:val="222222"/>
                <w:sz w:val="28"/>
                <w:szCs w:val="28"/>
              </w:rPr>
              <w:t>Một</w:t>
            </w:r>
            <w:proofErr w:type="spellEnd"/>
            <w:r w:rsidRPr="0041308E">
              <w:rPr>
                <w:color w:val="222222"/>
                <w:sz w:val="28"/>
                <w:szCs w:val="28"/>
              </w:rPr>
              <w:t xml:space="preserve"> </w:t>
            </w:r>
            <w:proofErr w:type="spellStart"/>
            <w:r w:rsidRPr="0041308E">
              <w:rPr>
                <w:color w:val="222222"/>
                <w:sz w:val="28"/>
                <w:szCs w:val="28"/>
              </w:rPr>
              <w:t>số</w:t>
            </w:r>
            <w:proofErr w:type="spellEnd"/>
            <w:r w:rsidRPr="0041308E">
              <w:rPr>
                <w:color w:val="222222"/>
                <w:sz w:val="28"/>
                <w:szCs w:val="28"/>
              </w:rPr>
              <w:t xml:space="preserve"> </w:t>
            </w:r>
            <w:proofErr w:type="spellStart"/>
            <w:r w:rsidRPr="0041308E">
              <w:rPr>
                <w:color w:val="222222"/>
                <w:sz w:val="28"/>
                <w:szCs w:val="28"/>
              </w:rPr>
              <w:t>nội</w:t>
            </w:r>
            <w:proofErr w:type="spellEnd"/>
            <w:r w:rsidRPr="0041308E">
              <w:rPr>
                <w:color w:val="222222"/>
                <w:sz w:val="28"/>
                <w:szCs w:val="28"/>
              </w:rPr>
              <w:t xml:space="preserve"> dung, </w:t>
            </w:r>
            <w:proofErr w:type="spellStart"/>
            <w:r w:rsidRPr="0041308E">
              <w:rPr>
                <w:color w:val="222222"/>
                <w:sz w:val="28"/>
                <w:szCs w:val="28"/>
              </w:rPr>
              <w:t>nhiệm</w:t>
            </w:r>
            <w:proofErr w:type="spellEnd"/>
            <w:r w:rsidRPr="0041308E">
              <w:rPr>
                <w:color w:val="222222"/>
                <w:sz w:val="28"/>
                <w:szCs w:val="28"/>
              </w:rPr>
              <w:t xml:space="preserve"> </w:t>
            </w:r>
            <w:proofErr w:type="spellStart"/>
            <w:r w:rsidRPr="0041308E">
              <w:rPr>
                <w:color w:val="222222"/>
                <w:sz w:val="28"/>
                <w:szCs w:val="28"/>
              </w:rPr>
              <w:t>vụ</w:t>
            </w:r>
            <w:proofErr w:type="spellEnd"/>
            <w:r w:rsidRPr="0041308E">
              <w:rPr>
                <w:color w:val="222222"/>
                <w:sz w:val="28"/>
                <w:szCs w:val="28"/>
              </w:rPr>
              <w:t xml:space="preserve"> </w:t>
            </w:r>
            <w:proofErr w:type="spellStart"/>
            <w:r w:rsidRPr="0041308E">
              <w:rPr>
                <w:color w:val="222222"/>
                <w:sz w:val="28"/>
                <w:szCs w:val="28"/>
              </w:rPr>
              <w:t>trọng</w:t>
            </w:r>
            <w:proofErr w:type="spellEnd"/>
            <w:r w:rsidRPr="0041308E">
              <w:rPr>
                <w:color w:val="222222"/>
                <w:sz w:val="28"/>
                <w:szCs w:val="28"/>
              </w:rPr>
              <w:t xml:space="preserve"> </w:t>
            </w:r>
            <w:proofErr w:type="spellStart"/>
            <w:r w:rsidRPr="0041308E">
              <w:rPr>
                <w:color w:val="222222"/>
                <w:sz w:val="28"/>
                <w:szCs w:val="28"/>
              </w:rPr>
              <w:t>tâm</w:t>
            </w:r>
            <w:proofErr w:type="spellEnd"/>
            <w:r w:rsidRPr="0041308E">
              <w:rPr>
                <w:color w:val="222222"/>
                <w:sz w:val="28"/>
                <w:szCs w:val="28"/>
              </w:rPr>
              <w:t xml:space="preserve"> </w:t>
            </w:r>
            <w:proofErr w:type="spellStart"/>
            <w:r w:rsidRPr="0041308E">
              <w:rPr>
                <w:color w:val="222222"/>
                <w:sz w:val="28"/>
                <w:szCs w:val="28"/>
              </w:rPr>
              <w:t>trong</w:t>
            </w:r>
            <w:proofErr w:type="spellEnd"/>
            <w:r w:rsidRPr="0041308E">
              <w:rPr>
                <w:color w:val="222222"/>
                <w:sz w:val="28"/>
                <w:szCs w:val="28"/>
              </w:rPr>
              <w:t xml:space="preserve"> </w:t>
            </w:r>
            <w:proofErr w:type="spellStart"/>
            <w:r w:rsidRPr="0041308E">
              <w:rPr>
                <w:color w:val="222222"/>
                <w:sz w:val="28"/>
                <w:szCs w:val="28"/>
              </w:rPr>
              <w:t>hoạt</w:t>
            </w:r>
            <w:proofErr w:type="spellEnd"/>
            <w:r w:rsidRPr="0041308E">
              <w:rPr>
                <w:color w:val="222222"/>
                <w:sz w:val="28"/>
                <w:szCs w:val="28"/>
              </w:rPr>
              <w:t xml:space="preserve"> </w:t>
            </w:r>
            <w:proofErr w:type="spellStart"/>
            <w:r w:rsidRPr="0041308E">
              <w:rPr>
                <w:color w:val="222222"/>
                <w:sz w:val="28"/>
                <w:szCs w:val="28"/>
              </w:rPr>
              <w:t>động</w:t>
            </w:r>
            <w:proofErr w:type="spellEnd"/>
            <w:r w:rsidRPr="0041308E">
              <w:rPr>
                <w:color w:val="222222"/>
                <w:sz w:val="28"/>
                <w:szCs w:val="28"/>
              </w:rPr>
              <w:t xml:space="preserve"> </w:t>
            </w:r>
            <w:proofErr w:type="spellStart"/>
            <w:r w:rsidRPr="0041308E">
              <w:rPr>
                <w:color w:val="222222"/>
                <w:sz w:val="28"/>
                <w:szCs w:val="28"/>
              </w:rPr>
              <w:t>của</w:t>
            </w:r>
            <w:proofErr w:type="spellEnd"/>
            <w:r w:rsidRPr="0041308E">
              <w:rPr>
                <w:color w:val="222222"/>
                <w:sz w:val="28"/>
                <w:szCs w:val="28"/>
              </w:rPr>
              <w:t xml:space="preserve"> </w:t>
            </w:r>
            <w:proofErr w:type="spellStart"/>
            <w:r w:rsidRPr="0041308E">
              <w:rPr>
                <w:color w:val="222222"/>
                <w:sz w:val="28"/>
                <w:szCs w:val="28"/>
              </w:rPr>
              <w:t>tổ</w:t>
            </w:r>
            <w:proofErr w:type="spellEnd"/>
            <w:r w:rsidRPr="0041308E">
              <w:rPr>
                <w:color w:val="222222"/>
                <w:sz w:val="28"/>
                <w:szCs w:val="28"/>
              </w:rPr>
              <w:t xml:space="preserve"> </w:t>
            </w:r>
            <w:proofErr w:type="spellStart"/>
            <w:r w:rsidRPr="0041308E">
              <w:rPr>
                <w:color w:val="222222"/>
                <w:sz w:val="28"/>
                <w:szCs w:val="28"/>
              </w:rPr>
              <w:t>chức</w:t>
            </w:r>
            <w:proofErr w:type="spellEnd"/>
            <w:r w:rsidRPr="0041308E">
              <w:rPr>
                <w:color w:val="222222"/>
                <w:sz w:val="28"/>
                <w:szCs w:val="28"/>
              </w:rPr>
              <w:t xml:space="preserve"> </w:t>
            </w:r>
            <w:proofErr w:type="spellStart"/>
            <w:r w:rsidRPr="0041308E">
              <w:rPr>
                <w:color w:val="222222"/>
                <w:sz w:val="28"/>
                <w:szCs w:val="28"/>
              </w:rPr>
              <w:t>cơ</w:t>
            </w:r>
            <w:proofErr w:type="spellEnd"/>
            <w:r w:rsidRPr="0041308E">
              <w:rPr>
                <w:color w:val="222222"/>
                <w:sz w:val="28"/>
                <w:szCs w:val="28"/>
              </w:rPr>
              <w:t xml:space="preserve"> </w:t>
            </w:r>
            <w:proofErr w:type="spellStart"/>
            <w:r w:rsidRPr="0041308E">
              <w:rPr>
                <w:color w:val="222222"/>
                <w:sz w:val="28"/>
                <w:szCs w:val="28"/>
              </w:rPr>
              <w:t>sở</w:t>
            </w:r>
            <w:proofErr w:type="spellEnd"/>
            <w:r w:rsidRPr="0041308E">
              <w:rPr>
                <w:color w:val="222222"/>
                <w:sz w:val="28"/>
                <w:szCs w:val="28"/>
              </w:rPr>
              <w:t xml:space="preserve"> </w:t>
            </w:r>
            <w:proofErr w:type="spellStart"/>
            <w:r w:rsidRPr="0041308E">
              <w:rPr>
                <w:color w:val="222222"/>
                <w:sz w:val="28"/>
                <w:szCs w:val="28"/>
              </w:rPr>
              <w:t>đảng</w:t>
            </w:r>
            <w:proofErr w:type="spellEnd"/>
            <w:r w:rsidRPr="0041308E">
              <w:rPr>
                <w:color w:val="222222"/>
                <w:sz w:val="28"/>
                <w:szCs w:val="28"/>
              </w:rPr>
              <w:t xml:space="preserve"> </w:t>
            </w:r>
            <w:proofErr w:type="spellStart"/>
            <w:r w:rsidRPr="0041308E">
              <w:rPr>
                <w:color w:val="222222"/>
                <w:sz w:val="28"/>
                <w:szCs w:val="28"/>
              </w:rPr>
              <w:t>thời</w:t>
            </w:r>
            <w:proofErr w:type="spellEnd"/>
            <w:r w:rsidRPr="0041308E">
              <w:rPr>
                <w:color w:val="222222"/>
                <w:sz w:val="28"/>
                <w:szCs w:val="28"/>
              </w:rPr>
              <w:t xml:space="preserve"> </w:t>
            </w:r>
            <w:proofErr w:type="spellStart"/>
            <w:r w:rsidRPr="0041308E">
              <w:rPr>
                <w:color w:val="222222"/>
                <w:sz w:val="28"/>
                <w:szCs w:val="28"/>
              </w:rPr>
              <w:t>gian</w:t>
            </w:r>
            <w:proofErr w:type="spellEnd"/>
            <w:r w:rsidRPr="0041308E">
              <w:rPr>
                <w:color w:val="222222"/>
                <w:sz w:val="28"/>
                <w:szCs w:val="28"/>
              </w:rPr>
              <w:t xml:space="preserve"> </w:t>
            </w:r>
            <w:proofErr w:type="spellStart"/>
            <w:r w:rsidRPr="0041308E">
              <w:rPr>
                <w:color w:val="222222"/>
                <w:sz w:val="28"/>
                <w:szCs w:val="28"/>
              </w:rPr>
              <w:t>tới</w:t>
            </w:r>
            <w:proofErr w:type="spellEnd"/>
          </w:p>
        </w:tc>
        <w:tc>
          <w:tcPr>
            <w:tcW w:w="885" w:type="dxa"/>
          </w:tcPr>
          <w:p w14:paraId="4AAD0AC4" w14:textId="2B5EB1B6" w:rsidR="005F4A00" w:rsidRPr="00353D34" w:rsidRDefault="00762363" w:rsidP="00567CAF">
            <w:pPr>
              <w:spacing w:line="360" w:lineRule="exact"/>
              <w:jc w:val="center"/>
              <w:rPr>
                <w:sz w:val="28"/>
                <w:szCs w:val="28"/>
                <w:lang w:val="pt-BR"/>
              </w:rPr>
            </w:pPr>
            <w:r w:rsidRPr="00353D34">
              <w:rPr>
                <w:sz w:val="28"/>
                <w:szCs w:val="28"/>
                <w:lang w:val="pt-BR"/>
              </w:rPr>
              <w:t>9</w:t>
            </w:r>
          </w:p>
        </w:tc>
      </w:tr>
      <w:tr w:rsidR="008C1739" w:rsidRPr="00353D34" w14:paraId="4FE77C29" w14:textId="77777777" w:rsidTr="00A70481">
        <w:trPr>
          <w:trHeight w:val="431"/>
        </w:trPr>
        <w:tc>
          <w:tcPr>
            <w:tcW w:w="9458" w:type="dxa"/>
          </w:tcPr>
          <w:p w14:paraId="6C1FD306" w14:textId="7E92FE38" w:rsidR="008C1739" w:rsidRPr="0041308E" w:rsidRDefault="008C1739" w:rsidP="00567CAF">
            <w:pPr>
              <w:pStyle w:val="NormalWeb"/>
              <w:shd w:val="clear" w:color="auto" w:fill="FFFFFF"/>
              <w:spacing w:before="0" w:beforeAutospacing="0" w:after="0" w:afterAutospacing="0" w:line="360" w:lineRule="exact"/>
              <w:jc w:val="both"/>
              <w:rPr>
                <w:color w:val="222222"/>
                <w:sz w:val="28"/>
                <w:szCs w:val="28"/>
              </w:rPr>
            </w:pPr>
            <w:proofErr w:type="spellStart"/>
            <w:r>
              <w:rPr>
                <w:color w:val="000000"/>
                <w:sz w:val="28"/>
                <w:szCs w:val="28"/>
                <w:shd w:val="clear" w:color="auto" w:fill="FFFFFF"/>
              </w:rPr>
              <w:t>Thi</w:t>
            </w:r>
            <w:proofErr w:type="spellEnd"/>
            <w:r>
              <w:rPr>
                <w:color w:val="000000"/>
                <w:sz w:val="28"/>
                <w:szCs w:val="28"/>
                <w:shd w:val="clear" w:color="auto" w:fill="FFFFFF"/>
              </w:rPr>
              <w:t xml:space="preserve"> </w:t>
            </w:r>
            <w:proofErr w:type="spellStart"/>
            <w:r>
              <w:rPr>
                <w:color w:val="000000"/>
                <w:sz w:val="28"/>
                <w:szCs w:val="28"/>
                <w:shd w:val="clear" w:color="auto" w:fill="FFFFFF"/>
              </w:rPr>
              <w:t>đua</w:t>
            </w:r>
            <w:proofErr w:type="spellEnd"/>
            <w:r>
              <w:rPr>
                <w:color w:val="000000"/>
                <w:sz w:val="28"/>
                <w:szCs w:val="28"/>
                <w:shd w:val="clear" w:color="auto" w:fill="FFFFFF"/>
              </w:rPr>
              <w:t xml:space="preserve"> </w:t>
            </w:r>
            <w:proofErr w:type="spellStart"/>
            <w:r>
              <w:rPr>
                <w:color w:val="000000"/>
                <w:sz w:val="28"/>
                <w:szCs w:val="28"/>
                <w:shd w:val="clear" w:color="auto" w:fill="FFFFFF"/>
              </w:rPr>
              <w:t>lập</w:t>
            </w:r>
            <w:proofErr w:type="spellEnd"/>
            <w:r>
              <w:rPr>
                <w:color w:val="000000"/>
                <w:sz w:val="28"/>
                <w:szCs w:val="28"/>
                <w:shd w:val="clear" w:color="auto" w:fill="FFFFFF"/>
              </w:rPr>
              <w:t xml:space="preserve"> </w:t>
            </w:r>
            <w:proofErr w:type="spellStart"/>
            <w:r>
              <w:rPr>
                <w:color w:val="000000"/>
                <w:sz w:val="28"/>
                <w:szCs w:val="28"/>
                <w:shd w:val="clear" w:color="auto" w:fill="FFFFFF"/>
              </w:rPr>
              <w:t>thành</w:t>
            </w:r>
            <w:proofErr w:type="spellEnd"/>
            <w:r>
              <w:rPr>
                <w:color w:val="000000"/>
                <w:sz w:val="28"/>
                <w:szCs w:val="28"/>
                <w:shd w:val="clear" w:color="auto" w:fill="FFFFFF"/>
              </w:rPr>
              <w:t xml:space="preserve"> </w:t>
            </w:r>
            <w:proofErr w:type="spellStart"/>
            <w:r>
              <w:rPr>
                <w:color w:val="000000"/>
                <w:sz w:val="28"/>
                <w:szCs w:val="28"/>
                <w:shd w:val="clear" w:color="auto" w:fill="FFFFFF"/>
              </w:rPr>
              <w:t>tích</w:t>
            </w:r>
            <w:proofErr w:type="spellEnd"/>
            <w:r>
              <w:rPr>
                <w:color w:val="000000"/>
                <w:sz w:val="28"/>
                <w:szCs w:val="28"/>
                <w:shd w:val="clear" w:color="auto" w:fill="FFFFFF"/>
              </w:rPr>
              <w:t xml:space="preserve"> </w:t>
            </w:r>
            <w:proofErr w:type="spellStart"/>
            <w:r>
              <w:rPr>
                <w:color w:val="000000"/>
                <w:sz w:val="28"/>
                <w:szCs w:val="28"/>
                <w:shd w:val="clear" w:color="auto" w:fill="FFFFFF"/>
              </w:rPr>
              <w:t>chào</w:t>
            </w:r>
            <w:proofErr w:type="spellEnd"/>
            <w:r>
              <w:rPr>
                <w:color w:val="000000"/>
                <w:sz w:val="28"/>
                <w:szCs w:val="28"/>
                <w:shd w:val="clear" w:color="auto" w:fill="FFFFFF"/>
              </w:rPr>
              <w:t xml:space="preserve"> </w:t>
            </w:r>
            <w:proofErr w:type="spellStart"/>
            <w:r>
              <w:rPr>
                <w:color w:val="000000"/>
                <w:sz w:val="28"/>
                <w:szCs w:val="28"/>
                <w:shd w:val="clear" w:color="auto" w:fill="FFFFFF"/>
              </w:rPr>
              <w:t>mừng</w:t>
            </w:r>
            <w:proofErr w:type="spellEnd"/>
            <w:r>
              <w:rPr>
                <w:color w:val="000000"/>
                <w:sz w:val="28"/>
                <w:szCs w:val="28"/>
                <w:shd w:val="clear" w:color="auto" w:fill="FFFFFF"/>
              </w:rPr>
              <w:t xml:space="preserve"> </w:t>
            </w:r>
            <w:proofErr w:type="spellStart"/>
            <w:r>
              <w:rPr>
                <w:color w:val="000000"/>
                <w:sz w:val="28"/>
                <w:szCs w:val="28"/>
                <w:shd w:val="clear" w:color="auto" w:fill="FFFFFF"/>
              </w:rPr>
              <w:t>Đại</w:t>
            </w:r>
            <w:proofErr w:type="spellEnd"/>
            <w:r>
              <w:rPr>
                <w:color w:val="000000"/>
                <w:sz w:val="28"/>
                <w:szCs w:val="28"/>
                <w:shd w:val="clear" w:color="auto" w:fill="FFFFFF"/>
              </w:rPr>
              <w:t xml:space="preserve"> </w:t>
            </w:r>
            <w:proofErr w:type="spellStart"/>
            <w:r>
              <w:rPr>
                <w:color w:val="000000"/>
                <w:sz w:val="28"/>
                <w:szCs w:val="28"/>
                <w:shd w:val="clear" w:color="auto" w:fill="FFFFFF"/>
              </w:rPr>
              <w:t>hội</w:t>
            </w:r>
            <w:proofErr w:type="spellEnd"/>
            <w:r>
              <w:rPr>
                <w:color w:val="000000"/>
                <w:sz w:val="28"/>
                <w:szCs w:val="28"/>
                <w:shd w:val="clear" w:color="auto" w:fill="FFFFFF"/>
              </w:rPr>
              <w:t xml:space="preserve"> </w:t>
            </w:r>
            <w:proofErr w:type="spellStart"/>
            <w:r>
              <w:rPr>
                <w:color w:val="000000"/>
                <w:sz w:val="28"/>
                <w:szCs w:val="28"/>
                <w:shd w:val="clear" w:color="auto" w:fill="FFFFFF"/>
              </w:rPr>
              <w:t>lần</w:t>
            </w:r>
            <w:proofErr w:type="spellEnd"/>
            <w:r>
              <w:rPr>
                <w:color w:val="000000"/>
                <w:sz w:val="28"/>
                <w:szCs w:val="28"/>
                <w:shd w:val="clear" w:color="auto" w:fill="FFFFFF"/>
              </w:rPr>
              <w:t xml:space="preserve"> </w:t>
            </w:r>
            <w:proofErr w:type="spellStart"/>
            <w:r>
              <w:rPr>
                <w:color w:val="000000"/>
                <w:sz w:val="28"/>
                <w:szCs w:val="28"/>
                <w:shd w:val="clear" w:color="auto" w:fill="FFFFFF"/>
              </w:rPr>
              <w:t>thứ</w:t>
            </w:r>
            <w:proofErr w:type="spellEnd"/>
            <w:r>
              <w:rPr>
                <w:color w:val="000000"/>
                <w:sz w:val="28"/>
                <w:szCs w:val="28"/>
                <w:shd w:val="clear" w:color="auto" w:fill="FFFFFF"/>
              </w:rPr>
              <w:t xml:space="preserve"> XIV </w:t>
            </w:r>
            <w:proofErr w:type="spellStart"/>
            <w:r>
              <w:rPr>
                <w:color w:val="000000"/>
                <w:sz w:val="28"/>
                <w:szCs w:val="28"/>
                <w:shd w:val="clear" w:color="auto" w:fill="FFFFFF"/>
              </w:rPr>
              <w:t>của</w:t>
            </w:r>
            <w:proofErr w:type="spellEnd"/>
            <w:r>
              <w:rPr>
                <w:color w:val="000000"/>
                <w:sz w:val="28"/>
                <w:szCs w:val="28"/>
                <w:shd w:val="clear" w:color="auto" w:fill="FFFFFF"/>
              </w:rPr>
              <w:t xml:space="preserve"> </w:t>
            </w:r>
            <w:proofErr w:type="spellStart"/>
            <w:r>
              <w:rPr>
                <w:color w:val="000000"/>
                <w:sz w:val="28"/>
                <w:szCs w:val="28"/>
                <w:shd w:val="clear" w:color="auto" w:fill="FFFFFF"/>
              </w:rPr>
              <w:t>Đảng</w:t>
            </w:r>
            <w:proofErr w:type="spellEnd"/>
          </w:p>
        </w:tc>
        <w:tc>
          <w:tcPr>
            <w:tcW w:w="885" w:type="dxa"/>
          </w:tcPr>
          <w:p w14:paraId="1BEF8C56" w14:textId="39AAD972" w:rsidR="008C1739" w:rsidRPr="00353D34" w:rsidRDefault="003E2C8E" w:rsidP="00567CAF">
            <w:pPr>
              <w:spacing w:line="360" w:lineRule="exact"/>
              <w:jc w:val="center"/>
              <w:rPr>
                <w:sz w:val="28"/>
                <w:szCs w:val="28"/>
                <w:lang w:val="pt-BR"/>
              </w:rPr>
            </w:pPr>
            <w:r>
              <w:rPr>
                <w:sz w:val="28"/>
                <w:szCs w:val="28"/>
                <w:lang w:val="pt-BR"/>
              </w:rPr>
              <w:t>10</w:t>
            </w:r>
          </w:p>
        </w:tc>
      </w:tr>
      <w:tr w:rsidR="002B17EE" w:rsidRPr="00353D34" w14:paraId="5878C047" w14:textId="77777777" w:rsidTr="00A70481">
        <w:trPr>
          <w:trHeight w:val="431"/>
        </w:trPr>
        <w:tc>
          <w:tcPr>
            <w:tcW w:w="9458" w:type="dxa"/>
          </w:tcPr>
          <w:p w14:paraId="58C99A18" w14:textId="38E4A699" w:rsidR="002B17EE" w:rsidRDefault="002B17EE" w:rsidP="002B17EE">
            <w:pPr>
              <w:pStyle w:val="NormalWeb"/>
              <w:shd w:val="clear" w:color="auto" w:fill="FFFFFF"/>
              <w:spacing w:before="0" w:beforeAutospacing="0" w:after="0" w:afterAutospacing="0" w:line="360" w:lineRule="exact"/>
              <w:jc w:val="both"/>
              <w:rPr>
                <w:color w:val="000000"/>
                <w:sz w:val="28"/>
                <w:szCs w:val="28"/>
                <w:shd w:val="clear" w:color="auto" w:fill="FFFFFF"/>
              </w:rPr>
            </w:pPr>
            <w:r w:rsidRPr="00353D34">
              <w:rPr>
                <w:b/>
                <w:color w:val="FF0000"/>
                <w:sz w:val="28"/>
                <w:szCs w:val="28"/>
                <w:lang w:val="pt-BR"/>
              </w:rPr>
              <w:t>* CHUYÊN ĐỀ: “HỌC TẬP VÀ LÀM THEO TƯ TƯỞNG, ĐẠO ĐỨC, PHONG CÁCH HỒ CHÍ MINH”</w:t>
            </w:r>
          </w:p>
        </w:tc>
        <w:tc>
          <w:tcPr>
            <w:tcW w:w="885" w:type="dxa"/>
          </w:tcPr>
          <w:p w14:paraId="4929824E" w14:textId="77777777" w:rsidR="002B17EE" w:rsidRPr="00353D34" w:rsidRDefault="002B17EE" w:rsidP="002B17EE">
            <w:pPr>
              <w:spacing w:line="360" w:lineRule="exact"/>
              <w:jc w:val="center"/>
              <w:rPr>
                <w:sz w:val="28"/>
                <w:szCs w:val="28"/>
                <w:lang w:val="pt-BR"/>
              </w:rPr>
            </w:pPr>
          </w:p>
        </w:tc>
      </w:tr>
      <w:tr w:rsidR="002B17EE" w:rsidRPr="00353D34" w14:paraId="040B0789" w14:textId="77777777" w:rsidTr="00A70481">
        <w:trPr>
          <w:trHeight w:val="431"/>
        </w:trPr>
        <w:tc>
          <w:tcPr>
            <w:tcW w:w="9458" w:type="dxa"/>
          </w:tcPr>
          <w:p w14:paraId="0B62EDF0" w14:textId="36D7FBA6" w:rsidR="002B17EE" w:rsidRDefault="002B17EE" w:rsidP="002B17EE">
            <w:pPr>
              <w:pStyle w:val="NormalWeb"/>
              <w:shd w:val="clear" w:color="auto" w:fill="FFFFFF"/>
              <w:spacing w:before="0" w:beforeAutospacing="0" w:after="0" w:afterAutospacing="0" w:line="360" w:lineRule="exact"/>
              <w:jc w:val="both"/>
              <w:rPr>
                <w:color w:val="000000"/>
                <w:sz w:val="28"/>
                <w:szCs w:val="28"/>
                <w:shd w:val="clear" w:color="auto" w:fill="FFFFFF"/>
              </w:rPr>
            </w:pPr>
            <w:proofErr w:type="spellStart"/>
            <w:r w:rsidRPr="002A487F">
              <w:rPr>
                <w:rStyle w:val="Strong"/>
                <w:rFonts w:eastAsiaTheme="majorEastAsia"/>
                <w:b w:val="0"/>
                <w:bCs w:val="0"/>
                <w:sz w:val="28"/>
                <w:szCs w:val="28"/>
              </w:rPr>
              <w:t>Người</w:t>
            </w:r>
            <w:proofErr w:type="spellEnd"/>
            <w:r w:rsidRPr="002A487F">
              <w:rPr>
                <w:rStyle w:val="Strong"/>
                <w:rFonts w:eastAsiaTheme="majorEastAsia"/>
                <w:b w:val="0"/>
                <w:bCs w:val="0"/>
                <w:sz w:val="28"/>
                <w:szCs w:val="28"/>
              </w:rPr>
              <w:t xml:space="preserve"> </w:t>
            </w:r>
            <w:proofErr w:type="spellStart"/>
            <w:r w:rsidRPr="002A487F">
              <w:rPr>
                <w:rStyle w:val="Strong"/>
                <w:rFonts w:eastAsiaTheme="majorEastAsia"/>
                <w:b w:val="0"/>
                <w:bCs w:val="0"/>
                <w:sz w:val="28"/>
                <w:szCs w:val="28"/>
              </w:rPr>
              <w:t>Trưởng</w:t>
            </w:r>
            <w:proofErr w:type="spellEnd"/>
            <w:r w:rsidRPr="002A487F">
              <w:rPr>
                <w:rStyle w:val="Strong"/>
                <w:rFonts w:eastAsiaTheme="majorEastAsia"/>
                <w:b w:val="0"/>
                <w:bCs w:val="0"/>
                <w:sz w:val="28"/>
                <w:szCs w:val="28"/>
              </w:rPr>
              <w:t xml:space="preserve"> Ban Liên </w:t>
            </w:r>
            <w:proofErr w:type="spellStart"/>
            <w:r w:rsidRPr="002A487F">
              <w:rPr>
                <w:rStyle w:val="Strong"/>
                <w:rFonts w:eastAsiaTheme="majorEastAsia"/>
                <w:b w:val="0"/>
                <w:bCs w:val="0"/>
                <w:sz w:val="28"/>
                <w:szCs w:val="28"/>
              </w:rPr>
              <w:t>lạc</w:t>
            </w:r>
            <w:proofErr w:type="spellEnd"/>
            <w:r w:rsidRPr="002A487F">
              <w:rPr>
                <w:rStyle w:val="Strong"/>
                <w:rFonts w:eastAsiaTheme="majorEastAsia"/>
                <w:b w:val="0"/>
                <w:bCs w:val="0"/>
                <w:sz w:val="28"/>
                <w:szCs w:val="28"/>
              </w:rPr>
              <w:t xml:space="preserve"> </w:t>
            </w:r>
            <w:proofErr w:type="spellStart"/>
            <w:r w:rsidRPr="002A487F">
              <w:rPr>
                <w:rStyle w:val="Strong"/>
                <w:rFonts w:eastAsiaTheme="majorEastAsia"/>
                <w:b w:val="0"/>
                <w:bCs w:val="0"/>
                <w:sz w:val="28"/>
                <w:szCs w:val="28"/>
              </w:rPr>
              <w:t>Cựu</w:t>
            </w:r>
            <w:proofErr w:type="spellEnd"/>
            <w:r w:rsidRPr="002A487F">
              <w:rPr>
                <w:rStyle w:val="Strong"/>
                <w:rFonts w:eastAsiaTheme="majorEastAsia"/>
                <w:b w:val="0"/>
                <w:bCs w:val="0"/>
                <w:sz w:val="28"/>
                <w:szCs w:val="28"/>
              </w:rPr>
              <w:t xml:space="preserve"> </w:t>
            </w:r>
            <w:proofErr w:type="spellStart"/>
            <w:r w:rsidRPr="002A487F">
              <w:rPr>
                <w:rStyle w:val="Strong"/>
                <w:rFonts w:eastAsiaTheme="majorEastAsia"/>
                <w:b w:val="0"/>
                <w:bCs w:val="0"/>
                <w:sz w:val="28"/>
                <w:szCs w:val="28"/>
              </w:rPr>
              <w:t>tù</w:t>
            </w:r>
            <w:proofErr w:type="spellEnd"/>
            <w:r w:rsidRPr="002A487F">
              <w:rPr>
                <w:rStyle w:val="Strong"/>
                <w:rFonts w:eastAsiaTheme="majorEastAsia"/>
                <w:b w:val="0"/>
                <w:bCs w:val="0"/>
                <w:sz w:val="28"/>
                <w:szCs w:val="28"/>
              </w:rPr>
              <w:t xml:space="preserve"> </w:t>
            </w:r>
            <w:proofErr w:type="spellStart"/>
            <w:r w:rsidRPr="002A487F">
              <w:rPr>
                <w:rStyle w:val="Strong"/>
                <w:rFonts w:eastAsiaTheme="majorEastAsia"/>
                <w:b w:val="0"/>
                <w:bCs w:val="0"/>
                <w:sz w:val="28"/>
                <w:szCs w:val="28"/>
              </w:rPr>
              <w:t>chính</w:t>
            </w:r>
            <w:proofErr w:type="spellEnd"/>
            <w:r w:rsidRPr="002A487F">
              <w:rPr>
                <w:rStyle w:val="Strong"/>
                <w:rFonts w:eastAsiaTheme="majorEastAsia"/>
                <w:b w:val="0"/>
                <w:bCs w:val="0"/>
                <w:sz w:val="28"/>
                <w:szCs w:val="28"/>
              </w:rPr>
              <w:t xml:space="preserve"> </w:t>
            </w:r>
            <w:proofErr w:type="spellStart"/>
            <w:r w:rsidRPr="002A487F">
              <w:rPr>
                <w:rStyle w:val="Strong"/>
                <w:rFonts w:eastAsiaTheme="majorEastAsia"/>
                <w:b w:val="0"/>
                <w:bCs w:val="0"/>
                <w:sz w:val="28"/>
                <w:szCs w:val="28"/>
              </w:rPr>
              <w:t>trị</w:t>
            </w:r>
            <w:proofErr w:type="spellEnd"/>
            <w:r>
              <w:rPr>
                <w:rStyle w:val="Strong"/>
                <w:rFonts w:eastAsiaTheme="majorEastAsia"/>
                <w:b w:val="0"/>
                <w:bCs w:val="0"/>
                <w:sz w:val="28"/>
                <w:szCs w:val="28"/>
              </w:rPr>
              <w:t xml:space="preserve"> </w:t>
            </w:r>
            <w:r w:rsidRPr="002A487F">
              <w:rPr>
                <w:rStyle w:val="Strong"/>
                <w:rFonts w:eastAsiaTheme="majorEastAsia"/>
                <w:b w:val="0"/>
                <w:bCs w:val="0"/>
                <w:sz w:val="28"/>
                <w:szCs w:val="28"/>
              </w:rPr>
              <w:t xml:space="preserve">- </w:t>
            </w:r>
            <w:proofErr w:type="spellStart"/>
            <w:r w:rsidRPr="002A487F">
              <w:rPr>
                <w:rStyle w:val="Strong"/>
                <w:rFonts w:eastAsiaTheme="majorEastAsia"/>
                <w:b w:val="0"/>
                <w:bCs w:val="0"/>
                <w:sz w:val="28"/>
                <w:szCs w:val="28"/>
              </w:rPr>
              <w:t>Gương</w:t>
            </w:r>
            <w:proofErr w:type="spellEnd"/>
            <w:r w:rsidRPr="002A487F">
              <w:rPr>
                <w:rStyle w:val="Strong"/>
                <w:rFonts w:eastAsiaTheme="majorEastAsia"/>
                <w:b w:val="0"/>
                <w:bCs w:val="0"/>
                <w:sz w:val="28"/>
                <w:szCs w:val="28"/>
              </w:rPr>
              <w:t xml:space="preserve"> </w:t>
            </w:r>
            <w:proofErr w:type="spellStart"/>
            <w:r w:rsidRPr="002A487F">
              <w:rPr>
                <w:rStyle w:val="Strong"/>
                <w:rFonts w:eastAsiaTheme="majorEastAsia"/>
                <w:b w:val="0"/>
                <w:bCs w:val="0"/>
                <w:sz w:val="28"/>
                <w:szCs w:val="28"/>
              </w:rPr>
              <w:t>sáng</w:t>
            </w:r>
            <w:proofErr w:type="spellEnd"/>
            <w:r w:rsidRPr="002A487F">
              <w:rPr>
                <w:rStyle w:val="Strong"/>
                <w:rFonts w:eastAsiaTheme="majorEastAsia"/>
                <w:b w:val="0"/>
                <w:bCs w:val="0"/>
                <w:sz w:val="28"/>
                <w:szCs w:val="28"/>
              </w:rPr>
              <w:t xml:space="preserve"> </w:t>
            </w:r>
            <w:proofErr w:type="spellStart"/>
            <w:r w:rsidRPr="002A487F">
              <w:rPr>
                <w:rStyle w:val="Strong"/>
                <w:rFonts w:eastAsiaTheme="majorEastAsia"/>
                <w:b w:val="0"/>
                <w:bCs w:val="0"/>
                <w:sz w:val="28"/>
                <w:szCs w:val="28"/>
              </w:rPr>
              <w:t>giáo</w:t>
            </w:r>
            <w:proofErr w:type="spellEnd"/>
            <w:r w:rsidRPr="002A487F">
              <w:rPr>
                <w:rStyle w:val="Strong"/>
                <w:rFonts w:eastAsiaTheme="majorEastAsia"/>
                <w:b w:val="0"/>
                <w:bCs w:val="0"/>
                <w:sz w:val="28"/>
                <w:szCs w:val="28"/>
              </w:rPr>
              <w:t xml:space="preserve"> </w:t>
            </w:r>
            <w:proofErr w:type="spellStart"/>
            <w:r w:rsidRPr="002A487F">
              <w:rPr>
                <w:rStyle w:val="Strong"/>
                <w:rFonts w:eastAsiaTheme="majorEastAsia"/>
                <w:b w:val="0"/>
                <w:bCs w:val="0"/>
                <w:sz w:val="28"/>
                <w:szCs w:val="28"/>
              </w:rPr>
              <w:t>dục</w:t>
            </w:r>
            <w:proofErr w:type="spellEnd"/>
            <w:r w:rsidRPr="002A487F">
              <w:rPr>
                <w:rStyle w:val="Strong"/>
                <w:rFonts w:eastAsiaTheme="majorEastAsia"/>
                <w:b w:val="0"/>
                <w:bCs w:val="0"/>
                <w:sz w:val="28"/>
                <w:szCs w:val="28"/>
              </w:rPr>
              <w:t xml:space="preserve"> </w:t>
            </w:r>
            <w:proofErr w:type="spellStart"/>
            <w:r w:rsidRPr="002A487F">
              <w:rPr>
                <w:rStyle w:val="Strong"/>
                <w:rFonts w:eastAsiaTheme="majorEastAsia"/>
                <w:b w:val="0"/>
                <w:bCs w:val="0"/>
                <w:sz w:val="28"/>
                <w:szCs w:val="28"/>
              </w:rPr>
              <w:t>truyền</w:t>
            </w:r>
            <w:proofErr w:type="spellEnd"/>
            <w:r w:rsidRPr="002A487F">
              <w:rPr>
                <w:rStyle w:val="Strong"/>
                <w:rFonts w:eastAsiaTheme="majorEastAsia"/>
                <w:b w:val="0"/>
                <w:bCs w:val="0"/>
                <w:sz w:val="28"/>
                <w:szCs w:val="28"/>
              </w:rPr>
              <w:t xml:space="preserve"> </w:t>
            </w:r>
            <w:proofErr w:type="spellStart"/>
            <w:r w:rsidRPr="002A487F">
              <w:rPr>
                <w:rStyle w:val="Strong"/>
                <w:rFonts w:eastAsiaTheme="majorEastAsia"/>
                <w:b w:val="0"/>
                <w:bCs w:val="0"/>
                <w:sz w:val="28"/>
                <w:szCs w:val="28"/>
              </w:rPr>
              <w:t>thống</w:t>
            </w:r>
            <w:proofErr w:type="spellEnd"/>
          </w:p>
        </w:tc>
        <w:tc>
          <w:tcPr>
            <w:tcW w:w="885" w:type="dxa"/>
          </w:tcPr>
          <w:p w14:paraId="6D4ED33F" w14:textId="3528F60A" w:rsidR="002B17EE" w:rsidRPr="00353D34" w:rsidRDefault="003E2C8E" w:rsidP="002B17EE">
            <w:pPr>
              <w:spacing w:line="360" w:lineRule="exact"/>
              <w:jc w:val="center"/>
              <w:rPr>
                <w:sz w:val="28"/>
                <w:szCs w:val="28"/>
                <w:lang w:val="pt-BR"/>
              </w:rPr>
            </w:pPr>
            <w:r>
              <w:rPr>
                <w:sz w:val="28"/>
                <w:szCs w:val="28"/>
                <w:lang w:val="pt-BR"/>
              </w:rPr>
              <w:t>13</w:t>
            </w:r>
          </w:p>
        </w:tc>
      </w:tr>
      <w:tr w:rsidR="002B17EE" w:rsidRPr="00353D34" w14:paraId="1299C833" w14:textId="77777777" w:rsidTr="00A70481">
        <w:trPr>
          <w:trHeight w:val="388"/>
        </w:trPr>
        <w:tc>
          <w:tcPr>
            <w:tcW w:w="9458" w:type="dxa"/>
          </w:tcPr>
          <w:p w14:paraId="16D7BE23" w14:textId="77777777" w:rsidR="002B17EE" w:rsidRPr="00353D34" w:rsidRDefault="002B17EE" w:rsidP="002B17EE">
            <w:pPr>
              <w:spacing w:line="360" w:lineRule="exact"/>
              <w:ind w:left="72"/>
              <w:jc w:val="both"/>
              <w:rPr>
                <w:b/>
                <w:sz w:val="28"/>
                <w:szCs w:val="28"/>
                <w:lang w:val="pt-BR"/>
              </w:rPr>
            </w:pPr>
            <w:r w:rsidRPr="00353D34">
              <w:rPr>
                <w:b/>
                <w:color w:val="FF0000"/>
                <w:sz w:val="28"/>
                <w:szCs w:val="28"/>
                <w:lang w:val="pt-BR"/>
              </w:rPr>
              <w:t>* KINH TẾ</w:t>
            </w:r>
          </w:p>
        </w:tc>
        <w:tc>
          <w:tcPr>
            <w:tcW w:w="885" w:type="dxa"/>
          </w:tcPr>
          <w:p w14:paraId="6DA5F44B" w14:textId="77777777" w:rsidR="002B17EE" w:rsidRPr="00353D34" w:rsidRDefault="002B17EE" w:rsidP="002B17EE">
            <w:pPr>
              <w:spacing w:line="360" w:lineRule="exact"/>
              <w:jc w:val="center"/>
              <w:rPr>
                <w:b/>
                <w:bCs/>
                <w:sz w:val="28"/>
                <w:szCs w:val="28"/>
                <w:lang w:val="pt-BR"/>
              </w:rPr>
            </w:pPr>
          </w:p>
        </w:tc>
      </w:tr>
      <w:tr w:rsidR="002B17EE" w:rsidRPr="00353D34" w14:paraId="2630BA4C" w14:textId="77777777" w:rsidTr="00A70481">
        <w:trPr>
          <w:trHeight w:val="388"/>
        </w:trPr>
        <w:tc>
          <w:tcPr>
            <w:tcW w:w="9458" w:type="dxa"/>
          </w:tcPr>
          <w:p w14:paraId="30A2162F" w14:textId="4B50D3A6" w:rsidR="002B17EE" w:rsidRPr="00177BF4" w:rsidRDefault="002B17EE" w:rsidP="002B17EE">
            <w:pPr>
              <w:widowControl w:val="0"/>
              <w:spacing w:line="360" w:lineRule="exact"/>
              <w:ind w:right="28"/>
              <w:jc w:val="both"/>
              <w:rPr>
                <w:sz w:val="28"/>
                <w:szCs w:val="28"/>
              </w:rPr>
            </w:pPr>
            <w:r w:rsidRPr="00177BF4">
              <w:rPr>
                <w:sz w:val="28"/>
                <w:szCs w:val="28"/>
                <w:lang w:val="vi-VN"/>
              </w:rPr>
              <w:t>Tình hình kinh tế - xã hội năm 2025; nhiệm vụ, giải pháp trọng tâm năm 2026</w:t>
            </w:r>
          </w:p>
        </w:tc>
        <w:tc>
          <w:tcPr>
            <w:tcW w:w="885" w:type="dxa"/>
          </w:tcPr>
          <w:p w14:paraId="5539D1C1" w14:textId="12D16B79" w:rsidR="002B17EE" w:rsidRPr="00353D34" w:rsidRDefault="002B17EE" w:rsidP="002B17EE">
            <w:pPr>
              <w:spacing w:line="360" w:lineRule="exact"/>
              <w:jc w:val="center"/>
              <w:rPr>
                <w:sz w:val="28"/>
                <w:szCs w:val="28"/>
                <w:lang w:val="pt-BR"/>
              </w:rPr>
            </w:pPr>
            <w:r w:rsidRPr="00353D34">
              <w:rPr>
                <w:sz w:val="28"/>
                <w:szCs w:val="28"/>
                <w:lang w:val="pt-BR"/>
              </w:rPr>
              <w:t>1</w:t>
            </w:r>
            <w:r w:rsidR="003E2C8E">
              <w:rPr>
                <w:sz w:val="28"/>
                <w:szCs w:val="28"/>
                <w:lang w:val="pt-BR"/>
              </w:rPr>
              <w:t>4</w:t>
            </w:r>
          </w:p>
        </w:tc>
      </w:tr>
      <w:tr w:rsidR="002B17EE" w:rsidRPr="00353D34" w14:paraId="53420E3C" w14:textId="77777777" w:rsidTr="00A70481">
        <w:trPr>
          <w:trHeight w:val="650"/>
        </w:trPr>
        <w:tc>
          <w:tcPr>
            <w:tcW w:w="9458" w:type="dxa"/>
          </w:tcPr>
          <w:p w14:paraId="3667BFA4" w14:textId="3E340E61" w:rsidR="002B17EE" w:rsidRPr="00353D34" w:rsidRDefault="002B17EE" w:rsidP="002B17EE">
            <w:pPr>
              <w:spacing w:line="360" w:lineRule="exact"/>
              <w:jc w:val="both"/>
              <w:rPr>
                <w:b/>
                <w:bCs/>
                <w:spacing w:val="-6"/>
                <w:sz w:val="28"/>
                <w:szCs w:val="28"/>
                <w:lang w:val="pt-BR"/>
              </w:rPr>
            </w:pPr>
            <w:r w:rsidRPr="00B82C3C">
              <w:rPr>
                <w:sz w:val="28"/>
                <w:szCs w:val="28"/>
              </w:rPr>
              <w:t xml:space="preserve">Thành </w:t>
            </w:r>
            <w:proofErr w:type="spellStart"/>
            <w:r w:rsidRPr="00B82C3C">
              <w:rPr>
                <w:sz w:val="28"/>
                <w:szCs w:val="28"/>
              </w:rPr>
              <w:t>phố</w:t>
            </w:r>
            <w:proofErr w:type="spellEnd"/>
            <w:r w:rsidRPr="00B82C3C">
              <w:rPr>
                <w:sz w:val="28"/>
                <w:szCs w:val="28"/>
              </w:rPr>
              <w:t xml:space="preserve"> </w:t>
            </w:r>
            <w:proofErr w:type="spellStart"/>
            <w:r w:rsidRPr="00B82C3C">
              <w:rPr>
                <w:sz w:val="28"/>
                <w:szCs w:val="28"/>
              </w:rPr>
              <w:t>Hồ</w:t>
            </w:r>
            <w:proofErr w:type="spellEnd"/>
            <w:r w:rsidRPr="00B82C3C">
              <w:rPr>
                <w:sz w:val="28"/>
                <w:szCs w:val="28"/>
              </w:rPr>
              <w:t xml:space="preserve"> Chí Minh </w:t>
            </w:r>
            <w:proofErr w:type="spellStart"/>
            <w:r w:rsidRPr="00B82C3C">
              <w:rPr>
                <w:sz w:val="28"/>
                <w:szCs w:val="28"/>
              </w:rPr>
              <w:t>đẩy</w:t>
            </w:r>
            <w:proofErr w:type="spellEnd"/>
            <w:r w:rsidRPr="00B82C3C">
              <w:rPr>
                <w:sz w:val="28"/>
                <w:szCs w:val="28"/>
              </w:rPr>
              <w:t xml:space="preserve"> </w:t>
            </w:r>
            <w:proofErr w:type="spellStart"/>
            <w:r w:rsidRPr="00B82C3C">
              <w:rPr>
                <w:sz w:val="28"/>
                <w:szCs w:val="28"/>
              </w:rPr>
              <w:t>mạnh</w:t>
            </w:r>
            <w:proofErr w:type="spellEnd"/>
            <w:r w:rsidRPr="00B82C3C">
              <w:rPr>
                <w:sz w:val="28"/>
                <w:szCs w:val="28"/>
              </w:rPr>
              <w:t xml:space="preserve"> </w:t>
            </w:r>
            <w:proofErr w:type="spellStart"/>
            <w:r w:rsidRPr="00B82C3C">
              <w:rPr>
                <w:sz w:val="28"/>
                <w:szCs w:val="28"/>
              </w:rPr>
              <w:t>công</w:t>
            </w:r>
            <w:proofErr w:type="spellEnd"/>
            <w:r w:rsidRPr="00B82C3C">
              <w:rPr>
                <w:sz w:val="28"/>
                <w:szCs w:val="28"/>
              </w:rPr>
              <w:t xml:space="preserve"> </w:t>
            </w:r>
            <w:proofErr w:type="spellStart"/>
            <w:r w:rsidRPr="00B82C3C">
              <w:rPr>
                <w:sz w:val="28"/>
                <w:szCs w:val="28"/>
              </w:rPr>
              <w:t>tác</w:t>
            </w:r>
            <w:proofErr w:type="spellEnd"/>
            <w:r w:rsidRPr="00B82C3C">
              <w:rPr>
                <w:sz w:val="28"/>
                <w:szCs w:val="28"/>
              </w:rPr>
              <w:t xml:space="preserve"> </w:t>
            </w:r>
            <w:proofErr w:type="spellStart"/>
            <w:r w:rsidRPr="00B82C3C">
              <w:rPr>
                <w:sz w:val="28"/>
                <w:szCs w:val="28"/>
              </w:rPr>
              <w:t>chống</w:t>
            </w:r>
            <w:proofErr w:type="spellEnd"/>
            <w:r w:rsidRPr="00B82C3C">
              <w:rPr>
                <w:sz w:val="28"/>
                <w:szCs w:val="28"/>
              </w:rPr>
              <w:t xml:space="preserve"> </w:t>
            </w:r>
            <w:proofErr w:type="spellStart"/>
            <w:r w:rsidRPr="00B82C3C">
              <w:rPr>
                <w:sz w:val="28"/>
                <w:szCs w:val="28"/>
              </w:rPr>
              <w:t>khai</w:t>
            </w:r>
            <w:proofErr w:type="spellEnd"/>
            <w:r w:rsidRPr="00B82C3C">
              <w:rPr>
                <w:sz w:val="28"/>
                <w:szCs w:val="28"/>
              </w:rPr>
              <w:t xml:space="preserve"> </w:t>
            </w:r>
            <w:proofErr w:type="spellStart"/>
            <w:r w:rsidRPr="00B82C3C">
              <w:rPr>
                <w:sz w:val="28"/>
                <w:szCs w:val="28"/>
              </w:rPr>
              <w:t>thác</w:t>
            </w:r>
            <w:proofErr w:type="spellEnd"/>
            <w:r w:rsidRPr="00B82C3C">
              <w:rPr>
                <w:sz w:val="28"/>
                <w:szCs w:val="28"/>
              </w:rPr>
              <w:t xml:space="preserve"> </w:t>
            </w:r>
            <w:proofErr w:type="spellStart"/>
            <w:r w:rsidRPr="00B82C3C">
              <w:rPr>
                <w:sz w:val="28"/>
                <w:szCs w:val="28"/>
              </w:rPr>
              <w:t>thủy</w:t>
            </w:r>
            <w:proofErr w:type="spellEnd"/>
            <w:r w:rsidRPr="00B82C3C">
              <w:rPr>
                <w:sz w:val="28"/>
                <w:szCs w:val="28"/>
              </w:rPr>
              <w:t xml:space="preserve"> </w:t>
            </w:r>
            <w:proofErr w:type="spellStart"/>
            <w:r w:rsidRPr="00B82C3C">
              <w:rPr>
                <w:sz w:val="28"/>
                <w:szCs w:val="28"/>
              </w:rPr>
              <w:t>sản</w:t>
            </w:r>
            <w:proofErr w:type="spellEnd"/>
            <w:r w:rsidRPr="00B82C3C">
              <w:rPr>
                <w:sz w:val="28"/>
                <w:szCs w:val="28"/>
              </w:rPr>
              <w:t xml:space="preserve"> </w:t>
            </w:r>
            <w:proofErr w:type="spellStart"/>
            <w:r w:rsidRPr="00B82C3C">
              <w:rPr>
                <w:sz w:val="28"/>
                <w:szCs w:val="28"/>
              </w:rPr>
              <w:t>bất</w:t>
            </w:r>
            <w:proofErr w:type="spellEnd"/>
            <w:r w:rsidRPr="00B82C3C">
              <w:rPr>
                <w:sz w:val="28"/>
                <w:szCs w:val="28"/>
              </w:rPr>
              <w:t xml:space="preserve"> </w:t>
            </w:r>
            <w:proofErr w:type="spellStart"/>
            <w:r w:rsidRPr="00B82C3C">
              <w:rPr>
                <w:sz w:val="28"/>
                <w:szCs w:val="28"/>
              </w:rPr>
              <w:t>hợp</w:t>
            </w:r>
            <w:proofErr w:type="spellEnd"/>
            <w:r w:rsidRPr="00B82C3C">
              <w:rPr>
                <w:sz w:val="28"/>
                <w:szCs w:val="28"/>
              </w:rPr>
              <w:t xml:space="preserve"> </w:t>
            </w:r>
            <w:proofErr w:type="spellStart"/>
            <w:r w:rsidRPr="00B82C3C">
              <w:rPr>
                <w:sz w:val="28"/>
                <w:szCs w:val="28"/>
              </w:rPr>
              <w:t>pháp</w:t>
            </w:r>
            <w:proofErr w:type="spellEnd"/>
            <w:r w:rsidRPr="00B82C3C">
              <w:rPr>
                <w:sz w:val="28"/>
                <w:szCs w:val="28"/>
              </w:rPr>
              <w:t xml:space="preserve">, </w:t>
            </w:r>
            <w:proofErr w:type="spellStart"/>
            <w:r w:rsidRPr="00B82C3C">
              <w:rPr>
                <w:sz w:val="28"/>
                <w:szCs w:val="28"/>
              </w:rPr>
              <w:t>không</w:t>
            </w:r>
            <w:proofErr w:type="spellEnd"/>
            <w:r w:rsidRPr="00B82C3C">
              <w:rPr>
                <w:sz w:val="28"/>
                <w:szCs w:val="28"/>
              </w:rPr>
              <w:t xml:space="preserve"> </w:t>
            </w:r>
            <w:proofErr w:type="spellStart"/>
            <w:r w:rsidRPr="00B82C3C">
              <w:rPr>
                <w:sz w:val="28"/>
                <w:szCs w:val="28"/>
              </w:rPr>
              <w:t>khai</w:t>
            </w:r>
            <w:proofErr w:type="spellEnd"/>
            <w:r w:rsidRPr="00B82C3C">
              <w:rPr>
                <w:sz w:val="28"/>
                <w:szCs w:val="28"/>
              </w:rPr>
              <w:t xml:space="preserve"> </w:t>
            </w:r>
            <w:proofErr w:type="spellStart"/>
            <w:r w:rsidRPr="00B82C3C">
              <w:rPr>
                <w:sz w:val="28"/>
                <w:szCs w:val="28"/>
              </w:rPr>
              <w:t>báo</w:t>
            </w:r>
            <w:proofErr w:type="spellEnd"/>
            <w:r w:rsidRPr="00B82C3C">
              <w:rPr>
                <w:sz w:val="28"/>
                <w:szCs w:val="28"/>
              </w:rPr>
              <w:t xml:space="preserve">, </w:t>
            </w:r>
            <w:proofErr w:type="spellStart"/>
            <w:r w:rsidRPr="00B82C3C">
              <w:rPr>
                <w:sz w:val="28"/>
                <w:szCs w:val="28"/>
              </w:rPr>
              <w:t>không</w:t>
            </w:r>
            <w:proofErr w:type="spellEnd"/>
            <w:r w:rsidRPr="00B82C3C">
              <w:rPr>
                <w:sz w:val="28"/>
                <w:szCs w:val="28"/>
              </w:rPr>
              <w:t xml:space="preserve"> </w:t>
            </w:r>
            <w:proofErr w:type="spellStart"/>
            <w:r w:rsidRPr="00B82C3C">
              <w:rPr>
                <w:sz w:val="28"/>
                <w:szCs w:val="28"/>
              </w:rPr>
              <w:t>theo</w:t>
            </w:r>
            <w:proofErr w:type="spellEnd"/>
            <w:r w:rsidRPr="00B82C3C">
              <w:rPr>
                <w:sz w:val="28"/>
                <w:szCs w:val="28"/>
              </w:rPr>
              <w:t xml:space="preserve"> </w:t>
            </w:r>
            <w:proofErr w:type="spellStart"/>
            <w:r w:rsidRPr="00B82C3C">
              <w:rPr>
                <w:sz w:val="28"/>
                <w:szCs w:val="28"/>
              </w:rPr>
              <w:t>quy</w:t>
            </w:r>
            <w:proofErr w:type="spellEnd"/>
            <w:r w:rsidRPr="00B82C3C">
              <w:rPr>
                <w:sz w:val="28"/>
                <w:szCs w:val="28"/>
              </w:rPr>
              <w:t xml:space="preserve"> </w:t>
            </w:r>
            <w:proofErr w:type="spellStart"/>
            <w:r w:rsidRPr="00B82C3C">
              <w:rPr>
                <w:sz w:val="28"/>
                <w:szCs w:val="28"/>
              </w:rPr>
              <w:t>định</w:t>
            </w:r>
            <w:proofErr w:type="spellEnd"/>
            <w:r w:rsidRPr="00B82C3C">
              <w:rPr>
                <w:sz w:val="28"/>
                <w:szCs w:val="28"/>
              </w:rPr>
              <w:t xml:space="preserve"> </w:t>
            </w:r>
            <w:proofErr w:type="spellStart"/>
            <w:r w:rsidRPr="00B82C3C">
              <w:rPr>
                <w:sz w:val="28"/>
                <w:szCs w:val="28"/>
              </w:rPr>
              <w:t>và</w:t>
            </w:r>
            <w:proofErr w:type="spellEnd"/>
            <w:r w:rsidRPr="00B82C3C">
              <w:rPr>
                <w:sz w:val="28"/>
                <w:szCs w:val="28"/>
              </w:rPr>
              <w:t xml:space="preserve"> </w:t>
            </w:r>
            <w:proofErr w:type="spellStart"/>
            <w:r w:rsidRPr="00B82C3C">
              <w:rPr>
                <w:sz w:val="28"/>
                <w:szCs w:val="28"/>
              </w:rPr>
              <w:t>phát</w:t>
            </w:r>
            <w:proofErr w:type="spellEnd"/>
            <w:r w:rsidRPr="00B82C3C">
              <w:rPr>
                <w:sz w:val="28"/>
                <w:szCs w:val="28"/>
              </w:rPr>
              <w:t xml:space="preserve"> </w:t>
            </w:r>
            <w:proofErr w:type="spellStart"/>
            <w:r w:rsidRPr="00B82C3C">
              <w:rPr>
                <w:sz w:val="28"/>
                <w:szCs w:val="28"/>
              </w:rPr>
              <w:t>triển</w:t>
            </w:r>
            <w:proofErr w:type="spellEnd"/>
            <w:r w:rsidRPr="00B82C3C">
              <w:rPr>
                <w:sz w:val="28"/>
                <w:szCs w:val="28"/>
              </w:rPr>
              <w:t xml:space="preserve"> </w:t>
            </w:r>
            <w:proofErr w:type="spellStart"/>
            <w:r w:rsidRPr="00B82C3C">
              <w:rPr>
                <w:sz w:val="28"/>
                <w:szCs w:val="28"/>
              </w:rPr>
              <w:t>bền</w:t>
            </w:r>
            <w:proofErr w:type="spellEnd"/>
            <w:r w:rsidRPr="00B82C3C">
              <w:rPr>
                <w:sz w:val="28"/>
                <w:szCs w:val="28"/>
              </w:rPr>
              <w:t xml:space="preserve"> </w:t>
            </w:r>
            <w:proofErr w:type="spellStart"/>
            <w:r w:rsidRPr="00B82C3C">
              <w:rPr>
                <w:sz w:val="28"/>
                <w:szCs w:val="28"/>
              </w:rPr>
              <w:t>vững</w:t>
            </w:r>
            <w:proofErr w:type="spellEnd"/>
            <w:r w:rsidRPr="00B82C3C">
              <w:rPr>
                <w:sz w:val="28"/>
                <w:szCs w:val="28"/>
              </w:rPr>
              <w:t xml:space="preserve"> </w:t>
            </w:r>
            <w:proofErr w:type="spellStart"/>
            <w:r w:rsidRPr="00B82C3C">
              <w:rPr>
                <w:sz w:val="28"/>
                <w:szCs w:val="28"/>
              </w:rPr>
              <w:t>ngành</w:t>
            </w:r>
            <w:proofErr w:type="spellEnd"/>
            <w:r w:rsidRPr="00B82C3C">
              <w:rPr>
                <w:sz w:val="28"/>
                <w:szCs w:val="28"/>
              </w:rPr>
              <w:t xml:space="preserve"> </w:t>
            </w:r>
            <w:proofErr w:type="spellStart"/>
            <w:r w:rsidRPr="00B82C3C">
              <w:rPr>
                <w:sz w:val="28"/>
                <w:szCs w:val="28"/>
              </w:rPr>
              <w:t>thủy</w:t>
            </w:r>
            <w:proofErr w:type="spellEnd"/>
            <w:r w:rsidRPr="00B82C3C">
              <w:rPr>
                <w:sz w:val="28"/>
                <w:szCs w:val="28"/>
              </w:rPr>
              <w:t xml:space="preserve"> </w:t>
            </w:r>
            <w:proofErr w:type="spellStart"/>
            <w:r w:rsidRPr="00B82C3C">
              <w:rPr>
                <w:sz w:val="28"/>
                <w:szCs w:val="28"/>
              </w:rPr>
              <w:t>sản</w:t>
            </w:r>
            <w:proofErr w:type="spellEnd"/>
          </w:p>
        </w:tc>
        <w:tc>
          <w:tcPr>
            <w:tcW w:w="885" w:type="dxa"/>
          </w:tcPr>
          <w:p w14:paraId="452FBBBD" w14:textId="400A5B9E" w:rsidR="002B17EE" w:rsidRPr="00353D34" w:rsidRDefault="002B17EE" w:rsidP="002B17EE">
            <w:pPr>
              <w:spacing w:line="360" w:lineRule="exact"/>
              <w:jc w:val="center"/>
              <w:rPr>
                <w:sz w:val="28"/>
                <w:szCs w:val="28"/>
                <w:lang w:val="pt-BR"/>
              </w:rPr>
            </w:pPr>
            <w:r w:rsidRPr="00353D34">
              <w:rPr>
                <w:sz w:val="28"/>
                <w:szCs w:val="28"/>
                <w:lang w:val="pt-BR"/>
              </w:rPr>
              <w:t>1</w:t>
            </w:r>
            <w:r w:rsidR="003E2C8E">
              <w:rPr>
                <w:sz w:val="28"/>
                <w:szCs w:val="28"/>
                <w:lang w:val="pt-BR"/>
              </w:rPr>
              <w:t>8</w:t>
            </w:r>
          </w:p>
        </w:tc>
      </w:tr>
      <w:tr w:rsidR="002B17EE" w:rsidRPr="00353D34" w14:paraId="7EB05135" w14:textId="77777777" w:rsidTr="00A70481">
        <w:trPr>
          <w:trHeight w:val="388"/>
        </w:trPr>
        <w:tc>
          <w:tcPr>
            <w:tcW w:w="9458" w:type="dxa"/>
          </w:tcPr>
          <w:p w14:paraId="28290610" w14:textId="77777777" w:rsidR="002B17EE" w:rsidRPr="00353D34" w:rsidRDefault="002B17EE" w:rsidP="002B17EE">
            <w:pPr>
              <w:spacing w:line="360" w:lineRule="exact"/>
              <w:jc w:val="both"/>
              <w:rPr>
                <w:b/>
                <w:bCs/>
                <w:color w:val="FF0000"/>
                <w:sz w:val="28"/>
                <w:szCs w:val="28"/>
                <w:lang w:val="pt-BR"/>
              </w:rPr>
            </w:pPr>
            <w:r w:rsidRPr="00353D34">
              <w:rPr>
                <w:b/>
                <w:color w:val="FF0000"/>
                <w:sz w:val="28"/>
                <w:szCs w:val="28"/>
                <w:lang w:val="pt-BR"/>
              </w:rPr>
              <w:t>* VĂN HÓA - XÃ HỘI</w:t>
            </w:r>
          </w:p>
        </w:tc>
        <w:tc>
          <w:tcPr>
            <w:tcW w:w="885" w:type="dxa"/>
          </w:tcPr>
          <w:p w14:paraId="48DA6DBA" w14:textId="77777777" w:rsidR="002B17EE" w:rsidRPr="00353D34" w:rsidRDefault="002B17EE" w:rsidP="002B17EE">
            <w:pPr>
              <w:spacing w:line="360" w:lineRule="exact"/>
              <w:jc w:val="center"/>
              <w:rPr>
                <w:b/>
                <w:bCs/>
                <w:sz w:val="28"/>
                <w:szCs w:val="28"/>
                <w:lang w:val="pt-BR"/>
              </w:rPr>
            </w:pPr>
          </w:p>
        </w:tc>
      </w:tr>
      <w:tr w:rsidR="002B17EE" w:rsidRPr="00353D34" w14:paraId="33CC9C26" w14:textId="77777777" w:rsidTr="00A70481">
        <w:trPr>
          <w:trHeight w:val="388"/>
        </w:trPr>
        <w:tc>
          <w:tcPr>
            <w:tcW w:w="9458" w:type="dxa"/>
          </w:tcPr>
          <w:p w14:paraId="4D2859E3" w14:textId="04F2BE8E" w:rsidR="002B17EE" w:rsidRPr="008C1739" w:rsidRDefault="002B17EE" w:rsidP="002B17EE">
            <w:pPr>
              <w:pStyle w:val="NormalWeb"/>
              <w:shd w:val="clear" w:color="auto" w:fill="FFFFFF"/>
              <w:spacing w:before="120" w:beforeAutospacing="0" w:after="120" w:afterAutospacing="0" w:line="360" w:lineRule="exact"/>
              <w:rPr>
                <w:color w:val="222222"/>
                <w:sz w:val="28"/>
                <w:szCs w:val="28"/>
              </w:rPr>
            </w:pPr>
            <w:proofErr w:type="spellStart"/>
            <w:r w:rsidRPr="008C1739">
              <w:rPr>
                <w:color w:val="222222"/>
                <w:sz w:val="28"/>
                <w:szCs w:val="28"/>
              </w:rPr>
              <w:t>Công</w:t>
            </w:r>
            <w:proofErr w:type="spellEnd"/>
            <w:r w:rsidRPr="008C1739">
              <w:rPr>
                <w:color w:val="222222"/>
                <w:sz w:val="28"/>
                <w:szCs w:val="28"/>
              </w:rPr>
              <w:t xml:space="preserve"> </w:t>
            </w:r>
            <w:proofErr w:type="spellStart"/>
            <w:r w:rsidRPr="008C1739">
              <w:rPr>
                <w:color w:val="222222"/>
                <w:sz w:val="28"/>
                <w:szCs w:val="28"/>
              </w:rPr>
              <w:t>tác</w:t>
            </w:r>
            <w:proofErr w:type="spellEnd"/>
            <w:r w:rsidRPr="008C1739">
              <w:rPr>
                <w:color w:val="222222"/>
                <w:sz w:val="28"/>
                <w:szCs w:val="28"/>
              </w:rPr>
              <w:t xml:space="preserve"> </w:t>
            </w:r>
            <w:proofErr w:type="spellStart"/>
            <w:r w:rsidRPr="008C1739">
              <w:rPr>
                <w:color w:val="222222"/>
                <w:sz w:val="28"/>
                <w:szCs w:val="28"/>
              </w:rPr>
              <w:t>chăm</w:t>
            </w:r>
            <w:proofErr w:type="spellEnd"/>
            <w:r w:rsidRPr="008C1739">
              <w:rPr>
                <w:color w:val="222222"/>
                <w:sz w:val="28"/>
                <w:szCs w:val="28"/>
              </w:rPr>
              <w:t xml:space="preserve"> </w:t>
            </w:r>
            <w:proofErr w:type="spellStart"/>
            <w:r w:rsidRPr="008C1739">
              <w:rPr>
                <w:color w:val="222222"/>
                <w:sz w:val="28"/>
                <w:szCs w:val="28"/>
              </w:rPr>
              <w:t>sóc</w:t>
            </w:r>
            <w:proofErr w:type="spellEnd"/>
            <w:r w:rsidRPr="008C1739">
              <w:rPr>
                <w:color w:val="222222"/>
                <w:sz w:val="28"/>
                <w:szCs w:val="28"/>
              </w:rPr>
              <w:t xml:space="preserve"> </w:t>
            </w:r>
            <w:proofErr w:type="spellStart"/>
            <w:r w:rsidRPr="008C1739">
              <w:rPr>
                <w:color w:val="222222"/>
                <w:sz w:val="28"/>
                <w:szCs w:val="28"/>
              </w:rPr>
              <w:t>và</w:t>
            </w:r>
            <w:proofErr w:type="spellEnd"/>
            <w:r w:rsidRPr="008C1739">
              <w:rPr>
                <w:color w:val="222222"/>
                <w:sz w:val="28"/>
                <w:szCs w:val="28"/>
              </w:rPr>
              <w:t xml:space="preserve"> </w:t>
            </w:r>
            <w:proofErr w:type="spellStart"/>
            <w:r w:rsidRPr="008C1739">
              <w:rPr>
                <w:color w:val="222222"/>
                <w:sz w:val="28"/>
                <w:szCs w:val="28"/>
              </w:rPr>
              <w:t>bảo</w:t>
            </w:r>
            <w:proofErr w:type="spellEnd"/>
            <w:r w:rsidRPr="008C1739">
              <w:rPr>
                <w:color w:val="222222"/>
                <w:sz w:val="28"/>
                <w:szCs w:val="28"/>
              </w:rPr>
              <w:t xml:space="preserve"> </w:t>
            </w:r>
            <w:proofErr w:type="spellStart"/>
            <w:r w:rsidRPr="008C1739">
              <w:rPr>
                <w:color w:val="222222"/>
                <w:sz w:val="28"/>
                <w:szCs w:val="28"/>
              </w:rPr>
              <w:t>vệ</w:t>
            </w:r>
            <w:proofErr w:type="spellEnd"/>
            <w:r w:rsidRPr="008C1739">
              <w:rPr>
                <w:color w:val="222222"/>
                <w:sz w:val="28"/>
                <w:szCs w:val="28"/>
              </w:rPr>
              <w:t xml:space="preserve"> </w:t>
            </w:r>
            <w:proofErr w:type="spellStart"/>
            <w:r w:rsidRPr="008C1739">
              <w:rPr>
                <w:color w:val="222222"/>
                <w:sz w:val="28"/>
                <w:szCs w:val="28"/>
              </w:rPr>
              <w:t>trẻ</w:t>
            </w:r>
            <w:proofErr w:type="spellEnd"/>
            <w:r w:rsidRPr="008C1739">
              <w:rPr>
                <w:color w:val="222222"/>
                <w:sz w:val="28"/>
                <w:szCs w:val="28"/>
              </w:rPr>
              <w:t xml:space="preserve"> </w:t>
            </w:r>
            <w:proofErr w:type="spellStart"/>
            <w:r w:rsidRPr="008C1739">
              <w:rPr>
                <w:color w:val="222222"/>
                <w:sz w:val="28"/>
                <w:szCs w:val="28"/>
              </w:rPr>
              <w:t>em</w:t>
            </w:r>
            <w:proofErr w:type="spellEnd"/>
            <w:r w:rsidRPr="008C1739">
              <w:rPr>
                <w:color w:val="222222"/>
                <w:sz w:val="28"/>
                <w:szCs w:val="28"/>
              </w:rPr>
              <w:t xml:space="preserve"> </w:t>
            </w:r>
            <w:proofErr w:type="spellStart"/>
            <w:r w:rsidRPr="008C1739">
              <w:rPr>
                <w:color w:val="222222"/>
                <w:sz w:val="28"/>
                <w:szCs w:val="28"/>
              </w:rPr>
              <w:t>có</w:t>
            </w:r>
            <w:proofErr w:type="spellEnd"/>
            <w:r w:rsidRPr="008C1739">
              <w:rPr>
                <w:color w:val="222222"/>
                <w:sz w:val="28"/>
                <w:szCs w:val="28"/>
              </w:rPr>
              <w:t xml:space="preserve"> </w:t>
            </w:r>
            <w:proofErr w:type="spellStart"/>
            <w:r w:rsidRPr="008C1739">
              <w:rPr>
                <w:color w:val="222222"/>
                <w:sz w:val="28"/>
                <w:szCs w:val="28"/>
              </w:rPr>
              <w:t>hoàn</w:t>
            </w:r>
            <w:proofErr w:type="spellEnd"/>
            <w:r w:rsidRPr="008C1739">
              <w:rPr>
                <w:color w:val="222222"/>
                <w:sz w:val="28"/>
                <w:szCs w:val="28"/>
              </w:rPr>
              <w:t xml:space="preserve"> </w:t>
            </w:r>
            <w:proofErr w:type="spellStart"/>
            <w:r w:rsidRPr="008C1739">
              <w:rPr>
                <w:color w:val="222222"/>
                <w:sz w:val="28"/>
                <w:szCs w:val="28"/>
              </w:rPr>
              <w:t>cảnh</w:t>
            </w:r>
            <w:proofErr w:type="spellEnd"/>
            <w:r w:rsidRPr="008C1739">
              <w:rPr>
                <w:color w:val="222222"/>
                <w:sz w:val="28"/>
                <w:szCs w:val="28"/>
              </w:rPr>
              <w:t xml:space="preserve"> </w:t>
            </w:r>
            <w:proofErr w:type="spellStart"/>
            <w:r w:rsidRPr="008C1739">
              <w:rPr>
                <w:color w:val="222222"/>
                <w:sz w:val="28"/>
                <w:szCs w:val="28"/>
              </w:rPr>
              <w:t>đặc</w:t>
            </w:r>
            <w:proofErr w:type="spellEnd"/>
            <w:r w:rsidRPr="008C1739">
              <w:rPr>
                <w:color w:val="222222"/>
                <w:sz w:val="28"/>
                <w:szCs w:val="28"/>
              </w:rPr>
              <w:t xml:space="preserve"> </w:t>
            </w:r>
            <w:proofErr w:type="spellStart"/>
            <w:r w:rsidRPr="008C1739">
              <w:rPr>
                <w:color w:val="222222"/>
                <w:sz w:val="28"/>
                <w:szCs w:val="28"/>
              </w:rPr>
              <w:t>biệt</w:t>
            </w:r>
            <w:proofErr w:type="spellEnd"/>
          </w:p>
        </w:tc>
        <w:tc>
          <w:tcPr>
            <w:tcW w:w="885" w:type="dxa"/>
          </w:tcPr>
          <w:p w14:paraId="200D2837" w14:textId="35AFB417" w:rsidR="002B17EE" w:rsidRPr="00353D34" w:rsidRDefault="003E2C8E" w:rsidP="002B17EE">
            <w:pPr>
              <w:spacing w:line="360" w:lineRule="exact"/>
              <w:jc w:val="center"/>
              <w:rPr>
                <w:sz w:val="28"/>
                <w:szCs w:val="28"/>
                <w:lang w:val="pt-BR"/>
              </w:rPr>
            </w:pPr>
            <w:r>
              <w:rPr>
                <w:sz w:val="28"/>
                <w:szCs w:val="28"/>
                <w:lang w:val="pt-BR"/>
              </w:rPr>
              <w:t>2</w:t>
            </w:r>
            <w:r w:rsidR="002B17EE">
              <w:rPr>
                <w:sz w:val="28"/>
                <w:szCs w:val="28"/>
                <w:lang w:val="pt-BR"/>
              </w:rPr>
              <w:t>1</w:t>
            </w:r>
          </w:p>
        </w:tc>
      </w:tr>
      <w:tr w:rsidR="002B17EE" w:rsidRPr="00353D34" w14:paraId="268310C5" w14:textId="77777777" w:rsidTr="00A70481">
        <w:trPr>
          <w:trHeight w:val="523"/>
        </w:trPr>
        <w:tc>
          <w:tcPr>
            <w:tcW w:w="9458" w:type="dxa"/>
          </w:tcPr>
          <w:p w14:paraId="4B8F334C" w14:textId="305D26E8" w:rsidR="002B17EE" w:rsidRPr="00353D34" w:rsidRDefault="002B17EE" w:rsidP="002B17EE">
            <w:pPr>
              <w:spacing w:line="360" w:lineRule="exact"/>
              <w:jc w:val="both"/>
              <w:rPr>
                <w:sz w:val="28"/>
                <w:szCs w:val="28"/>
              </w:rPr>
            </w:pPr>
            <w:r>
              <w:rPr>
                <w:sz w:val="28"/>
                <w:szCs w:val="28"/>
              </w:rPr>
              <w:t>V</w:t>
            </w:r>
            <w:r w:rsidRPr="007B1CF6">
              <w:rPr>
                <w:sz w:val="28"/>
                <w:szCs w:val="28"/>
              </w:rPr>
              <w:t xml:space="preserve">ăn </w:t>
            </w:r>
            <w:proofErr w:type="spellStart"/>
            <w:r w:rsidRPr="007B1CF6">
              <w:rPr>
                <w:sz w:val="28"/>
                <w:szCs w:val="28"/>
              </w:rPr>
              <w:t>hóa</w:t>
            </w:r>
            <w:proofErr w:type="spellEnd"/>
            <w:r w:rsidRPr="007B1CF6">
              <w:rPr>
                <w:sz w:val="28"/>
                <w:szCs w:val="28"/>
              </w:rPr>
              <w:t xml:space="preserve"> </w:t>
            </w:r>
            <w:proofErr w:type="spellStart"/>
            <w:r w:rsidRPr="007B1CF6">
              <w:rPr>
                <w:sz w:val="28"/>
                <w:szCs w:val="28"/>
              </w:rPr>
              <w:t>văn</w:t>
            </w:r>
            <w:proofErr w:type="spellEnd"/>
            <w:r w:rsidRPr="007B1CF6">
              <w:rPr>
                <w:sz w:val="28"/>
                <w:szCs w:val="28"/>
              </w:rPr>
              <w:t xml:space="preserve"> </w:t>
            </w:r>
            <w:proofErr w:type="spellStart"/>
            <w:r w:rsidRPr="007B1CF6">
              <w:rPr>
                <w:sz w:val="28"/>
                <w:szCs w:val="28"/>
              </w:rPr>
              <w:t>nghệ</w:t>
            </w:r>
            <w:proofErr w:type="spellEnd"/>
            <w:r w:rsidRPr="007B1CF6">
              <w:rPr>
                <w:sz w:val="28"/>
                <w:szCs w:val="28"/>
              </w:rPr>
              <w:t xml:space="preserve"> </w:t>
            </w:r>
            <w:r>
              <w:rPr>
                <w:sz w:val="28"/>
                <w:szCs w:val="28"/>
              </w:rPr>
              <w:t>T</w:t>
            </w:r>
            <w:r w:rsidRPr="007B1CF6">
              <w:rPr>
                <w:sz w:val="28"/>
                <w:szCs w:val="28"/>
              </w:rPr>
              <w:t xml:space="preserve">hành </w:t>
            </w:r>
            <w:proofErr w:type="spellStart"/>
            <w:r w:rsidRPr="007B1CF6">
              <w:rPr>
                <w:sz w:val="28"/>
                <w:szCs w:val="28"/>
              </w:rPr>
              <w:t>phố</w:t>
            </w:r>
            <w:proofErr w:type="spellEnd"/>
            <w:r w:rsidRPr="007B1CF6">
              <w:rPr>
                <w:sz w:val="28"/>
                <w:szCs w:val="28"/>
              </w:rPr>
              <w:t xml:space="preserve"> </w:t>
            </w:r>
            <w:proofErr w:type="spellStart"/>
            <w:r>
              <w:rPr>
                <w:sz w:val="28"/>
                <w:szCs w:val="28"/>
              </w:rPr>
              <w:t>H</w:t>
            </w:r>
            <w:r w:rsidRPr="007B1CF6">
              <w:rPr>
                <w:sz w:val="28"/>
                <w:szCs w:val="28"/>
              </w:rPr>
              <w:t>ồ</w:t>
            </w:r>
            <w:proofErr w:type="spellEnd"/>
            <w:r w:rsidRPr="007B1CF6">
              <w:rPr>
                <w:sz w:val="28"/>
                <w:szCs w:val="28"/>
              </w:rPr>
              <w:t xml:space="preserve"> </w:t>
            </w:r>
            <w:r>
              <w:rPr>
                <w:sz w:val="28"/>
                <w:szCs w:val="28"/>
              </w:rPr>
              <w:t>C</w:t>
            </w:r>
            <w:r w:rsidRPr="007B1CF6">
              <w:rPr>
                <w:sz w:val="28"/>
                <w:szCs w:val="28"/>
              </w:rPr>
              <w:t xml:space="preserve">hí </w:t>
            </w:r>
            <w:r>
              <w:rPr>
                <w:sz w:val="28"/>
                <w:szCs w:val="28"/>
              </w:rPr>
              <w:t>M</w:t>
            </w:r>
            <w:r w:rsidRPr="007B1CF6">
              <w:rPr>
                <w:sz w:val="28"/>
                <w:szCs w:val="28"/>
              </w:rPr>
              <w:t xml:space="preserve">inh </w:t>
            </w:r>
            <w:proofErr w:type="spellStart"/>
            <w:r w:rsidRPr="007B1CF6">
              <w:rPr>
                <w:sz w:val="28"/>
                <w:szCs w:val="28"/>
              </w:rPr>
              <w:t>năm</w:t>
            </w:r>
            <w:proofErr w:type="spellEnd"/>
            <w:r w:rsidRPr="007B1CF6">
              <w:rPr>
                <w:sz w:val="28"/>
                <w:szCs w:val="28"/>
              </w:rPr>
              <w:t xml:space="preserve"> 2025 </w:t>
            </w:r>
            <w:proofErr w:type="spellStart"/>
            <w:r w:rsidRPr="007B1CF6">
              <w:rPr>
                <w:sz w:val="28"/>
                <w:szCs w:val="28"/>
              </w:rPr>
              <w:t>dấu</w:t>
            </w:r>
            <w:proofErr w:type="spellEnd"/>
            <w:r w:rsidRPr="007B1CF6">
              <w:rPr>
                <w:sz w:val="28"/>
                <w:szCs w:val="28"/>
              </w:rPr>
              <w:t xml:space="preserve"> </w:t>
            </w:r>
            <w:proofErr w:type="spellStart"/>
            <w:r w:rsidRPr="007B1CF6">
              <w:rPr>
                <w:sz w:val="28"/>
                <w:szCs w:val="28"/>
              </w:rPr>
              <w:t>ấn</w:t>
            </w:r>
            <w:proofErr w:type="spellEnd"/>
            <w:r w:rsidRPr="007B1CF6">
              <w:rPr>
                <w:sz w:val="28"/>
                <w:szCs w:val="28"/>
              </w:rPr>
              <w:t xml:space="preserve"> 50 </w:t>
            </w:r>
            <w:proofErr w:type="spellStart"/>
            <w:r w:rsidRPr="007B1CF6">
              <w:rPr>
                <w:sz w:val="28"/>
                <w:szCs w:val="28"/>
              </w:rPr>
              <w:t>năm</w:t>
            </w:r>
            <w:proofErr w:type="spellEnd"/>
            <w:r w:rsidRPr="007B1CF6">
              <w:rPr>
                <w:sz w:val="28"/>
                <w:szCs w:val="28"/>
              </w:rPr>
              <w:t xml:space="preserve"> </w:t>
            </w:r>
            <w:proofErr w:type="spellStart"/>
            <w:r w:rsidRPr="007B1CF6">
              <w:rPr>
                <w:sz w:val="28"/>
                <w:szCs w:val="28"/>
              </w:rPr>
              <w:t>và</w:t>
            </w:r>
            <w:proofErr w:type="spellEnd"/>
            <w:r w:rsidRPr="007B1CF6">
              <w:rPr>
                <w:sz w:val="28"/>
                <w:szCs w:val="28"/>
              </w:rPr>
              <w:t xml:space="preserve"> </w:t>
            </w:r>
            <w:proofErr w:type="spellStart"/>
            <w:r w:rsidRPr="007B1CF6">
              <w:rPr>
                <w:sz w:val="28"/>
                <w:szCs w:val="28"/>
              </w:rPr>
              <w:t>khát</w:t>
            </w:r>
            <w:proofErr w:type="spellEnd"/>
            <w:r w:rsidRPr="007B1CF6">
              <w:rPr>
                <w:sz w:val="28"/>
                <w:szCs w:val="28"/>
              </w:rPr>
              <w:t xml:space="preserve"> </w:t>
            </w:r>
            <w:proofErr w:type="spellStart"/>
            <w:r w:rsidRPr="007B1CF6">
              <w:rPr>
                <w:sz w:val="28"/>
                <w:szCs w:val="28"/>
              </w:rPr>
              <w:t>vọng</w:t>
            </w:r>
            <w:proofErr w:type="spellEnd"/>
            <w:r w:rsidRPr="007B1CF6">
              <w:rPr>
                <w:sz w:val="28"/>
                <w:szCs w:val="28"/>
              </w:rPr>
              <w:t xml:space="preserve"> </w:t>
            </w:r>
            <w:proofErr w:type="spellStart"/>
            <w:r w:rsidRPr="007B1CF6">
              <w:rPr>
                <w:sz w:val="28"/>
                <w:szCs w:val="28"/>
              </w:rPr>
              <w:t>đột</w:t>
            </w:r>
            <w:proofErr w:type="spellEnd"/>
            <w:r w:rsidRPr="007B1CF6">
              <w:rPr>
                <w:sz w:val="28"/>
                <w:szCs w:val="28"/>
              </w:rPr>
              <w:t xml:space="preserve"> </w:t>
            </w:r>
            <w:proofErr w:type="spellStart"/>
            <w:r w:rsidRPr="007B1CF6">
              <w:rPr>
                <w:sz w:val="28"/>
                <w:szCs w:val="28"/>
              </w:rPr>
              <w:t>phá</w:t>
            </w:r>
            <w:proofErr w:type="spellEnd"/>
            <w:r w:rsidRPr="007B1CF6">
              <w:rPr>
                <w:sz w:val="28"/>
                <w:szCs w:val="28"/>
              </w:rPr>
              <w:t xml:space="preserve"> </w:t>
            </w:r>
            <w:proofErr w:type="spellStart"/>
            <w:r w:rsidRPr="007B1CF6">
              <w:rPr>
                <w:sz w:val="28"/>
                <w:szCs w:val="28"/>
              </w:rPr>
              <w:t>năm</w:t>
            </w:r>
            <w:proofErr w:type="spellEnd"/>
            <w:r w:rsidRPr="007B1CF6">
              <w:rPr>
                <w:sz w:val="28"/>
                <w:szCs w:val="28"/>
              </w:rPr>
              <w:t xml:space="preserve"> 2026</w:t>
            </w:r>
          </w:p>
        </w:tc>
        <w:tc>
          <w:tcPr>
            <w:tcW w:w="885" w:type="dxa"/>
          </w:tcPr>
          <w:p w14:paraId="4FAFCE1D" w14:textId="074B3264" w:rsidR="002B17EE" w:rsidRPr="00353D34" w:rsidRDefault="002B17EE" w:rsidP="002B17EE">
            <w:pPr>
              <w:spacing w:line="360" w:lineRule="exact"/>
              <w:jc w:val="center"/>
              <w:rPr>
                <w:sz w:val="28"/>
                <w:szCs w:val="28"/>
                <w:lang w:val="pt-BR"/>
              </w:rPr>
            </w:pPr>
            <w:r w:rsidRPr="00353D34">
              <w:rPr>
                <w:sz w:val="28"/>
                <w:szCs w:val="28"/>
                <w:lang w:val="pt-BR"/>
              </w:rPr>
              <w:t>2</w:t>
            </w:r>
            <w:r w:rsidR="003E2C8E">
              <w:rPr>
                <w:sz w:val="28"/>
                <w:szCs w:val="28"/>
                <w:lang w:val="pt-BR"/>
              </w:rPr>
              <w:t>2</w:t>
            </w:r>
          </w:p>
        </w:tc>
      </w:tr>
      <w:tr w:rsidR="002B17EE" w:rsidRPr="00353D34" w14:paraId="4DCA7C2F" w14:textId="77777777" w:rsidTr="00A70481">
        <w:trPr>
          <w:trHeight w:val="388"/>
        </w:trPr>
        <w:tc>
          <w:tcPr>
            <w:tcW w:w="9458" w:type="dxa"/>
          </w:tcPr>
          <w:p w14:paraId="0D270E11" w14:textId="77777777" w:rsidR="002B17EE" w:rsidRPr="00353D34" w:rsidRDefault="002B17EE" w:rsidP="002B17EE">
            <w:pPr>
              <w:tabs>
                <w:tab w:val="left" w:pos="180"/>
              </w:tabs>
              <w:spacing w:line="360" w:lineRule="exact"/>
              <w:ind w:left="72"/>
              <w:jc w:val="both"/>
              <w:rPr>
                <w:b/>
                <w:sz w:val="28"/>
                <w:szCs w:val="28"/>
                <w:lang w:val="pt-BR"/>
              </w:rPr>
            </w:pPr>
            <w:r w:rsidRPr="00353D34">
              <w:rPr>
                <w:b/>
                <w:color w:val="FF0000"/>
                <w:sz w:val="28"/>
                <w:szCs w:val="28"/>
                <w:lang w:val="pt-BR"/>
              </w:rPr>
              <w:t>* QUỐC PHÒNG - AN NINH</w:t>
            </w:r>
          </w:p>
        </w:tc>
        <w:tc>
          <w:tcPr>
            <w:tcW w:w="885" w:type="dxa"/>
          </w:tcPr>
          <w:p w14:paraId="2E535401" w14:textId="77777777" w:rsidR="002B17EE" w:rsidRPr="00353D34" w:rsidRDefault="002B17EE" w:rsidP="002B17EE">
            <w:pPr>
              <w:spacing w:line="360" w:lineRule="exact"/>
              <w:jc w:val="center"/>
              <w:rPr>
                <w:b/>
                <w:bCs/>
                <w:sz w:val="28"/>
                <w:szCs w:val="28"/>
                <w:lang w:val="pt-BR"/>
              </w:rPr>
            </w:pPr>
          </w:p>
        </w:tc>
      </w:tr>
      <w:tr w:rsidR="002B17EE" w:rsidRPr="00353D34" w14:paraId="5813DB6D" w14:textId="77777777" w:rsidTr="00A70481">
        <w:trPr>
          <w:trHeight w:val="532"/>
        </w:trPr>
        <w:tc>
          <w:tcPr>
            <w:tcW w:w="9458" w:type="dxa"/>
          </w:tcPr>
          <w:p w14:paraId="00FDB1DA" w14:textId="4B013482" w:rsidR="002B17EE" w:rsidRPr="00353D34" w:rsidRDefault="002B17EE" w:rsidP="002B17EE">
            <w:pPr>
              <w:pStyle w:val="NormalWeb"/>
              <w:shd w:val="clear" w:color="auto" w:fill="FFFFFF"/>
              <w:spacing w:before="0" w:beforeAutospacing="0" w:after="0" w:afterAutospacing="0" w:line="360" w:lineRule="exact"/>
              <w:jc w:val="both"/>
              <w:rPr>
                <w:color w:val="222222"/>
                <w:sz w:val="28"/>
                <w:szCs w:val="28"/>
              </w:rPr>
            </w:pPr>
            <w:proofErr w:type="spellStart"/>
            <w:r w:rsidRPr="00622210">
              <w:rPr>
                <w:color w:val="000000"/>
                <w:sz w:val="28"/>
                <w:szCs w:val="28"/>
                <w:shd w:val="clear" w:color="auto" w:fill="FFFFFF"/>
              </w:rPr>
              <w:t>Tăng</w:t>
            </w:r>
            <w:proofErr w:type="spellEnd"/>
            <w:r w:rsidRPr="00622210">
              <w:rPr>
                <w:color w:val="000000"/>
                <w:sz w:val="28"/>
                <w:szCs w:val="28"/>
                <w:shd w:val="clear" w:color="auto" w:fill="FFFFFF"/>
              </w:rPr>
              <w:t xml:space="preserve"> </w:t>
            </w:r>
            <w:proofErr w:type="spellStart"/>
            <w:r w:rsidRPr="00622210">
              <w:rPr>
                <w:color w:val="000000"/>
                <w:sz w:val="28"/>
                <w:szCs w:val="28"/>
                <w:shd w:val="clear" w:color="auto" w:fill="FFFFFF"/>
              </w:rPr>
              <w:t>cường</w:t>
            </w:r>
            <w:proofErr w:type="spellEnd"/>
            <w:r w:rsidRPr="00622210">
              <w:rPr>
                <w:color w:val="000000"/>
                <w:sz w:val="28"/>
                <w:szCs w:val="28"/>
                <w:shd w:val="clear" w:color="auto" w:fill="FFFFFF"/>
              </w:rPr>
              <w:t xml:space="preserve"> </w:t>
            </w:r>
            <w:proofErr w:type="spellStart"/>
            <w:r w:rsidRPr="00622210">
              <w:rPr>
                <w:color w:val="000000"/>
                <w:sz w:val="28"/>
                <w:szCs w:val="28"/>
                <w:shd w:val="clear" w:color="auto" w:fill="FFFFFF"/>
              </w:rPr>
              <w:t>công</w:t>
            </w:r>
            <w:proofErr w:type="spellEnd"/>
            <w:r w:rsidRPr="00622210">
              <w:rPr>
                <w:color w:val="000000"/>
                <w:sz w:val="28"/>
                <w:szCs w:val="28"/>
                <w:shd w:val="clear" w:color="auto" w:fill="FFFFFF"/>
              </w:rPr>
              <w:t xml:space="preserve"> </w:t>
            </w:r>
            <w:proofErr w:type="spellStart"/>
            <w:r w:rsidRPr="00622210">
              <w:rPr>
                <w:color w:val="000000"/>
                <w:sz w:val="28"/>
                <w:szCs w:val="28"/>
                <w:shd w:val="clear" w:color="auto" w:fill="FFFFFF"/>
              </w:rPr>
              <w:t>tác</w:t>
            </w:r>
            <w:proofErr w:type="spellEnd"/>
            <w:r w:rsidRPr="00622210">
              <w:rPr>
                <w:color w:val="000000"/>
                <w:sz w:val="28"/>
                <w:szCs w:val="28"/>
                <w:shd w:val="clear" w:color="auto" w:fill="FFFFFF"/>
              </w:rPr>
              <w:t xml:space="preserve"> </w:t>
            </w:r>
            <w:proofErr w:type="spellStart"/>
            <w:r w:rsidRPr="00622210">
              <w:rPr>
                <w:color w:val="000000"/>
                <w:sz w:val="28"/>
                <w:szCs w:val="28"/>
                <w:shd w:val="clear" w:color="auto" w:fill="FFFFFF"/>
              </w:rPr>
              <w:t>bảo</w:t>
            </w:r>
            <w:proofErr w:type="spellEnd"/>
            <w:r w:rsidRPr="00622210">
              <w:rPr>
                <w:color w:val="000000"/>
                <w:sz w:val="28"/>
                <w:szCs w:val="28"/>
                <w:shd w:val="clear" w:color="auto" w:fill="FFFFFF"/>
              </w:rPr>
              <w:t xml:space="preserve"> </w:t>
            </w:r>
            <w:proofErr w:type="spellStart"/>
            <w:r w:rsidRPr="00622210">
              <w:rPr>
                <w:color w:val="000000"/>
                <w:sz w:val="28"/>
                <w:szCs w:val="28"/>
                <w:shd w:val="clear" w:color="auto" w:fill="FFFFFF"/>
              </w:rPr>
              <w:t>vệ</w:t>
            </w:r>
            <w:proofErr w:type="spellEnd"/>
            <w:r w:rsidRPr="00622210">
              <w:rPr>
                <w:color w:val="000000"/>
                <w:sz w:val="28"/>
                <w:szCs w:val="28"/>
                <w:shd w:val="clear" w:color="auto" w:fill="FFFFFF"/>
              </w:rPr>
              <w:t xml:space="preserve"> </w:t>
            </w:r>
            <w:proofErr w:type="spellStart"/>
            <w:r w:rsidRPr="00622210">
              <w:rPr>
                <w:color w:val="000000"/>
                <w:sz w:val="28"/>
                <w:szCs w:val="28"/>
                <w:shd w:val="clear" w:color="auto" w:fill="FFFFFF"/>
              </w:rPr>
              <w:t>bí</w:t>
            </w:r>
            <w:proofErr w:type="spellEnd"/>
            <w:r w:rsidRPr="00622210">
              <w:rPr>
                <w:color w:val="000000"/>
                <w:sz w:val="28"/>
                <w:szCs w:val="28"/>
                <w:shd w:val="clear" w:color="auto" w:fill="FFFFFF"/>
              </w:rPr>
              <w:t xml:space="preserve"> </w:t>
            </w:r>
            <w:proofErr w:type="spellStart"/>
            <w:r w:rsidRPr="00622210">
              <w:rPr>
                <w:color w:val="000000"/>
                <w:sz w:val="28"/>
                <w:szCs w:val="28"/>
                <w:shd w:val="clear" w:color="auto" w:fill="FFFFFF"/>
              </w:rPr>
              <w:t>mật</w:t>
            </w:r>
            <w:proofErr w:type="spellEnd"/>
            <w:r w:rsidRPr="00622210">
              <w:rPr>
                <w:color w:val="000000"/>
                <w:sz w:val="28"/>
                <w:szCs w:val="28"/>
                <w:shd w:val="clear" w:color="auto" w:fill="FFFFFF"/>
              </w:rPr>
              <w:t xml:space="preserve"> </w:t>
            </w:r>
            <w:proofErr w:type="spellStart"/>
            <w:r w:rsidRPr="00622210">
              <w:rPr>
                <w:color w:val="000000"/>
                <w:sz w:val="28"/>
                <w:szCs w:val="28"/>
                <w:shd w:val="clear" w:color="auto" w:fill="FFFFFF"/>
              </w:rPr>
              <w:t>nhà</w:t>
            </w:r>
            <w:proofErr w:type="spellEnd"/>
            <w:r w:rsidRPr="00622210">
              <w:rPr>
                <w:color w:val="000000"/>
                <w:sz w:val="28"/>
                <w:szCs w:val="28"/>
                <w:shd w:val="clear" w:color="auto" w:fill="FFFFFF"/>
              </w:rPr>
              <w:t xml:space="preserve"> </w:t>
            </w:r>
            <w:proofErr w:type="spellStart"/>
            <w:r w:rsidRPr="00622210">
              <w:rPr>
                <w:color w:val="000000"/>
                <w:sz w:val="28"/>
                <w:szCs w:val="28"/>
                <w:shd w:val="clear" w:color="auto" w:fill="FFFFFF"/>
              </w:rPr>
              <w:t>nước</w:t>
            </w:r>
            <w:proofErr w:type="spellEnd"/>
            <w:r w:rsidRPr="00622210">
              <w:rPr>
                <w:color w:val="000000"/>
                <w:sz w:val="28"/>
                <w:szCs w:val="28"/>
                <w:shd w:val="clear" w:color="auto" w:fill="FFFFFF"/>
              </w:rPr>
              <w:t xml:space="preserve"> </w:t>
            </w:r>
            <w:proofErr w:type="spellStart"/>
            <w:r w:rsidRPr="00622210">
              <w:rPr>
                <w:color w:val="000000"/>
                <w:sz w:val="28"/>
                <w:szCs w:val="28"/>
                <w:shd w:val="clear" w:color="auto" w:fill="FFFFFF"/>
              </w:rPr>
              <w:t>trong</w:t>
            </w:r>
            <w:proofErr w:type="spellEnd"/>
            <w:r w:rsidRPr="00622210">
              <w:rPr>
                <w:color w:val="000000"/>
                <w:sz w:val="28"/>
                <w:szCs w:val="28"/>
                <w:shd w:val="clear" w:color="auto" w:fill="FFFFFF"/>
              </w:rPr>
              <w:t xml:space="preserve"> </w:t>
            </w:r>
            <w:proofErr w:type="spellStart"/>
            <w:r w:rsidRPr="00622210">
              <w:rPr>
                <w:color w:val="000000"/>
                <w:sz w:val="28"/>
                <w:szCs w:val="28"/>
                <w:shd w:val="clear" w:color="auto" w:fill="FFFFFF"/>
              </w:rPr>
              <w:t>tình</w:t>
            </w:r>
            <w:proofErr w:type="spellEnd"/>
            <w:r w:rsidRPr="00622210">
              <w:rPr>
                <w:color w:val="000000"/>
                <w:sz w:val="28"/>
                <w:szCs w:val="28"/>
                <w:shd w:val="clear" w:color="auto" w:fill="FFFFFF"/>
              </w:rPr>
              <w:t xml:space="preserve"> </w:t>
            </w:r>
            <w:proofErr w:type="spellStart"/>
            <w:r w:rsidRPr="00622210">
              <w:rPr>
                <w:color w:val="000000"/>
                <w:sz w:val="28"/>
                <w:szCs w:val="28"/>
                <w:shd w:val="clear" w:color="auto" w:fill="FFFFFF"/>
              </w:rPr>
              <w:t>hình</w:t>
            </w:r>
            <w:proofErr w:type="spellEnd"/>
            <w:r w:rsidRPr="00622210">
              <w:rPr>
                <w:color w:val="000000"/>
                <w:sz w:val="28"/>
                <w:szCs w:val="28"/>
                <w:shd w:val="clear" w:color="auto" w:fill="FFFFFF"/>
              </w:rPr>
              <w:t xml:space="preserve"> </w:t>
            </w:r>
            <w:proofErr w:type="spellStart"/>
            <w:r w:rsidRPr="00622210">
              <w:rPr>
                <w:color w:val="000000"/>
                <w:sz w:val="28"/>
                <w:szCs w:val="28"/>
                <w:shd w:val="clear" w:color="auto" w:fill="FFFFFF"/>
              </w:rPr>
              <w:t>mới</w:t>
            </w:r>
            <w:proofErr w:type="spellEnd"/>
          </w:p>
        </w:tc>
        <w:tc>
          <w:tcPr>
            <w:tcW w:w="885" w:type="dxa"/>
          </w:tcPr>
          <w:p w14:paraId="1F9CA933" w14:textId="1B1A51AB" w:rsidR="002B17EE" w:rsidRPr="00353D34" w:rsidRDefault="002B17EE" w:rsidP="002B17EE">
            <w:pPr>
              <w:spacing w:line="360" w:lineRule="exact"/>
              <w:jc w:val="center"/>
              <w:rPr>
                <w:sz w:val="28"/>
                <w:szCs w:val="28"/>
                <w:lang w:val="pt-BR"/>
              </w:rPr>
            </w:pPr>
            <w:r w:rsidRPr="00353D34">
              <w:rPr>
                <w:sz w:val="28"/>
                <w:szCs w:val="28"/>
                <w:lang w:val="pt-BR"/>
              </w:rPr>
              <w:t>2</w:t>
            </w:r>
            <w:r w:rsidR="003E2C8E">
              <w:rPr>
                <w:sz w:val="28"/>
                <w:szCs w:val="28"/>
                <w:lang w:val="pt-BR"/>
              </w:rPr>
              <w:t>5</w:t>
            </w:r>
          </w:p>
        </w:tc>
      </w:tr>
      <w:tr w:rsidR="002B17EE" w:rsidRPr="00353D34" w14:paraId="723AEB17" w14:textId="77777777" w:rsidTr="00A70481">
        <w:trPr>
          <w:trHeight w:val="650"/>
        </w:trPr>
        <w:tc>
          <w:tcPr>
            <w:tcW w:w="9458" w:type="dxa"/>
          </w:tcPr>
          <w:p w14:paraId="5926E47C" w14:textId="5176367D" w:rsidR="002B17EE" w:rsidRPr="002A487F" w:rsidRDefault="002B17EE" w:rsidP="002B17EE">
            <w:pPr>
              <w:shd w:val="clear" w:color="auto" w:fill="FFFFFF"/>
              <w:spacing w:line="360" w:lineRule="exact"/>
              <w:jc w:val="both"/>
              <w:outlineLvl w:val="0"/>
              <w:rPr>
                <w:color w:val="292929"/>
                <w:kern w:val="36"/>
                <w:sz w:val="28"/>
                <w:szCs w:val="28"/>
              </w:rPr>
            </w:pPr>
            <w:proofErr w:type="spellStart"/>
            <w:r w:rsidRPr="00D54B60">
              <w:rPr>
                <w:color w:val="292929"/>
                <w:kern w:val="36"/>
                <w:sz w:val="28"/>
                <w:szCs w:val="28"/>
              </w:rPr>
              <w:t>Phản</w:t>
            </w:r>
            <w:proofErr w:type="spellEnd"/>
            <w:r w:rsidRPr="00D54B60">
              <w:rPr>
                <w:color w:val="292929"/>
                <w:kern w:val="36"/>
                <w:sz w:val="28"/>
                <w:szCs w:val="28"/>
              </w:rPr>
              <w:t xml:space="preserve"> </w:t>
            </w:r>
            <w:proofErr w:type="spellStart"/>
            <w:r w:rsidRPr="00D54B60">
              <w:rPr>
                <w:color w:val="292929"/>
                <w:kern w:val="36"/>
                <w:sz w:val="28"/>
                <w:szCs w:val="28"/>
              </w:rPr>
              <w:t>bác</w:t>
            </w:r>
            <w:proofErr w:type="spellEnd"/>
            <w:r w:rsidRPr="00D54B60">
              <w:rPr>
                <w:color w:val="292929"/>
                <w:kern w:val="36"/>
                <w:sz w:val="28"/>
                <w:szCs w:val="28"/>
              </w:rPr>
              <w:t xml:space="preserve"> </w:t>
            </w:r>
            <w:proofErr w:type="spellStart"/>
            <w:r w:rsidRPr="00D54B60">
              <w:rPr>
                <w:color w:val="292929"/>
                <w:kern w:val="36"/>
                <w:sz w:val="28"/>
                <w:szCs w:val="28"/>
              </w:rPr>
              <w:t>thông</w:t>
            </w:r>
            <w:proofErr w:type="spellEnd"/>
            <w:r w:rsidRPr="00D54B60">
              <w:rPr>
                <w:color w:val="292929"/>
                <w:kern w:val="36"/>
                <w:sz w:val="28"/>
                <w:szCs w:val="28"/>
              </w:rPr>
              <w:t xml:space="preserve"> tin </w:t>
            </w:r>
            <w:proofErr w:type="spellStart"/>
            <w:r w:rsidRPr="00D54B60">
              <w:rPr>
                <w:color w:val="292929"/>
                <w:kern w:val="36"/>
                <w:sz w:val="28"/>
                <w:szCs w:val="28"/>
              </w:rPr>
              <w:t>sai</w:t>
            </w:r>
            <w:proofErr w:type="spellEnd"/>
            <w:r w:rsidRPr="00D54B60">
              <w:rPr>
                <w:color w:val="292929"/>
                <w:kern w:val="36"/>
                <w:sz w:val="28"/>
                <w:szCs w:val="28"/>
              </w:rPr>
              <w:t xml:space="preserve"> </w:t>
            </w:r>
            <w:proofErr w:type="spellStart"/>
            <w:r w:rsidRPr="00D54B60">
              <w:rPr>
                <w:color w:val="292929"/>
                <w:kern w:val="36"/>
                <w:sz w:val="28"/>
                <w:szCs w:val="28"/>
              </w:rPr>
              <w:t>trái</w:t>
            </w:r>
            <w:proofErr w:type="spellEnd"/>
            <w:r w:rsidRPr="00D54B60">
              <w:rPr>
                <w:color w:val="292929"/>
                <w:kern w:val="36"/>
                <w:sz w:val="28"/>
                <w:szCs w:val="28"/>
              </w:rPr>
              <w:t xml:space="preserve"> </w:t>
            </w:r>
            <w:proofErr w:type="spellStart"/>
            <w:r w:rsidRPr="00D54B60">
              <w:rPr>
                <w:color w:val="292929"/>
                <w:kern w:val="36"/>
                <w:sz w:val="28"/>
                <w:szCs w:val="28"/>
              </w:rPr>
              <w:t>về</w:t>
            </w:r>
            <w:proofErr w:type="spellEnd"/>
            <w:r w:rsidRPr="00D54B60">
              <w:rPr>
                <w:color w:val="292929"/>
                <w:kern w:val="36"/>
                <w:sz w:val="28"/>
                <w:szCs w:val="28"/>
              </w:rPr>
              <w:t xml:space="preserve"> </w:t>
            </w:r>
            <w:proofErr w:type="spellStart"/>
            <w:r w:rsidRPr="00D54B60">
              <w:rPr>
                <w:color w:val="292929"/>
                <w:kern w:val="36"/>
                <w:sz w:val="28"/>
                <w:szCs w:val="28"/>
              </w:rPr>
              <w:t>công</w:t>
            </w:r>
            <w:proofErr w:type="spellEnd"/>
            <w:r w:rsidRPr="00D54B60">
              <w:rPr>
                <w:color w:val="292929"/>
                <w:kern w:val="36"/>
                <w:sz w:val="28"/>
                <w:szCs w:val="28"/>
              </w:rPr>
              <w:t xml:space="preserve"> </w:t>
            </w:r>
            <w:proofErr w:type="spellStart"/>
            <w:r w:rsidRPr="00D54B60">
              <w:rPr>
                <w:color w:val="292929"/>
                <w:kern w:val="36"/>
                <w:sz w:val="28"/>
                <w:szCs w:val="28"/>
              </w:rPr>
              <w:t>tác</w:t>
            </w:r>
            <w:proofErr w:type="spellEnd"/>
            <w:r w:rsidRPr="00D54B60">
              <w:rPr>
                <w:color w:val="292929"/>
                <w:kern w:val="36"/>
                <w:sz w:val="28"/>
                <w:szCs w:val="28"/>
              </w:rPr>
              <w:t xml:space="preserve"> </w:t>
            </w:r>
            <w:proofErr w:type="spellStart"/>
            <w:r w:rsidRPr="00D54B60">
              <w:rPr>
                <w:color w:val="292929"/>
                <w:kern w:val="36"/>
                <w:sz w:val="28"/>
                <w:szCs w:val="28"/>
              </w:rPr>
              <w:t>nhân</w:t>
            </w:r>
            <w:proofErr w:type="spellEnd"/>
            <w:r w:rsidRPr="00D54B60">
              <w:rPr>
                <w:color w:val="292929"/>
                <w:kern w:val="36"/>
                <w:sz w:val="28"/>
                <w:szCs w:val="28"/>
              </w:rPr>
              <w:t xml:space="preserve"> </w:t>
            </w:r>
            <w:proofErr w:type="spellStart"/>
            <w:r w:rsidRPr="00D54B60">
              <w:rPr>
                <w:color w:val="292929"/>
                <w:kern w:val="36"/>
                <w:sz w:val="28"/>
                <w:szCs w:val="28"/>
              </w:rPr>
              <w:t>sự</w:t>
            </w:r>
            <w:proofErr w:type="spellEnd"/>
          </w:p>
        </w:tc>
        <w:tc>
          <w:tcPr>
            <w:tcW w:w="885" w:type="dxa"/>
          </w:tcPr>
          <w:p w14:paraId="441845CF" w14:textId="4D56F990" w:rsidR="002B17EE" w:rsidRPr="00353D34" w:rsidRDefault="002B17EE" w:rsidP="002B17EE">
            <w:pPr>
              <w:spacing w:line="360" w:lineRule="exact"/>
              <w:jc w:val="center"/>
              <w:rPr>
                <w:sz w:val="28"/>
                <w:szCs w:val="28"/>
                <w:lang w:val="pt-BR"/>
              </w:rPr>
            </w:pPr>
            <w:r w:rsidRPr="00353D34">
              <w:rPr>
                <w:sz w:val="28"/>
                <w:szCs w:val="28"/>
                <w:lang w:val="pt-BR"/>
              </w:rPr>
              <w:t>2</w:t>
            </w:r>
            <w:r w:rsidR="003E2C8E">
              <w:rPr>
                <w:sz w:val="28"/>
                <w:szCs w:val="28"/>
                <w:lang w:val="pt-BR"/>
              </w:rPr>
              <w:t>6</w:t>
            </w:r>
          </w:p>
        </w:tc>
      </w:tr>
      <w:tr w:rsidR="002B17EE" w:rsidRPr="00353D34" w14:paraId="11999540" w14:textId="77777777" w:rsidTr="00A70481">
        <w:trPr>
          <w:trHeight w:val="388"/>
        </w:trPr>
        <w:tc>
          <w:tcPr>
            <w:tcW w:w="9458" w:type="dxa"/>
          </w:tcPr>
          <w:p w14:paraId="3CA89ABC" w14:textId="77777777" w:rsidR="002B17EE" w:rsidRPr="00353D34" w:rsidRDefault="002B17EE" w:rsidP="002B17EE">
            <w:pPr>
              <w:tabs>
                <w:tab w:val="left" w:pos="180"/>
              </w:tabs>
              <w:spacing w:line="360" w:lineRule="exact"/>
              <w:ind w:left="72"/>
              <w:jc w:val="both"/>
              <w:rPr>
                <w:b/>
                <w:sz w:val="28"/>
                <w:szCs w:val="28"/>
                <w:lang w:val="pt-BR"/>
              </w:rPr>
            </w:pPr>
            <w:r w:rsidRPr="00353D34">
              <w:rPr>
                <w:b/>
                <w:color w:val="FF0000"/>
                <w:sz w:val="28"/>
                <w:szCs w:val="28"/>
                <w:lang w:val="pt-BR"/>
              </w:rPr>
              <w:t>* TIN THẾ GIỚI</w:t>
            </w:r>
          </w:p>
        </w:tc>
        <w:tc>
          <w:tcPr>
            <w:tcW w:w="885" w:type="dxa"/>
          </w:tcPr>
          <w:p w14:paraId="2B45033A" w14:textId="77777777" w:rsidR="002B17EE" w:rsidRPr="00353D34" w:rsidRDefault="002B17EE" w:rsidP="002B17EE">
            <w:pPr>
              <w:spacing w:line="360" w:lineRule="exact"/>
              <w:jc w:val="center"/>
              <w:rPr>
                <w:b/>
                <w:bCs/>
                <w:sz w:val="28"/>
                <w:szCs w:val="28"/>
                <w:lang w:val="pt-BR"/>
              </w:rPr>
            </w:pPr>
          </w:p>
        </w:tc>
      </w:tr>
      <w:tr w:rsidR="002B17EE" w:rsidRPr="00353D34" w14:paraId="484ED896" w14:textId="77777777" w:rsidTr="00567CAF">
        <w:trPr>
          <w:trHeight w:val="545"/>
        </w:trPr>
        <w:tc>
          <w:tcPr>
            <w:tcW w:w="9458" w:type="dxa"/>
          </w:tcPr>
          <w:p w14:paraId="4731FCB8" w14:textId="6A499325" w:rsidR="002B17EE" w:rsidRPr="00083268" w:rsidRDefault="002B17EE" w:rsidP="002B17EE">
            <w:pPr>
              <w:pStyle w:val="NormalWeb"/>
              <w:shd w:val="clear" w:color="auto" w:fill="FFFFFF"/>
              <w:spacing w:before="0" w:beforeAutospacing="0" w:after="0" w:afterAutospacing="0" w:line="360" w:lineRule="exact"/>
              <w:jc w:val="both"/>
              <w:rPr>
                <w:sz w:val="28"/>
                <w:szCs w:val="28"/>
              </w:rPr>
            </w:pPr>
            <w:proofErr w:type="spellStart"/>
            <w:r w:rsidRPr="00083268">
              <w:rPr>
                <w:color w:val="222222"/>
                <w:sz w:val="28"/>
                <w:szCs w:val="28"/>
              </w:rPr>
              <w:t>Kết</w:t>
            </w:r>
            <w:proofErr w:type="spellEnd"/>
            <w:r w:rsidRPr="00083268">
              <w:rPr>
                <w:color w:val="222222"/>
                <w:sz w:val="28"/>
                <w:szCs w:val="28"/>
              </w:rPr>
              <w:t xml:space="preserve"> </w:t>
            </w:r>
            <w:proofErr w:type="spellStart"/>
            <w:r w:rsidRPr="00083268">
              <w:rPr>
                <w:color w:val="222222"/>
                <w:sz w:val="28"/>
                <w:szCs w:val="28"/>
              </w:rPr>
              <w:t>quả</w:t>
            </w:r>
            <w:proofErr w:type="spellEnd"/>
            <w:r w:rsidRPr="00083268">
              <w:rPr>
                <w:color w:val="222222"/>
                <w:sz w:val="28"/>
                <w:szCs w:val="28"/>
              </w:rPr>
              <w:t xml:space="preserve"> </w:t>
            </w:r>
            <w:proofErr w:type="spellStart"/>
            <w:r w:rsidRPr="00083268">
              <w:rPr>
                <w:color w:val="222222"/>
                <w:sz w:val="28"/>
                <w:szCs w:val="28"/>
              </w:rPr>
              <w:t>chuyến</w:t>
            </w:r>
            <w:proofErr w:type="spellEnd"/>
            <w:r w:rsidRPr="00083268">
              <w:rPr>
                <w:color w:val="222222"/>
                <w:sz w:val="28"/>
                <w:szCs w:val="28"/>
              </w:rPr>
              <w:t xml:space="preserve"> </w:t>
            </w:r>
            <w:proofErr w:type="spellStart"/>
            <w:r w:rsidRPr="00083268">
              <w:rPr>
                <w:color w:val="222222"/>
                <w:sz w:val="28"/>
                <w:szCs w:val="28"/>
              </w:rPr>
              <w:t>thăm</w:t>
            </w:r>
            <w:proofErr w:type="spellEnd"/>
            <w:r w:rsidRPr="00083268">
              <w:rPr>
                <w:color w:val="222222"/>
                <w:sz w:val="28"/>
                <w:szCs w:val="28"/>
              </w:rPr>
              <w:t xml:space="preserve"> </w:t>
            </w:r>
            <w:proofErr w:type="spellStart"/>
            <w:r w:rsidRPr="00083268">
              <w:rPr>
                <w:color w:val="222222"/>
                <w:sz w:val="28"/>
                <w:szCs w:val="28"/>
              </w:rPr>
              <w:t>cấp</w:t>
            </w:r>
            <w:proofErr w:type="spellEnd"/>
            <w:r w:rsidRPr="00083268">
              <w:rPr>
                <w:color w:val="222222"/>
                <w:sz w:val="28"/>
                <w:szCs w:val="28"/>
              </w:rPr>
              <w:t xml:space="preserve"> </w:t>
            </w:r>
            <w:proofErr w:type="spellStart"/>
            <w:r w:rsidRPr="00083268">
              <w:rPr>
                <w:color w:val="222222"/>
                <w:sz w:val="28"/>
                <w:szCs w:val="28"/>
              </w:rPr>
              <w:t>Nhà</w:t>
            </w:r>
            <w:proofErr w:type="spellEnd"/>
            <w:r w:rsidRPr="00083268">
              <w:rPr>
                <w:color w:val="222222"/>
                <w:sz w:val="28"/>
                <w:szCs w:val="28"/>
              </w:rPr>
              <w:t xml:space="preserve"> </w:t>
            </w:r>
            <w:proofErr w:type="spellStart"/>
            <w:r w:rsidRPr="00083268">
              <w:rPr>
                <w:color w:val="222222"/>
                <w:sz w:val="28"/>
                <w:szCs w:val="28"/>
              </w:rPr>
              <w:t>nước</w:t>
            </w:r>
            <w:proofErr w:type="spellEnd"/>
            <w:r w:rsidRPr="00083268">
              <w:rPr>
                <w:color w:val="222222"/>
                <w:sz w:val="28"/>
                <w:szCs w:val="28"/>
              </w:rPr>
              <w:t xml:space="preserve"> </w:t>
            </w:r>
            <w:proofErr w:type="spellStart"/>
            <w:r w:rsidRPr="00083268">
              <w:rPr>
                <w:color w:val="222222"/>
                <w:sz w:val="28"/>
                <w:szCs w:val="28"/>
              </w:rPr>
              <w:t>tới</w:t>
            </w:r>
            <w:proofErr w:type="spellEnd"/>
            <w:r w:rsidRPr="00083268">
              <w:rPr>
                <w:i/>
                <w:iCs/>
                <w:color w:val="222222"/>
                <w:sz w:val="28"/>
                <w:szCs w:val="28"/>
              </w:rPr>
              <w:t> </w:t>
            </w:r>
            <w:proofErr w:type="spellStart"/>
            <w:r w:rsidRPr="00083268">
              <w:rPr>
                <w:color w:val="222222"/>
                <w:sz w:val="28"/>
                <w:szCs w:val="28"/>
              </w:rPr>
              <w:t>Lào</w:t>
            </w:r>
            <w:proofErr w:type="spellEnd"/>
            <w:r w:rsidRPr="00083268">
              <w:rPr>
                <w:color w:val="222222"/>
                <w:sz w:val="28"/>
                <w:szCs w:val="28"/>
              </w:rPr>
              <w:t xml:space="preserve"> </w:t>
            </w:r>
            <w:proofErr w:type="spellStart"/>
            <w:r w:rsidRPr="00083268">
              <w:rPr>
                <w:color w:val="222222"/>
                <w:sz w:val="28"/>
                <w:szCs w:val="28"/>
              </w:rPr>
              <w:t>của</w:t>
            </w:r>
            <w:proofErr w:type="spellEnd"/>
            <w:r w:rsidRPr="00083268">
              <w:rPr>
                <w:color w:val="222222"/>
                <w:sz w:val="28"/>
                <w:szCs w:val="28"/>
              </w:rPr>
              <w:t xml:space="preserve"> </w:t>
            </w:r>
            <w:proofErr w:type="spellStart"/>
            <w:r w:rsidRPr="00083268">
              <w:rPr>
                <w:color w:val="222222"/>
                <w:sz w:val="28"/>
                <w:szCs w:val="28"/>
              </w:rPr>
              <w:t>Tổng</w:t>
            </w:r>
            <w:proofErr w:type="spellEnd"/>
            <w:r w:rsidRPr="00083268">
              <w:rPr>
                <w:color w:val="222222"/>
                <w:sz w:val="28"/>
                <w:szCs w:val="28"/>
              </w:rPr>
              <w:t xml:space="preserve"> </w:t>
            </w:r>
            <w:proofErr w:type="spellStart"/>
            <w:r w:rsidRPr="00083268">
              <w:rPr>
                <w:color w:val="222222"/>
                <w:sz w:val="28"/>
                <w:szCs w:val="28"/>
              </w:rPr>
              <w:t>Bí</w:t>
            </w:r>
            <w:proofErr w:type="spellEnd"/>
            <w:r w:rsidRPr="00083268">
              <w:rPr>
                <w:color w:val="222222"/>
                <w:sz w:val="28"/>
                <w:szCs w:val="28"/>
              </w:rPr>
              <w:t xml:space="preserve"> </w:t>
            </w:r>
            <w:proofErr w:type="spellStart"/>
            <w:r w:rsidRPr="00083268">
              <w:rPr>
                <w:color w:val="222222"/>
                <w:sz w:val="28"/>
                <w:szCs w:val="28"/>
              </w:rPr>
              <w:t>thư</w:t>
            </w:r>
            <w:proofErr w:type="spellEnd"/>
            <w:r w:rsidRPr="00083268">
              <w:rPr>
                <w:color w:val="222222"/>
                <w:sz w:val="28"/>
                <w:szCs w:val="28"/>
              </w:rPr>
              <w:t xml:space="preserve"> </w:t>
            </w:r>
            <w:proofErr w:type="spellStart"/>
            <w:r w:rsidRPr="00083268">
              <w:rPr>
                <w:color w:val="222222"/>
                <w:sz w:val="28"/>
                <w:szCs w:val="28"/>
              </w:rPr>
              <w:t>Tô</w:t>
            </w:r>
            <w:proofErr w:type="spellEnd"/>
            <w:r w:rsidRPr="00083268">
              <w:rPr>
                <w:color w:val="222222"/>
                <w:sz w:val="28"/>
                <w:szCs w:val="28"/>
              </w:rPr>
              <w:t xml:space="preserve"> Lâm</w:t>
            </w:r>
          </w:p>
        </w:tc>
        <w:tc>
          <w:tcPr>
            <w:tcW w:w="885" w:type="dxa"/>
          </w:tcPr>
          <w:p w14:paraId="63B8EC51" w14:textId="4A884F83" w:rsidR="002B17EE" w:rsidRPr="00132968" w:rsidRDefault="002B17EE" w:rsidP="002B17EE">
            <w:pPr>
              <w:spacing w:line="360" w:lineRule="exact"/>
              <w:jc w:val="center"/>
              <w:rPr>
                <w:sz w:val="28"/>
                <w:szCs w:val="28"/>
                <w:lang w:val="pt-BR"/>
              </w:rPr>
            </w:pPr>
            <w:r w:rsidRPr="00132968">
              <w:rPr>
                <w:sz w:val="28"/>
                <w:szCs w:val="28"/>
                <w:lang w:val="pt-BR"/>
              </w:rPr>
              <w:t>2</w:t>
            </w:r>
            <w:r w:rsidR="003E2C8E">
              <w:rPr>
                <w:sz w:val="28"/>
                <w:szCs w:val="28"/>
                <w:lang w:val="pt-BR"/>
              </w:rPr>
              <w:t>9</w:t>
            </w:r>
          </w:p>
        </w:tc>
      </w:tr>
      <w:tr w:rsidR="002B17EE" w:rsidRPr="00353D34" w14:paraId="66557AE2" w14:textId="77777777" w:rsidTr="00A70481">
        <w:trPr>
          <w:trHeight w:val="650"/>
        </w:trPr>
        <w:tc>
          <w:tcPr>
            <w:tcW w:w="9458" w:type="dxa"/>
          </w:tcPr>
          <w:p w14:paraId="4BFF6F2C" w14:textId="3BF7F869" w:rsidR="002B17EE" w:rsidRPr="00083268" w:rsidRDefault="002B17EE" w:rsidP="002B17EE">
            <w:pPr>
              <w:spacing w:line="360" w:lineRule="exact"/>
              <w:jc w:val="both"/>
              <w:rPr>
                <w:rFonts w:eastAsia="TimesNewRomanPSMT"/>
                <w:sz w:val="28"/>
                <w:szCs w:val="28"/>
              </w:rPr>
            </w:pPr>
            <w:proofErr w:type="spellStart"/>
            <w:r w:rsidRPr="00083268">
              <w:rPr>
                <w:color w:val="222222"/>
                <w:sz w:val="28"/>
                <w:szCs w:val="28"/>
              </w:rPr>
              <w:t>Một</w:t>
            </w:r>
            <w:proofErr w:type="spellEnd"/>
            <w:r w:rsidRPr="00083268">
              <w:rPr>
                <w:color w:val="222222"/>
                <w:sz w:val="28"/>
                <w:szCs w:val="28"/>
              </w:rPr>
              <w:t xml:space="preserve"> </w:t>
            </w:r>
            <w:proofErr w:type="spellStart"/>
            <w:r w:rsidRPr="00083268">
              <w:rPr>
                <w:color w:val="222222"/>
                <w:sz w:val="28"/>
                <w:szCs w:val="28"/>
              </w:rPr>
              <w:t>số</w:t>
            </w:r>
            <w:proofErr w:type="spellEnd"/>
            <w:r w:rsidRPr="00083268">
              <w:rPr>
                <w:color w:val="222222"/>
                <w:sz w:val="28"/>
                <w:szCs w:val="28"/>
              </w:rPr>
              <w:t xml:space="preserve"> </w:t>
            </w:r>
            <w:proofErr w:type="spellStart"/>
            <w:r w:rsidRPr="00083268">
              <w:rPr>
                <w:color w:val="222222"/>
                <w:sz w:val="28"/>
                <w:szCs w:val="28"/>
              </w:rPr>
              <w:t>kết</w:t>
            </w:r>
            <w:proofErr w:type="spellEnd"/>
            <w:r w:rsidRPr="00083268">
              <w:rPr>
                <w:color w:val="222222"/>
                <w:sz w:val="28"/>
                <w:szCs w:val="28"/>
              </w:rPr>
              <w:t xml:space="preserve"> </w:t>
            </w:r>
            <w:proofErr w:type="spellStart"/>
            <w:r w:rsidRPr="00083268">
              <w:rPr>
                <w:color w:val="222222"/>
                <w:sz w:val="28"/>
                <w:szCs w:val="28"/>
              </w:rPr>
              <w:t>quả</w:t>
            </w:r>
            <w:proofErr w:type="spellEnd"/>
            <w:r w:rsidRPr="00083268">
              <w:rPr>
                <w:color w:val="222222"/>
                <w:sz w:val="28"/>
                <w:szCs w:val="28"/>
              </w:rPr>
              <w:t xml:space="preserve"> </w:t>
            </w:r>
            <w:proofErr w:type="spellStart"/>
            <w:r w:rsidRPr="00083268">
              <w:rPr>
                <w:color w:val="222222"/>
                <w:sz w:val="28"/>
                <w:szCs w:val="28"/>
              </w:rPr>
              <w:t>chuyến</w:t>
            </w:r>
            <w:proofErr w:type="spellEnd"/>
            <w:r w:rsidRPr="00083268">
              <w:rPr>
                <w:color w:val="222222"/>
                <w:sz w:val="28"/>
                <w:szCs w:val="28"/>
              </w:rPr>
              <w:t xml:space="preserve"> </w:t>
            </w:r>
            <w:proofErr w:type="spellStart"/>
            <w:r w:rsidRPr="00083268">
              <w:rPr>
                <w:color w:val="222222"/>
                <w:sz w:val="28"/>
                <w:szCs w:val="28"/>
              </w:rPr>
              <w:t>thăm</w:t>
            </w:r>
            <w:proofErr w:type="spellEnd"/>
            <w:r w:rsidRPr="00083268">
              <w:rPr>
                <w:color w:val="222222"/>
                <w:sz w:val="28"/>
                <w:szCs w:val="28"/>
              </w:rPr>
              <w:t xml:space="preserve"> </w:t>
            </w:r>
            <w:proofErr w:type="spellStart"/>
            <w:r w:rsidRPr="00083268">
              <w:rPr>
                <w:color w:val="222222"/>
                <w:sz w:val="28"/>
                <w:szCs w:val="28"/>
              </w:rPr>
              <w:t>cấp</w:t>
            </w:r>
            <w:proofErr w:type="spellEnd"/>
            <w:r w:rsidRPr="00083268">
              <w:rPr>
                <w:color w:val="222222"/>
                <w:sz w:val="28"/>
                <w:szCs w:val="28"/>
              </w:rPr>
              <w:t xml:space="preserve"> </w:t>
            </w:r>
            <w:proofErr w:type="spellStart"/>
            <w:r w:rsidRPr="00083268">
              <w:rPr>
                <w:color w:val="222222"/>
                <w:sz w:val="28"/>
                <w:szCs w:val="28"/>
              </w:rPr>
              <w:t>Nhà</w:t>
            </w:r>
            <w:proofErr w:type="spellEnd"/>
            <w:r w:rsidRPr="00083268">
              <w:rPr>
                <w:color w:val="222222"/>
                <w:sz w:val="28"/>
                <w:szCs w:val="28"/>
              </w:rPr>
              <w:t xml:space="preserve"> </w:t>
            </w:r>
            <w:proofErr w:type="spellStart"/>
            <w:r w:rsidRPr="00083268">
              <w:rPr>
                <w:color w:val="222222"/>
                <w:sz w:val="28"/>
                <w:szCs w:val="28"/>
              </w:rPr>
              <w:t>nước</w:t>
            </w:r>
            <w:proofErr w:type="spellEnd"/>
            <w:r w:rsidRPr="00083268">
              <w:rPr>
                <w:color w:val="222222"/>
                <w:sz w:val="28"/>
                <w:szCs w:val="28"/>
              </w:rPr>
              <w:t xml:space="preserve"> </w:t>
            </w:r>
            <w:proofErr w:type="spellStart"/>
            <w:r w:rsidRPr="00083268">
              <w:rPr>
                <w:color w:val="222222"/>
                <w:sz w:val="28"/>
                <w:szCs w:val="28"/>
              </w:rPr>
              <w:t>tới</w:t>
            </w:r>
            <w:proofErr w:type="spellEnd"/>
            <w:r w:rsidRPr="00083268">
              <w:rPr>
                <w:color w:val="222222"/>
                <w:sz w:val="28"/>
                <w:szCs w:val="28"/>
              </w:rPr>
              <w:t xml:space="preserve"> </w:t>
            </w:r>
            <w:proofErr w:type="spellStart"/>
            <w:r w:rsidRPr="00083268">
              <w:rPr>
                <w:color w:val="222222"/>
                <w:sz w:val="28"/>
                <w:szCs w:val="28"/>
              </w:rPr>
              <w:t>Việt</w:t>
            </w:r>
            <w:proofErr w:type="spellEnd"/>
            <w:r w:rsidRPr="00083268">
              <w:rPr>
                <w:color w:val="222222"/>
                <w:sz w:val="28"/>
                <w:szCs w:val="28"/>
              </w:rPr>
              <w:t xml:space="preserve"> Nam </w:t>
            </w:r>
            <w:proofErr w:type="spellStart"/>
            <w:r w:rsidRPr="00083268">
              <w:rPr>
                <w:color w:val="222222"/>
                <w:sz w:val="28"/>
                <w:szCs w:val="28"/>
              </w:rPr>
              <w:t>của</w:t>
            </w:r>
            <w:proofErr w:type="spellEnd"/>
            <w:r w:rsidRPr="00083268">
              <w:rPr>
                <w:color w:val="222222"/>
                <w:sz w:val="28"/>
                <w:szCs w:val="28"/>
              </w:rPr>
              <w:t xml:space="preserve"> </w:t>
            </w:r>
            <w:proofErr w:type="spellStart"/>
            <w:r w:rsidRPr="00083268">
              <w:rPr>
                <w:color w:val="222222"/>
                <w:sz w:val="28"/>
                <w:szCs w:val="28"/>
              </w:rPr>
              <w:t>Quốc</w:t>
            </w:r>
            <w:proofErr w:type="spellEnd"/>
            <w:r w:rsidRPr="00083268">
              <w:rPr>
                <w:color w:val="222222"/>
                <w:sz w:val="28"/>
                <w:szCs w:val="28"/>
              </w:rPr>
              <w:t xml:space="preserve"> </w:t>
            </w:r>
            <w:proofErr w:type="spellStart"/>
            <w:r w:rsidRPr="00083268">
              <w:rPr>
                <w:color w:val="222222"/>
                <w:sz w:val="28"/>
                <w:szCs w:val="28"/>
              </w:rPr>
              <w:t>vương</w:t>
            </w:r>
            <w:proofErr w:type="spellEnd"/>
            <w:r w:rsidRPr="00083268">
              <w:rPr>
                <w:color w:val="222222"/>
                <w:sz w:val="28"/>
                <w:szCs w:val="28"/>
              </w:rPr>
              <w:t xml:space="preserve"> Brunei </w:t>
            </w:r>
          </w:p>
        </w:tc>
        <w:tc>
          <w:tcPr>
            <w:tcW w:w="885" w:type="dxa"/>
          </w:tcPr>
          <w:p w14:paraId="2158CA4C" w14:textId="04F7E994" w:rsidR="002B17EE" w:rsidRPr="00353D34" w:rsidRDefault="003E2C8E" w:rsidP="002B17EE">
            <w:pPr>
              <w:spacing w:line="360" w:lineRule="exact"/>
              <w:jc w:val="center"/>
              <w:rPr>
                <w:rFonts w:eastAsia="TimesNewRomanPSMT"/>
                <w:sz w:val="28"/>
                <w:szCs w:val="28"/>
              </w:rPr>
            </w:pPr>
            <w:r>
              <w:rPr>
                <w:rFonts w:eastAsia="TimesNewRomanPSMT"/>
                <w:sz w:val="28"/>
                <w:szCs w:val="28"/>
              </w:rPr>
              <w:t>30</w:t>
            </w:r>
          </w:p>
        </w:tc>
      </w:tr>
      <w:tr w:rsidR="002B17EE" w:rsidRPr="00353D34" w14:paraId="03491FBB" w14:textId="77777777" w:rsidTr="00A70481">
        <w:trPr>
          <w:trHeight w:val="475"/>
        </w:trPr>
        <w:tc>
          <w:tcPr>
            <w:tcW w:w="9458" w:type="dxa"/>
          </w:tcPr>
          <w:p w14:paraId="04BAB15D" w14:textId="0FBECD1E" w:rsidR="002B17EE" w:rsidRPr="00BD10D6" w:rsidRDefault="002B17EE" w:rsidP="002B17EE">
            <w:pPr>
              <w:spacing w:line="360" w:lineRule="exact"/>
              <w:jc w:val="both"/>
              <w:rPr>
                <w:sz w:val="28"/>
                <w:szCs w:val="28"/>
              </w:rPr>
            </w:pPr>
            <w:proofErr w:type="spellStart"/>
            <w:r w:rsidRPr="00083268">
              <w:rPr>
                <w:color w:val="222222"/>
                <w:sz w:val="28"/>
                <w:szCs w:val="28"/>
              </w:rPr>
              <w:t>Một</w:t>
            </w:r>
            <w:proofErr w:type="spellEnd"/>
            <w:r w:rsidRPr="00083268">
              <w:rPr>
                <w:color w:val="222222"/>
                <w:sz w:val="28"/>
                <w:szCs w:val="28"/>
              </w:rPr>
              <w:t xml:space="preserve"> </w:t>
            </w:r>
            <w:proofErr w:type="spellStart"/>
            <w:r w:rsidRPr="00083268">
              <w:rPr>
                <w:color w:val="222222"/>
                <w:sz w:val="28"/>
                <w:szCs w:val="28"/>
              </w:rPr>
              <w:t>số</w:t>
            </w:r>
            <w:proofErr w:type="spellEnd"/>
            <w:r w:rsidRPr="00083268">
              <w:rPr>
                <w:color w:val="222222"/>
                <w:sz w:val="28"/>
                <w:szCs w:val="28"/>
              </w:rPr>
              <w:t xml:space="preserve"> </w:t>
            </w:r>
            <w:proofErr w:type="spellStart"/>
            <w:r w:rsidRPr="00083268">
              <w:rPr>
                <w:color w:val="222222"/>
                <w:sz w:val="28"/>
                <w:szCs w:val="28"/>
              </w:rPr>
              <w:t>vấn</w:t>
            </w:r>
            <w:proofErr w:type="spellEnd"/>
            <w:r w:rsidRPr="00083268">
              <w:rPr>
                <w:color w:val="222222"/>
                <w:sz w:val="28"/>
                <w:szCs w:val="28"/>
              </w:rPr>
              <w:t xml:space="preserve"> </w:t>
            </w:r>
            <w:proofErr w:type="spellStart"/>
            <w:r w:rsidRPr="00083268">
              <w:rPr>
                <w:color w:val="222222"/>
                <w:sz w:val="28"/>
                <w:szCs w:val="28"/>
              </w:rPr>
              <w:t>đề</w:t>
            </w:r>
            <w:proofErr w:type="spellEnd"/>
            <w:r w:rsidRPr="00083268">
              <w:rPr>
                <w:color w:val="222222"/>
                <w:sz w:val="28"/>
                <w:szCs w:val="28"/>
              </w:rPr>
              <w:t xml:space="preserve"> </w:t>
            </w:r>
            <w:proofErr w:type="spellStart"/>
            <w:r w:rsidRPr="00083268">
              <w:rPr>
                <w:color w:val="222222"/>
                <w:sz w:val="28"/>
                <w:szCs w:val="28"/>
              </w:rPr>
              <w:t>về</w:t>
            </w:r>
            <w:proofErr w:type="spellEnd"/>
            <w:r w:rsidRPr="00083268">
              <w:rPr>
                <w:color w:val="222222"/>
                <w:sz w:val="28"/>
                <w:szCs w:val="28"/>
              </w:rPr>
              <w:t xml:space="preserve"> </w:t>
            </w:r>
            <w:proofErr w:type="spellStart"/>
            <w:r w:rsidRPr="00083268">
              <w:rPr>
                <w:color w:val="222222"/>
                <w:sz w:val="28"/>
                <w:szCs w:val="28"/>
              </w:rPr>
              <w:t>tăng</w:t>
            </w:r>
            <w:proofErr w:type="spellEnd"/>
            <w:r w:rsidRPr="00083268">
              <w:rPr>
                <w:color w:val="222222"/>
                <w:sz w:val="28"/>
                <w:szCs w:val="28"/>
              </w:rPr>
              <w:t xml:space="preserve"> </w:t>
            </w:r>
            <w:proofErr w:type="spellStart"/>
            <w:r w:rsidRPr="00083268">
              <w:rPr>
                <w:color w:val="222222"/>
                <w:sz w:val="28"/>
                <w:szCs w:val="28"/>
              </w:rPr>
              <w:t>trưởng</w:t>
            </w:r>
            <w:proofErr w:type="spellEnd"/>
            <w:r w:rsidRPr="00083268">
              <w:rPr>
                <w:color w:val="222222"/>
                <w:sz w:val="28"/>
                <w:szCs w:val="28"/>
              </w:rPr>
              <w:t xml:space="preserve"> </w:t>
            </w:r>
            <w:proofErr w:type="spellStart"/>
            <w:r w:rsidRPr="00083268">
              <w:rPr>
                <w:color w:val="222222"/>
                <w:sz w:val="28"/>
                <w:szCs w:val="28"/>
              </w:rPr>
              <w:t>kinh</w:t>
            </w:r>
            <w:proofErr w:type="spellEnd"/>
            <w:r w:rsidRPr="00083268">
              <w:rPr>
                <w:color w:val="222222"/>
                <w:sz w:val="28"/>
                <w:szCs w:val="28"/>
              </w:rPr>
              <w:t xml:space="preserve"> </w:t>
            </w:r>
            <w:proofErr w:type="spellStart"/>
            <w:r w:rsidRPr="00083268">
              <w:rPr>
                <w:color w:val="222222"/>
                <w:sz w:val="28"/>
                <w:szCs w:val="28"/>
              </w:rPr>
              <w:t>tế</w:t>
            </w:r>
            <w:proofErr w:type="spellEnd"/>
            <w:r w:rsidRPr="00083268">
              <w:rPr>
                <w:color w:val="222222"/>
                <w:sz w:val="28"/>
                <w:szCs w:val="28"/>
              </w:rPr>
              <w:t xml:space="preserve"> </w:t>
            </w:r>
            <w:proofErr w:type="spellStart"/>
            <w:r w:rsidRPr="00083268">
              <w:rPr>
                <w:color w:val="222222"/>
                <w:sz w:val="28"/>
                <w:szCs w:val="28"/>
              </w:rPr>
              <w:t>và</w:t>
            </w:r>
            <w:proofErr w:type="spellEnd"/>
            <w:r w:rsidRPr="00083268">
              <w:rPr>
                <w:color w:val="222222"/>
                <w:sz w:val="28"/>
                <w:szCs w:val="28"/>
              </w:rPr>
              <w:t xml:space="preserve"> </w:t>
            </w:r>
            <w:proofErr w:type="spellStart"/>
            <w:r w:rsidRPr="00083268">
              <w:rPr>
                <w:color w:val="222222"/>
                <w:sz w:val="28"/>
                <w:szCs w:val="28"/>
              </w:rPr>
              <w:t>thương</w:t>
            </w:r>
            <w:proofErr w:type="spellEnd"/>
            <w:r w:rsidRPr="00083268">
              <w:rPr>
                <w:color w:val="222222"/>
                <w:sz w:val="28"/>
                <w:szCs w:val="28"/>
              </w:rPr>
              <w:t xml:space="preserve"> </w:t>
            </w:r>
            <w:proofErr w:type="spellStart"/>
            <w:r w:rsidRPr="00083268">
              <w:rPr>
                <w:color w:val="222222"/>
                <w:sz w:val="28"/>
                <w:szCs w:val="28"/>
              </w:rPr>
              <w:t>mại</w:t>
            </w:r>
            <w:proofErr w:type="spellEnd"/>
            <w:r w:rsidRPr="00083268">
              <w:rPr>
                <w:color w:val="222222"/>
                <w:sz w:val="28"/>
                <w:szCs w:val="28"/>
              </w:rPr>
              <w:t xml:space="preserve"> </w:t>
            </w:r>
            <w:proofErr w:type="spellStart"/>
            <w:r w:rsidRPr="00083268">
              <w:rPr>
                <w:color w:val="222222"/>
                <w:sz w:val="28"/>
                <w:szCs w:val="28"/>
              </w:rPr>
              <w:t>thế</w:t>
            </w:r>
            <w:proofErr w:type="spellEnd"/>
            <w:r w:rsidRPr="00083268">
              <w:rPr>
                <w:color w:val="222222"/>
                <w:sz w:val="28"/>
                <w:szCs w:val="28"/>
              </w:rPr>
              <w:t xml:space="preserve"> </w:t>
            </w:r>
            <w:proofErr w:type="spellStart"/>
            <w:r w:rsidRPr="00083268">
              <w:rPr>
                <w:color w:val="222222"/>
                <w:sz w:val="28"/>
                <w:szCs w:val="28"/>
              </w:rPr>
              <w:t>giới</w:t>
            </w:r>
            <w:proofErr w:type="spellEnd"/>
          </w:p>
        </w:tc>
        <w:tc>
          <w:tcPr>
            <w:tcW w:w="885" w:type="dxa"/>
          </w:tcPr>
          <w:p w14:paraId="0932F762" w14:textId="67405C4C" w:rsidR="002B17EE" w:rsidRPr="00353D34" w:rsidRDefault="002B17EE" w:rsidP="002B17EE">
            <w:pPr>
              <w:spacing w:line="360" w:lineRule="exact"/>
              <w:jc w:val="center"/>
              <w:rPr>
                <w:rFonts w:eastAsia="TimesNewRomanPSMT"/>
                <w:sz w:val="28"/>
                <w:szCs w:val="28"/>
              </w:rPr>
            </w:pPr>
            <w:r w:rsidRPr="00353D34">
              <w:rPr>
                <w:rFonts w:eastAsia="TimesNewRomanPSMT"/>
                <w:sz w:val="28"/>
                <w:szCs w:val="28"/>
              </w:rPr>
              <w:t>3</w:t>
            </w:r>
            <w:r w:rsidR="003E2C8E">
              <w:rPr>
                <w:rFonts w:eastAsia="TimesNewRomanPSMT"/>
                <w:sz w:val="28"/>
                <w:szCs w:val="28"/>
              </w:rPr>
              <w:t>1</w:t>
            </w:r>
          </w:p>
        </w:tc>
      </w:tr>
      <w:tr w:rsidR="002B17EE" w:rsidRPr="00353D34" w14:paraId="6C49AEF2" w14:textId="77777777" w:rsidTr="00A70481">
        <w:trPr>
          <w:trHeight w:val="475"/>
        </w:trPr>
        <w:tc>
          <w:tcPr>
            <w:tcW w:w="9458" w:type="dxa"/>
          </w:tcPr>
          <w:p w14:paraId="3BA646EB" w14:textId="4FC4208B" w:rsidR="002B17EE" w:rsidRPr="00BD10D6" w:rsidRDefault="002B17EE" w:rsidP="002B17EE">
            <w:pPr>
              <w:spacing w:line="360" w:lineRule="exact"/>
              <w:jc w:val="both"/>
              <w:rPr>
                <w:color w:val="222222"/>
                <w:sz w:val="28"/>
                <w:szCs w:val="28"/>
              </w:rPr>
            </w:pPr>
            <w:proofErr w:type="spellStart"/>
            <w:r w:rsidRPr="00083268">
              <w:rPr>
                <w:color w:val="222222"/>
                <w:sz w:val="28"/>
                <w:szCs w:val="28"/>
              </w:rPr>
              <w:t>Một</w:t>
            </w:r>
            <w:proofErr w:type="spellEnd"/>
            <w:r w:rsidRPr="00083268">
              <w:rPr>
                <w:color w:val="222222"/>
                <w:sz w:val="28"/>
                <w:szCs w:val="28"/>
              </w:rPr>
              <w:t xml:space="preserve"> </w:t>
            </w:r>
            <w:proofErr w:type="spellStart"/>
            <w:r w:rsidRPr="00083268">
              <w:rPr>
                <w:color w:val="222222"/>
                <w:sz w:val="28"/>
                <w:szCs w:val="28"/>
              </w:rPr>
              <w:t>số</w:t>
            </w:r>
            <w:proofErr w:type="spellEnd"/>
            <w:r w:rsidRPr="00083268">
              <w:rPr>
                <w:color w:val="222222"/>
                <w:sz w:val="28"/>
                <w:szCs w:val="28"/>
              </w:rPr>
              <w:t xml:space="preserve"> </w:t>
            </w:r>
            <w:proofErr w:type="spellStart"/>
            <w:r w:rsidRPr="00083268">
              <w:rPr>
                <w:color w:val="222222"/>
                <w:sz w:val="28"/>
                <w:szCs w:val="28"/>
              </w:rPr>
              <w:t>sự</w:t>
            </w:r>
            <w:proofErr w:type="spellEnd"/>
            <w:r w:rsidRPr="00083268">
              <w:rPr>
                <w:color w:val="222222"/>
                <w:sz w:val="28"/>
                <w:szCs w:val="28"/>
              </w:rPr>
              <w:t xml:space="preserve"> </w:t>
            </w:r>
            <w:proofErr w:type="spellStart"/>
            <w:r w:rsidRPr="00083268">
              <w:rPr>
                <w:color w:val="222222"/>
                <w:sz w:val="28"/>
                <w:szCs w:val="28"/>
              </w:rPr>
              <w:t>kiện</w:t>
            </w:r>
            <w:proofErr w:type="spellEnd"/>
            <w:r w:rsidRPr="00083268">
              <w:rPr>
                <w:color w:val="222222"/>
                <w:sz w:val="28"/>
                <w:szCs w:val="28"/>
              </w:rPr>
              <w:t xml:space="preserve"> </w:t>
            </w:r>
            <w:proofErr w:type="spellStart"/>
            <w:r w:rsidRPr="00083268">
              <w:rPr>
                <w:color w:val="222222"/>
                <w:sz w:val="28"/>
                <w:szCs w:val="28"/>
              </w:rPr>
              <w:t>thế</w:t>
            </w:r>
            <w:proofErr w:type="spellEnd"/>
            <w:r w:rsidRPr="00083268">
              <w:rPr>
                <w:color w:val="222222"/>
                <w:sz w:val="28"/>
                <w:szCs w:val="28"/>
              </w:rPr>
              <w:t xml:space="preserve"> </w:t>
            </w:r>
            <w:proofErr w:type="spellStart"/>
            <w:r w:rsidRPr="00083268">
              <w:rPr>
                <w:color w:val="222222"/>
                <w:sz w:val="28"/>
                <w:szCs w:val="28"/>
              </w:rPr>
              <w:t>giới</w:t>
            </w:r>
            <w:proofErr w:type="spellEnd"/>
            <w:r w:rsidRPr="00083268">
              <w:rPr>
                <w:color w:val="222222"/>
                <w:sz w:val="28"/>
                <w:szCs w:val="28"/>
              </w:rPr>
              <w:t xml:space="preserve"> </w:t>
            </w:r>
            <w:proofErr w:type="spellStart"/>
            <w:r w:rsidRPr="00083268">
              <w:rPr>
                <w:color w:val="222222"/>
                <w:sz w:val="28"/>
                <w:szCs w:val="28"/>
              </w:rPr>
              <w:t>đáng</w:t>
            </w:r>
            <w:proofErr w:type="spellEnd"/>
            <w:r w:rsidRPr="00083268">
              <w:rPr>
                <w:color w:val="222222"/>
                <w:sz w:val="28"/>
                <w:szCs w:val="28"/>
              </w:rPr>
              <w:t xml:space="preserve"> </w:t>
            </w:r>
            <w:proofErr w:type="spellStart"/>
            <w:r w:rsidRPr="00083268">
              <w:rPr>
                <w:color w:val="222222"/>
                <w:sz w:val="28"/>
                <w:szCs w:val="28"/>
              </w:rPr>
              <w:t>chú</w:t>
            </w:r>
            <w:proofErr w:type="spellEnd"/>
            <w:r w:rsidRPr="00083268">
              <w:rPr>
                <w:color w:val="222222"/>
                <w:sz w:val="28"/>
                <w:szCs w:val="28"/>
              </w:rPr>
              <w:t xml:space="preserve"> ý</w:t>
            </w:r>
          </w:p>
        </w:tc>
        <w:tc>
          <w:tcPr>
            <w:tcW w:w="885" w:type="dxa"/>
          </w:tcPr>
          <w:p w14:paraId="74FB6B20" w14:textId="4B566E6C" w:rsidR="002B17EE" w:rsidRPr="00353D34" w:rsidRDefault="002B17EE" w:rsidP="002B17EE">
            <w:pPr>
              <w:spacing w:line="360" w:lineRule="exact"/>
              <w:jc w:val="center"/>
              <w:rPr>
                <w:rFonts w:eastAsia="TimesNewRomanPSMT"/>
                <w:sz w:val="28"/>
                <w:szCs w:val="28"/>
              </w:rPr>
            </w:pPr>
            <w:r>
              <w:rPr>
                <w:rFonts w:eastAsia="TimesNewRomanPSMT"/>
                <w:sz w:val="28"/>
                <w:szCs w:val="28"/>
              </w:rPr>
              <w:t>3</w:t>
            </w:r>
            <w:r w:rsidR="003E2C8E">
              <w:rPr>
                <w:rFonts w:eastAsia="TimesNewRomanPSMT"/>
                <w:sz w:val="28"/>
                <w:szCs w:val="28"/>
              </w:rPr>
              <w:t>3</w:t>
            </w:r>
          </w:p>
        </w:tc>
      </w:tr>
      <w:tr w:rsidR="002B17EE" w:rsidRPr="00353D34" w14:paraId="78247883" w14:textId="77777777" w:rsidTr="00A70481">
        <w:trPr>
          <w:trHeight w:val="388"/>
        </w:trPr>
        <w:tc>
          <w:tcPr>
            <w:tcW w:w="9458" w:type="dxa"/>
          </w:tcPr>
          <w:p w14:paraId="187F0381" w14:textId="7A0C1A15" w:rsidR="002B17EE" w:rsidRPr="00567CAF" w:rsidRDefault="002B17EE" w:rsidP="002B17EE">
            <w:pPr>
              <w:tabs>
                <w:tab w:val="left" w:pos="180"/>
              </w:tabs>
              <w:spacing w:line="360" w:lineRule="exact"/>
              <w:ind w:left="72"/>
              <w:jc w:val="both"/>
              <w:rPr>
                <w:b/>
                <w:color w:val="FF0000"/>
                <w:sz w:val="28"/>
                <w:szCs w:val="28"/>
                <w:lang w:val="pt-BR"/>
              </w:rPr>
            </w:pPr>
            <w:r w:rsidRPr="00353D34">
              <w:rPr>
                <w:b/>
                <w:color w:val="FF0000"/>
                <w:sz w:val="28"/>
                <w:szCs w:val="28"/>
                <w:lang w:val="pt-BR"/>
              </w:rPr>
              <w:t>* VĂN BẢN MỚI</w:t>
            </w:r>
            <w:r>
              <w:rPr>
                <w:sz w:val="28"/>
                <w:szCs w:val="28"/>
                <w:lang w:val="pt-BR"/>
              </w:rPr>
              <w:tab/>
            </w:r>
          </w:p>
        </w:tc>
        <w:tc>
          <w:tcPr>
            <w:tcW w:w="885" w:type="dxa"/>
          </w:tcPr>
          <w:p w14:paraId="5BB63537" w14:textId="77777777" w:rsidR="002B17EE" w:rsidRPr="00353D34" w:rsidRDefault="002B17EE" w:rsidP="002B17EE">
            <w:pPr>
              <w:spacing w:line="360" w:lineRule="exact"/>
              <w:jc w:val="center"/>
              <w:rPr>
                <w:b/>
                <w:bCs/>
                <w:sz w:val="28"/>
                <w:szCs w:val="28"/>
                <w:lang w:val="pt-BR"/>
              </w:rPr>
            </w:pPr>
          </w:p>
        </w:tc>
      </w:tr>
      <w:tr w:rsidR="002B17EE" w:rsidRPr="00353D34" w14:paraId="14786D58" w14:textId="77777777" w:rsidTr="00A70481">
        <w:trPr>
          <w:trHeight w:val="650"/>
        </w:trPr>
        <w:tc>
          <w:tcPr>
            <w:tcW w:w="9458" w:type="dxa"/>
          </w:tcPr>
          <w:p w14:paraId="2A302B42" w14:textId="73FB7359" w:rsidR="002B17EE" w:rsidRPr="00353D34" w:rsidRDefault="002B17EE" w:rsidP="002B17EE">
            <w:pPr>
              <w:spacing w:line="360" w:lineRule="exact"/>
              <w:jc w:val="both"/>
              <w:rPr>
                <w:sz w:val="28"/>
                <w:szCs w:val="28"/>
                <w:lang w:val="pt-BR"/>
              </w:rPr>
            </w:pPr>
            <w:proofErr w:type="spellStart"/>
            <w:r w:rsidRPr="002B0725">
              <w:rPr>
                <w:color w:val="222222"/>
                <w:sz w:val="28"/>
                <w:szCs w:val="28"/>
              </w:rPr>
              <w:t>Nghị</w:t>
            </w:r>
            <w:proofErr w:type="spellEnd"/>
            <w:r w:rsidRPr="002B0725">
              <w:rPr>
                <w:color w:val="222222"/>
                <w:sz w:val="28"/>
                <w:szCs w:val="28"/>
              </w:rPr>
              <w:t xml:space="preserve"> </w:t>
            </w:r>
            <w:proofErr w:type="spellStart"/>
            <w:r w:rsidRPr="002B0725">
              <w:rPr>
                <w:color w:val="222222"/>
                <w:sz w:val="28"/>
                <w:szCs w:val="28"/>
              </w:rPr>
              <w:t>định</w:t>
            </w:r>
            <w:proofErr w:type="spellEnd"/>
            <w:r w:rsidRPr="002B0725">
              <w:rPr>
                <w:color w:val="222222"/>
                <w:sz w:val="28"/>
                <w:szCs w:val="28"/>
              </w:rPr>
              <w:t xml:space="preserve"> </w:t>
            </w:r>
            <w:proofErr w:type="spellStart"/>
            <w:r w:rsidRPr="002B0725">
              <w:rPr>
                <w:color w:val="222222"/>
                <w:sz w:val="28"/>
                <w:szCs w:val="28"/>
              </w:rPr>
              <w:t>số</w:t>
            </w:r>
            <w:proofErr w:type="spellEnd"/>
            <w:r w:rsidRPr="002B0725">
              <w:rPr>
                <w:color w:val="222222"/>
                <w:sz w:val="28"/>
                <w:szCs w:val="28"/>
              </w:rPr>
              <w:t xml:space="preserve"> 292/2025/NĐ-CP, </w:t>
            </w:r>
            <w:proofErr w:type="spellStart"/>
            <w:r w:rsidRPr="002B0725">
              <w:rPr>
                <w:color w:val="222222"/>
                <w:sz w:val="28"/>
                <w:szCs w:val="28"/>
              </w:rPr>
              <w:t>ngày</w:t>
            </w:r>
            <w:proofErr w:type="spellEnd"/>
            <w:r w:rsidRPr="002B0725">
              <w:rPr>
                <w:color w:val="222222"/>
                <w:sz w:val="28"/>
                <w:szCs w:val="28"/>
              </w:rPr>
              <w:t xml:space="preserve"> 06/11/2025 </w:t>
            </w:r>
            <w:proofErr w:type="spellStart"/>
            <w:r w:rsidRPr="002B0725">
              <w:rPr>
                <w:color w:val="222222"/>
                <w:sz w:val="28"/>
                <w:szCs w:val="28"/>
              </w:rPr>
              <w:t>của</w:t>
            </w:r>
            <w:proofErr w:type="spellEnd"/>
            <w:r w:rsidRPr="002B0725">
              <w:rPr>
                <w:color w:val="222222"/>
                <w:sz w:val="28"/>
                <w:szCs w:val="28"/>
              </w:rPr>
              <w:t xml:space="preserve"> </w:t>
            </w:r>
            <w:proofErr w:type="spellStart"/>
            <w:r w:rsidRPr="002B0725">
              <w:rPr>
                <w:color w:val="222222"/>
                <w:sz w:val="28"/>
                <w:szCs w:val="28"/>
              </w:rPr>
              <w:t>Chính</w:t>
            </w:r>
            <w:proofErr w:type="spellEnd"/>
            <w:r w:rsidRPr="002B0725">
              <w:rPr>
                <w:color w:val="222222"/>
                <w:sz w:val="28"/>
                <w:szCs w:val="28"/>
              </w:rPr>
              <w:t xml:space="preserve"> </w:t>
            </w:r>
            <w:proofErr w:type="spellStart"/>
            <w:r w:rsidRPr="002B0725">
              <w:rPr>
                <w:color w:val="222222"/>
                <w:sz w:val="28"/>
                <w:szCs w:val="28"/>
              </w:rPr>
              <w:t>phủ</w:t>
            </w:r>
            <w:proofErr w:type="spellEnd"/>
            <w:r w:rsidRPr="002B0725">
              <w:rPr>
                <w:color w:val="222222"/>
                <w:sz w:val="28"/>
                <w:szCs w:val="28"/>
              </w:rPr>
              <w:t> </w:t>
            </w:r>
          </w:p>
        </w:tc>
        <w:tc>
          <w:tcPr>
            <w:tcW w:w="885" w:type="dxa"/>
          </w:tcPr>
          <w:p w14:paraId="14F84B96" w14:textId="4ECD2D80" w:rsidR="002B17EE" w:rsidRPr="00353D34" w:rsidRDefault="002B17EE" w:rsidP="002B17EE">
            <w:pPr>
              <w:spacing w:line="360" w:lineRule="exact"/>
              <w:jc w:val="center"/>
              <w:rPr>
                <w:sz w:val="28"/>
                <w:szCs w:val="28"/>
                <w:lang w:val="pt-BR"/>
              </w:rPr>
            </w:pPr>
            <w:r>
              <w:rPr>
                <w:sz w:val="28"/>
                <w:szCs w:val="28"/>
                <w:lang w:val="pt-BR"/>
              </w:rPr>
              <w:t>3</w:t>
            </w:r>
            <w:r w:rsidR="003E2C8E">
              <w:rPr>
                <w:sz w:val="28"/>
                <w:szCs w:val="28"/>
                <w:lang w:val="pt-BR"/>
              </w:rPr>
              <w:t>5</w:t>
            </w:r>
          </w:p>
        </w:tc>
      </w:tr>
      <w:tr w:rsidR="002B17EE" w:rsidRPr="00353D34" w14:paraId="528EAD9B" w14:textId="77777777" w:rsidTr="00A70481">
        <w:trPr>
          <w:trHeight w:val="839"/>
        </w:trPr>
        <w:tc>
          <w:tcPr>
            <w:tcW w:w="9458" w:type="dxa"/>
          </w:tcPr>
          <w:p w14:paraId="6B07971E" w14:textId="7102EF97" w:rsidR="002B17EE" w:rsidRPr="00567CAF" w:rsidRDefault="002B17EE" w:rsidP="00A3732C">
            <w:pPr>
              <w:spacing w:line="360" w:lineRule="exact"/>
              <w:jc w:val="both"/>
              <w:rPr>
                <w:color w:val="FF0000"/>
                <w:sz w:val="28"/>
                <w:szCs w:val="28"/>
              </w:rPr>
            </w:pPr>
            <w:proofErr w:type="spellStart"/>
            <w:r w:rsidRPr="00567CAF">
              <w:rPr>
                <w:color w:val="000000" w:themeColor="text1"/>
                <w:sz w:val="28"/>
                <w:szCs w:val="28"/>
              </w:rPr>
              <w:t>Một</w:t>
            </w:r>
            <w:proofErr w:type="spellEnd"/>
            <w:r w:rsidRPr="00567CAF">
              <w:rPr>
                <w:color w:val="000000" w:themeColor="text1"/>
                <w:sz w:val="28"/>
                <w:szCs w:val="28"/>
              </w:rPr>
              <w:t xml:space="preserve"> </w:t>
            </w:r>
            <w:proofErr w:type="spellStart"/>
            <w:r w:rsidRPr="00567CAF">
              <w:rPr>
                <w:color w:val="000000" w:themeColor="text1"/>
                <w:sz w:val="28"/>
                <w:szCs w:val="28"/>
              </w:rPr>
              <w:t>số</w:t>
            </w:r>
            <w:proofErr w:type="spellEnd"/>
            <w:r w:rsidRPr="00567CAF">
              <w:rPr>
                <w:color w:val="000000" w:themeColor="text1"/>
                <w:sz w:val="28"/>
                <w:szCs w:val="28"/>
              </w:rPr>
              <w:t xml:space="preserve"> </w:t>
            </w:r>
            <w:proofErr w:type="spellStart"/>
            <w:r w:rsidRPr="00567CAF">
              <w:rPr>
                <w:color w:val="000000" w:themeColor="text1"/>
                <w:sz w:val="28"/>
                <w:szCs w:val="28"/>
              </w:rPr>
              <w:t>nội</w:t>
            </w:r>
            <w:proofErr w:type="spellEnd"/>
            <w:r w:rsidRPr="00567CAF">
              <w:rPr>
                <w:color w:val="000000" w:themeColor="text1"/>
                <w:sz w:val="28"/>
                <w:szCs w:val="28"/>
              </w:rPr>
              <w:t xml:space="preserve"> dung </w:t>
            </w:r>
            <w:proofErr w:type="spellStart"/>
            <w:r w:rsidRPr="00567CAF">
              <w:rPr>
                <w:color w:val="000000" w:themeColor="text1"/>
                <w:sz w:val="28"/>
                <w:szCs w:val="28"/>
              </w:rPr>
              <w:t>cơ</w:t>
            </w:r>
            <w:proofErr w:type="spellEnd"/>
            <w:r w:rsidRPr="00567CAF">
              <w:rPr>
                <w:color w:val="000000" w:themeColor="text1"/>
                <w:sz w:val="28"/>
                <w:szCs w:val="28"/>
              </w:rPr>
              <w:t xml:space="preserve"> </w:t>
            </w:r>
            <w:proofErr w:type="spellStart"/>
            <w:r w:rsidRPr="00567CAF">
              <w:rPr>
                <w:color w:val="000000" w:themeColor="text1"/>
                <w:sz w:val="28"/>
                <w:szCs w:val="28"/>
              </w:rPr>
              <w:t>bản</w:t>
            </w:r>
            <w:proofErr w:type="spellEnd"/>
            <w:r w:rsidRPr="00567CAF">
              <w:rPr>
                <w:color w:val="000000" w:themeColor="text1"/>
                <w:sz w:val="28"/>
                <w:szCs w:val="28"/>
              </w:rPr>
              <w:t xml:space="preserve"> </w:t>
            </w:r>
            <w:proofErr w:type="spellStart"/>
            <w:r w:rsidRPr="00567CAF">
              <w:rPr>
                <w:color w:val="000000" w:themeColor="text1"/>
                <w:sz w:val="28"/>
                <w:szCs w:val="28"/>
              </w:rPr>
              <w:t>của</w:t>
            </w:r>
            <w:proofErr w:type="spellEnd"/>
            <w:r w:rsidRPr="00567CAF">
              <w:rPr>
                <w:color w:val="000000" w:themeColor="text1"/>
                <w:sz w:val="28"/>
                <w:szCs w:val="28"/>
              </w:rPr>
              <w:t xml:space="preserve"> </w:t>
            </w:r>
            <w:proofErr w:type="spellStart"/>
            <w:r w:rsidRPr="00567CAF">
              <w:rPr>
                <w:color w:val="000000" w:themeColor="text1"/>
                <w:sz w:val="28"/>
                <w:szCs w:val="28"/>
              </w:rPr>
              <w:t>Hướng</w:t>
            </w:r>
            <w:proofErr w:type="spellEnd"/>
            <w:r w:rsidRPr="00567CAF">
              <w:rPr>
                <w:color w:val="000000" w:themeColor="text1"/>
                <w:sz w:val="28"/>
                <w:szCs w:val="28"/>
              </w:rPr>
              <w:t xml:space="preserve"> </w:t>
            </w:r>
            <w:proofErr w:type="spellStart"/>
            <w:r w:rsidRPr="00567CAF">
              <w:rPr>
                <w:color w:val="000000" w:themeColor="text1"/>
                <w:sz w:val="28"/>
                <w:szCs w:val="28"/>
              </w:rPr>
              <w:t>dẫn</w:t>
            </w:r>
            <w:proofErr w:type="spellEnd"/>
            <w:r w:rsidRPr="00567CAF">
              <w:rPr>
                <w:color w:val="000000" w:themeColor="text1"/>
                <w:sz w:val="28"/>
                <w:szCs w:val="28"/>
              </w:rPr>
              <w:t xml:space="preserve"> </w:t>
            </w:r>
            <w:proofErr w:type="spellStart"/>
            <w:r w:rsidRPr="00567CAF">
              <w:rPr>
                <w:color w:val="000000" w:themeColor="text1"/>
                <w:sz w:val="28"/>
                <w:szCs w:val="28"/>
              </w:rPr>
              <w:t>số</w:t>
            </w:r>
            <w:proofErr w:type="spellEnd"/>
            <w:r w:rsidRPr="00567CAF">
              <w:rPr>
                <w:color w:val="000000" w:themeColor="text1"/>
                <w:sz w:val="28"/>
                <w:szCs w:val="28"/>
              </w:rPr>
              <w:t xml:space="preserve"> 01-HD/TU </w:t>
            </w:r>
            <w:proofErr w:type="spellStart"/>
            <w:r w:rsidRPr="00567CAF">
              <w:rPr>
                <w:color w:val="000000" w:themeColor="text1"/>
                <w:sz w:val="28"/>
                <w:szCs w:val="28"/>
              </w:rPr>
              <w:t>ngày</w:t>
            </w:r>
            <w:proofErr w:type="spellEnd"/>
            <w:r w:rsidRPr="00567CAF">
              <w:rPr>
                <w:color w:val="000000" w:themeColor="text1"/>
                <w:sz w:val="28"/>
                <w:szCs w:val="28"/>
              </w:rPr>
              <w:t xml:space="preserve"> </w:t>
            </w:r>
            <w:r w:rsidRPr="00567CAF">
              <w:rPr>
                <w:sz w:val="28"/>
                <w:szCs w:val="28"/>
              </w:rPr>
              <w:t xml:space="preserve">04/12/2025 </w:t>
            </w:r>
            <w:proofErr w:type="spellStart"/>
            <w:r w:rsidRPr="00567CAF">
              <w:rPr>
                <w:sz w:val="28"/>
                <w:szCs w:val="28"/>
              </w:rPr>
              <w:t>của</w:t>
            </w:r>
            <w:proofErr w:type="spellEnd"/>
            <w:r>
              <w:rPr>
                <w:i/>
                <w:iCs/>
                <w:sz w:val="28"/>
                <w:szCs w:val="28"/>
              </w:rPr>
              <w:t xml:space="preserve"> </w:t>
            </w:r>
            <w:r w:rsidR="00A3732C">
              <w:rPr>
                <w:i/>
                <w:iCs/>
                <w:sz w:val="28"/>
                <w:szCs w:val="28"/>
              </w:rPr>
              <w:t xml:space="preserve">           </w:t>
            </w:r>
            <w:r w:rsidRPr="00AB4B87">
              <w:rPr>
                <w:sz w:val="28"/>
                <w:szCs w:val="28"/>
              </w:rPr>
              <w:t xml:space="preserve">Ban </w:t>
            </w:r>
            <w:proofErr w:type="spellStart"/>
            <w:r w:rsidRPr="00AB4B87">
              <w:rPr>
                <w:sz w:val="28"/>
                <w:szCs w:val="28"/>
              </w:rPr>
              <w:t>Thường</w:t>
            </w:r>
            <w:proofErr w:type="spellEnd"/>
            <w:r w:rsidRPr="00AB4B87">
              <w:rPr>
                <w:sz w:val="28"/>
                <w:szCs w:val="28"/>
              </w:rPr>
              <w:t xml:space="preserve"> </w:t>
            </w:r>
            <w:proofErr w:type="spellStart"/>
            <w:r w:rsidRPr="00AB4B87">
              <w:rPr>
                <w:sz w:val="28"/>
                <w:szCs w:val="28"/>
              </w:rPr>
              <w:t>vụ</w:t>
            </w:r>
            <w:proofErr w:type="spellEnd"/>
            <w:r w:rsidRPr="00AB4B87">
              <w:rPr>
                <w:sz w:val="28"/>
                <w:szCs w:val="28"/>
              </w:rPr>
              <w:t xml:space="preserve"> Thành </w:t>
            </w:r>
            <w:proofErr w:type="spellStart"/>
            <w:r w:rsidRPr="00AB4B87">
              <w:rPr>
                <w:sz w:val="28"/>
                <w:szCs w:val="28"/>
              </w:rPr>
              <w:t>ủy</w:t>
            </w:r>
            <w:proofErr w:type="spellEnd"/>
          </w:p>
        </w:tc>
        <w:tc>
          <w:tcPr>
            <w:tcW w:w="885" w:type="dxa"/>
          </w:tcPr>
          <w:p w14:paraId="1D3D450C" w14:textId="253DC142" w:rsidR="002B17EE" w:rsidRPr="00353D34" w:rsidRDefault="002B17EE" w:rsidP="002B17EE">
            <w:pPr>
              <w:spacing w:line="360" w:lineRule="exact"/>
              <w:jc w:val="center"/>
              <w:rPr>
                <w:sz w:val="28"/>
                <w:szCs w:val="28"/>
                <w:lang w:val="pt-BR"/>
              </w:rPr>
            </w:pPr>
            <w:r>
              <w:rPr>
                <w:sz w:val="28"/>
                <w:szCs w:val="28"/>
                <w:lang w:val="pt-BR"/>
              </w:rPr>
              <w:t>3</w:t>
            </w:r>
            <w:r w:rsidR="003E2C8E">
              <w:rPr>
                <w:sz w:val="28"/>
                <w:szCs w:val="28"/>
                <w:lang w:val="pt-BR"/>
              </w:rPr>
              <w:t>6</w:t>
            </w:r>
          </w:p>
        </w:tc>
      </w:tr>
    </w:tbl>
    <w:p w14:paraId="4693D1B0" w14:textId="77777777" w:rsidR="00F41943" w:rsidRDefault="00F41943">
      <w:r>
        <w:br w:type="page"/>
      </w:r>
    </w:p>
    <w:p w14:paraId="07514D50" w14:textId="680FF0C0" w:rsidR="00721E17" w:rsidRDefault="00721E17" w:rsidP="00721E17">
      <w:r w:rsidRPr="009270C9">
        <w:rPr>
          <w:b/>
          <w:i/>
          <w:noProof/>
          <w:sz w:val="28"/>
          <w:szCs w:val="28"/>
          <w:u w:val="single"/>
          <w:lang w:val="vi-VN" w:eastAsia="vi-VN"/>
        </w:rPr>
        <w:lastRenderedPageBreak/>
        <mc:AlternateContent>
          <mc:Choice Requires="wps">
            <w:drawing>
              <wp:anchor distT="0" distB="0" distL="114300" distR="114300" simplePos="0" relativeHeight="251677696" behindDoc="0" locked="0" layoutInCell="1" allowOverlap="1" wp14:anchorId="54A47A6C" wp14:editId="6D3FE996">
                <wp:simplePos x="0" y="0"/>
                <wp:positionH relativeFrom="margin">
                  <wp:align>center</wp:align>
                </wp:positionH>
                <wp:positionV relativeFrom="paragraph">
                  <wp:posOffset>-207772</wp:posOffset>
                </wp:positionV>
                <wp:extent cx="5449443" cy="334518"/>
                <wp:effectExtent l="19050" t="19050" r="18415" b="27940"/>
                <wp:wrapNone/>
                <wp:docPr id="11" name="Rectangle 1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9443" cy="334518"/>
                        </a:xfrm>
                        <a:prstGeom prst="rect">
                          <a:avLst/>
                        </a:prstGeom>
                        <a:noFill/>
                        <a:ln w="38100" cmpd="dbl">
                          <a:solidFill>
                            <a:srgbClr val="FF0000"/>
                          </a:solidFill>
                          <a:miter lim="800000"/>
                          <a:headEnd/>
                          <a:tailEnd/>
                        </a:ln>
                      </wps:spPr>
                      <wps:txbx>
                        <w:txbxContent>
                          <w:p w14:paraId="32E7D487" w14:textId="77777777" w:rsidR="005F4A00" w:rsidRPr="00FA5C2E" w:rsidRDefault="005F4A00" w:rsidP="005F4A00">
                            <w:pPr>
                              <w:jc w:val="center"/>
                              <w:rPr>
                                <w:b/>
                                <w:color w:val="FF0000"/>
                                <w:sz w:val="28"/>
                                <w:szCs w:val="28"/>
                              </w:rPr>
                            </w:pPr>
                            <w:r w:rsidRPr="00FA5C2E">
                              <w:rPr>
                                <w:b/>
                                <w:color w:val="FF0000"/>
                                <w:sz w:val="28"/>
                                <w:szCs w:val="28"/>
                              </w:rPr>
                              <w:t>XÂY DỰNG ĐẢNG, CHÍNH QUYỀN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4A47A6C" id="Rectangle 1151" o:spid="_x0000_s1034" style="position:absolute;margin-left:0;margin-top:-16.35pt;width:429.1pt;height:26.3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" filled="f" strokecolor="red" strokeweight="3pt">
                <v:stroke linestyle="thinThin"/>
                <v:textbox>
                  <w:txbxContent>
                    <w:p w14:paraId="32E7D487" w14:textId="77777777" w:rsidR="005F4A00" w:rsidRPr="00FA5C2E" w:rsidRDefault="005F4A00" w:rsidP="005F4A00">
                      <w:pPr>
                        <w:jc w:val="center"/>
                        <w:rPr>
                          <w:b/>
                          <w:color w:val="FF0000"/>
                          <w:sz w:val="28"/>
                          <w:szCs w:val="28"/>
                        </w:rPr>
                      </w:pPr>
                      <w:r w:rsidRPr="00FA5C2E">
                        <w:rPr>
                          <w:b/>
                          <w:color w:val="FF0000"/>
                          <w:sz w:val="28"/>
                          <w:szCs w:val="28"/>
                        </w:rPr>
                        <w:t>XÂY DỰNG ĐẢNG, CHÍNH QUYỀN</w:t>
                      </w:r>
                    </w:p>
                  </w:txbxContent>
                </v:textbox>
                <w10:wrap anchorx="margin"/>
              </v:rect>
            </w:pict>
          </mc:Fallback>
        </mc:AlternateContent>
      </w:r>
    </w:p>
    <w:p w14:paraId="730C3544" w14:textId="455B30DC" w:rsidR="00832B88" w:rsidRPr="00832B88" w:rsidRDefault="00832B88" w:rsidP="00832B88">
      <w:pPr>
        <w:widowControl w:val="0"/>
        <w:spacing w:before="120" w:after="120" w:line="360" w:lineRule="exact"/>
        <w:jc w:val="center"/>
        <w:rPr>
          <w:b/>
          <w:sz w:val="28"/>
          <w:szCs w:val="28"/>
        </w:rPr>
      </w:pPr>
      <w:r>
        <w:rPr>
          <w:b/>
          <w:bCs/>
          <w:color w:val="FF0000"/>
          <w:sz w:val="28"/>
          <w:szCs w:val="28"/>
        </w:rPr>
        <w:tab/>
      </w:r>
      <w:r>
        <w:rPr>
          <w:b/>
          <w:bCs/>
          <w:color w:val="FF0000"/>
          <w:sz w:val="28"/>
          <w:szCs w:val="28"/>
        </w:rPr>
        <w:tab/>
      </w:r>
      <w:r w:rsidR="00F86112" w:rsidRPr="00F86112">
        <w:rPr>
          <w:b/>
          <w:color w:val="FF0000"/>
          <w:sz w:val="28"/>
          <w:szCs w:val="28"/>
        </w:rPr>
        <w:t>KẾT QUẢ KỲ HỌP THỨ 10, QUỐC HỘI KHÓA XV</w:t>
      </w:r>
    </w:p>
    <w:p w14:paraId="36646B16" w14:textId="77777777" w:rsidR="00832B88" w:rsidRPr="00832B88" w:rsidRDefault="00832B88" w:rsidP="00832B88">
      <w:pPr>
        <w:widowControl w:val="0"/>
        <w:tabs>
          <w:tab w:val="left" w:pos="1918"/>
        </w:tabs>
        <w:spacing w:before="120" w:after="120" w:line="360" w:lineRule="exact"/>
        <w:ind w:firstLine="720"/>
        <w:jc w:val="both"/>
        <w:rPr>
          <w:iCs/>
          <w:spacing w:val="-2"/>
          <w:sz w:val="28"/>
          <w:szCs w:val="28"/>
        </w:rPr>
      </w:pPr>
      <w:bookmarkStart w:id="0" w:name="_Hlk200982756"/>
      <w:r w:rsidRPr="00832B88">
        <w:rPr>
          <w:rStyle w:val="text"/>
          <w:spacing w:val="-2"/>
          <w:sz w:val="28"/>
          <w:szCs w:val="28"/>
        </w:rPr>
        <w:t xml:space="preserve">Sau 40 </w:t>
      </w:r>
      <w:proofErr w:type="spellStart"/>
      <w:r w:rsidRPr="00832B88">
        <w:rPr>
          <w:rStyle w:val="text"/>
          <w:spacing w:val="-2"/>
          <w:sz w:val="28"/>
          <w:szCs w:val="28"/>
        </w:rPr>
        <w:t>ngày</w:t>
      </w:r>
      <w:proofErr w:type="spellEnd"/>
      <w:r w:rsidRPr="00832B88">
        <w:rPr>
          <w:rStyle w:val="text"/>
          <w:spacing w:val="-2"/>
          <w:sz w:val="28"/>
          <w:szCs w:val="28"/>
        </w:rPr>
        <w:t xml:space="preserve"> </w:t>
      </w:r>
      <w:proofErr w:type="spellStart"/>
      <w:r w:rsidRPr="00832B88">
        <w:rPr>
          <w:rStyle w:val="text"/>
          <w:spacing w:val="-2"/>
          <w:sz w:val="28"/>
          <w:szCs w:val="28"/>
        </w:rPr>
        <w:t>làm</w:t>
      </w:r>
      <w:proofErr w:type="spellEnd"/>
      <w:r w:rsidRPr="00832B88">
        <w:rPr>
          <w:rStyle w:val="text"/>
          <w:spacing w:val="-2"/>
          <w:sz w:val="28"/>
          <w:szCs w:val="28"/>
        </w:rPr>
        <w:t xml:space="preserve"> </w:t>
      </w:r>
      <w:proofErr w:type="spellStart"/>
      <w:r w:rsidRPr="00832B88">
        <w:rPr>
          <w:rStyle w:val="text"/>
          <w:spacing w:val="-2"/>
          <w:sz w:val="28"/>
          <w:szCs w:val="28"/>
        </w:rPr>
        <w:t>việc</w:t>
      </w:r>
      <w:proofErr w:type="spellEnd"/>
      <w:r w:rsidRPr="00832B88">
        <w:rPr>
          <w:rStyle w:val="text"/>
          <w:spacing w:val="-2"/>
          <w:sz w:val="28"/>
          <w:szCs w:val="28"/>
        </w:rPr>
        <w:t xml:space="preserve"> </w:t>
      </w:r>
      <w:proofErr w:type="spellStart"/>
      <w:r w:rsidRPr="00832B88">
        <w:rPr>
          <w:rStyle w:val="text"/>
          <w:spacing w:val="-2"/>
          <w:sz w:val="28"/>
          <w:szCs w:val="28"/>
        </w:rPr>
        <w:t>liên</w:t>
      </w:r>
      <w:proofErr w:type="spellEnd"/>
      <w:r w:rsidRPr="00832B88">
        <w:rPr>
          <w:rStyle w:val="text"/>
          <w:spacing w:val="-2"/>
          <w:sz w:val="28"/>
          <w:szCs w:val="28"/>
        </w:rPr>
        <w:t xml:space="preserve"> </w:t>
      </w:r>
      <w:proofErr w:type="spellStart"/>
      <w:r w:rsidRPr="00832B88">
        <w:rPr>
          <w:rStyle w:val="text"/>
          <w:spacing w:val="-2"/>
          <w:sz w:val="28"/>
          <w:szCs w:val="28"/>
        </w:rPr>
        <w:t>tục</w:t>
      </w:r>
      <w:proofErr w:type="spellEnd"/>
      <w:r w:rsidRPr="00832B88">
        <w:rPr>
          <w:rStyle w:val="text"/>
          <w:spacing w:val="-2"/>
          <w:sz w:val="28"/>
          <w:szCs w:val="28"/>
        </w:rPr>
        <w:t xml:space="preserve">, </w:t>
      </w:r>
      <w:proofErr w:type="spellStart"/>
      <w:r w:rsidRPr="00832B88">
        <w:rPr>
          <w:rStyle w:val="text"/>
          <w:spacing w:val="-2"/>
          <w:sz w:val="28"/>
          <w:szCs w:val="28"/>
        </w:rPr>
        <w:t>khẩn</w:t>
      </w:r>
      <w:proofErr w:type="spellEnd"/>
      <w:r w:rsidRPr="00832B88">
        <w:rPr>
          <w:rStyle w:val="text"/>
          <w:spacing w:val="-2"/>
          <w:sz w:val="28"/>
          <w:szCs w:val="28"/>
        </w:rPr>
        <w:t xml:space="preserve"> </w:t>
      </w:r>
      <w:proofErr w:type="spellStart"/>
      <w:r w:rsidRPr="00832B88">
        <w:rPr>
          <w:rStyle w:val="text"/>
          <w:spacing w:val="-2"/>
          <w:sz w:val="28"/>
          <w:szCs w:val="28"/>
        </w:rPr>
        <w:t>trương</w:t>
      </w:r>
      <w:proofErr w:type="spellEnd"/>
      <w:r w:rsidRPr="00832B88">
        <w:rPr>
          <w:rStyle w:val="text"/>
          <w:spacing w:val="-2"/>
          <w:sz w:val="28"/>
          <w:szCs w:val="28"/>
        </w:rPr>
        <w:t xml:space="preserve">, </w:t>
      </w:r>
      <w:proofErr w:type="spellStart"/>
      <w:r w:rsidRPr="00832B88">
        <w:rPr>
          <w:rStyle w:val="text"/>
          <w:spacing w:val="-2"/>
          <w:sz w:val="28"/>
          <w:szCs w:val="28"/>
        </w:rPr>
        <w:t>nghiêm</w:t>
      </w:r>
      <w:proofErr w:type="spellEnd"/>
      <w:r w:rsidRPr="00832B88">
        <w:rPr>
          <w:rStyle w:val="text"/>
          <w:spacing w:val="-2"/>
          <w:sz w:val="28"/>
          <w:szCs w:val="28"/>
        </w:rPr>
        <w:t xml:space="preserve"> </w:t>
      </w:r>
      <w:proofErr w:type="spellStart"/>
      <w:r w:rsidRPr="00832B88">
        <w:rPr>
          <w:rStyle w:val="text"/>
          <w:spacing w:val="-2"/>
          <w:sz w:val="28"/>
          <w:szCs w:val="28"/>
        </w:rPr>
        <w:t>túc</w:t>
      </w:r>
      <w:proofErr w:type="spellEnd"/>
      <w:r w:rsidRPr="00832B88">
        <w:rPr>
          <w:rStyle w:val="text"/>
          <w:spacing w:val="-2"/>
          <w:sz w:val="28"/>
          <w:szCs w:val="28"/>
        </w:rPr>
        <w:t xml:space="preserve">, </w:t>
      </w:r>
      <w:proofErr w:type="spellStart"/>
      <w:r w:rsidRPr="00832B88">
        <w:rPr>
          <w:rStyle w:val="text"/>
          <w:spacing w:val="-2"/>
          <w:sz w:val="28"/>
          <w:szCs w:val="28"/>
        </w:rPr>
        <w:t>với</w:t>
      </w:r>
      <w:proofErr w:type="spellEnd"/>
      <w:r w:rsidRPr="00832B88">
        <w:rPr>
          <w:rStyle w:val="text"/>
          <w:spacing w:val="-2"/>
          <w:sz w:val="28"/>
          <w:szCs w:val="28"/>
        </w:rPr>
        <w:t xml:space="preserve"> </w:t>
      </w:r>
      <w:proofErr w:type="spellStart"/>
      <w:r w:rsidRPr="00832B88">
        <w:rPr>
          <w:rStyle w:val="text"/>
          <w:spacing w:val="-2"/>
          <w:sz w:val="28"/>
          <w:szCs w:val="28"/>
        </w:rPr>
        <w:t>tinh</w:t>
      </w:r>
      <w:proofErr w:type="spellEnd"/>
      <w:r w:rsidRPr="00832B88">
        <w:rPr>
          <w:rStyle w:val="text"/>
          <w:spacing w:val="-2"/>
          <w:sz w:val="28"/>
          <w:szCs w:val="28"/>
        </w:rPr>
        <w:t xml:space="preserve"> </w:t>
      </w:r>
      <w:proofErr w:type="spellStart"/>
      <w:r w:rsidRPr="00832B88">
        <w:rPr>
          <w:rStyle w:val="text"/>
          <w:spacing w:val="-2"/>
          <w:sz w:val="28"/>
          <w:szCs w:val="28"/>
        </w:rPr>
        <w:t>thần</w:t>
      </w:r>
      <w:proofErr w:type="spellEnd"/>
      <w:r w:rsidRPr="00832B88">
        <w:rPr>
          <w:rStyle w:val="text"/>
          <w:spacing w:val="-2"/>
          <w:sz w:val="28"/>
          <w:szCs w:val="28"/>
        </w:rPr>
        <w:t xml:space="preserve"> khoa </w:t>
      </w:r>
      <w:proofErr w:type="spellStart"/>
      <w:r w:rsidRPr="00832B88">
        <w:rPr>
          <w:rStyle w:val="text"/>
          <w:spacing w:val="-2"/>
          <w:sz w:val="28"/>
          <w:szCs w:val="28"/>
        </w:rPr>
        <w:t>học</w:t>
      </w:r>
      <w:proofErr w:type="spellEnd"/>
      <w:r w:rsidRPr="00832B88">
        <w:rPr>
          <w:rStyle w:val="text"/>
          <w:spacing w:val="-2"/>
          <w:sz w:val="28"/>
          <w:szCs w:val="28"/>
        </w:rPr>
        <w:t xml:space="preserve">, </w:t>
      </w:r>
      <w:proofErr w:type="spellStart"/>
      <w:r w:rsidRPr="00832B88">
        <w:rPr>
          <w:rStyle w:val="text"/>
          <w:spacing w:val="-2"/>
          <w:sz w:val="28"/>
          <w:szCs w:val="28"/>
        </w:rPr>
        <w:t>đổi</w:t>
      </w:r>
      <w:proofErr w:type="spellEnd"/>
      <w:r w:rsidRPr="00832B88">
        <w:rPr>
          <w:rStyle w:val="text"/>
          <w:spacing w:val="-2"/>
          <w:sz w:val="28"/>
          <w:szCs w:val="28"/>
        </w:rPr>
        <w:t xml:space="preserve"> </w:t>
      </w:r>
      <w:proofErr w:type="spellStart"/>
      <w:r w:rsidRPr="00832B88">
        <w:rPr>
          <w:rStyle w:val="text"/>
          <w:spacing w:val="-2"/>
          <w:sz w:val="28"/>
          <w:szCs w:val="28"/>
        </w:rPr>
        <w:t>mới</w:t>
      </w:r>
      <w:proofErr w:type="spellEnd"/>
      <w:r w:rsidRPr="00832B88">
        <w:rPr>
          <w:rStyle w:val="text"/>
          <w:spacing w:val="-2"/>
          <w:sz w:val="28"/>
          <w:szCs w:val="28"/>
        </w:rPr>
        <w:t xml:space="preserve">, </w:t>
      </w:r>
      <w:proofErr w:type="spellStart"/>
      <w:r w:rsidRPr="00832B88">
        <w:rPr>
          <w:rStyle w:val="text"/>
          <w:spacing w:val="-2"/>
          <w:sz w:val="28"/>
          <w:szCs w:val="28"/>
        </w:rPr>
        <w:t>trách</w:t>
      </w:r>
      <w:proofErr w:type="spellEnd"/>
      <w:r w:rsidRPr="00832B88">
        <w:rPr>
          <w:rStyle w:val="text"/>
          <w:spacing w:val="-2"/>
          <w:sz w:val="28"/>
          <w:szCs w:val="28"/>
        </w:rPr>
        <w:t xml:space="preserve"> </w:t>
      </w:r>
      <w:proofErr w:type="spellStart"/>
      <w:r w:rsidRPr="00832B88">
        <w:rPr>
          <w:rStyle w:val="text"/>
          <w:spacing w:val="-2"/>
          <w:sz w:val="28"/>
          <w:szCs w:val="28"/>
        </w:rPr>
        <w:t>nhiệm</w:t>
      </w:r>
      <w:proofErr w:type="spellEnd"/>
      <w:r w:rsidRPr="00832B88">
        <w:rPr>
          <w:rStyle w:val="text"/>
          <w:spacing w:val="-2"/>
          <w:sz w:val="28"/>
          <w:szCs w:val="28"/>
        </w:rPr>
        <w:t xml:space="preserve"> </w:t>
      </w:r>
      <w:proofErr w:type="spellStart"/>
      <w:r w:rsidRPr="00832B88">
        <w:rPr>
          <w:rStyle w:val="text"/>
          <w:spacing w:val="-2"/>
          <w:sz w:val="28"/>
          <w:szCs w:val="28"/>
        </w:rPr>
        <w:t>cao</w:t>
      </w:r>
      <w:proofErr w:type="spellEnd"/>
      <w:r w:rsidRPr="00832B88">
        <w:rPr>
          <w:rStyle w:val="text"/>
          <w:spacing w:val="-2"/>
          <w:sz w:val="28"/>
          <w:szCs w:val="28"/>
        </w:rPr>
        <w:t xml:space="preserve">, </w:t>
      </w:r>
      <w:proofErr w:type="spellStart"/>
      <w:r w:rsidRPr="00832B88">
        <w:rPr>
          <w:rStyle w:val="text"/>
          <w:spacing w:val="-2"/>
          <w:sz w:val="28"/>
          <w:szCs w:val="28"/>
        </w:rPr>
        <w:t>Kỳ</w:t>
      </w:r>
      <w:proofErr w:type="spellEnd"/>
      <w:r w:rsidRPr="00832B88">
        <w:rPr>
          <w:rStyle w:val="text"/>
          <w:spacing w:val="-2"/>
          <w:sz w:val="28"/>
          <w:szCs w:val="28"/>
        </w:rPr>
        <w:t xml:space="preserve"> </w:t>
      </w:r>
      <w:proofErr w:type="spellStart"/>
      <w:r w:rsidRPr="00832B88">
        <w:rPr>
          <w:rStyle w:val="text"/>
          <w:spacing w:val="-2"/>
          <w:sz w:val="28"/>
          <w:szCs w:val="28"/>
        </w:rPr>
        <w:t>họp</w:t>
      </w:r>
      <w:proofErr w:type="spellEnd"/>
      <w:r w:rsidRPr="00832B88">
        <w:rPr>
          <w:rStyle w:val="text"/>
          <w:spacing w:val="-2"/>
          <w:sz w:val="28"/>
          <w:szCs w:val="28"/>
        </w:rPr>
        <w:t xml:space="preserve"> </w:t>
      </w:r>
      <w:proofErr w:type="spellStart"/>
      <w:r w:rsidRPr="00832B88">
        <w:rPr>
          <w:rStyle w:val="text"/>
          <w:spacing w:val="-2"/>
          <w:sz w:val="28"/>
          <w:szCs w:val="28"/>
        </w:rPr>
        <w:t>thứ</w:t>
      </w:r>
      <w:proofErr w:type="spellEnd"/>
      <w:r w:rsidRPr="00832B88">
        <w:rPr>
          <w:rStyle w:val="text"/>
          <w:spacing w:val="-2"/>
          <w:sz w:val="28"/>
          <w:szCs w:val="28"/>
        </w:rPr>
        <w:t xml:space="preserve"> 10 </w:t>
      </w:r>
      <w:proofErr w:type="spellStart"/>
      <w:r w:rsidRPr="00832B88">
        <w:rPr>
          <w:rStyle w:val="text"/>
          <w:spacing w:val="-2"/>
          <w:sz w:val="28"/>
          <w:szCs w:val="28"/>
        </w:rPr>
        <w:t>đã</w:t>
      </w:r>
      <w:proofErr w:type="spellEnd"/>
      <w:r w:rsidRPr="00832B88">
        <w:rPr>
          <w:rStyle w:val="text"/>
          <w:spacing w:val="-2"/>
          <w:sz w:val="28"/>
          <w:szCs w:val="28"/>
        </w:rPr>
        <w:t xml:space="preserve"> </w:t>
      </w:r>
      <w:proofErr w:type="spellStart"/>
      <w:r w:rsidRPr="00832B88">
        <w:rPr>
          <w:rStyle w:val="text"/>
          <w:spacing w:val="-2"/>
          <w:sz w:val="28"/>
          <w:szCs w:val="28"/>
        </w:rPr>
        <w:t>thành</w:t>
      </w:r>
      <w:proofErr w:type="spellEnd"/>
      <w:r w:rsidRPr="00832B88">
        <w:rPr>
          <w:rStyle w:val="text"/>
          <w:spacing w:val="-2"/>
          <w:sz w:val="28"/>
          <w:szCs w:val="28"/>
        </w:rPr>
        <w:t xml:space="preserve"> </w:t>
      </w:r>
      <w:proofErr w:type="spellStart"/>
      <w:r w:rsidRPr="00832B88">
        <w:rPr>
          <w:rStyle w:val="text"/>
          <w:spacing w:val="-2"/>
          <w:sz w:val="28"/>
          <w:szCs w:val="28"/>
        </w:rPr>
        <w:t>công</w:t>
      </w:r>
      <w:proofErr w:type="spellEnd"/>
      <w:r w:rsidRPr="00832B88">
        <w:rPr>
          <w:rStyle w:val="text"/>
          <w:spacing w:val="-2"/>
          <w:sz w:val="28"/>
          <w:szCs w:val="28"/>
        </w:rPr>
        <w:t xml:space="preserve"> </w:t>
      </w:r>
      <w:proofErr w:type="spellStart"/>
      <w:r w:rsidRPr="00832B88">
        <w:rPr>
          <w:rStyle w:val="text"/>
          <w:spacing w:val="-2"/>
          <w:sz w:val="28"/>
          <w:szCs w:val="28"/>
        </w:rPr>
        <w:t>tốt</w:t>
      </w:r>
      <w:proofErr w:type="spellEnd"/>
      <w:r w:rsidRPr="00832B88">
        <w:rPr>
          <w:rStyle w:val="text"/>
          <w:spacing w:val="-2"/>
          <w:sz w:val="28"/>
          <w:szCs w:val="28"/>
        </w:rPr>
        <w:t xml:space="preserve"> </w:t>
      </w:r>
      <w:proofErr w:type="spellStart"/>
      <w:r w:rsidRPr="00832B88">
        <w:rPr>
          <w:rStyle w:val="text"/>
          <w:spacing w:val="-2"/>
          <w:sz w:val="28"/>
          <w:szCs w:val="28"/>
        </w:rPr>
        <w:t>đẹp</w:t>
      </w:r>
      <w:proofErr w:type="spellEnd"/>
      <w:r w:rsidRPr="00832B88">
        <w:rPr>
          <w:rStyle w:val="text"/>
          <w:spacing w:val="-2"/>
          <w:sz w:val="28"/>
          <w:szCs w:val="28"/>
        </w:rPr>
        <w:t xml:space="preserve">, </w:t>
      </w:r>
      <w:proofErr w:type="spellStart"/>
      <w:r w:rsidRPr="00832B88">
        <w:rPr>
          <w:rStyle w:val="text"/>
          <w:spacing w:val="-2"/>
          <w:sz w:val="28"/>
          <w:szCs w:val="28"/>
        </w:rPr>
        <w:t>hoàn</w:t>
      </w:r>
      <w:proofErr w:type="spellEnd"/>
      <w:r w:rsidRPr="00832B88">
        <w:rPr>
          <w:rStyle w:val="text"/>
          <w:spacing w:val="-2"/>
          <w:sz w:val="28"/>
          <w:szCs w:val="28"/>
        </w:rPr>
        <w:t xml:space="preserve"> </w:t>
      </w:r>
      <w:proofErr w:type="spellStart"/>
      <w:r w:rsidRPr="00832B88">
        <w:rPr>
          <w:rStyle w:val="text"/>
          <w:spacing w:val="-2"/>
          <w:sz w:val="28"/>
          <w:szCs w:val="28"/>
        </w:rPr>
        <w:t>thành</w:t>
      </w:r>
      <w:proofErr w:type="spellEnd"/>
      <w:r w:rsidRPr="00832B88">
        <w:rPr>
          <w:rStyle w:val="text"/>
          <w:spacing w:val="-2"/>
          <w:sz w:val="28"/>
          <w:szCs w:val="28"/>
        </w:rPr>
        <w:t xml:space="preserve"> </w:t>
      </w:r>
      <w:proofErr w:type="spellStart"/>
      <w:r w:rsidRPr="00832B88">
        <w:rPr>
          <w:rStyle w:val="text"/>
          <w:spacing w:val="-2"/>
          <w:sz w:val="28"/>
          <w:szCs w:val="28"/>
        </w:rPr>
        <w:t>toàn</w:t>
      </w:r>
      <w:proofErr w:type="spellEnd"/>
      <w:r w:rsidRPr="00832B88">
        <w:rPr>
          <w:rStyle w:val="text"/>
          <w:spacing w:val="-2"/>
          <w:sz w:val="28"/>
          <w:szCs w:val="28"/>
        </w:rPr>
        <w:t xml:space="preserve"> </w:t>
      </w:r>
      <w:proofErr w:type="spellStart"/>
      <w:r w:rsidRPr="00832B88">
        <w:rPr>
          <w:rStyle w:val="text"/>
          <w:spacing w:val="-2"/>
          <w:sz w:val="28"/>
          <w:szCs w:val="28"/>
        </w:rPr>
        <w:t>bộ</w:t>
      </w:r>
      <w:proofErr w:type="spellEnd"/>
      <w:r w:rsidRPr="00832B88">
        <w:rPr>
          <w:rStyle w:val="text"/>
          <w:spacing w:val="-2"/>
          <w:sz w:val="28"/>
          <w:szCs w:val="28"/>
        </w:rPr>
        <w:t xml:space="preserve"> </w:t>
      </w:r>
      <w:proofErr w:type="spellStart"/>
      <w:r w:rsidRPr="00832B88">
        <w:rPr>
          <w:rStyle w:val="text"/>
          <w:spacing w:val="-2"/>
          <w:sz w:val="28"/>
          <w:szCs w:val="28"/>
        </w:rPr>
        <w:t>nội</w:t>
      </w:r>
      <w:proofErr w:type="spellEnd"/>
      <w:r w:rsidRPr="00832B88">
        <w:rPr>
          <w:rStyle w:val="text"/>
          <w:spacing w:val="-2"/>
          <w:sz w:val="28"/>
          <w:szCs w:val="28"/>
        </w:rPr>
        <w:t xml:space="preserve"> dung, </w:t>
      </w:r>
      <w:proofErr w:type="spellStart"/>
      <w:r w:rsidRPr="00832B88">
        <w:rPr>
          <w:rStyle w:val="text"/>
          <w:spacing w:val="-2"/>
          <w:sz w:val="28"/>
          <w:szCs w:val="28"/>
        </w:rPr>
        <w:t>chương</w:t>
      </w:r>
      <w:proofErr w:type="spellEnd"/>
      <w:r w:rsidRPr="00832B88">
        <w:rPr>
          <w:rStyle w:val="text"/>
          <w:spacing w:val="-2"/>
          <w:sz w:val="28"/>
          <w:szCs w:val="28"/>
        </w:rPr>
        <w:t xml:space="preserve"> </w:t>
      </w:r>
      <w:proofErr w:type="spellStart"/>
      <w:r w:rsidRPr="00832B88">
        <w:rPr>
          <w:rStyle w:val="text"/>
          <w:spacing w:val="-2"/>
          <w:sz w:val="28"/>
          <w:szCs w:val="28"/>
        </w:rPr>
        <w:t>trình</w:t>
      </w:r>
      <w:proofErr w:type="spellEnd"/>
      <w:r w:rsidRPr="00832B88">
        <w:rPr>
          <w:rStyle w:val="text"/>
          <w:spacing w:val="-2"/>
          <w:sz w:val="28"/>
          <w:szCs w:val="28"/>
        </w:rPr>
        <w:t xml:space="preserve"> </w:t>
      </w:r>
      <w:proofErr w:type="spellStart"/>
      <w:r w:rsidRPr="00832B88">
        <w:rPr>
          <w:rStyle w:val="text"/>
          <w:spacing w:val="-2"/>
          <w:sz w:val="28"/>
          <w:szCs w:val="28"/>
        </w:rPr>
        <w:t>đề</w:t>
      </w:r>
      <w:proofErr w:type="spellEnd"/>
      <w:r w:rsidRPr="00832B88">
        <w:rPr>
          <w:rStyle w:val="text"/>
          <w:spacing w:val="-2"/>
          <w:sz w:val="28"/>
          <w:szCs w:val="28"/>
        </w:rPr>
        <w:t xml:space="preserve"> </w:t>
      </w:r>
      <w:proofErr w:type="spellStart"/>
      <w:r w:rsidRPr="00832B88">
        <w:rPr>
          <w:rStyle w:val="text"/>
          <w:spacing w:val="-2"/>
          <w:sz w:val="28"/>
          <w:szCs w:val="28"/>
        </w:rPr>
        <w:t>ra.</w:t>
      </w:r>
      <w:proofErr w:type="spellEnd"/>
      <w:r w:rsidRPr="00832B88">
        <w:rPr>
          <w:rStyle w:val="text"/>
          <w:spacing w:val="-2"/>
          <w:sz w:val="28"/>
          <w:szCs w:val="28"/>
        </w:rPr>
        <w:t xml:space="preserve"> </w:t>
      </w:r>
      <w:proofErr w:type="spellStart"/>
      <w:r w:rsidRPr="00832B88">
        <w:rPr>
          <w:spacing w:val="-2"/>
          <w:sz w:val="28"/>
          <w:szCs w:val="28"/>
        </w:rPr>
        <w:t>Quốc</w:t>
      </w:r>
      <w:proofErr w:type="spellEnd"/>
      <w:r w:rsidRPr="00832B88">
        <w:rPr>
          <w:spacing w:val="-2"/>
          <w:sz w:val="28"/>
          <w:szCs w:val="28"/>
        </w:rPr>
        <w:t xml:space="preserve"> </w:t>
      </w:r>
      <w:proofErr w:type="spellStart"/>
      <w:r w:rsidRPr="00832B88">
        <w:rPr>
          <w:spacing w:val="-2"/>
          <w:sz w:val="28"/>
          <w:szCs w:val="28"/>
        </w:rPr>
        <w:t>hội</w:t>
      </w:r>
      <w:proofErr w:type="spellEnd"/>
      <w:r w:rsidRPr="00832B88">
        <w:rPr>
          <w:spacing w:val="-2"/>
          <w:sz w:val="28"/>
          <w:szCs w:val="28"/>
        </w:rPr>
        <w:t xml:space="preserve"> </w:t>
      </w:r>
      <w:proofErr w:type="spellStart"/>
      <w:r w:rsidRPr="00832B88">
        <w:rPr>
          <w:spacing w:val="-2"/>
          <w:sz w:val="28"/>
          <w:szCs w:val="28"/>
        </w:rPr>
        <w:t>đã</w:t>
      </w:r>
      <w:proofErr w:type="spellEnd"/>
      <w:r w:rsidRPr="00832B88">
        <w:rPr>
          <w:spacing w:val="-2"/>
          <w:sz w:val="28"/>
          <w:szCs w:val="28"/>
        </w:rPr>
        <w:t xml:space="preserve"> </w:t>
      </w:r>
      <w:proofErr w:type="spellStart"/>
      <w:r w:rsidRPr="00832B88">
        <w:rPr>
          <w:spacing w:val="-2"/>
          <w:sz w:val="28"/>
          <w:szCs w:val="28"/>
        </w:rPr>
        <w:t>xem</w:t>
      </w:r>
      <w:proofErr w:type="spellEnd"/>
      <w:r w:rsidRPr="00832B88">
        <w:rPr>
          <w:spacing w:val="-2"/>
          <w:sz w:val="28"/>
          <w:szCs w:val="28"/>
        </w:rPr>
        <w:t xml:space="preserve"> </w:t>
      </w:r>
      <w:proofErr w:type="spellStart"/>
      <w:r w:rsidRPr="00832B88">
        <w:rPr>
          <w:spacing w:val="-2"/>
          <w:sz w:val="28"/>
          <w:szCs w:val="28"/>
        </w:rPr>
        <w:t>xét</w:t>
      </w:r>
      <w:proofErr w:type="spellEnd"/>
      <w:r w:rsidRPr="00832B88">
        <w:rPr>
          <w:spacing w:val="-2"/>
          <w:sz w:val="28"/>
          <w:szCs w:val="28"/>
        </w:rPr>
        <w:t xml:space="preserve">, </w:t>
      </w:r>
      <w:proofErr w:type="spellStart"/>
      <w:r w:rsidRPr="00832B88">
        <w:rPr>
          <w:spacing w:val="-2"/>
          <w:sz w:val="28"/>
          <w:szCs w:val="28"/>
        </w:rPr>
        <w:t>thông</w:t>
      </w:r>
      <w:proofErr w:type="spellEnd"/>
      <w:r w:rsidRPr="00832B88">
        <w:rPr>
          <w:spacing w:val="-2"/>
          <w:sz w:val="28"/>
          <w:szCs w:val="28"/>
        </w:rPr>
        <w:t xml:space="preserve"> qua 51 </w:t>
      </w:r>
      <w:proofErr w:type="spellStart"/>
      <w:r w:rsidRPr="00832B88">
        <w:rPr>
          <w:spacing w:val="-2"/>
          <w:sz w:val="28"/>
          <w:szCs w:val="28"/>
        </w:rPr>
        <w:t>luật</w:t>
      </w:r>
      <w:proofErr w:type="spellEnd"/>
      <w:r w:rsidRPr="00832B88">
        <w:rPr>
          <w:spacing w:val="-2"/>
          <w:sz w:val="28"/>
          <w:szCs w:val="28"/>
        </w:rPr>
        <w:t xml:space="preserve">, 08 </w:t>
      </w:r>
      <w:proofErr w:type="spellStart"/>
      <w:r w:rsidRPr="00832B88">
        <w:rPr>
          <w:spacing w:val="-2"/>
          <w:sz w:val="28"/>
          <w:szCs w:val="28"/>
        </w:rPr>
        <w:t>nghị</w:t>
      </w:r>
      <w:proofErr w:type="spellEnd"/>
      <w:r w:rsidRPr="00832B88">
        <w:rPr>
          <w:spacing w:val="-2"/>
          <w:sz w:val="28"/>
          <w:szCs w:val="28"/>
        </w:rPr>
        <w:t xml:space="preserve"> </w:t>
      </w:r>
      <w:proofErr w:type="spellStart"/>
      <w:r w:rsidRPr="00832B88">
        <w:rPr>
          <w:spacing w:val="-2"/>
          <w:sz w:val="28"/>
          <w:szCs w:val="28"/>
        </w:rPr>
        <w:t>quyết</w:t>
      </w:r>
      <w:proofErr w:type="spellEnd"/>
      <w:r w:rsidRPr="00832B88">
        <w:rPr>
          <w:spacing w:val="-2"/>
          <w:sz w:val="28"/>
          <w:szCs w:val="28"/>
        </w:rPr>
        <w:t xml:space="preserve"> </w:t>
      </w:r>
      <w:proofErr w:type="spellStart"/>
      <w:r w:rsidRPr="00832B88">
        <w:rPr>
          <w:spacing w:val="-2"/>
          <w:sz w:val="28"/>
          <w:szCs w:val="28"/>
        </w:rPr>
        <w:t>quy</w:t>
      </w:r>
      <w:proofErr w:type="spellEnd"/>
      <w:r w:rsidRPr="00832B88">
        <w:rPr>
          <w:spacing w:val="-2"/>
          <w:sz w:val="28"/>
          <w:szCs w:val="28"/>
        </w:rPr>
        <w:t xml:space="preserve"> </w:t>
      </w:r>
      <w:proofErr w:type="spellStart"/>
      <w:r w:rsidRPr="00832B88">
        <w:rPr>
          <w:spacing w:val="-2"/>
          <w:sz w:val="28"/>
          <w:szCs w:val="28"/>
        </w:rPr>
        <w:t>phạm</w:t>
      </w:r>
      <w:proofErr w:type="spellEnd"/>
      <w:r w:rsidRPr="00832B88">
        <w:rPr>
          <w:spacing w:val="-2"/>
          <w:sz w:val="28"/>
          <w:szCs w:val="28"/>
        </w:rPr>
        <w:t xml:space="preserve"> </w:t>
      </w:r>
      <w:proofErr w:type="spellStart"/>
      <w:r w:rsidRPr="00832B88">
        <w:rPr>
          <w:spacing w:val="-2"/>
          <w:sz w:val="28"/>
          <w:szCs w:val="28"/>
        </w:rPr>
        <w:t>pháp</w:t>
      </w:r>
      <w:proofErr w:type="spellEnd"/>
      <w:r w:rsidRPr="00832B88">
        <w:rPr>
          <w:spacing w:val="-2"/>
          <w:sz w:val="28"/>
          <w:szCs w:val="28"/>
        </w:rPr>
        <w:t xml:space="preserve"> </w:t>
      </w:r>
      <w:proofErr w:type="spellStart"/>
      <w:r w:rsidRPr="00832B88">
        <w:rPr>
          <w:spacing w:val="-2"/>
          <w:sz w:val="28"/>
          <w:szCs w:val="28"/>
        </w:rPr>
        <w:t>luật</w:t>
      </w:r>
      <w:proofErr w:type="spellEnd"/>
      <w:r w:rsidRPr="00832B88">
        <w:rPr>
          <w:spacing w:val="-2"/>
          <w:sz w:val="28"/>
          <w:szCs w:val="28"/>
        </w:rPr>
        <w:t xml:space="preserve">; </w:t>
      </w:r>
      <w:proofErr w:type="spellStart"/>
      <w:r w:rsidRPr="00832B88">
        <w:rPr>
          <w:spacing w:val="-2"/>
          <w:sz w:val="28"/>
          <w:szCs w:val="28"/>
        </w:rPr>
        <w:t>tiến</w:t>
      </w:r>
      <w:proofErr w:type="spellEnd"/>
      <w:r w:rsidRPr="00832B88">
        <w:rPr>
          <w:spacing w:val="-2"/>
          <w:sz w:val="28"/>
          <w:szCs w:val="28"/>
        </w:rPr>
        <w:t xml:space="preserve"> </w:t>
      </w:r>
      <w:proofErr w:type="spellStart"/>
      <w:r w:rsidRPr="00832B88">
        <w:rPr>
          <w:spacing w:val="-2"/>
          <w:sz w:val="28"/>
          <w:szCs w:val="28"/>
        </w:rPr>
        <w:t>hành</w:t>
      </w:r>
      <w:proofErr w:type="spellEnd"/>
      <w:r w:rsidRPr="00832B88">
        <w:rPr>
          <w:spacing w:val="-2"/>
          <w:sz w:val="28"/>
          <w:szCs w:val="28"/>
        </w:rPr>
        <w:t xml:space="preserve"> </w:t>
      </w:r>
      <w:proofErr w:type="spellStart"/>
      <w:r w:rsidRPr="00832B88">
        <w:rPr>
          <w:spacing w:val="-2"/>
          <w:sz w:val="28"/>
          <w:szCs w:val="28"/>
        </w:rPr>
        <w:t>tổng</w:t>
      </w:r>
      <w:proofErr w:type="spellEnd"/>
      <w:r w:rsidRPr="00832B88">
        <w:rPr>
          <w:spacing w:val="-2"/>
          <w:sz w:val="28"/>
          <w:szCs w:val="28"/>
        </w:rPr>
        <w:t xml:space="preserve"> </w:t>
      </w:r>
      <w:proofErr w:type="spellStart"/>
      <w:r w:rsidRPr="00832B88">
        <w:rPr>
          <w:spacing w:val="-2"/>
          <w:sz w:val="28"/>
          <w:szCs w:val="28"/>
        </w:rPr>
        <w:t>kết</w:t>
      </w:r>
      <w:proofErr w:type="spellEnd"/>
      <w:r w:rsidRPr="00832B88">
        <w:rPr>
          <w:spacing w:val="-2"/>
          <w:sz w:val="28"/>
          <w:szCs w:val="28"/>
        </w:rPr>
        <w:t xml:space="preserve"> </w:t>
      </w:r>
      <w:proofErr w:type="spellStart"/>
      <w:r w:rsidRPr="00832B88">
        <w:rPr>
          <w:spacing w:val="-2"/>
          <w:sz w:val="28"/>
          <w:szCs w:val="28"/>
        </w:rPr>
        <w:t>công</w:t>
      </w:r>
      <w:proofErr w:type="spellEnd"/>
      <w:r w:rsidRPr="00832B88">
        <w:rPr>
          <w:spacing w:val="-2"/>
          <w:sz w:val="28"/>
          <w:szCs w:val="28"/>
        </w:rPr>
        <w:t xml:space="preserve"> </w:t>
      </w:r>
      <w:proofErr w:type="spellStart"/>
      <w:r w:rsidRPr="00832B88">
        <w:rPr>
          <w:spacing w:val="-2"/>
          <w:sz w:val="28"/>
          <w:szCs w:val="28"/>
        </w:rPr>
        <w:t>tác</w:t>
      </w:r>
      <w:proofErr w:type="spellEnd"/>
      <w:r w:rsidRPr="00832B88">
        <w:rPr>
          <w:spacing w:val="-2"/>
          <w:sz w:val="28"/>
          <w:szCs w:val="28"/>
        </w:rPr>
        <w:t xml:space="preserve"> </w:t>
      </w:r>
      <w:proofErr w:type="spellStart"/>
      <w:r w:rsidRPr="00832B88">
        <w:rPr>
          <w:spacing w:val="-2"/>
          <w:sz w:val="28"/>
          <w:szCs w:val="28"/>
        </w:rPr>
        <w:t>nhiệm</w:t>
      </w:r>
      <w:proofErr w:type="spellEnd"/>
      <w:r w:rsidRPr="00832B88">
        <w:rPr>
          <w:spacing w:val="-2"/>
          <w:sz w:val="28"/>
          <w:szCs w:val="28"/>
        </w:rPr>
        <w:t xml:space="preserve"> </w:t>
      </w:r>
      <w:proofErr w:type="spellStart"/>
      <w:r w:rsidRPr="00832B88">
        <w:rPr>
          <w:spacing w:val="-2"/>
          <w:sz w:val="28"/>
          <w:szCs w:val="28"/>
        </w:rPr>
        <w:t>kỳ</w:t>
      </w:r>
      <w:proofErr w:type="spellEnd"/>
      <w:r w:rsidRPr="00832B88">
        <w:rPr>
          <w:spacing w:val="-2"/>
          <w:sz w:val="28"/>
          <w:szCs w:val="28"/>
        </w:rPr>
        <w:t xml:space="preserve"> 2021 - 2026 </w:t>
      </w:r>
      <w:proofErr w:type="spellStart"/>
      <w:r w:rsidRPr="00832B88">
        <w:rPr>
          <w:spacing w:val="-2"/>
          <w:sz w:val="28"/>
          <w:szCs w:val="28"/>
        </w:rPr>
        <w:t>của</w:t>
      </w:r>
      <w:proofErr w:type="spellEnd"/>
      <w:r w:rsidRPr="00832B88">
        <w:rPr>
          <w:spacing w:val="-2"/>
          <w:sz w:val="28"/>
          <w:szCs w:val="28"/>
        </w:rPr>
        <w:t xml:space="preserve"> </w:t>
      </w:r>
      <w:proofErr w:type="spellStart"/>
      <w:r w:rsidRPr="00832B88">
        <w:rPr>
          <w:spacing w:val="-2"/>
          <w:sz w:val="28"/>
          <w:szCs w:val="28"/>
        </w:rPr>
        <w:t>các</w:t>
      </w:r>
      <w:proofErr w:type="spellEnd"/>
      <w:r w:rsidRPr="00832B88">
        <w:rPr>
          <w:spacing w:val="-2"/>
          <w:sz w:val="28"/>
          <w:szCs w:val="28"/>
        </w:rPr>
        <w:t xml:space="preserve"> </w:t>
      </w:r>
      <w:proofErr w:type="spellStart"/>
      <w:r w:rsidRPr="00832B88">
        <w:rPr>
          <w:spacing w:val="-2"/>
          <w:sz w:val="28"/>
          <w:szCs w:val="28"/>
        </w:rPr>
        <w:t>cơ</w:t>
      </w:r>
      <w:proofErr w:type="spellEnd"/>
      <w:r w:rsidRPr="00832B88">
        <w:rPr>
          <w:spacing w:val="-2"/>
          <w:sz w:val="28"/>
          <w:szCs w:val="28"/>
        </w:rPr>
        <w:t xml:space="preserve"> </w:t>
      </w:r>
      <w:proofErr w:type="spellStart"/>
      <w:r w:rsidRPr="00832B88">
        <w:rPr>
          <w:spacing w:val="-2"/>
          <w:sz w:val="28"/>
          <w:szCs w:val="28"/>
        </w:rPr>
        <w:t>quan</w:t>
      </w:r>
      <w:proofErr w:type="spellEnd"/>
      <w:r w:rsidRPr="00832B88">
        <w:rPr>
          <w:spacing w:val="-2"/>
          <w:sz w:val="28"/>
          <w:szCs w:val="28"/>
        </w:rPr>
        <w:t xml:space="preserve"> </w:t>
      </w:r>
      <w:proofErr w:type="spellStart"/>
      <w:r w:rsidRPr="00832B88">
        <w:rPr>
          <w:spacing w:val="-2"/>
          <w:sz w:val="28"/>
          <w:szCs w:val="28"/>
        </w:rPr>
        <w:t>trong</w:t>
      </w:r>
      <w:proofErr w:type="spellEnd"/>
      <w:r w:rsidRPr="00832B88">
        <w:rPr>
          <w:spacing w:val="-2"/>
          <w:sz w:val="28"/>
          <w:szCs w:val="28"/>
        </w:rPr>
        <w:t xml:space="preserve"> </w:t>
      </w:r>
      <w:proofErr w:type="spellStart"/>
      <w:r w:rsidRPr="00832B88">
        <w:rPr>
          <w:spacing w:val="-2"/>
          <w:sz w:val="28"/>
          <w:szCs w:val="28"/>
        </w:rPr>
        <w:t>bộ</w:t>
      </w:r>
      <w:proofErr w:type="spellEnd"/>
      <w:r w:rsidRPr="00832B88">
        <w:rPr>
          <w:spacing w:val="-2"/>
          <w:sz w:val="28"/>
          <w:szCs w:val="28"/>
        </w:rPr>
        <w:t xml:space="preserve"> </w:t>
      </w:r>
      <w:proofErr w:type="spellStart"/>
      <w:r w:rsidRPr="00832B88">
        <w:rPr>
          <w:spacing w:val="-2"/>
          <w:sz w:val="28"/>
          <w:szCs w:val="28"/>
        </w:rPr>
        <w:t>máy</w:t>
      </w:r>
      <w:proofErr w:type="spellEnd"/>
      <w:r w:rsidRPr="00832B88">
        <w:rPr>
          <w:spacing w:val="-2"/>
          <w:sz w:val="28"/>
          <w:szCs w:val="28"/>
        </w:rPr>
        <w:t xml:space="preserve"> </w:t>
      </w:r>
      <w:proofErr w:type="spellStart"/>
      <w:r w:rsidRPr="00832B88">
        <w:rPr>
          <w:spacing w:val="-2"/>
          <w:sz w:val="28"/>
          <w:szCs w:val="28"/>
        </w:rPr>
        <w:t>nhà</w:t>
      </w:r>
      <w:proofErr w:type="spellEnd"/>
      <w:r w:rsidRPr="00832B88">
        <w:rPr>
          <w:spacing w:val="-2"/>
          <w:sz w:val="28"/>
          <w:szCs w:val="28"/>
        </w:rPr>
        <w:t xml:space="preserve"> </w:t>
      </w:r>
      <w:proofErr w:type="spellStart"/>
      <w:r w:rsidRPr="00832B88">
        <w:rPr>
          <w:spacing w:val="-2"/>
          <w:sz w:val="28"/>
          <w:szCs w:val="28"/>
        </w:rPr>
        <w:t>nước</w:t>
      </w:r>
      <w:proofErr w:type="spellEnd"/>
      <w:r w:rsidRPr="00832B88">
        <w:rPr>
          <w:spacing w:val="-2"/>
          <w:sz w:val="28"/>
          <w:szCs w:val="28"/>
        </w:rPr>
        <w:t xml:space="preserve">; </w:t>
      </w:r>
      <w:proofErr w:type="spellStart"/>
      <w:r w:rsidRPr="00832B88">
        <w:rPr>
          <w:spacing w:val="-2"/>
          <w:sz w:val="28"/>
          <w:szCs w:val="28"/>
        </w:rPr>
        <w:t>xem</w:t>
      </w:r>
      <w:proofErr w:type="spellEnd"/>
      <w:r w:rsidRPr="00832B88">
        <w:rPr>
          <w:spacing w:val="-2"/>
          <w:sz w:val="28"/>
          <w:szCs w:val="28"/>
        </w:rPr>
        <w:t xml:space="preserve"> </w:t>
      </w:r>
      <w:proofErr w:type="spellStart"/>
      <w:r w:rsidRPr="00832B88">
        <w:rPr>
          <w:spacing w:val="-2"/>
          <w:sz w:val="28"/>
          <w:szCs w:val="28"/>
        </w:rPr>
        <w:t>xét</w:t>
      </w:r>
      <w:proofErr w:type="spellEnd"/>
      <w:r w:rsidRPr="00832B88">
        <w:rPr>
          <w:spacing w:val="-2"/>
          <w:sz w:val="28"/>
          <w:szCs w:val="28"/>
        </w:rPr>
        <w:t xml:space="preserve">, </w:t>
      </w:r>
      <w:proofErr w:type="spellStart"/>
      <w:r w:rsidRPr="00832B88">
        <w:rPr>
          <w:spacing w:val="-2"/>
          <w:sz w:val="28"/>
          <w:szCs w:val="28"/>
        </w:rPr>
        <w:t>quyết</w:t>
      </w:r>
      <w:proofErr w:type="spellEnd"/>
      <w:r w:rsidRPr="00832B88">
        <w:rPr>
          <w:spacing w:val="-2"/>
          <w:sz w:val="28"/>
          <w:szCs w:val="28"/>
        </w:rPr>
        <w:t xml:space="preserve"> </w:t>
      </w:r>
      <w:proofErr w:type="spellStart"/>
      <w:r w:rsidRPr="00832B88">
        <w:rPr>
          <w:spacing w:val="-2"/>
          <w:sz w:val="28"/>
          <w:szCs w:val="28"/>
        </w:rPr>
        <w:t>định</w:t>
      </w:r>
      <w:proofErr w:type="spellEnd"/>
      <w:r w:rsidRPr="00832B88">
        <w:rPr>
          <w:spacing w:val="-2"/>
          <w:sz w:val="28"/>
          <w:szCs w:val="28"/>
        </w:rPr>
        <w:t xml:space="preserve"> </w:t>
      </w:r>
      <w:proofErr w:type="spellStart"/>
      <w:r w:rsidRPr="00832B88">
        <w:rPr>
          <w:spacing w:val="-2"/>
          <w:sz w:val="28"/>
          <w:szCs w:val="28"/>
        </w:rPr>
        <w:t>công</w:t>
      </w:r>
      <w:proofErr w:type="spellEnd"/>
      <w:r w:rsidRPr="00832B88">
        <w:rPr>
          <w:spacing w:val="-2"/>
          <w:sz w:val="28"/>
          <w:szCs w:val="28"/>
        </w:rPr>
        <w:t xml:space="preserve"> </w:t>
      </w:r>
      <w:proofErr w:type="spellStart"/>
      <w:r w:rsidRPr="00832B88">
        <w:rPr>
          <w:spacing w:val="-2"/>
          <w:sz w:val="28"/>
          <w:szCs w:val="28"/>
        </w:rPr>
        <w:t>tác</w:t>
      </w:r>
      <w:proofErr w:type="spellEnd"/>
      <w:r w:rsidRPr="00832B88">
        <w:rPr>
          <w:spacing w:val="-2"/>
          <w:sz w:val="28"/>
          <w:szCs w:val="28"/>
        </w:rPr>
        <w:t xml:space="preserve"> </w:t>
      </w:r>
      <w:proofErr w:type="spellStart"/>
      <w:r w:rsidRPr="00832B88">
        <w:rPr>
          <w:spacing w:val="-2"/>
          <w:sz w:val="28"/>
          <w:szCs w:val="28"/>
        </w:rPr>
        <w:t>nhân</w:t>
      </w:r>
      <w:proofErr w:type="spellEnd"/>
      <w:r w:rsidRPr="00832B88">
        <w:rPr>
          <w:spacing w:val="-2"/>
          <w:sz w:val="28"/>
          <w:szCs w:val="28"/>
        </w:rPr>
        <w:t xml:space="preserve"> </w:t>
      </w:r>
      <w:proofErr w:type="spellStart"/>
      <w:r w:rsidRPr="00832B88">
        <w:rPr>
          <w:spacing w:val="-2"/>
          <w:sz w:val="28"/>
          <w:szCs w:val="28"/>
        </w:rPr>
        <w:t>sự</w:t>
      </w:r>
      <w:proofErr w:type="spellEnd"/>
      <w:r w:rsidRPr="00832B88">
        <w:rPr>
          <w:spacing w:val="-2"/>
          <w:sz w:val="28"/>
          <w:szCs w:val="28"/>
        </w:rPr>
        <w:t xml:space="preserve"> </w:t>
      </w:r>
      <w:proofErr w:type="spellStart"/>
      <w:r w:rsidRPr="00832B88">
        <w:rPr>
          <w:spacing w:val="-2"/>
          <w:sz w:val="28"/>
          <w:szCs w:val="28"/>
        </w:rPr>
        <w:t>thuộc</w:t>
      </w:r>
      <w:proofErr w:type="spellEnd"/>
      <w:r w:rsidRPr="00832B88">
        <w:rPr>
          <w:spacing w:val="-2"/>
          <w:sz w:val="28"/>
          <w:szCs w:val="28"/>
        </w:rPr>
        <w:t xml:space="preserve"> </w:t>
      </w:r>
      <w:proofErr w:type="spellStart"/>
      <w:r w:rsidRPr="00832B88">
        <w:rPr>
          <w:spacing w:val="-2"/>
          <w:sz w:val="28"/>
          <w:szCs w:val="28"/>
        </w:rPr>
        <w:t>thẩm</w:t>
      </w:r>
      <w:proofErr w:type="spellEnd"/>
      <w:r w:rsidRPr="00832B88">
        <w:rPr>
          <w:spacing w:val="-2"/>
          <w:sz w:val="28"/>
          <w:szCs w:val="28"/>
        </w:rPr>
        <w:t xml:space="preserve"> </w:t>
      </w:r>
      <w:proofErr w:type="spellStart"/>
      <w:r w:rsidRPr="00832B88">
        <w:rPr>
          <w:spacing w:val="-2"/>
          <w:sz w:val="28"/>
          <w:szCs w:val="28"/>
        </w:rPr>
        <w:t>quyền</w:t>
      </w:r>
      <w:proofErr w:type="spellEnd"/>
      <w:r w:rsidRPr="00832B88">
        <w:rPr>
          <w:spacing w:val="-2"/>
          <w:sz w:val="28"/>
          <w:szCs w:val="28"/>
        </w:rPr>
        <w:t xml:space="preserve">; </w:t>
      </w:r>
      <w:proofErr w:type="spellStart"/>
      <w:r w:rsidRPr="00832B88">
        <w:rPr>
          <w:spacing w:val="-2"/>
          <w:sz w:val="28"/>
          <w:szCs w:val="28"/>
        </w:rPr>
        <w:t>giám</w:t>
      </w:r>
      <w:proofErr w:type="spellEnd"/>
      <w:r w:rsidRPr="00832B88">
        <w:rPr>
          <w:spacing w:val="-2"/>
          <w:sz w:val="28"/>
          <w:szCs w:val="28"/>
        </w:rPr>
        <w:t xml:space="preserve"> </w:t>
      </w:r>
      <w:proofErr w:type="spellStart"/>
      <w:r w:rsidRPr="00832B88">
        <w:rPr>
          <w:spacing w:val="-2"/>
          <w:sz w:val="28"/>
          <w:szCs w:val="28"/>
        </w:rPr>
        <w:t>sát</w:t>
      </w:r>
      <w:proofErr w:type="spellEnd"/>
      <w:r w:rsidRPr="00832B88">
        <w:rPr>
          <w:spacing w:val="-2"/>
          <w:sz w:val="28"/>
          <w:szCs w:val="28"/>
        </w:rPr>
        <w:t xml:space="preserve"> </w:t>
      </w:r>
      <w:proofErr w:type="spellStart"/>
      <w:r w:rsidRPr="00832B88">
        <w:rPr>
          <w:spacing w:val="-2"/>
          <w:sz w:val="28"/>
          <w:szCs w:val="28"/>
        </w:rPr>
        <w:t>chuyên</w:t>
      </w:r>
      <w:proofErr w:type="spellEnd"/>
      <w:r w:rsidRPr="00832B88">
        <w:rPr>
          <w:spacing w:val="-2"/>
          <w:sz w:val="28"/>
          <w:szCs w:val="28"/>
        </w:rPr>
        <w:t xml:space="preserve"> </w:t>
      </w:r>
      <w:proofErr w:type="spellStart"/>
      <w:r w:rsidRPr="00832B88">
        <w:rPr>
          <w:spacing w:val="-2"/>
          <w:sz w:val="28"/>
          <w:szCs w:val="28"/>
        </w:rPr>
        <w:t>đề</w:t>
      </w:r>
      <w:r w:rsidRPr="00832B88">
        <w:rPr>
          <w:bCs/>
          <w:i/>
          <w:spacing w:val="-2"/>
          <w:sz w:val="28"/>
          <w:szCs w:val="28"/>
        </w:rPr>
        <w:t>“việc</w:t>
      </w:r>
      <w:proofErr w:type="spellEnd"/>
      <w:r w:rsidRPr="00832B88">
        <w:rPr>
          <w:bCs/>
          <w:i/>
          <w:spacing w:val="-2"/>
          <w:sz w:val="28"/>
          <w:szCs w:val="28"/>
        </w:rPr>
        <w:t xml:space="preserve"> </w:t>
      </w:r>
      <w:proofErr w:type="spellStart"/>
      <w:r w:rsidRPr="00832B88">
        <w:rPr>
          <w:bCs/>
          <w:i/>
          <w:spacing w:val="-2"/>
          <w:sz w:val="28"/>
          <w:szCs w:val="28"/>
        </w:rPr>
        <w:t>thực</w:t>
      </w:r>
      <w:proofErr w:type="spellEnd"/>
      <w:r w:rsidRPr="00832B88">
        <w:rPr>
          <w:bCs/>
          <w:i/>
          <w:spacing w:val="-2"/>
          <w:sz w:val="28"/>
          <w:szCs w:val="28"/>
        </w:rPr>
        <w:t xml:space="preserve"> </w:t>
      </w:r>
      <w:proofErr w:type="spellStart"/>
      <w:r w:rsidRPr="00832B88">
        <w:rPr>
          <w:bCs/>
          <w:i/>
          <w:spacing w:val="-2"/>
          <w:sz w:val="28"/>
          <w:szCs w:val="28"/>
        </w:rPr>
        <w:t>hiện</w:t>
      </w:r>
      <w:proofErr w:type="spellEnd"/>
      <w:r w:rsidRPr="00832B88">
        <w:rPr>
          <w:bCs/>
          <w:i/>
          <w:spacing w:val="-2"/>
          <w:sz w:val="28"/>
          <w:szCs w:val="28"/>
        </w:rPr>
        <w:t xml:space="preserve"> </w:t>
      </w:r>
      <w:proofErr w:type="spellStart"/>
      <w:r w:rsidRPr="00832B88">
        <w:rPr>
          <w:bCs/>
          <w:i/>
          <w:spacing w:val="-2"/>
          <w:sz w:val="28"/>
          <w:szCs w:val="28"/>
        </w:rPr>
        <w:t>chính</w:t>
      </w:r>
      <w:proofErr w:type="spellEnd"/>
      <w:r w:rsidRPr="00832B88">
        <w:rPr>
          <w:bCs/>
          <w:i/>
          <w:spacing w:val="-2"/>
          <w:sz w:val="28"/>
          <w:szCs w:val="28"/>
        </w:rPr>
        <w:t xml:space="preserve"> </w:t>
      </w:r>
      <w:proofErr w:type="spellStart"/>
      <w:r w:rsidRPr="00832B88">
        <w:rPr>
          <w:bCs/>
          <w:i/>
          <w:spacing w:val="-2"/>
          <w:sz w:val="28"/>
          <w:szCs w:val="28"/>
        </w:rPr>
        <w:t>sách</w:t>
      </w:r>
      <w:proofErr w:type="spellEnd"/>
      <w:r w:rsidRPr="00832B88">
        <w:rPr>
          <w:bCs/>
          <w:i/>
          <w:spacing w:val="-2"/>
          <w:sz w:val="28"/>
          <w:szCs w:val="28"/>
        </w:rPr>
        <w:t xml:space="preserve">, </w:t>
      </w:r>
      <w:proofErr w:type="spellStart"/>
      <w:r w:rsidRPr="00832B88">
        <w:rPr>
          <w:bCs/>
          <w:i/>
          <w:spacing w:val="-2"/>
          <w:sz w:val="28"/>
          <w:szCs w:val="28"/>
        </w:rPr>
        <w:t>pháp</w:t>
      </w:r>
      <w:proofErr w:type="spellEnd"/>
      <w:r w:rsidRPr="00832B88">
        <w:rPr>
          <w:bCs/>
          <w:i/>
          <w:spacing w:val="-2"/>
          <w:sz w:val="28"/>
          <w:szCs w:val="28"/>
        </w:rPr>
        <w:t xml:space="preserve"> </w:t>
      </w:r>
      <w:proofErr w:type="spellStart"/>
      <w:r w:rsidRPr="00832B88">
        <w:rPr>
          <w:bCs/>
          <w:i/>
          <w:spacing w:val="-2"/>
          <w:sz w:val="28"/>
          <w:szCs w:val="28"/>
        </w:rPr>
        <w:t>luật</w:t>
      </w:r>
      <w:proofErr w:type="spellEnd"/>
      <w:r w:rsidRPr="00832B88">
        <w:rPr>
          <w:bCs/>
          <w:i/>
          <w:spacing w:val="-2"/>
          <w:sz w:val="28"/>
          <w:szCs w:val="28"/>
        </w:rPr>
        <w:t xml:space="preserve"> </w:t>
      </w:r>
      <w:proofErr w:type="spellStart"/>
      <w:r w:rsidRPr="00832B88">
        <w:rPr>
          <w:bCs/>
          <w:i/>
          <w:spacing w:val="-2"/>
          <w:sz w:val="28"/>
          <w:szCs w:val="28"/>
        </w:rPr>
        <w:t>về</w:t>
      </w:r>
      <w:proofErr w:type="spellEnd"/>
      <w:r w:rsidRPr="00832B88">
        <w:rPr>
          <w:bCs/>
          <w:i/>
          <w:spacing w:val="-2"/>
          <w:sz w:val="28"/>
          <w:szCs w:val="28"/>
        </w:rPr>
        <w:t xml:space="preserve"> </w:t>
      </w:r>
      <w:proofErr w:type="spellStart"/>
      <w:r w:rsidRPr="00832B88">
        <w:rPr>
          <w:bCs/>
          <w:i/>
          <w:spacing w:val="-2"/>
          <w:sz w:val="28"/>
          <w:szCs w:val="28"/>
        </w:rPr>
        <w:t>bảo</w:t>
      </w:r>
      <w:proofErr w:type="spellEnd"/>
      <w:r w:rsidRPr="00832B88">
        <w:rPr>
          <w:bCs/>
          <w:i/>
          <w:spacing w:val="-2"/>
          <w:sz w:val="28"/>
          <w:szCs w:val="28"/>
        </w:rPr>
        <w:t xml:space="preserve"> </w:t>
      </w:r>
      <w:proofErr w:type="spellStart"/>
      <w:r w:rsidRPr="00832B88">
        <w:rPr>
          <w:bCs/>
          <w:i/>
          <w:spacing w:val="-2"/>
          <w:sz w:val="28"/>
          <w:szCs w:val="28"/>
        </w:rPr>
        <w:t>vệ</w:t>
      </w:r>
      <w:proofErr w:type="spellEnd"/>
      <w:r w:rsidRPr="00832B88">
        <w:rPr>
          <w:bCs/>
          <w:i/>
          <w:spacing w:val="-2"/>
          <w:sz w:val="28"/>
          <w:szCs w:val="28"/>
        </w:rPr>
        <w:t xml:space="preserve"> </w:t>
      </w:r>
      <w:proofErr w:type="spellStart"/>
      <w:r w:rsidRPr="00832B88">
        <w:rPr>
          <w:bCs/>
          <w:i/>
          <w:spacing w:val="-2"/>
          <w:sz w:val="28"/>
          <w:szCs w:val="28"/>
        </w:rPr>
        <w:t>môi</w:t>
      </w:r>
      <w:proofErr w:type="spellEnd"/>
      <w:r w:rsidRPr="00832B88">
        <w:rPr>
          <w:bCs/>
          <w:i/>
          <w:spacing w:val="-2"/>
          <w:sz w:val="28"/>
          <w:szCs w:val="28"/>
        </w:rPr>
        <w:t xml:space="preserve"> </w:t>
      </w:r>
      <w:proofErr w:type="spellStart"/>
      <w:r w:rsidRPr="00832B88">
        <w:rPr>
          <w:bCs/>
          <w:i/>
          <w:spacing w:val="-2"/>
          <w:sz w:val="28"/>
          <w:szCs w:val="28"/>
        </w:rPr>
        <w:t>trường</w:t>
      </w:r>
      <w:proofErr w:type="spellEnd"/>
      <w:r w:rsidRPr="00832B88">
        <w:rPr>
          <w:bCs/>
          <w:i/>
          <w:spacing w:val="-2"/>
          <w:sz w:val="28"/>
          <w:szCs w:val="28"/>
        </w:rPr>
        <w:t xml:space="preserve"> </w:t>
      </w:r>
      <w:proofErr w:type="spellStart"/>
      <w:r w:rsidRPr="00832B88">
        <w:rPr>
          <w:bCs/>
          <w:i/>
          <w:spacing w:val="-2"/>
          <w:sz w:val="28"/>
          <w:szCs w:val="28"/>
        </w:rPr>
        <w:t>kể</w:t>
      </w:r>
      <w:proofErr w:type="spellEnd"/>
      <w:r w:rsidRPr="00832B88">
        <w:rPr>
          <w:bCs/>
          <w:i/>
          <w:spacing w:val="-2"/>
          <w:sz w:val="28"/>
          <w:szCs w:val="28"/>
        </w:rPr>
        <w:t xml:space="preserve"> </w:t>
      </w:r>
      <w:proofErr w:type="spellStart"/>
      <w:r w:rsidRPr="00832B88">
        <w:rPr>
          <w:bCs/>
          <w:i/>
          <w:spacing w:val="-2"/>
          <w:sz w:val="28"/>
          <w:szCs w:val="28"/>
        </w:rPr>
        <w:t>từ</w:t>
      </w:r>
      <w:proofErr w:type="spellEnd"/>
      <w:r w:rsidRPr="00832B88">
        <w:rPr>
          <w:bCs/>
          <w:i/>
          <w:spacing w:val="-2"/>
          <w:sz w:val="28"/>
          <w:szCs w:val="28"/>
        </w:rPr>
        <w:t xml:space="preserve"> </w:t>
      </w:r>
      <w:proofErr w:type="spellStart"/>
      <w:r w:rsidRPr="00832B88">
        <w:rPr>
          <w:bCs/>
          <w:i/>
          <w:spacing w:val="-2"/>
          <w:sz w:val="28"/>
          <w:szCs w:val="28"/>
        </w:rPr>
        <w:t>khi</w:t>
      </w:r>
      <w:proofErr w:type="spellEnd"/>
      <w:r w:rsidRPr="00832B88">
        <w:rPr>
          <w:bCs/>
          <w:i/>
          <w:spacing w:val="-2"/>
          <w:sz w:val="28"/>
          <w:szCs w:val="28"/>
        </w:rPr>
        <w:t xml:space="preserve"> </w:t>
      </w:r>
      <w:proofErr w:type="spellStart"/>
      <w:r w:rsidRPr="00832B88">
        <w:rPr>
          <w:bCs/>
          <w:i/>
          <w:spacing w:val="-2"/>
          <w:sz w:val="28"/>
          <w:szCs w:val="28"/>
        </w:rPr>
        <w:t>Luật</w:t>
      </w:r>
      <w:proofErr w:type="spellEnd"/>
      <w:r w:rsidRPr="00832B88">
        <w:rPr>
          <w:bCs/>
          <w:i/>
          <w:spacing w:val="-2"/>
          <w:sz w:val="28"/>
          <w:szCs w:val="28"/>
        </w:rPr>
        <w:t xml:space="preserve"> </w:t>
      </w:r>
      <w:proofErr w:type="spellStart"/>
      <w:r w:rsidRPr="00832B88">
        <w:rPr>
          <w:bCs/>
          <w:i/>
          <w:spacing w:val="-2"/>
          <w:sz w:val="28"/>
          <w:szCs w:val="28"/>
        </w:rPr>
        <w:t>Bảo</w:t>
      </w:r>
      <w:proofErr w:type="spellEnd"/>
      <w:r w:rsidRPr="00832B88">
        <w:rPr>
          <w:bCs/>
          <w:i/>
          <w:spacing w:val="-2"/>
          <w:sz w:val="28"/>
          <w:szCs w:val="28"/>
        </w:rPr>
        <w:t xml:space="preserve"> </w:t>
      </w:r>
      <w:proofErr w:type="spellStart"/>
      <w:r w:rsidRPr="00832B88">
        <w:rPr>
          <w:bCs/>
          <w:i/>
          <w:spacing w:val="-2"/>
          <w:sz w:val="28"/>
          <w:szCs w:val="28"/>
        </w:rPr>
        <w:t>vệ</w:t>
      </w:r>
      <w:proofErr w:type="spellEnd"/>
      <w:r w:rsidRPr="00832B88">
        <w:rPr>
          <w:bCs/>
          <w:i/>
          <w:spacing w:val="-2"/>
          <w:sz w:val="28"/>
          <w:szCs w:val="28"/>
        </w:rPr>
        <w:t xml:space="preserve"> </w:t>
      </w:r>
      <w:proofErr w:type="spellStart"/>
      <w:r w:rsidRPr="00832B88">
        <w:rPr>
          <w:bCs/>
          <w:i/>
          <w:spacing w:val="-2"/>
          <w:sz w:val="28"/>
          <w:szCs w:val="28"/>
        </w:rPr>
        <w:t>môi</w:t>
      </w:r>
      <w:proofErr w:type="spellEnd"/>
      <w:r w:rsidRPr="00832B88">
        <w:rPr>
          <w:bCs/>
          <w:i/>
          <w:spacing w:val="-2"/>
          <w:sz w:val="28"/>
          <w:szCs w:val="28"/>
        </w:rPr>
        <w:t xml:space="preserve"> </w:t>
      </w:r>
      <w:proofErr w:type="spellStart"/>
      <w:r w:rsidRPr="00832B88">
        <w:rPr>
          <w:bCs/>
          <w:i/>
          <w:spacing w:val="-2"/>
          <w:sz w:val="28"/>
          <w:szCs w:val="28"/>
        </w:rPr>
        <w:t>trường</w:t>
      </w:r>
      <w:proofErr w:type="spellEnd"/>
      <w:r w:rsidRPr="00832B88">
        <w:rPr>
          <w:bCs/>
          <w:i/>
          <w:spacing w:val="-2"/>
          <w:sz w:val="28"/>
          <w:szCs w:val="28"/>
        </w:rPr>
        <w:t xml:space="preserve"> </w:t>
      </w:r>
      <w:proofErr w:type="spellStart"/>
      <w:r w:rsidRPr="00832B88">
        <w:rPr>
          <w:bCs/>
          <w:i/>
          <w:spacing w:val="-2"/>
          <w:sz w:val="28"/>
          <w:szCs w:val="28"/>
        </w:rPr>
        <w:t>năm</w:t>
      </w:r>
      <w:proofErr w:type="spellEnd"/>
      <w:r w:rsidRPr="00832B88">
        <w:rPr>
          <w:bCs/>
          <w:i/>
          <w:spacing w:val="-2"/>
          <w:sz w:val="28"/>
          <w:szCs w:val="28"/>
        </w:rPr>
        <w:t xml:space="preserve"> 2020 </w:t>
      </w:r>
      <w:proofErr w:type="spellStart"/>
      <w:r w:rsidRPr="00832B88">
        <w:rPr>
          <w:bCs/>
          <w:i/>
          <w:spacing w:val="-2"/>
          <w:sz w:val="28"/>
          <w:szCs w:val="28"/>
        </w:rPr>
        <w:t>có</w:t>
      </w:r>
      <w:proofErr w:type="spellEnd"/>
      <w:r w:rsidRPr="00832B88">
        <w:rPr>
          <w:bCs/>
          <w:i/>
          <w:spacing w:val="-2"/>
          <w:sz w:val="28"/>
          <w:szCs w:val="28"/>
        </w:rPr>
        <w:t xml:space="preserve"> </w:t>
      </w:r>
      <w:proofErr w:type="spellStart"/>
      <w:r w:rsidRPr="00832B88">
        <w:rPr>
          <w:bCs/>
          <w:i/>
          <w:spacing w:val="-2"/>
          <w:sz w:val="28"/>
          <w:szCs w:val="28"/>
        </w:rPr>
        <w:t>hiệu</w:t>
      </w:r>
      <w:proofErr w:type="spellEnd"/>
      <w:r w:rsidRPr="00832B88">
        <w:rPr>
          <w:bCs/>
          <w:i/>
          <w:spacing w:val="-2"/>
          <w:sz w:val="28"/>
          <w:szCs w:val="28"/>
        </w:rPr>
        <w:t xml:space="preserve"> </w:t>
      </w:r>
      <w:proofErr w:type="spellStart"/>
      <w:r w:rsidRPr="00832B88">
        <w:rPr>
          <w:bCs/>
          <w:i/>
          <w:spacing w:val="-2"/>
          <w:sz w:val="28"/>
          <w:szCs w:val="28"/>
        </w:rPr>
        <w:t>lực</w:t>
      </w:r>
      <w:proofErr w:type="spellEnd"/>
      <w:r w:rsidRPr="00832B88">
        <w:rPr>
          <w:bCs/>
          <w:i/>
          <w:spacing w:val="-2"/>
          <w:sz w:val="28"/>
          <w:szCs w:val="28"/>
        </w:rPr>
        <w:t xml:space="preserve"> </w:t>
      </w:r>
      <w:proofErr w:type="spellStart"/>
      <w:r w:rsidRPr="00832B88">
        <w:rPr>
          <w:bCs/>
          <w:i/>
          <w:spacing w:val="-2"/>
          <w:sz w:val="28"/>
          <w:szCs w:val="28"/>
        </w:rPr>
        <w:t>thi</w:t>
      </w:r>
      <w:proofErr w:type="spellEnd"/>
      <w:r w:rsidRPr="00832B88">
        <w:rPr>
          <w:bCs/>
          <w:i/>
          <w:spacing w:val="-2"/>
          <w:sz w:val="28"/>
          <w:szCs w:val="28"/>
        </w:rPr>
        <w:t xml:space="preserve"> </w:t>
      </w:r>
      <w:proofErr w:type="spellStart"/>
      <w:r w:rsidRPr="00832B88">
        <w:rPr>
          <w:bCs/>
          <w:i/>
          <w:spacing w:val="-2"/>
          <w:sz w:val="28"/>
          <w:szCs w:val="28"/>
        </w:rPr>
        <w:t>hành</w:t>
      </w:r>
      <w:proofErr w:type="spellEnd"/>
      <w:r w:rsidRPr="00832B88">
        <w:rPr>
          <w:bCs/>
          <w:i/>
          <w:spacing w:val="-2"/>
          <w:sz w:val="28"/>
          <w:szCs w:val="28"/>
        </w:rPr>
        <w:t>”</w:t>
      </w:r>
      <w:r w:rsidRPr="00832B88">
        <w:rPr>
          <w:spacing w:val="-2"/>
          <w:sz w:val="28"/>
          <w:szCs w:val="28"/>
        </w:rPr>
        <w:t xml:space="preserve">; </w:t>
      </w:r>
      <w:proofErr w:type="spellStart"/>
      <w:r w:rsidRPr="00832B88">
        <w:rPr>
          <w:spacing w:val="-2"/>
          <w:sz w:val="28"/>
          <w:szCs w:val="28"/>
        </w:rPr>
        <w:t>thảo</w:t>
      </w:r>
      <w:proofErr w:type="spellEnd"/>
      <w:r w:rsidRPr="00832B88">
        <w:rPr>
          <w:spacing w:val="-2"/>
          <w:sz w:val="28"/>
          <w:szCs w:val="28"/>
        </w:rPr>
        <w:t xml:space="preserve"> </w:t>
      </w:r>
      <w:proofErr w:type="spellStart"/>
      <w:r w:rsidRPr="00832B88">
        <w:rPr>
          <w:spacing w:val="-2"/>
          <w:sz w:val="28"/>
          <w:szCs w:val="28"/>
        </w:rPr>
        <w:t>luận</w:t>
      </w:r>
      <w:proofErr w:type="spellEnd"/>
      <w:r w:rsidRPr="00832B88">
        <w:rPr>
          <w:spacing w:val="-2"/>
          <w:sz w:val="28"/>
          <w:szCs w:val="28"/>
        </w:rPr>
        <w:t xml:space="preserve">, </w:t>
      </w:r>
      <w:proofErr w:type="spellStart"/>
      <w:r w:rsidRPr="00832B88">
        <w:rPr>
          <w:spacing w:val="-2"/>
          <w:sz w:val="28"/>
          <w:szCs w:val="28"/>
        </w:rPr>
        <w:t>góp</w:t>
      </w:r>
      <w:proofErr w:type="spellEnd"/>
      <w:r w:rsidRPr="00832B88">
        <w:rPr>
          <w:spacing w:val="-2"/>
          <w:sz w:val="28"/>
          <w:szCs w:val="28"/>
        </w:rPr>
        <w:t xml:space="preserve"> ý </w:t>
      </w:r>
      <w:proofErr w:type="spellStart"/>
      <w:r w:rsidRPr="00832B88">
        <w:rPr>
          <w:spacing w:val="-2"/>
          <w:sz w:val="28"/>
          <w:szCs w:val="28"/>
        </w:rPr>
        <w:t>kiến</w:t>
      </w:r>
      <w:proofErr w:type="spellEnd"/>
      <w:r w:rsidRPr="00832B88">
        <w:rPr>
          <w:spacing w:val="-2"/>
          <w:sz w:val="28"/>
          <w:szCs w:val="28"/>
        </w:rPr>
        <w:t xml:space="preserve"> </w:t>
      </w:r>
      <w:proofErr w:type="spellStart"/>
      <w:r w:rsidRPr="00832B88">
        <w:rPr>
          <w:spacing w:val="-2"/>
          <w:sz w:val="28"/>
          <w:szCs w:val="28"/>
        </w:rPr>
        <w:t>về</w:t>
      </w:r>
      <w:proofErr w:type="spellEnd"/>
      <w:r w:rsidRPr="00832B88">
        <w:rPr>
          <w:spacing w:val="-2"/>
          <w:sz w:val="28"/>
          <w:szCs w:val="28"/>
        </w:rPr>
        <w:t xml:space="preserve"> </w:t>
      </w:r>
      <w:proofErr w:type="spellStart"/>
      <w:r w:rsidRPr="00832B88">
        <w:rPr>
          <w:spacing w:val="-2"/>
          <w:sz w:val="28"/>
          <w:szCs w:val="28"/>
        </w:rPr>
        <w:t>dự</w:t>
      </w:r>
      <w:proofErr w:type="spellEnd"/>
      <w:r w:rsidRPr="00832B88">
        <w:rPr>
          <w:spacing w:val="-2"/>
          <w:sz w:val="28"/>
          <w:szCs w:val="28"/>
        </w:rPr>
        <w:t xml:space="preserve"> </w:t>
      </w:r>
      <w:proofErr w:type="spellStart"/>
      <w:r w:rsidRPr="00832B88">
        <w:rPr>
          <w:spacing w:val="-2"/>
          <w:sz w:val="28"/>
          <w:szCs w:val="28"/>
        </w:rPr>
        <w:t>thảo</w:t>
      </w:r>
      <w:proofErr w:type="spellEnd"/>
      <w:r w:rsidRPr="00832B88">
        <w:rPr>
          <w:spacing w:val="-2"/>
          <w:sz w:val="28"/>
          <w:szCs w:val="28"/>
        </w:rPr>
        <w:t xml:space="preserve"> Văn </w:t>
      </w:r>
      <w:proofErr w:type="spellStart"/>
      <w:r w:rsidRPr="00832B88">
        <w:rPr>
          <w:spacing w:val="-2"/>
          <w:sz w:val="28"/>
          <w:szCs w:val="28"/>
        </w:rPr>
        <w:t>kiện</w:t>
      </w:r>
      <w:proofErr w:type="spellEnd"/>
      <w:r w:rsidRPr="00832B88">
        <w:rPr>
          <w:spacing w:val="-2"/>
          <w:sz w:val="28"/>
          <w:szCs w:val="28"/>
        </w:rPr>
        <w:t xml:space="preserve"> </w:t>
      </w:r>
      <w:proofErr w:type="spellStart"/>
      <w:r w:rsidRPr="00832B88">
        <w:rPr>
          <w:spacing w:val="-2"/>
          <w:sz w:val="28"/>
          <w:szCs w:val="28"/>
        </w:rPr>
        <w:t>trình</w:t>
      </w:r>
      <w:proofErr w:type="spellEnd"/>
      <w:r w:rsidRPr="00832B88">
        <w:rPr>
          <w:spacing w:val="-2"/>
          <w:sz w:val="28"/>
          <w:szCs w:val="28"/>
        </w:rPr>
        <w:t xml:space="preserve"> </w:t>
      </w:r>
      <w:proofErr w:type="spellStart"/>
      <w:r w:rsidRPr="00832B88">
        <w:rPr>
          <w:spacing w:val="-2"/>
          <w:sz w:val="28"/>
          <w:szCs w:val="28"/>
        </w:rPr>
        <w:t>Đại</w:t>
      </w:r>
      <w:proofErr w:type="spellEnd"/>
      <w:r w:rsidRPr="00832B88">
        <w:rPr>
          <w:spacing w:val="-2"/>
          <w:sz w:val="28"/>
          <w:szCs w:val="28"/>
        </w:rPr>
        <w:t xml:space="preserve"> </w:t>
      </w:r>
      <w:proofErr w:type="spellStart"/>
      <w:r w:rsidRPr="00832B88">
        <w:rPr>
          <w:spacing w:val="-2"/>
          <w:sz w:val="28"/>
          <w:szCs w:val="28"/>
        </w:rPr>
        <w:t>hội</w:t>
      </w:r>
      <w:proofErr w:type="spellEnd"/>
      <w:r w:rsidRPr="00832B88">
        <w:rPr>
          <w:spacing w:val="-2"/>
          <w:sz w:val="28"/>
          <w:szCs w:val="28"/>
        </w:rPr>
        <w:t xml:space="preserve"> </w:t>
      </w:r>
      <w:proofErr w:type="spellStart"/>
      <w:r w:rsidRPr="00832B88">
        <w:rPr>
          <w:spacing w:val="-2"/>
          <w:sz w:val="28"/>
          <w:szCs w:val="28"/>
        </w:rPr>
        <w:t>đại</w:t>
      </w:r>
      <w:proofErr w:type="spellEnd"/>
      <w:r w:rsidRPr="00832B88">
        <w:rPr>
          <w:spacing w:val="-2"/>
          <w:sz w:val="28"/>
          <w:szCs w:val="28"/>
        </w:rPr>
        <w:t xml:space="preserve"> </w:t>
      </w:r>
      <w:proofErr w:type="spellStart"/>
      <w:r w:rsidRPr="00832B88">
        <w:rPr>
          <w:spacing w:val="-2"/>
          <w:sz w:val="28"/>
          <w:szCs w:val="28"/>
        </w:rPr>
        <w:t>biểu</w:t>
      </w:r>
      <w:proofErr w:type="spellEnd"/>
      <w:r w:rsidRPr="00832B88">
        <w:rPr>
          <w:spacing w:val="-2"/>
          <w:sz w:val="28"/>
          <w:szCs w:val="28"/>
        </w:rPr>
        <w:t xml:space="preserve"> </w:t>
      </w:r>
      <w:proofErr w:type="spellStart"/>
      <w:r w:rsidRPr="00832B88">
        <w:rPr>
          <w:spacing w:val="-2"/>
          <w:sz w:val="28"/>
          <w:szCs w:val="28"/>
        </w:rPr>
        <w:t>toàn</w:t>
      </w:r>
      <w:proofErr w:type="spellEnd"/>
      <w:r w:rsidRPr="00832B88">
        <w:rPr>
          <w:spacing w:val="-2"/>
          <w:sz w:val="28"/>
          <w:szCs w:val="28"/>
        </w:rPr>
        <w:t xml:space="preserve"> </w:t>
      </w:r>
      <w:proofErr w:type="spellStart"/>
      <w:r w:rsidRPr="00832B88">
        <w:rPr>
          <w:spacing w:val="-2"/>
          <w:sz w:val="28"/>
          <w:szCs w:val="28"/>
        </w:rPr>
        <w:t>quốc</w:t>
      </w:r>
      <w:proofErr w:type="spellEnd"/>
      <w:r w:rsidRPr="00832B88">
        <w:rPr>
          <w:spacing w:val="-2"/>
          <w:sz w:val="28"/>
          <w:szCs w:val="28"/>
        </w:rPr>
        <w:t xml:space="preserve"> </w:t>
      </w:r>
      <w:proofErr w:type="spellStart"/>
      <w:r w:rsidRPr="00832B88">
        <w:rPr>
          <w:spacing w:val="-2"/>
          <w:sz w:val="28"/>
          <w:szCs w:val="28"/>
        </w:rPr>
        <w:t>lần</w:t>
      </w:r>
      <w:proofErr w:type="spellEnd"/>
      <w:r w:rsidRPr="00832B88">
        <w:rPr>
          <w:spacing w:val="-2"/>
          <w:sz w:val="28"/>
          <w:szCs w:val="28"/>
        </w:rPr>
        <w:t xml:space="preserve"> </w:t>
      </w:r>
      <w:proofErr w:type="spellStart"/>
      <w:r w:rsidRPr="00832B88">
        <w:rPr>
          <w:spacing w:val="-2"/>
          <w:sz w:val="28"/>
          <w:szCs w:val="28"/>
        </w:rPr>
        <w:t>thứ</w:t>
      </w:r>
      <w:proofErr w:type="spellEnd"/>
      <w:r w:rsidRPr="00832B88">
        <w:rPr>
          <w:spacing w:val="-2"/>
          <w:sz w:val="28"/>
          <w:szCs w:val="28"/>
        </w:rPr>
        <w:t xml:space="preserve"> XIV </w:t>
      </w:r>
      <w:proofErr w:type="spellStart"/>
      <w:r w:rsidRPr="00832B88">
        <w:rPr>
          <w:spacing w:val="-2"/>
          <w:sz w:val="28"/>
          <w:szCs w:val="28"/>
        </w:rPr>
        <w:t>của</w:t>
      </w:r>
      <w:proofErr w:type="spellEnd"/>
      <w:r w:rsidRPr="00832B88">
        <w:rPr>
          <w:spacing w:val="-2"/>
          <w:sz w:val="28"/>
          <w:szCs w:val="28"/>
        </w:rPr>
        <w:t xml:space="preserve"> </w:t>
      </w:r>
      <w:proofErr w:type="spellStart"/>
      <w:r w:rsidRPr="00832B88">
        <w:rPr>
          <w:spacing w:val="-2"/>
          <w:sz w:val="28"/>
          <w:szCs w:val="28"/>
        </w:rPr>
        <w:t>Đảng</w:t>
      </w:r>
      <w:proofErr w:type="spellEnd"/>
      <w:r w:rsidRPr="00832B88">
        <w:rPr>
          <w:spacing w:val="-2"/>
          <w:sz w:val="28"/>
          <w:szCs w:val="28"/>
        </w:rPr>
        <w:t xml:space="preserve">; </w:t>
      </w:r>
      <w:proofErr w:type="spellStart"/>
      <w:r w:rsidRPr="00832B88">
        <w:rPr>
          <w:bCs/>
          <w:spacing w:val="-2"/>
          <w:sz w:val="28"/>
          <w:szCs w:val="28"/>
        </w:rPr>
        <w:t>xem</w:t>
      </w:r>
      <w:proofErr w:type="spellEnd"/>
      <w:r w:rsidRPr="00832B88">
        <w:rPr>
          <w:bCs/>
          <w:spacing w:val="-2"/>
          <w:sz w:val="28"/>
          <w:szCs w:val="28"/>
        </w:rPr>
        <w:t xml:space="preserve"> </w:t>
      </w:r>
      <w:proofErr w:type="spellStart"/>
      <w:r w:rsidRPr="00832B88">
        <w:rPr>
          <w:bCs/>
          <w:spacing w:val="-2"/>
          <w:sz w:val="28"/>
          <w:szCs w:val="28"/>
        </w:rPr>
        <w:t>xét</w:t>
      </w:r>
      <w:proofErr w:type="spellEnd"/>
      <w:r w:rsidRPr="00832B88">
        <w:rPr>
          <w:bCs/>
          <w:spacing w:val="-2"/>
          <w:sz w:val="28"/>
          <w:szCs w:val="28"/>
        </w:rPr>
        <w:t xml:space="preserve">, </w:t>
      </w:r>
      <w:proofErr w:type="spellStart"/>
      <w:r w:rsidRPr="00832B88">
        <w:rPr>
          <w:bCs/>
          <w:spacing w:val="-2"/>
          <w:sz w:val="28"/>
          <w:szCs w:val="28"/>
        </w:rPr>
        <w:t>quyết</w:t>
      </w:r>
      <w:proofErr w:type="spellEnd"/>
      <w:r w:rsidRPr="00832B88">
        <w:rPr>
          <w:bCs/>
          <w:spacing w:val="-2"/>
          <w:sz w:val="28"/>
          <w:szCs w:val="28"/>
        </w:rPr>
        <w:t xml:space="preserve"> </w:t>
      </w:r>
      <w:proofErr w:type="spellStart"/>
      <w:r w:rsidRPr="00832B88">
        <w:rPr>
          <w:bCs/>
          <w:spacing w:val="-2"/>
          <w:sz w:val="28"/>
          <w:szCs w:val="28"/>
        </w:rPr>
        <w:t>định</w:t>
      </w:r>
      <w:proofErr w:type="spellEnd"/>
      <w:r w:rsidRPr="00832B88">
        <w:rPr>
          <w:bCs/>
          <w:spacing w:val="-2"/>
          <w:sz w:val="28"/>
          <w:szCs w:val="28"/>
        </w:rPr>
        <w:t xml:space="preserve"> </w:t>
      </w:r>
      <w:proofErr w:type="spellStart"/>
      <w:r w:rsidRPr="00832B88">
        <w:rPr>
          <w:bCs/>
          <w:spacing w:val="-2"/>
          <w:sz w:val="28"/>
          <w:szCs w:val="28"/>
        </w:rPr>
        <w:t>các</w:t>
      </w:r>
      <w:proofErr w:type="spellEnd"/>
      <w:r w:rsidRPr="00832B88">
        <w:rPr>
          <w:bCs/>
          <w:spacing w:val="-2"/>
          <w:sz w:val="28"/>
          <w:szCs w:val="28"/>
        </w:rPr>
        <w:t xml:space="preserve"> </w:t>
      </w:r>
      <w:proofErr w:type="spellStart"/>
      <w:r w:rsidRPr="00832B88">
        <w:rPr>
          <w:bCs/>
          <w:spacing w:val="-2"/>
          <w:sz w:val="28"/>
          <w:szCs w:val="28"/>
        </w:rPr>
        <w:t>vấn</w:t>
      </w:r>
      <w:proofErr w:type="spellEnd"/>
      <w:r w:rsidRPr="00832B88">
        <w:rPr>
          <w:bCs/>
          <w:spacing w:val="-2"/>
          <w:sz w:val="28"/>
          <w:szCs w:val="28"/>
        </w:rPr>
        <w:t xml:space="preserve"> </w:t>
      </w:r>
      <w:proofErr w:type="spellStart"/>
      <w:r w:rsidRPr="00832B88">
        <w:rPr>
          <w:bCs/>
          <w:spacing w:val="-2"/>
          <w:sz w:val="28"/>
          <w:szCs w:val="28"/>
        </w:rPr>
        <w:t>đề</w:t>
      </w:r>
      <w:proofErr w:type="spellEnd"/>
      <w:r w:rsidRPr="00832B88">
        <w:rPr>
          <w:bCs/>
          <w:spacing w:val="-2"/>
          <w:sz w:val="28"/>
          <w:szCs w:val="28"/>
        </w:rPr>
        <w:t xml:space="preserve"> </w:t>
      </w:r>
      <w:proofErr w:type="spellStart"/>
      <w:r w:rsidRPr="00832B88">
        <w:rPr>
          <w:bCs/>
          <w:spacing w:val="-2"/>
          <w:sz w:val="28"/>
          <w:szCs w:val="28"/>
        </w:rPr>
        <w:t>về</w:t>
      </w:r>
      <w:proofErr w:type="spellEnd"/>
      <w:r w:rsidRPr="00832B88">
        <w:rPr>
          <w:bCs/>
          <w:iCs/>
          <w:spacing w:val="-2"/>
          <w:sz w:val="28"/>
          <w:szCs w:val="28"/>
          <w:lang w:val="vi-VN"/>
        </w:rPr>
        <w:t xml:space="preserve"> kinh </w:t>
      </w:r>
      <w:r w:rsidRPr="00832B88">
        <w:rPr>
          <w:spacing w:val="-2"/>
          <w:sz w:val="28"/>
          <w:szCs w:val="28"/>
          <w:lang w:val="vi-VN"/>
        </w:rPr>
        <w:t>tế</w:t>
      </w:r>
      <w:r w:rsidRPr="00832B88">
        <w:rPr>
          <w:bCs/>
          <w:iCs/>
          <w:spacing w:val="-2"/>
          <w:sz w:val="28"/>
          <w:szCs w:val="28"/>
          <w:lang w:val="vi-VN"/>
        </w:rPr>
        <w:t xml:space="preserve"> - xã hội</w:t>
      </w:r>
      <w:r w:rsidRPr="00832B88">
        <w:rPr>
          <w:bCs/>
          <w:iCs/>
          <w:spacing w:val="-2"/>
          <w:sz w:val="28"/>
          <w:szCs w:val="28"/>
        </w:rPr>
        <w:t>,</w:t>
      </w:r>
      <w:r w:rsidRPr="00832B88">
        <w:rPr>
          <w:bCs/>
          <w:iCs/>
          <w:spacing w:val="-2"/>
          <w:sz w:val="28"/>
          <w:szCs w:val="28"/>
          <w:lang w:val="vi-VN"/>
        </w:rPr>
        <w:t xml:space="preserve"> ngân sách nhà </w:t>
      </w:r>
      <w:proofErr w:type="spellStart"/>
      <w:r w:rsidRPr="00832B88">
        <w:rPr>
          <w:bCs/>
          <w:iCs/>
          <w:spacing w:val="-2"/>
          <w:sz w:val="28"/>
          <w:szCs w:val="28"/>
        </w:rPr>
        <w:t>nước</w:t>
      </w:r>
      <w:proofErr w:type="spellEnd"/>
      <w:r w:rsidRPr="00832B88">
        <w:rPr>
          <w:bCs/>
          <w:iCs/>
          <w:spacing w:val="-2"/>
          <w:sz w:val="28"/>
          <w:szCs w:val="28"/>
        </w:rPr>
        <w:t xml:space="preserve">, </w:t>
      </w:r>
      <w:proofErr w:type="spellStart"/>
      <w:r w:rsidRPr="00832B88">
        <w:rPr>
          <w:bCs/>
          <w:iCs/>
          <w:spacing w:val="-2"/>
          <w:sz w:val="28"/>
          <w:szCs w:val="28"/>
        </w:rPr>
        <w:t>chủ</w:t>
      </w:r>
      <w:proofErr w:type="spellEnd"/>
      <w:r w:rsidRPr="00832B88">
        <w:rPr>
          <w:bCs/>
          <w:iCs/>
          <w:spacing w:val="-2"/>
          <w:sz w:val="28"/>
          <w:szCs w:val="28"/>
        </w:rPr>
        <w:t xml:space="preserve"> </w:t>
      </w:r>
      <w:proofErr w:type="spellStart"/>
      <w:r w:rsidRPr="00832B88">
        <w:rPr>
          <w:bCs/>
          <w:iCs/>
          <w:spacing w:val="-2"/>
          <w:sz w:val="28"/>
          <w:szCs w:val="28"/>
        </w:rPr>
        <w:t>trương</w:t>
      </w:r>
      <w:proofErr w:type="spellEnd"/>
      <w:r w:rsidRPr="00832B88">
        <w:rPr>
          <w:bCs/>
          <w:iCs/>
          <w:spacing w:val="-2"/>
          <w:sz w:val="28"/>
          <w:szCs w:val="28"/>
        </w:rPr>
        <w:t xml:space="preserve"> </w:t>
      </w:r>
      <w:proofErr w:type="spellStart"/>
      <w:r w:rsidRPr="00832B88">
        <w:rPr>
          <w:bCs/>
          <w:iCs/>
          <w:spacing w:val="-2"/>
          <w:sz w:val="28"/>
          <w:szCs w:val="28"/>
        </w:rPr>
        <w:t>đầu</w:t>
      </w:r>
      <w:proofErr w:type="spellEnd"/>
      <w:r w:rsidRPr="00832B88">
        <w:rPr>
          <w:bCs/>
          <w:iCs/>
          <w:spacing w:val="-2"/>
          <w:sz w:val="28"/>
          <w:szCs w:val="28"/>
        </w:rPr>
        <w:t xml:space="preserve"> </w:t>
      </w:r>
      <w:proofErr w:type="spellStart"/>
      <w:r w:rsidRPr="00832B88">
        <w:rPr>
          <w:bCs/>
          <w:iCs/>
          <w:spacing w:val="-2"/>
          <w:sz w:val="28"/>
          <w:szCs w:val="28"/>
        </w:rPr>
        <w:t>tư</w:t>
      </w:r>
      <w:proofErr w:type="spellEnd"/>
      <w:r w:rsidRPr="00832B88">
        <w:rPr>
          <w:bCs/>
          <w:iCs/>
          <w:spacing w:val="-2"/>
          <w:sz w:val="28"/>
          <w:szCs w:val="28"/>
        </w:rPr>
        <w:t xml:space="preserve"> </w:t>
      </w:r>
      <w:proofErr w:type="spellStart"/>
      <w:r w:rsidRPr="00832B88">
        <w:rPr>
          <w:bCs/>
          <w:iCs/>
          <w:spacing w:val="-2"/>
          <w:sz w:val="28"/>
          <w:szCs w:val="28"/>
        </w:rPr>
        <w:t>các</w:t>
      </w:r>
      <w:proofErr w:type="spellEnd"/>
      <w:r w:rsidRPr="00832B88">
        <w:rPr>
          <w:bCs/>
          <w:iCs/>
          <w:spacing w:val="-2"/>
          <w:sz w:val="28"/>
          <w:szCs w:val="28"/>
        </w:rPr>
        <w:t xml:space="preserve"> </w:t>
      </w:r>
      <w:proofErr w:type="spellStart"/>
      <w:r w:rsidRPr="00832B88">
        <w:rPr>
          <w:bCs/>
          <w:iCs/>
          <w:spacing w:val="-2"/>
          <w:sz w:val="28"/>
          <w:szCs w:val="28"/>
        </w:rPr>
        <w:t>chương</w:t>
      </w:r>
      <w:proofErr w:type="spellEnd"/>
      <w:r w:rsidRPr="00832B88">
        <w:rPr>
          <w:bCs/>
          <w:iCs/>
          <w:spacing w:val="-2"/>
          <w:sz w:val="28"/>
          <w:szCs w:val="28"/>
        </w:rPr>
        <w:t xml:space="preserve"> </w:t>
      </w:r>
      <w:proofErr w:type="spellStart"/>
      <w:r w:rsidRPr="00832B88">
        <w:rPr>
          <w:bCs/>
          <w:iCs/>
          <w:spacing w:val="-2"/>
          <w:sz w:val="28"/>
          <w:szCs w:val="28"/>
        </w:rPr>
        <w:t>trình</w:t>
      </w:r>
      <w:proofErr w:type="spellEnd"/>
      <w:r w:rsidRPr="00832B88">
        <w:rPr>
          <w:bCs/>
          <w:iCs/>
          <w:spacing w:val="-2"/>
          <w:sz w:val="28"/>
          <w:szCs w:val="28"/>
        </w:rPr>
        <w:t xml:space="preserve"> </w:t>
      </w:r>
      <w:proofErr w:type="spellStart"/>
      <w:r w:rsidRPr="00832B88">
        <w:rPr>
          <w:bCs/>
          <w:iCs/>
          <w:spacing w:val="-2"/>
          <w:sz w:val="28"/>
          <w:szCs w:val="28"/>
        </w:rPr>
        <w:t>mục</w:t>
      </w:r>
      <w:proofErr w:type="spellEnd"/>
      <w:r w:rsidRPr="00832B88">
        <w:rPr>
          <w:bCs/>
          <w:iCs/>
          <w:spacing w:val="-2"/>
          <w:sz w:val="28"/>
          <w:szCs w:val="28"/>
        </w:rPr>
        <w:t xml:space="preserve"> </w:t>
      </w:r>
      <w:proofErr w:type="spellStart"/>
      <w:r w:rsidRPr="00832B88">
        <w:rPr>
          <w:bCs/>
          <w:iCs/>
          <w:spacing w:val="-2"/>
          <w:sz w:val="28"/>
          <w:szCs w:val="28"/>
        </w:rPr>
        <w:t>tiêu</w:t>
      </w:r>
      <w:proofErr w:type="spellEnd"/>
      <w:r w:rsidRPr="00832B88">
        <w:rPr>
          <w:bCs/>
          <w:iCs/>
          <w:spacing w:val="-2"/>
          <w:sz w:val="28"/>
          <w:szCs w:val="28"/>
        </w:rPr>
        <w:t xml:space="preserve"> </w:t>
      </w:r>
      <w:proofErr w:type="spellStart"/>
      <w:r w:rsidRPr="00832B88">
        <w:rPr>
          <w:bCs/>
          <w:iCs/>
          <w:spacing w:val="-2"/>
          <w:sz w:val="28"/>
          <w:szCs w:val="28"/>
        </w:rPr>
        <w:t>quốc</w:t>
      </w:r>
      <w:proofErr w:type="spellEnd"/>
      <w:r w:rsidRPr="00832B88">
        <w:rPr>
          <w:bCs/>
          <w:iCs/>
          <w:spacing w:val="-2"/>
          <w:sz w:val="28"/>
          <w:szCs w:val="28"/>
        </w:rPr>
        <w:t xml:space="preserve"> </w:t>
      </w:r>
      <w:proofErr w:type="spellStart"/>
      <w:r w:rsidRPr="00832B88">
        <w:rPr>
          <w:bCs/>
          <w:iCs/>
          <w:spacing w:val="-2"/>
          <w:sz w:val="28"/>
          <w:szCs w:val="28"/>
        </w:rPr>
        <w:t>gia</w:t>
      </w:r>
      <w:proofErr w:type="spellEnd"/>
      <w:r w:rsidRPr="00832B88">
        <w:rPr>
          <w:bCs/>
          <w:iCs/>
          <w:spacing w:val="-2"/>
          <w:sz w:val="28"/>
          <w:szCs w:val="28"/>
        </w:rPr>
        <w:t xml:space="preserve">, </w:t>
      </w:r>
      <w:proofErr w:type="spellStart"/>
      <w:r w:rsidRPr="00832B88">
        <w:rPr>
          <w:bCs/>
          <w:iCs/>
          <w:spacing w:val="-2"/>
          <w:sz w:val="28"/>
          <w:szCs w:val="28"/>
        </w:rPr>
        <w:t>các</w:t>
      </w:r>
      <w:proofErr w:type="spellEnd"/>
      <w:r w:rsidRPr="00832B88">
        <w:rPr>
          <w:bCs/>
          <w:iCs/>
          <w:spacing w:val="-2"/>
          <w:sz w:val="28"/>
          <w:szCs w:val="28"/>
        </w:rPr>
        <w:t xml:space="preserve"> </w:t>
      </w:r>
      <w:proofErr w:type="spellStart"/>
      <w:r w:rsidRPr="00832B88">
        <w:rPr>
          <w:bCs/>
          <w:iCs/>
          <w:spacing w:val="-2"/>
          <w:sz w:val="28"/>
          <w:szCs w:val="28"/>
        </w:rPr>
        <w:t>dự</w:t>
      </w:r>
      <w:proofErr w:type="spellEnd"/>
      <w:r w:rsidRPr="00832B88">
        <w:rPr>
          <w:bCs/>
          <w:iCs/>
          <w:spacing w:val="-2"/>
          <w:sz w:val="28"/>
          <w:szCs w:val="28"/>
        </w:rPr>
        <w:t xml:space="preserve"> </w:t>
      </w:r>
      <w:proofErr w:type="spellStart"/>
      <w:r w:rsidRPr="00832B88">
        <w:rPr>
          <w:bCs/>
          <w:iCs/>
          <w:spacing w:val="-2"/>
          <w:sz w:val="28"/>
          <w:szCs w:val="28"/>
        </w:rPr>
        <w:t>án</w:t>
      </w:r>
      <w:proofErr w:type="spellEnd"/>
      <w:r w:rsidRPr="00832B88">
        <w:rPr>
          <w:bCs/>
          <w:iCs/>
          <w:spacing w:val="-2"/>
          <w:sz w:val="28"/>
          <w:szCs w:val="28"/>
        </w:rPr>
        <w:t xml:space="preserve"> </w:t>
      </w:r>
      <w:proofErr w:type="spellStart"/>
      <w:r w:rsidRPr="00832B88">
        <w:rPr>
          <w:bCs/>
          <w:iCs/>
          <w:spacing w:val="-2"/>
          <w:sz w:val="28"/>
          <w:szCs w:val="28"/>
        </w:rPr>
        <w:t>quan</w:t>
      </w:r>
      <w:proofErr w:type="spellEnd"/>
      <w:r w:rsidRPr="00832B88">
        <w:rPr>
          <w:bCs/>
          <w:iCs/>
          <w:spacing w:val="-2"/>
          <w:sz w:val="28"/>
          <w:szCs w:val="28"/>
        </w:rPr>
        <w:t xml:space="preserve"> </w:t>
      </w:r>
      <w:proofErr w:type="spellStart"/>
      <w:r w:rsidRPr="00832B88">
        <w:rPr>
          <w:bCs/>
          <w:iCs/>
          <w:spacing w:val="-2"/>
          <w:sz w:val="28"/>
          <w:szCs w:val="28"/>
        </w:rPr>
        <w:t>trọng</w:t>
      </w:r>
      <w:proofErr w:type="spellEnd"/>
      <w:r w:rsidRPr="00832B88">
        <w:rPr>
          <w:bCs/>
          <w:iCs/>
          <w:spacing w:val="-2"/>
          <w:sz w:val="28"/>
          <w:szCs w:val="28"/>
        </w:rPr>
        <w:t xml:space="preserve"> </w:t>
      </w:r>
      <w:proofErr w:type="spellStart"/>
      <w:r w:rsidRPr="00832B88">
        <w:rPr>
          <w:bCs/>
          <w:iCs/>
          <w:spacing w:val="-2"/>
          <w:sz w:val="28"/>
          <w:szCs w:val="28"/>
        </w:rPr>
        <w:t>quốc</w:t>
      </w:r>
      <w:proofErr w:type="spellEnd"/>
      <w:r w:rsidRPr="00832B88">
        <w:rPr>
          <w:bCs/>
          <w:iCs/>
          <w:spacing w:val="-2"/>
          <w:sz w:val="28"/>
          <w:szCs w:val="28"/>
        </w:rPr>
        <w:t xml:space="preserve"> </w:t>
      </w:r>
      <w:proofErr w:type="spellStart"/>
      <w:r w:rsidRPr="00832B88">
        <w:rPr>
          <w:bCs/>
          <w:iCs/>
          <w:spacing w:val="-2"/>
          <w:sz w:val="28"/>
          <w:szCs w:val="28"/>
        </w:rPr>
        <w:t>gia</w:t>
      </w:r>
      <w:proofErr w:type="spellEnd"/>
      <w:r w:rsidRPr="00832B88">
        <w:rPr>
          <w:bCs/>
          <w:iCs/>
          <w:spacing w:val="-2"/>
          <w:sz w:val="28"/>
          <w:szCs w:val="28"/>
        </w:rPr>
        <w:t xml:space="preserve">, </w:t>
      </w:r>
      <w:proofErr w:type="spellStart"/>
      <w:r w:rsidRPr="00832B88">
        <w:rPr>
          <w:bCs/>
          <w:iCs/>
          <w:spacing w:val="-2"/>
          <w:sz w:val="28"/>
          <w:szCs w:val="28"/>
        </w:rPr>
        <w:t>điều</w:t>
      </w:r>
      <w:proofErr w:type="spellEnd"/>
      <w:r w:rsidRPr="00832B88">
        <w:rPr>
          <w:bCs/>
          <w:iCs/>
          <w:spacing w:val="-2"/>
          <w:sz w:val="28"/>
          <w:szCs w:val="28"/>
        </w:rPr>
        <w:t xml:space="preserve"> </w:t>
      </w:r>
      <w:proofErr w:type="spellStart"/>
      <w:r w:rsidRPr="00832B88">
        <w:rPr>
          <w:bCs/>
          <w:iCs/>
          <w:spacing w:val="-2"/>
          <w:sz w:val="28"/>
          <w:szCs w:val="28"/>
        </w:rPr>
        <w:t>chỉnh</w:t>
      </w:r>
      <w:proofErr w:type="spellEnd"/>
      <w:r w:rsidRPr="00832B88">
        <w:rPr>
          <w:bCs/>
          <w:iCs/>
          <w:spacing w:val="-2"/>
          <w:sz w:val="28"/>
          <w:szCs w:val="28"/>
        </w:rPr>
        <w:t xml:space="preserve"> Quy </w:t>
      </w:r>
      <w:proofErr w:type="spellStart"/>
      <w:r w:rsidRPr="00832B88">
        <w:rPr>
          <w:bCs/>
          <w:iCs/>
          <w:spacing w:val="-2"/>
          <w:sz w:val="28"/>
          <w:szCs w:val="28"/>
        </w:rPr>
        <w:t>hoạch</w:t>
      </w:r>
      <w:proofErr w:type="spellEnd"/>
      <w:r w:rsidRPr="00832B88">
        <w:rPr>
          <w:bCs/>
          <w:iCs/>
          <w:spacing w:val="-2"/>
          <w:sz w:val="28"/>
          <w:szCs w:val="28"/>
        </w:rPr>
        <w:t xml:space="preserve"> </w:t>
      </w:r>
      <w:proofErr w:type="spellStart"/>
      <w:r w:rsidRPr="00832B88">
        <w:rPr>
          <w:bCs/>
          <w:iCs/>
          <w:spacing w:val="-2"/>
          <w:sz w:val="28"/>
          <w:szCs w:val="28"/>
        </w:rPr>
        <w:t>tổng</w:t>
      </w:r>
      <w:proofErr w:type="spellEnd"/>
      <w:r w:rsidRPr="00832B88">
        <w:rPr>
          <w:bCs/>
          <w:iCs/>
          <w:spacing w:val="-2"/>
          <w:sz w:val="28"/>
          <w:szCs w:val="28"/>
        </w:rPr>
        <w:t xml:space="preserve"> </w:t>
      </w:r>
      <w:proofErr w:type="spellStart"/>
      <w:r w:rsidRPr="00832B88">
        <w:rPr>
          <w:bCs/>
          <w:iCs/>
          <w:spacing w:val="-2"/>
          <w:sz w:val="28"/>
          <w:szCs w:val="28"/>
        </w:rPr>
        <w:t>thể</w:t>
      </w:r>
      <w:proofErr w:type="spellEnd"/>
      <w:r w:rsidRPr="00832B88">
        <w:rPr>
          <w:bCs/>
          <w:iCs/>
          <w:spacing w:val="-2"/>
          <w:sz w:val="28"/>
          <w:szCs w:val="28"/>
        </w:rPr>
        <w:t xml:space="preserve"> </w:t>
      </w:r>
      <w:proofErr w:type="spellStart"/>
      <w:r w:rsidRPr="00832B88">
        <w:rPr>
          <w:bCs/>
          <w:iCs/>
          <w:spacing w:val="-2"/>
          <w:sz w:val="28"/>
          <w:szCs w:val="28"/>
        </w:rPr>
        <w:t>quốc</w:t>
      </w:r>
      <w:proofErr w:type="spellEnd"/>
      <w:r w:rsidRPr="00832B88">
        <w:rPr>
          <w:bCs/>
          <w:iCs/>
          <w:spacing w:val="-2"/>
          <w:sz w:val="28"/>
          <w:szCs w:val="28"/>
        </w:rPr>
        <w:t xml:space="preserve"> </w:t>
      </w:r>
      <w:proofErr w:type="spellStart"/>
      <w:r w:rsidRPr="00832B88">
        <w:rPr>
          <w:bCs/>
          <w:iCs/>
          <w:spacing w:val="-2"/>
          <w:sz w:val="28"/>
          <w:szCs w:val="28"/>
        </w:rPr>
        <w:t>gia</w:t>
      </w:r>
      <w:proofErr w:type="spellEnd"/>
      <w:r w:rsidRPr="00832B88">
        <w:rPr>
          <w:iCs/>
          <w:spacing w:val="-2"/>
          <w:sz w:val="28"/>
          <w:szCs w:val="28"/>
        </w:rPr>
        <w:t xml:space="preserve">; </w:t>
      </w:r>
      <w:proofErr w:type="spellStart"/>
      <w:r w:rsidRPr="00832B88">
        <w:rPr>
          <w:iCs/>
          <w:spacing w:val="-2"/>
          <w:sz w:val="28"/>
          <w:szCs w:val="28"/>
        </w:rPr>
        <w:t>xem</w:t>
      </w:r>
      <w:proofErr w:type="spellEnd"/>
      <w:r w:rsidRPr="00832B88">
        <w:rPr>
          <w:iCs/>
          <w:spacing w:val="-2"/>
          <w:sz w:val="28"/>
          <w:szCs w:val="28"/>
        </w:rPr>
        <w:t xml:space="preserve"> </w:t>
      </w:r>
      <w:proofErr w:type="spellStart"/>
      <w:r w:rsidRPr="00832B88">
        <w:rPr>
          <w:iCs/>
          <w:spacing w:val="-2"/>
          <w:sz w:val="28"/>
          <w:szCs w:val="28"/>
        </w:rPr>
        <w:t>xét</w:t>
      </w:r>
      <w:proofErr w:type="spellEnd"/>
      <w:r w:rsidRPr="00832B88">
        <w:rPr>
          <w:iCs/>
          <w:spacing w:val="-2"/>
          <w:sz w:val="28"/>
          <w:szCs w:val="28"/>
        </w:rPr>
        <w:t xml:space="preserve"> </w:t>
      </w:r>
      <w:proofErr w:type="spellStart"/>
      <w:r w:rsidRPr="00832B88">
        <w:rPr>
          <w:iCs/>
          <w:spacing w:val="-2"/>
          <w:sz w:val="28"/>
          <w:szCs w:val="28"/>
        </w:rPr>
        <w:t>các</w:t>
      </w:r>
      <w:proofErr w:type="spellEnd"/>
      <w:r w:rsidRPr="00832B88">
        <w:rPr>
          <w:iCs/>
          <w:spacing w:val="-2"/>
          <w:sz w:val="28"/>
          <w:szCs w:val="28"/>
        </w:rPr>
        <w:t xml:space="preserve"> </w:t>
      </w:r>
      <w:proofErr w:type="spellStart"/>
      <w:r w:rsidRPr="00832B88">
        <w:rPr>
          <w:iCs/>
          <w:spacing w:val="-2"/>
          <w:sz w:val="28"/>
          <w:szCs w:val="28"/>
        </w:rPr>
        <w:t>báo</w:t>
      </w:r>
      <w:proofErr w:type="spellEnd"/>
      <w:r w:rsidRPr="00832B88">
        <w:rPr>
          <w:iCs/>
          <w:spacing w:val="-2"/>
          <w:sz w:val="28"/>
          <w:szCs w:val="28"/>
        </w:rPr>
        <w:t xml:space="preserve"> </w:t>
      </w:r>
      <w:proofErr w:type="spellStart"/>
      <w:r w:rsidRPr="00832B88">
        <w:rPr>
          <w:iCs/>
          <w:spacing w:val="-2"/>
          <w:sz w:val="28"/>
          <w:szCs w:val="28"/>
        </w:rPr>
        <w:t>cáo</w:t>
      </w:r>
      <w:proofErr w:type="spellEnd"/>
      <w:r w:rsidRPr="00832B88">
        <w:rPr>
          <w:iCs/>
          <w:spacing w:val="-2"/>
          <w:sz w:val="28"/>
          <w:szCs w:val="28"/>
        </w:rPr>
        <w:t xml:space="preserve"> </w:t>
      </w:r>
      <w:proofErr w:type="spellStart"/>
      <w:r w:rsidRPr="00832B88">
        <w:rPr>
          <w:iCs/>
          <w:spacing w:val="-2"/>
          <w:sz w:val="28"/>
          <w:szCs w:val="28"/>
        </w:rPr>
        <w:t>về</w:t>
      </w:r>
      <w:proofErr w:type="spellEnd"/>
      <w:r w:rsidRPr="00832B88">
        <w:rPr>
          <w:iCs/>
          <w:spacing w:val="-2"/>
          <w:sz w:val="28"/>
          <w:szCs w:val="28"/>
        </w:rPr>
        <w:t xml:space="preserve"> </w:t>
      </w:r>
      <w:proofErr w:type="spellStart"/>
      <w:r w:rsidRPr="00832B88">
        <w:rPr>
          <w:iCs/>
          <w:spacing w:val="-2"/>
          <w:sz w:val="28"/>
          <w:szCs w:val="28"/>
        </w:rPr>
        <w:t>công</w:t>
      </w:r>
      <w:proofErr w:type="spellEnd"/>
      <w:r w:rsidRPr="00832B88">
        <w:rPr>
          <w:iCs/>
          <w:spacing w:val="-2"/>
          <w:sz w:val="28"/>
          <w:szCs w:val="28"/>
        </w:rPr>
        <w:t xml:space="preserve"> </w:t>
      </w:r>
      <w:proofErr w:type="spellStart"/>
      <w:r w:rsidRPr="00832B88">
        <w:rPr>
          <w:iCs/>
          <w:spacing w:val="-2"/>
          <w:sz w:val="28"/>
          <w:szCs w:val="28"/>
        </w:rPr>
        <w:t>tác</w:t>
      </w:r>
      <w:proofErr w:type="spellEnd"/>
      <w:r w:rsidRPr="00832B88">
        <w:rPr>
          <w:iCs/>
          <w:spacing w:val="-2"/>
          <w:sz w:val="28"/>
          <w:szCs w:val="28"/>
        </w:rPr>
        <w:t xml:space="preserve"> </w:t>
      </w:r>
      <w:proofErr w:type="spellStart"/>
      <w:r w:rsidRPr="00832B88">
        <w:rPr>
          <w:iCs/>
          <w:spacing w:val="-2"/>
          <w:sz w:val="28"/>
          <w:szCs w:val="28"/>
        </w:rPr>
        <w:t>tư</w:t>
      </w:r>
      <w:proofErr w:type="spellEnd"/>
      <w:r w:rsidRPr="00832B88">
        <w:rPr>
          <w:iCs/>
          <w:spacing w:val="-2"/>
          <w:sz w:val="28"/>
          <w:szCs w:val="28"/>
        </w:rPr>
        <w:t xml:space="preserve"> </w:t>
      </w:r>
      <w:proofErr w:type="spellStart"/>
      <w:r w:rsidRPr="00832B88">
        <w:rPr>
          <w:iCs/>
          <w:spacing w:val="-2"/>
          <w:sz w:val="28"/>
          <w:szCs w:val="28"/>
        </w:rPr>
        <w:t>pháp</w:t>
      </w:r>
      <w:proofErr w:type="spellEnd"/>
      <w:r w:rsidRPr="00832B88">
        <w:rPr>
          <w:iCs/>
          <w:spacing w:val="-2"/>
          <w:sz w:val="28"/>
          <w:szCs w:val="28"/>
        </w:rPr>
        <w:t xml:space="preserve">, </w:t>
      </w:r>
      <w:proofErr w:type="spellStart"/>
      <w:r w:rsidRPr="00832B88">
        <w:rPr>
          <w:iCs/>
          <w:spacing w:val="-2"/>
          <w:sz w:val="28"/>
          <w:szCs w:val="28"/>
        </w:rPr>
        <w:t>phòng</w:t>
      </w:r>
      <w:proofErr w:type="spellEnd"/>
      <w:r w:rsidRPr="00832B88">
        <w:rPr>
          <w:iCs/>
          <w:spacing w:val="-2"/>
          <w:sz w:val="28"/>
          <w:szCs w:val="28"/>
        </w:rPr>
        <w:t xml:space="preserve"> </w:t>
      </w:r>
      <w:proofErr w:type="spellStart"/>
      <w:r w:rsidRPr="00832B88">
        <w:rPr>
          <w:iCs/>
          <w:spacing w:val="-2"/>
          <w:sz w:val="28"/>
          <w:szCs w:val="28"/>
        </w:rPr>
        <w:t>chống</w:t>
      </w:r>
      <w:proofErr w:type="spellEnd"/>
      <w:r w:rsidRPr="00832B88">
        <w:rPr>
          <w:iCs/>
          <w:spacing w:val="-2"/>
          <w:sz w:val="28"/>
          <w:szCs w:val="28"/>
        </w:rPr>
        <w:t xml:space="preserve"> </w:t>
      </w:r>
      <w:proofErr w:type="spellStart"/>
      <w:r w:rsidRPr="00832B88">
        <w:rPr>
          <w:iCs/>
          <w:spacing w:val="-2"/>
          <w:sz w:val="28"/>
          <w:szCs w:val="28"/>
        </w:rPr>
        <w:t>tham</w:t>
      </w:r>
      <w:proofErr w:type="spellEnd"/>
      <w:r w:rsidRPr="00832B88">
        <w:rPr>
          <w:iCs/>
          <w:spacing w:val="-2"/>
          <w:sz w:val="28"/>
          <w:szCs w:val="28"/>
        </w:rPr>
        <w:t xml:space="preserve"> </w:t>
      </w:r>
      <w:proofErr w:type="spellStart"/>
      <w:r w:rsidRPr="00832B88">
        <w:rPr>
          <w:iCs/>
          <w:spacing w:val="-2"/>
          <w:sz w:val="28"/>
          <w:szCs w:val="28"/>
        </w:rPr>
        <w:t>nhũng</w:t>
      </w:r>
      <w:proofErr w:type="spellEnd"/>
      <w:r w:rsidRPr="00832B88">
        <w:rPr>
          <w:iCs/>
          <w:spacing w:val="-2"/>
          <w:sz w:val="28"/>
          <w:szCs w:val="28"/>
        </w:rPr>
        <w:t xml:space="preserve">, </w:t>
      </w:r>
      <w:proofErr w:type="spellStart"/>
      <w:r w:rsidRPr="00832B88">
        <w:rPr>
          <w:iCs/>
          <w:spacing w:val="-2"/>
          <w:sz w:val="28"/>
          <w:szCs w:val="28"/>
        </w:rPr>
        <w:t>phòng</w:t>
      </w:r>
      <w:proofErr w:type="spellEnd"/>
      <w:r w:rsidRPr="00832B88">
        <w:rPr>
          <w:iCs/>
          <w:spacing w:val="-2"/>
          <w:sz w:val="28"/>
          <w:szCs w:val="28"/>
        </w:rPr>
        <w:t xml:space="preserve">, </w:t>
      </w:r>
      <w:proofErr w:type="spellStart"/>
      <w:r w:rsidRPr="00832B88">
        <w:rPr>
          <w:iCs/>
          <w:spacing w:val="-2"/>
          <w:sz w:val="28"/>
          <w:szCs w:val="28"/>
        </w:rPr>
        <w:t>chống</w:t>
      </w:r>
      <w:proofErr w:type="spellEnd"/>
      <w:r w:rsidRPr="00832B88">
        <w:rPr>
          <w:iCs/>
          <w:spacing w:val="-2"/>
          <w:sz w:val="28"/>
          <w:szCs w:val="28"/>
        </w:rPr>
        <w:t xml:space="preserve"> </w:t>
      </w:r>
      <w:proofErr w:type="spellStart"/>
      <w:r w:rsidRPr="00832B88">
        <w:rPr>
          <w:iCs/>
          <w:spacing w:val="-2"/>
          <w:sz w:val="28"/>
          <w:szCs w:val="28"/>
        </w:rPr>
        <w:t>tội</w:t>
      </w:r>
      <w:proofErr w:type="spellEnd"/>
      <w:r w:rsidRPr="00832B88">
        <w:rPr>
          <w:iCs/>
          <w:spacing w:val="-2"/>
          <w:sz w:val="28"/>
          <w:szCs w:val="28"/>
        </w:rPr>
        <w:t xml:space="preserve"> </w:t>
      </w:r>
      <w:proofErr w:type="spellStart"/>
      <w:r w:rsidRPr="00832B88">
        <w:rPr>
          <w:iCs/>
          <w:spacing w:val="-2"/>
          <w:sz w:val="28"/>
          <w:szCs w:val="28"/>
        </w:rPr>
        <w:t>phạm</w:t>
      </w:r>
      <w:proofErr w:type="spellEnd"/>
      <w:r w:rsidRPr="00832B88">
        <w:rPr>
          <w:iCs/>
          <w:spacing w:val="-2"/>
          <w:sz w:val="28"/>
          <w:szCs w:val="28"/>
        </w:rPr>
        <w:t xml:space="preserve"> </w:t>
      </w:r>
      <w:proofErr w:type="spellStart"/>
      <w:r w:rsidRPr="00832B88">
        <w:rPr>
          <w:iCs/>
          <w:spacing w:val="-2"/>
          <w:sz w:val="28"/>
          <w:szCs w:val="28"/>
        </w:rPr>
        <w:t>và</w:t>
      </w:r>
      <w:proofErr w:type="spellEnd"/>
      <w:r w:rsidRPr="00832B88">
        <w:rPr>
          <w:iCs/>
          <w:spacing w:val="-2"/>
          <w:sz w:val="28"/>
          <w:szCs w:val="28"/>
        </w:rPr>
        <w:t xml:space="preserve"> vi </w:t>
      </w:r>
      <w:proofErr w:type="spellStart"/>
      <w:r w:rsidRPr="00832B88">
        <w:rPr>
          <w:iCs/>
          <w:spacing w:val="-2"/>
          <w:sz w:val="28"/>
          <w:szCs w:val="28"/>
        </w:rPr>
        <w:t>phạm</w:t>
      </w:r>
      <w:proofErr w:type="spellEnd"/>
      <w:r w:rsidRPr="00832B88">
        <w:rPr>
          <w:iCs/>
          <w:spacing w:val="-2"/>
          <w:sz w:val="28"/>
          <w:szCs w:val="28"/>
        </w:rPr>
        <w:t xml:space="preserve"> </w:t>
      </w:r>
      <w:proofErr w:type="spellStart"/>
      <w:r w:rsidRPr="00832B88">
        <w:rPr>
          <w:iCs/>
          <w:spacing w:val="-2"/>
          <w:sz w:val="28"/>
          <w:szCs w:val="28"/>
        </w:rPr>
        <w:t>pháp</w:t>
      </w:r>
      <w:proofErr w:type="spellEnd"/>
      <w:r w:rsidRPr="00832B88">
        <w:rPr>
          <w:iCs/>
          <w:spacing w:val="-2"/>
          <w:sz w:val="28"/>
          <w:szCs w:val="28"/>
        </w:rPr>
        <w:t xml:space="preserve"> </w:t>
      </w:r>
      <w:proofErr w:type="spellStart"/>
      <w:r w:rsidRPr="00832B88">
        <w:rPr>
          <w:iCs/>
          <w:spacing w:val="-2"/>
          <w:sz w:val="28"/>
          <w:szCs w:val="28"/>
        </w:rPr>
        <w:t>luật</w:t>
      </w:r>
      <w:proofErr w:type="spellEnd"/>
      <w:r w:rsidRPr="00832B88">
        <w:rPr>
          <w:iCs/>
          <w:spacing w:val="-2"/>
          <w:sz w:val="28"/>
          <w:szCs w:val="28"/>
        </w:rPr>
        <w:t xml:space="preserve">, </w:t>
      </w:r>
      <w:proofErr w:type="spellStart"/>
      <w:r w:rsidRPr="00832B88">
        <w:rPr>
          <w:iCs/>
          <w:spacing w:val="-2"/>
          <w:sz w:val="28"/>
          <w:szCs w:val="28"/>
        </w:rPr>
        <w:t>kết</w:t>
      </w:r>
      <w:proofErr w:type="spellEnd"/>
      <w:r w:rsidRPr="00832B88">
        <w:rPr>
          <w:iCs/>
          <w:spacing w:val="-2"/>
          <w:sz w:val="28"/>
          <w:szCs w:val="28"/>
        </w:rPr>
        <w:t xml:space="preserve"> </w:t>
      </w:r>
      <w:proofErr w:type="spellStart"/>
      <w:r w:rsidRPr="00832B88">
        <w:rPr>
          <w:iCs/>
          <w:spacing w:val="-2"/>
          <w:sz w:val="28"/>
          <w:szCs w:val="28"/>
        </w:rPr>
        <w:t>quả</w:t>
      </w:r>
      <w:proofErr w:type="spellEnd"/>
      <w:r w:rsidRPr="00832B88">
        <w:rPr>
          <w:iCs/>
          <w:spacing w:val="-2"/>
          <w:sz w:val="28"/>
          <w:szCs w:val="28"/>
        </w:rPr>
        <w:t xml:space="preserve"> </w:t>
      </w:r>
      <w:proofErr w:type="spellStart"/>
      <w:r w:rsidRPr="00832B88">
        <w:rPr>
          <w:iCs/>
          <w:spacing w:val="-2"/>
          <w:sz w:val="28"/>
          <w:szCs w:val="28"/>
        </w:rPr>
        <w:t>giám</w:t>
      </w:r>
      <w:proofErr w:type="spellEnd"/>
      <w:r w:rsidRPr="00832B88">
        <w:rPr>
          <w:iCs/>
          <w:spacing w:val="-2"/>
          <w:sz w:val="28"/>
          <w:szCs w:val="28"/>
        </w:rPr>
        <w:t xml:space="preserve"> </w:t>
      </w:r>
      <w:proofErr w:type="spellStart"/>
      <w:r w:rsidRPr="00832B88">
        <w:rPr>
          <w:iCs/>
          <w:spacing w:val="-2"/>
          <w:sz w:val="28"/>
          <w:szCs w:val="28"/>
        </w:rPr>
        <w:t>sát</w:t>
      </w:r>
      <w:proofErr w:type="spellEnd"/>
      <w:r w:rsidRPr="00832B88">
        <w:rPr>
          <w:iCs/>
          <w:spacing w:val="-2"/>
          <w:sz w:val="28"/>
          <w:szCs w:val="28"/>
        </w:rPr>
        <w:t xml:space="preserve"> </w:t>
      </w:r>
      <w:proofErr w:type="spellStart"/>
      <w:r w:rsidRPr="00832B88">
        <w:rPr>
          <w:iCs/>
          <w:spacing w:val="-2"/>
          <w:sz w:val="28"/>
          <w:szCs w:val="28"/>
        </w:rPr>
        <w:t>việc</w:t>
      </w:r>
      <w:proofErr w:type="spellEnd"/>
      <w:r w:rsidRPr="00832B88">
        <w:rPr>
          <w:iCs/>
          <w:spacing w:val="-2"/>
          <w:sz w:val="28"/>
          <w:szCs w:val="28"/>
        </w:rPr>
        <w:t xml:space="preserve"> </w:t>
      </w:r>
      <w:proofErr w:type="spellStart"/>
      <w:r w:rsidRPr="00832B88">
        <w:rPr>
          <w:iCs/>
          <w:spacing w:val="-2"/>
          <w:sz w:val="28"/>
          <w:szCs w:val="28"/>
        </w:rPr>
        <w:t>giải</w:t>
      </w:r>
      <w:proofErr w:type="spellEnd"/>
      <w:r w:rsidRPr="00832B88">
        <w:rPr>
          <w:iCs/>
          <w:spacing w:val="-2"/>
          <w:sz w:val="28"/>
          <w:szCs w:val="28"/>
        </w:rPr>
        <w:t xml:space="preserve"> </w:t>
      </w:r>
      <w:proofErr w:type="spellStart"/>
      <w:r w:rsidRPr="00832B88">
        <w:rPr>
          <w:iCs/>
          <w:spacing w:val="-2"/>
          <w:sz w:val="28"/>
          <w:szCs w:val="28"/>
        </w:rPr>
        <w:t>quyết</w:t>
      </w:r>
      <w:proofErr w:type="spellEnd"/>
      <w:r w:rsidRPr="00832B88">
        <w:rPr>
          <w:iCs/>
          <w:spacing w:val="-2"/>
          <w:sz w:val="28"/>
          <w:szCs w:val="28"/>
        </w:rPr>
        <w:t xml:space="preserve"> </w:t>
      </w:r>
      <w:proofErr w:type="spellStart"/>
      <w:r w:rsidRPr="00832B88">
        <w:rPr>
          <w:iCs/>
          <w:spacing w:val="-2"/>
          <w:sz w:val="28"/>
          <w:szCs w:val="28"/>
        </w:rPr>
        <w:t>kiến</w:t>
      </w:r>
      <w:proofErr w:type="spellEnd"/>
      <w:r w:rsidRPr="00832B88">
        <w:rPr>
          <w:iCs/>
          <w:spacing w:val="-2"/>
          <w:sz w:val="28"/>
          <w:szCs w:val="28"/>
        </w:rPr>
        <w:t xml:space="preserve"> </w:t>
      </w:r>
      <w:proofErr w:type="spellStart"/>
      <w:r w:rsidRPr="00832B88">
        <w:rPr>
          <w:iCs/>
          <w:spacing w:val="-2"/>
          <w:sz w:val="28"/>
          <w:szCs w:val="28"/>
        </w:rPr>
        <w:t>nghị</w:t>
      </w:r>
      <w:proofErr w:type="spellEnd"/>
      <w:r w:rsidRPr="00832B88">
        <w:rPr>
          <w:iCs/>
          <w:spacing w:val="-2"/>
          <w:sz w:val="28"/>
          <w:szCs w:val="28"/>
        </w:rPr>
        <w:t xml:space="preserve"> </w:t>
      </w:r>
      <w:proofErr w:type="spellStart"/>
      <w:r w:rsidRPr="00832B88">
        <w:rPr>
          <w:iCs/>
          <w:spacing w:val="-2"/>
          <w:sz w:val="28"/>
          <w:szCs w:val="28"/>
        </w:rPr>
        <w:t>của</w:t>
      </w:r>
      <w:proofErr w:type="spellEnd"/>
      <w:r w:rsidRPr="00832B88">
        <w:rPr>
          <w:iCs/>
          <w:spacing w:val="-2"/>
          <w:sz w:val="28"/>
          <w:szCs w:val="28"/>
        </w:rPr>
        <w:t xml:space="preserve"> </w:t>
      </w:r>
      <w:proofErr w:type="spellStart"/>
      <w:r w:rsidRPr="00832B88">
        <w:rPr>
          <w:iCs/>
          <w:spacing w:val="-2"/>
          <w:sz w:val="28"/>
          <w:szCs w:val="28"/>
        </w:rPr>
        <w:t>cử</w:t>
      </w:r>
      <w:proofErr w:type="spellEnd"/>
      <w:r w:rsidRPr="00832B88">
        <w:rPr>
          <w:iCs/>
          <w:spacing w:val="-2"/>
          <w:sz w:val="28"/>
          <w:szCs w:val="28"/>
        </w:rPr>
        <w:t xml:space="preserve"> tri, </w:t>
      </w:r>
      <w:proofErr w:type="spellStart"/>
      <w:r w:rsidRPr="00832B88">
        <w:rPr>
          <w:iCs/>
          <w:spacing w:val="-2"/>
          <w:sz w:val="28"/>
          <w:szCs w:val="28"/>
        </w:rPr>
        <w:t>tiếp</w:t>
      </w:r>
      <w:proofErr w:type="spellEnd"/>
      <w:r w:rsidRPr="00832B88">
        <w:rPr>
          <w:iCs/>
          <w:spacing w:val="-2"/>
          <w:sz w:val="28"/>
          <w:szCs w:val="28"/>
        </w:rPr>
        <w:t xml:space="preserve"> </w:t>
      </w:r>
      <w:proofErr w:type="spellStart"/>
      <w:r w:rsidRPr="00832B88">
        <w:rPr>
          <w:iCs/>
          <w:spacing w:val="-2"/>
          <w:sz w:val="28"/>
          <w:szCs w:val="28"/>
        </w:rPr>
        <w:t>công</w:t>
      </w:r>
      <w:proofErr w:type="spellEnd"/>
      <w:r w:rsidRPr="00832B88">
        <w:rPr>
          <w:iCs/>
          <w:spacing w:val="-2"/>
          <w:sz w:val="28"/>
          <w:szCs w:val="28"/>
        </w:rPr>
        <w:t xml:space="preserve"> </w:t>
      </w:r>
      <w:proofErr w:type="spellStart"/>
      <w:r w:rsidRPr="00832B88">
        <w:rPr>
          <w:iCs/>
          <w:spacing w:val="-2"/>
          <w:sz w:val="28"/>
          <w:szCs w:val="28"/>
        </w:rPr>
        <w:t>dân</w:t>
      </w:r>
      <w:proofErr w:type="spellEnd"/>
      <w:r w:rsidRPr="00832B88">
        <w:rPr>
          <w:iCs/>
          <w:spacing w:val="-2"/>
          <w:sz w:val="28"/>
          <w:szCs w:val="28"/>
        </w:rPr>
        <w:t xml:space="preserve">, </w:t>
      </w:r>
      <w:proofErr w:type="spellStart"/>
      <w:r w:rsidRPr="00832B88">
        <w:rPr>
          <w:iCs/>
          <w:spacing w:val="-2"/>
          <w:sz w:val="28"/>
          <w:szCs w:val="28"/>
        </w:rPr>
        <w:t>xử</w:t>
      </w:r>
      <w:proofErr w:type="spellEnd"/>
      <w:r w:rsidRPr="00832B88">
        <w:rPr>
          <w:iCs/>
          <w:spacing w:val="-2"/>
          <w:sz w:val="28"/>
          <w:szCs w:val="28"/>
        </w:rPr>
        <w:t xml:space="preserve"> </w:t>
      </w:r>
      <w:proofErr w:type="spellStart"/>
      <w:r w:rsidRPr="00832B88">
        <w:rPr>
          <w:iCs/>
          <w:spacing w:val="-2"/>
          <w:sz w:val="28"/>
          <w:szCs w:val="28"/>
        </w:rPr>
        <w:t>lý</w:t>
      </w:r>
      <w:proofErr w:type="spellEnd"/>
      <w:r w:rsidRPr="00832B88">
        <w:rPr>
          <w:iCs/>
          <w:spacing w:val="-2"/>
          <w:sz w:val="28"/>
          <w:szCs w:val="28"/>
        </w:rPr>
        <w:t xml:space="preserve"> </w:t>
      </w:r>
      <w:proofErr w:type="spellStart"/>
      <w:r w:rsidRPr="00832B88">
        <w:rPr>
          <w:iCs/>
          <w:spacing w:val="-2"/>
          <w:sz w:val="28"/>
          <w:szCs w:val="28"/>
        </w:rPr>
        <w:t>đơn</w:t>
      </w:r>
      <w:proofErr w:type="spellEnd"/>
      <w:r w:rsidRPr="00832B88">
        <w:rPr>
          <w:iCs/>
          <w:spacing w:val="-2"/>
          <w:sz w:val="28"/>
          <w:szCs w:val="28"/>
        </w:rPr>
        <w:t xml:space="preserve">, </w:t>
      </w:r>
      <w:proofErr w:type="spellStart"/>
      <w:r w:rsidRPr="00832B88">
        <w:rPr>
          <w:iCs/>
          <w:spacing w:val="-2"/>
          <w:sz w:val="28"/>
          <w:szCs w:val="28"/>
        </w:rPr>
        <w:t>thư</w:t>
      </w:r>
      <w:proofErr w:type="spellEnd"/>
      <w:r w:rsidRPr="00832B88">
        <w:rPr>
          <w:iCs/>
          <w:spacing w:val="-2"/>
          <w:sz w:val="28"/>
          <w:szCs w:val="28"/>
        </w:rPr>
        <w:t xml:space="preserve"> </w:t>
      </w:r>
      <w:proofErr w:type="spellStart"/>
      <w:r w:rsidRPr="00832B88">
        <w:rPr>
          <w:iCs/>
          <w:spacing w:val="-2"/>
          <w:sz w:val="28"/>
          <w:szCs w:val="28"/>
        </w:rPr>
        <w:t>và</w:t>
      </w:r>
      <w:proofErr w:type="spellEnd"/>
      <w:r w:rsidRPr="00832B88">
        <w:rPr>
          <w:iCs/>
          <w:spacing w:val="-2"/>
          <w:sz w:val="28"/>
          <w:szCs w:val="28"/>
        </w:rPr>
        <w:t xml:space="preserve"> </w:t>
      </w:r>
      <w:proofErr w:type="spellStart"/>
      <w:r w:rsidRPr="00832B88">
        <w:rPr>
          <w:iCs/>
          <w:spacing w:val="-2"/>
          <w:sz w:val="28"/>
          <w:szCs w:val="28"/>
        </w:rPr>
        <w:t>giải</w:t>
      </w:r>
      <w:proofErr w:type="spellEnd"/>
      <w:r w:rsidRPr="00832B88">
        <w:rPr>
          <w:iCs/>
          <w:spacing w:val="-2"/>
          <w:sz w:val="28"/>
          <w:szCs w:val="28"/>
        </w:rPr>
        <w:t xml:space="preserve"> </w:t>
      </w:r>
      <w:proofErr w:type="spellStart"/>
      <w:r w:rsidRPr="00832B88">
        <w:rPr>
          <w:iCs/>
          <w:spacing w:val="-2"/>
          <w:sz w:val="28"/>
          <w:szCs w:val="28"/>
        </w:rPr>
        <w:t>quyết</w:t>
      </w:r>
      <w:proofErr w:type="spellEnd"/>
      <w:r w:rsidRPr="00832B88">
        <w:rPr>
          <w:iCs/>
          <w:spacing w:val="-2"/>
          <w:sz w:val="28"/>
          <w:szCs w:val="28"/>
        </w:rPr>
        <w:t xml:space="preserve"> </w:t>
      </w:r>
      <w:proofErr w:type="spellStart"/>
      <w:r w:rsidRPr="00832B88">
        <w:rPr>
          <w:iCs/>
          <w:spacing w:val="-2"/>
          <w:sz w:val="28"/>
          <w:szCs w:val="28"/>
        </w:rPr>
        <w:t>khiếu</w:t>
      </w:r>
      <w:proofErr w:type="spellEnd"/>
      <w:r w:rsidRPr="00832B88">
        <w:rPr>
          <w:iCs/>
          <w:spacing w:val="-2"/>
          <w:sz w:val="28"/>
          <w:szCs w:val="28"/>
        </w:rPr>
        <w:t xml:space="preserve"> </w:t>
      </w:r>
      <w:proofErr w:type="spellStart"/>
      <w:r w:rsidRPr="00832B88">
        <w:rPr>
          <w:iCs/>
          <w:spacing w:val="-2"/>
          <w:sz w:val="28"/>
          <w:szCs w:val="28"/>
        </w:rPr>
        <w:t>nại</w:t>
      </w:r>
      <w:proofErr w:type="spellEnd"/>
      <w:r w:rsidRPr="00832B88">
        <w:rPr>
          <w:iCs/>
          <w:spacing w:val="-2"/>
          <w:sz w:val="28"/>
          <w:szCs w:val="28"/>
        </w:rPr>
        <w:t xml:space="preserve">, </w:t>
      </w:r>
      <w:proofErr w:type="spellStart"/>
      <w:r w:rsidRPr="00832B88">
        <w:rPr>
          <w:iCs/>
          <w:spacing w:val="-2"/>
          <w:sz w:val="28"/>
          <w:szCs w:val="28"/>
        </w:rPr>
        <w:t>tố</w:t>
      </w:r>
      <w:proofErr w:type="spellEnd"/>
      <w:r w:rsidRPr="00832B88">
        <w:rPr>
          <w:iCs/>
          <w:spacing w:val="-2"/>
          <w:sz w:val="28"/>
          <w:szCs w:val="28"/>
        </w:rPr>
        <w:t xml:space="preserve"> </w:t>
      </w:r>
      <w:proofErr w:type="spellStart"/>
      <w:r w:rsidRPr="00832B88">
        <w:rPr>
          <w:iCs/>
          <w:spacing w:val="-2"/>
          <w:sz w:val="28"/>
          <w:szCs w:val="28"/>
        </w:rPr>
        <w:t>cáo</w:t>
      </w:r>
      <w:proofErr w:type="spellEnd"/>
      <w:r w:rsidRPr="00832B88">
        <w:rPr>
          <w:iCs/>
          <w:spacing w:val="-2"/>
          <w:sz w:val="28"/>
          <w:szCs w:val="28"/>
        </w:rPr>
        <w:t xml:space="preserve"> </w:t>
      </w:r>
      <w:proofErr w:type="spellStart"/>
      <w:r w:rsidRPr="00832B88">
        <w:rPr>
          <w:iCs/>
          <w:spacing w:val="-2"/>
          <w:sz w:val="28"/>
          <w:szCs w:val="28"/>
        </w:rPr>
        <w:t>của</w:t>
      </w:r>
      <w:proofErr w:type="spellEnd"/>
      <w:r w:rsidRPr="00832B88">
        <w:rPr>
          <w:iCs/>
          <w:spacing w:val="-2"/>
          <w:sz w:val="28"/>
          <w:szCs w:val="28"/>
        </w:rPr>
        <w:t xml:space="preserve"> </w:t>
      </w:r>
      <w:proofErr w:type="spellStart"/>
      <w:r w:rsidRPr="00832B88">
        <w:rPr>
          <w:iCs/>
          <w:spacing w:val="-2"/>
          <w:sz w:val="28"/>
          <w:szCs w:val="28"/>
        </w:rPr>
        <w:t>công</w:t>
      </w:r>
      <w:proofErr w:type="spellEnd"/>
      <w:r w:rsidRPr="00832B88">
        <w:rPr>
          <w:iCs/>
          <w:spacing w:val="-2"/>
          <w:sz w:val="28"/>
          <w:szCs w:val="28"/>
        </w:rPr>
        <w:t xml:space="preserve"> </w:t>
      </w:r>
      <w:proofErr w:type="spellStart"/>
      <w:r w:rsidRPr="00832B88">
        <w:rPr>
          <w:iCs/>
          <w:spacing w:val="-2"/>
          <w:sz w:val="28"/>
          <w:szCs w:val="28"/>
        </w:rPr>
        <w:t>dân</w:t>
      </w:r>
      <w:proofErr w:type="spellEnd"/>
      <w:r w:rsidRPr="00832B88">
        <w:rPr>
          <w:iCs/>
          <w:spacing w:val="-2"/>
          <w:sz w:val="28"/>
          <w:szCs w:val="28"/>
        </w:rPr>
        <w:t xml:space="preserve">, </w:t>
      </w:r>
      <w:proofErr w:type="spellStart"/>
      <w:r w:rsidRPr="00832B88">
        <w:rPr>
          <w:iCs/>
          <w:spacing w:val="-2"/>
          <w:sz w:val="28"/>
          <w:szCs w:val="28"/>
        </w:rPr>
        <w:t>cùng</w:t>
      </w:r>
      <w:proofErr w:type="spellEnd"/>
      <w:r w:rsidRPr="00832B88">
        <w:rPr>
          <w:iCs/>
          <w:spacing w:val="-2"/>
          <w:sz w:val="28"/>
          <w:szCs w:val="28"/>
        </w:rPr>
        <w:t xml:space="preserve"> </w:t>
      </w:r>
      <w:proofErr w:type="spellStart"/>
      <w:r w:rsidRPr="00832B88">
        <w:rPr>
          <w:iCs/>
          <w:spacing w:val="-2"/>
          <w:sz w:val="28"/>
          <w:szCs w:val="28"/>
        </w:rPr>
        <w:t>một</w:t>
      </w:r>
      <w:proofErr w:type="spellEnd"/>
      <w:r w:rsidRPr="00832B88">
        <w:rPr>
          <w:iCs/>
          <w:spacing w:val="-2"/>
          <w:sz w:val="28"/>
          <w:szCs w:val="28"/>
        </w:rPr>
        <w:t xml:space="preserve"> </w:t>
      </w:r>
      <w:proofErr w:type="spellStart"/>
      <w:r w:rsidRPr="00832B88">
        <w:rPr>
          <w:iCs/>
          <w:spacing w:val="-2"/>
          <w:sz w:val="28"/>
          <w:szCs w:val="28"/>
        </w:rPr>
        <w:t>số</w:t>
      </w:r>
      <w:proofErr w:type="spellEnd"/>
      <w:r w:rsidRPr="00832B88">
        <w:rPr>
          <w:iCs/>
          <w:spacing w:val="-2"/>
          <w:sz w:val="28"/>
          <w:szCs w:val="28"/>
        </w:rPr>
        <w:t xml:space="preserve"> </w:t>
      </w:r>
      <w:proofErr w:type="spellStart"/>
      <w:r w:rsidRPr="00832B88">
        <w:rPr>
          <w:iCs/>
          <w:spacing w:val="-2"/>
          <w:sz w:val="28"/>
          <w:szCs w:val="28"/>
        </w:rPr>
        <w:t>nội</w:t>
      </w:r>
      <w:proofErr w:type="spellEnd"/>
      <w:r w:rsidRPr="00832B88">
        <w:rPr>
          <w:iCs/>
          <w:spacing w:val="-2"/>
          <w:sz w:val="28"/>
          <w:szCs w:val="28"/>
        </w:rPr>
        <w:t xml:space="preserve"> dung </w:t>
      </w:r>
      <w:proofErr w:type="spellStart"/>
      <w:r w:rsidRPr="00832B88">
        <w:rPr>
          <w:iCs/>
          <w:spacing w:val="-2"/>
          <w:sz w:val="28"/>
          <w:szCs w:val="28"/>
        </w:rPr>
        <w:t>quan</w:t>
      </w:r>
      <w:proofErr w:type="spellEnd"/>
      <w:r w:rsidRPr="00832B88">
        <w:rPr>
          <w:iCs/>
          <w:spacing w:val="-2"/>
          <w:sz w:val="28"/>
          <w:szCs w:val="28"/>
        </w:rPr>
        <w:t xml:space="preserve"> </w:t>
      </w:r>
      <w:proofErr w:type="spellStart"/>
      <w:r w:rsidRPr="00832B88">
        <w:rPr>
          <w:iCs/>
          <w:spacing w:val="-2"/>
          <w:sz w:val="28"/>
          <w:szCs w:val="28"/>
        </w:rPr>
        <w:t>trọng</w:t>
      </w:r>
      <w:proofErr w:type="spellEnd"/>
      <w:r w:rsidRPr="00832B88">
        <w:rPr>
          <w:iCs/>
          <w:spacing w:val="-2"/>
          <w:sz w:val="28"/>
          <w:szCs w:val="28"/>
        </w:rPr>
        <w:t xml:space="preserve"> </w:t>
      </w:r>
      <w:proofErr w:type="spellStart"/>
      <w:r w:rsidRPr="00832B88">
        <w:rPr>
          <w:iCs/>
          <w:spacing w:val="-2"/>
          <w:sz w:val="28"/>
          <w:szCs w:val="28"/>
        </w:rPr>
        <w:t>khác</w:t>
      </w:r>
      <w:proofErr w:type="spellEnd"/>
      <w:r w:rsidRPr="00832B88">
        <w:rPr>
          <w:iCs/>
          <w:spacing w:val="-2"/>
          <w:sz w:val="28"/>
          <w:szCs w:val="28"/>
        </w:rPr>
        <w:t xml:space="preserve">. </w:t>
      </w:r>
      <w:proofErr w:type="spellStart"/>
      <w:r w:rsidRPr="00832B88">
        <w:rPr>
          <w:iCs/>
          <w:spacing w:val="-2"/>
          <w:sz w:val="28"/>
          <w:szCs w:val="28"/>
        </w:rPr>
        <w:t>Cụ</w:t>
      </w:r>
      <w:proofErr w:type="spellEnd"/>
      <w:r w:rsidRPr="00832B88">
        <w:rPr>
          <w:iCs/>
          <w:spacing w:val="-2"/>
          <w:sz w:val="28"/>
          <w:szCs w:val="28"/>
        </w:rPr>
        <w:t xml:space="preserve"> </w:t>
      </w:r>
      <w:proofErr w:type="spellStart"/>
      <w:r w:rsidRPr="00832B88">
        <w:rPr>
          <w:iCs/>
          <w:spacing w:val="-2"/>
          <w:sz w:val="28"/>
          <w:szCs w:val="28"/>
        </w:rPr>
        <w:t>thể</w:t>
      </w:r>
      <w:proofErr w:type="spellEnd"/>
      <w:r w:rsidRPr="00832B88">
        <w:rPr>
          <w:iCs/>
          <w:spacing w:val="-2"/>
          <w:sz w:val="28"/>
          <w:szCs w:val="28"/>
        </w:rPr>
        <w:t xml:space="preserve"> </w:t>
      </w:r>
      <w:proofErr w:type="spellStart"/>
      <w:r w:rsidRPr="00832B88">
        <w:rPr>
          <w:iCs/>
          <w:spacing w:val="-2"/>
          <w:sz w:val="28"/>
          <w:szCs w:val="28"/>
        </w:rPr>
        <w:t>như</w:t>
      </w:r>
      <w:proofErr w:type="spellEnd"/>
      <w:r w:rsidRPr="00832B88">
        <w:rPr>
          <w:iCs/>
          <w:spacing w:val="-2"/>
          <w:sz w:val="28"/>
          <w:szCs w:val="28"/>
        </w:rPr>
        <w:t xml:space="preserve"> </w:t>
      </w:r>
      <w:proofErr w:type="spellStart"/>
      <w:r w:rsidRPr="00832B88">
        <w:rPr>
          <w:iCs/>
          <w:spacing w:val="-2"/>
          <w:sz w:val="28"/>
          <w:szCs w:val="28"/>
        </w:rPr>
        <w:t>sau</w:t>
      </w:r>
      <w:proofErr w:type="spellEnd"/>
      <w:r w:rsidRPr="00832B88">
        <w:rPr>
          <w:iCs/>
          <w:spacing w:val="-2"/>
          <w:sz w:val="28"/>
          <w:szCs w:val="28"/>
        </w:rPr>
        <w:t>:</w:t>
      </w:r>
      <w:bookmarkEnd w:id="0"/>
    </w:p>
    <w:p w14:paraId="456D0EB9" w14:textId="77777777" w:rsidR="00832B88" w:rsidRPr="00832B88" w:rsidRDefault="00832B88" w:rsidP="00832B88">
      <w:pPr>
        <w:widowControl w:val="0"/>
        <w:tabs>
          <w:tab w:val="left" w:pos="1918"/>
        </w:tabs>
        <w:spacing w:before="120" w:after="120" w:line="360" w:lineRule="exact"/>
        <w:ind w:firstLine="720"/>
        <w:jc w:val="both"/>
        <w:rPr>
          <w:b/>
          <w:sz w:val="28"/>
          <w:szCs w:val="28"/>
          <w:lang w:val="nl-NL"/>
        </w:rPr>
      </w:pPr>
      <w:r w:rsidRPr="00832B88">
        <w:rPr>
          <w:b/>
          <w:sz w:val="28"/>
          <w:szCs w:val="28"/>
          <w:lang w:val="nl-NL"/>
        </w:rPr>
        <w:t xml:space="preserve">1. </w:t>
      </w:r>
      <w:bookmarkStart w:id="1" w:name="dieu_20"/>
      <w:r w:rsidRPr="00832B88">
        <w:rPr>
          <w:b/>
          <w:sz w:val="28"/>
          <w:szCs w:val="28"/>
          <w:lang w:val="nl-NL"/>
        </w:rPr>
        <w:t>Về công tác lập pháp</w:t>
      </w:r>
    </w:p>
    <w:p w14:paraId="03DA9FFC" w14:textId="77777777" w:rsidR="00832B88" w:rsidRPr="00832B88" w:rsidRDefault="00832B88" w:rsidP="00832B88">
      <w:pPr>
        <w:widowControl w:val="0"/>
        <w:tabs>
          <w:tab w:val="left" w:pos="1918"/>
        </w:tabs>
        <w:spacing w:before="120" w:after="120" w:line="360" w:lineRule="exact"/>
        <w:ind w:firstLine="720"/>
        <w:jc w:val="both"/>
        <w:rPr>
          <w:spacing w:val="-2"/>
          <w:sz w:val="28"/>
          <w:szCs w:val="28"/>
        </w:rPr>
      </w:pPr>
      <w:proofErr w:type="spellStart"/>
      <w:r w:rsidRPr="00832B88">
        <w:rPr>
          <w:spacing w:val="-2"/>
          <w:sz w:val="28"/>
          <w:szCs w:val="28"/>
        </w:rPr>
        <w:t>Quốc</w:t>
      </w:r>
      <w:proofErr w:type="spellEnd"/>
      <w:r w:rsidRPr="00832B88">
        <w:rPr>
          <w:spacing w:val="-2"/>
          <w:sz w:val="28"/>
          <w:szCs w:val="28"/>
        </w:rPr>
        <w:t xml:space="preserve"> </w:t>
      </w:r>
      <w:proofErr w:type="spellStart"/>
      <w:r w:rsidRPr="00832B88">
        <w:rPr>
          <w:spacing w:val="-2"/>
          <w:sz w:val="28"/>
          <w:szCs w:val="28"/>
        </w:rPr>
        <w:t>hội</w:t>
      </w:r>
      <w:proofErr w:type="spellEnd"/>
      <w:r w:rsidRPr="00832B88">
        <w:rPr>
          <w:spacing w:val="-2"/>
          <w:sz w:val="28"/>
          <w:szCs w:val="28"/>
        </w:rPr>
        <w:t xml:space="preserve"> </w:t>
      </w:r>
      <w:proofErr w:type="spellStart"/>
      <w:r w:rsidRPr="00832B88">
        <w:rPr>
          <w:spacing w:val="-2"/>
          <w:sz w:val="28"/>
          <w:szCs w:val="28"/>
        </w:rPr>
        <w:t>đã</w:t>
      </w:r>
      <w:proofErr w:type="spellEnd"/>
      <w:r w:rsidRPr="00832B88">
        <w:rPr>
          <w:spacing w:val="-2"/>
          <w:sz w:val="28"/>
          <w:szCs w:val="28"/>
        </w:rPr>
        <w:t xml:space="preserve"> </w:t>
      </w:r>
      <w:proofErr w:type="spellStart"/>
      <w:r w:rsidRPr="00832B88">
        <w:rPr>
          <w:spacing w:val="-2"/>
          <w:sz w:val="28"/>
          <w:szCs w:val="28"/>
        </w:rPr>
        <w:t>xem</w:t>
      </w:r>
      <w:proofErr w:type="spellEnd"/>
      <w:r w:rsidRPr="00832B88">
        <w:rPr>
          <w:spacing w:val="-2"/>
          <w:sz w:val="28"/>
          <w:szCs w:val="28"/>
        </w:rPr>
        <w:t xml:space="preserve"> </w:t>
      </w:r>
      <w:proofErr w:type="spellStart"/>
      <w:r w:rsidRPr="00832B88">
        <w:rPr>
          <w:spacing w:val="-2"/>
          <w:sz w:val="28"/>
          <w:szCs w:val="28"/>
        </w:rPr>
        <w:t>xét</w:t>
      </w:r>
      <w:proofErr w:type="spellEnd"/>
      <w:r w:rsidRPr="00832B88">
        <w:rPr>
          <w:spacing w:val="-2"/>
          <w:sz w:val="28"/>
          <w:szCs w:val="28"/>
        </w:rPr>
        <w:t xml:space="preserve">, </w:t>
      </w:r>
      <w:proofErr w:type="spellStart"/>
      <w:r w:rsidRPr="00832B88">
        <w:rPr>
          <w:spacing w:val="-2"/>
          <w:sz w:val="28"/>
          <w:szCs w:val="28"/>
        </w:rPr>
        <w:t>thông</w:t>
      </w:r>
      <w:proofErr w:type="spellEnd"/>
      <w:r w:rsidRPr="00832B88">
        <w:rPr>
          <w:spacing w:val="-2"/>
          <w:sz w:val="28"/>
          <w:szCs w:val="28"/>
        </w:rPr>
        <w:t xml:space="preserve"> qua </w:t>
      </w:r>
      <w:proofErr w:type="spellStart"/>
      <w:r w:rsidRPr="00832B88">
        <w:rPr>
          <w:i/>
          <w:iCs/>
          <w:spacing w:val="-2"/>
          <w:sz w:val="28"/>
          <w:szCs w:val="28"/>
        </w:rPr>
        <w:t>Luật</w:t>
      </w:r>
      <w:proofErr w:type="spellEnd"/>
      <w:r w:rsidRPr="00832B88">
        <w:rPr>
          <w:i/>
          <w:iCs/>
          <w:spacing w:val="-2"/>
          <w:sz w:val="28"/>
          <w:szCs w:val="28"/>
        </w:rPr>
        <w:t xml:space="preserve"> </w:t>
      </w:r>
      <w:proofErr w:type="spellStart"/>
      <w:r w:rsidRPr="00832B88">
        <w:rPr>
          <w:i/>
          <w:iCs/>
          <w:spacing w:val="-2"/>
          <w:sz w:val="28"/>
          <w:szCs w:val="28"/>
        </w:rPr>
        <w:t>Dẫn</w:t>
      </w:r>
      <w:proofErr w:type="spellEnd"/>
      <w:r w:rsidRPr="00832B88">
        <w:rPr>
          <w:i/>
          <w:iCs/>
          <w:spacing w:val="-2"/>
          <w:sz w:val="28"/>
          <w:szCs w:val="28"/>
        </w:rPr>
        <w:t xml:space="preserve"> </w:t>
      </w:r>
      <w:proofErr w:type="spellStart"/>
      <w:r w:rsidRPr="00832B88">
        <w:rPr>
          <w:i/>
          <w:iCs/>
          <w:spacing w:val="-2"/>
          <w:sz w:val="28"/>
          <w:szCs w:val="28"/>
        </w:rPr>
        <w:t>độ</w:t>
      </w:r>
      <w:proofErr w:type="spellEnd"/>
      <w:r w:rsidRPr="00832B88">
        <w:rPr>
          <w:i/>
          <w:iCs/>
          <w:spacing w:val="-2"/>
          <w:sz w:val="28"/>
          <w:szCs w:val="28"/>
        </w:rPr>
        <w:t xml:space="preserve">, </w:t>
      </w:r>
      <w:proofErr w:type="spellStart"/>
      <w:r w:rsidRPr="00832B88">
        <w:rPr>
          <w:i/>
          <w:iCs/>
          <w:spacing w:val="-2"/>
          <w:sz w:val="28"/>
          <w:szCs w:val="28"/>
        </w:rPr>
        <w:t>Luật</w:t>
      </w:r>
      <w:proofErr w:type="spellEnd"/>
      <w:r w:rsidRPr="00832B88">
        <w:rPr>
          <w:i/>
          <w:iCs/>
          <w:spacing w:val="-2"/>
          <w:sz w:val="28"/>
          <w:szCs w:val="28"/>
        </w:rPr>
        <w:t xml:space="preserve"> </w:t>
      </w:r>
      <w:proofErr w:type="spellStart"/>
      <w:r w:rsidRPr="00832B88">
        <w:rPr>
          <w:i/>
          <w:iCs/>
          <w:spacing w:val="-2"/>
          <w:sz w:val="28"/>
          <w:szCs w:val="28"/>
        </w:rPr>
        <w:t>Chuyển</w:t>
      </w:r>
      <w:proofErr w:type="spellEnd"/>
      <w:r w:rsidRPr="00832B88">
        <w:rPr>
          <w:i/>
          <w:iCs/>
          <w:spacing w:val="-2"/>
          <w:sz w:val="28"/>
          <w:szCs w:val="28"/>
        </w:rPr>
        <w:t xml:space="preserve"> </w:t>
      </w:r>
      <w:proofErr w:type="spellStart"/>
      <w:r w:rsidRPr="00832B88">
        <w:rPr>
          <w:i/>
          <w:iCs/>
          <w:spacing w:val="-2"/>
          <w:sz w:val="28"/>
          <w:szCs w:val="28"/>
        </w:rPr>
        <w:t>giao</w:t>
      </w:r>
      <w:proofErr w:type="spellEnd"/>
      <w:r w:rsidRPr="00832B88">
        <w:rPr>
          <w:i/>
          <w:iCs/>
          <w:spacing w:val="-2"/>
          <w:sz w:val="28"/>
          <w:szCs w:val="28"/>
        </w:rPr>
        <w:t xml:space="preserve"> </w:t>
      </w:r>
      <w:proofErr w:type="spellStart"/>
      <w:r w:rsidRPr="00832B88">
        <w:rPr>
          <w:i/>
          <w:iCs/>
          <w:spacing w:val="-2"/>
          <w:sz w:val="28"/>
          <w:szCs w:val="28"/>
        </w:rPr>
        <w:t>người</w:t>
      </w:r>
      <w:proofErr w:type="spellEnd"/>
      <w:r w:rsidRPr="00832B88">
        <w:rPr>
          <w:i/>
          <w:iCs/>
          <w:spacing w:val="-2"/>
          <w:sz w:val="28"/>
          <w:szCs w:val="28"/>
        </w:rPr>
        <w:t xml:space="preserve"> </w:t>
      </w:r>
      <w:proofErr w:type="spellStart"/>
      <w:r w:rsidRPr="00832B88">
        <w:rPr>
          <w:i/>
          <w:iCs/>
          <w:spacing w:val="-2"/>
          <w:sz w:val="28"/>
          <w:szCs w:val="28"/>
        </w:rPr>
        <w:t>đang</w:t>
      </w:r>
      <w:proofErr w:type="spellEnd"/>
      <w:r w:rsidRPr="00832B88">
        <w:rPr>
          <w:i/>
          <w:iCs/>
          <w:spacing w:val="-2"/>
          <w:sz w:val="28"/>
          <w:szCs w:val="28"/>
        </w:rPr>
        <w:t xml:space="preserve"> </w:t>
      </w:r>
      <w:proofErr w:type="spellStart"/>
      <w:r w:rsidRPr="00832B88">
        <w:rPr>
          <w:i/>
          <w:iCs/>
          <w:spacing w:val="-2"/>
          <w:sz w:val="28"/>
          <w:szCs w:val="28"/>
        </w:rPr>
        <w:t>chấp</w:t>
      </w:r>
      <w:proofErr w:type="spellEnd"/>
      <w:r w:rsidRPr="00832B88">
        <w:rPr>
          <w:i/>
          <w:iCs/>
          <w:spacing w:val="-2"/>
          <w:sz w:val="28"/>
          <w:szCs w:val="28"/>
        </w:rPr>
        <w:t xml:space="preserve"> </w:t>
      </w:r>
      <w:proofErr w:type="spellStart"/>
      <w:r w:rsidRPr="00832B88">
        <w:rPr>
          <w:i/>
          <w:iCs/>
          <w:spacing w:val="-2"/>
          <w:sz w:val="28"/>
          <w:szCs w:val="28"/>
        </w:rPr>
        <w:t>hành</w:t>
      </w:r>
      <w:proofErr w:type="spellEnd"/>
      <w:r w:rsidRPr="00832B88">
        <w:rPr>
          <w:i/>
          <w:iCs/>
          <w:spacing w:val="-2"/>
          <w:sz w:val="28"/>
          <w:szCs w:val="28"/>
        </w:rPr>
        <w:t xml:space="preserve"> </w:t>
      </w:r>
      <w:proofErr w:type="spellStart"/>
      <w:r w:rsidRPr="00832B88">
        <w:rPr>
          <w:i/>
          <w:iCs/>
          <w:spacing w:val="-2"/>
          <w:sz w:val="28"/>
          <w:szCs w:val="28"/>
        </w:rPr>
        <w:t>án</w:t>
      </w:r>
      <w:proofErr w:type="spellEnd"/>
      <w:r w:rsidRPr="00832B88">
        <w:rPr>
          <w:i/>
          <w:iCs/>
          <w:spacing w:val="-2"/>
          <w:sz w:val="28"/>
          <w:szCs w:val="28"/>
        </w:rPr>
        <w:t xml:space="preserve"> </w:t>
      </w:r>
      <w:proofErr w:type="spellStart"/>
      <w:r w:rsidRPr="00832B88">
        <w:rPr>
          <w:i/>
          <w:iCs/>
          <w:spacing w:val="-2"/>
          <w:sz w:val="28"/>
          <w:szCs w:val="28"/>
        </w:rPr>
        <w:t>phạt</w:t>
      </w:r>
      <w:proofErr w:type="spellEnd"/>
      <w:r w:rsidRPr="00832B88">
        <w:rPr>
          <w:i/>
          <w:iCs/>
          <w:spacing w:val="-2"/>
          <w:sz w:val="28"/>
          <w:szCs w:val="28"/>
        </w:rPr>
        <w:t xml:space="preserve"> </w:t>
      </w:r>
      <w:proofErr w:type="spellStart"/>
      <w:r w:rsidRPr="00832B88">
        <w:rPr>
          <w:i/>
          <w:iCs/>
          <w:spacing w:val="-2"/>
          <w:sz w:val="28"/>
          <w:szCs w:val="28"/>
        </w:rPr>
        <w:t>tù</w:t>
      </w:r>
      <w:proofErr w:type="spellEnd"/>
      <w:r w:rsidRPr="00832B88">
        <w:rPr>
          <w:i/>
          <w:iCs/>
          <w:spacing w:val="-2"/>
          <w:sz w:val="28"/>
          <w:szCs w:val="28"/>
        </w:rPr>
        <w:t xml:space="preserve">, </w:t>
      </w:r>
      <w:proofErr w:type="spellStart"/>
      <w:r w:rsidRPr="00832B88">
        <w:rPr>
          <w:i/>
          <w:iCs/>
          <w:spacing w:val="-2"/>
          <w:sz w:val="28"/>
          <w:szCs w:val="28"/>
        </w:rPr>
        <w:t>Luật</w:t>
      </w:r>
      <w:proofErr w:type="spellEnd"/>
      <w:r w:rsidRPr="00832B88">
        <w:rPr>
          <w:i/>
          <w:iCs/>
          <w:spacing w:val="-2"/>
          <w:sz w:val="28"/>
          <w:szCs w:val="28"/>
        </w:rPr>
        <w:t xml:space="preserve"> </w:t>
      </w:r>
      <w:proofErr w:type="spellStart"/>
      <w:r w:rsidRPr="00832B88">
        <w:rPr>
          <w:i/>
          <w:iCs/>
          <w:spacing w:val="-2"/>
          <w:sz w:val="28"/>
          <w:szCs w:val="28"/>
        </w:rPr>
        <w:t>Tương</w:t>
      </w:r>
      <w:proofErr w:type="spellEnd"/>
      <w:r w:rsidRPr="00832B88">
        <w:rPr>
          <w:i/>
          <w:iCs/>
          <w:spacing w:val="-2"/>
          <w:sz w:val="28"/>
          <w:szCs w:val="28"/>
        </w:rPr>
        <w:t xml:space="preserve"> </w:t>
      </w:r>
      <w:proofErr w:type="spellStart"/>
      <w:r w:rsidRPr="00832B88">
        <w:rPr>
          <w:i/>
          <w:iCs/>
          <w:spacing w:val="-2"/>
          <w:sz w:val="28"/>
          <w:szCs w:val="28"/>
        </w:rPr>
        <w:t>trợ</w:t>
      </w:r>
      <w:proofErr w:type="spellEnd"/>
      <w:r w:rsidRPr="00832B88">
        <w:rPr>
          <w:i/>
          <w:iCs/>
          <w:spacing w:val="-2"/>
          <w:sz w:val="28"/>
          <w:szCs w:val="28"/>
        </w:rPr>
        <w:t xml:space="preserve"> </w:t>
      </w:r>
      <w:proofErr w:type="spellStart"/>
      <w:r w:rsidRPr="00832B88">
        <w:rPr>
          <w:i/>
          <w:iCs/>
          <w:spacing w:val="-2"/>
          <w:sz w:val="28"/>
          <w:szCs w:val="28"/>
        </w:rPr>
        <w:t>tư</w:t>
      </w:r>
      <w:proofErr w:type="spellEnd"/>
      <w:r w:rsidRPr="00832B88">
        <w:rPr>
          <w:i/>
          <w:iCs/>
          <w:spacing w:val="-2"/>
          <w:sz w:val="28"/>
          <w:szCs w:val="28"/>
        </w:rPr>
        <w:t xml:space="preserve"> </w:t>
      </w:r>
      <w:proofErr w:type="spellStart"/>
      <w:r w:rsidRPr="00832B88">
        <w:rPr>
          <w:i/>
          <w:iCs/>
          <w:spacing w:val="-2"/>
          <w:sz w:val="28"/>
          <w:szCs w:val="28"/>
        </w:rPr>
        <w:t>pháp</w:t>
      </w:r>
      <w:proofErr w:type="spellEnd"/>
      <w:r w:rsidRPr="00832B88">
        <w:rPr>
          <w:i/>
          <w:iCs/>
          <w:spacing w:val="-2"/>
          <w:sz w:val="28"/>
          <w:szCs w:val="28"/>
        </w:rPr>
        <w:t xml:space="preserve"> </w:t>
      </w:r>
      <w:proofErr w:type="spellStart"/>
      <w:r w:rsidRPr="00832B88">
        <w:rPr>
          <w:i/>
          <w:iCs/>
          <w:spacing w:val="-2"/>
          <w:sz w:val="28"/>
          <w:szCs w:val="28"/>
        </w:rPr>
        <w:t>về</w:t>
      </w:r>
      <w:proofErr w:type="spellEnd"/>
      <w:r w:rsidRPr="00832B88">
        <w:rPr>
          <w:i/>
          <w:iCs/>
          <w:spacing w:val="-2"/>
          <w:sz w:val="28"/>
          <w:szCs w:val="28"/>
        </w:rPr>
        <w:t xml:space="preserve"> </w:t>
      </w:r>
      <w:proofErr w:type="spellStart"/>
      <w:r w:rsidRPr="00832B88">
        <w:rPr>
          <w:i/>
          <w:iCs/>
          <w:spacing w:val="-2"/>
          <w:sz w:val="28"/>
          <w:szCs w:val="28"/>
        </w:rPr>
        <w:t>hình</w:t>
      </w:r>
      <w:proofErr w:type="spellEnd"/>
      <w:r w:rsidRPr="00832B88">
        <w:rPr>
          <w:i/>
          <w:iCs/>
          <w:spacing w:val="-2"/>
          <w:sz w:val="28"/>
          <w:szCs w:val="28"/>
        </w:rPr>
        <w:t xml:space="preserve"> </w:t>
      </w:r>
      <w:proofErr w:type="spellStart"/>
      <w:r w:rsidRPr="00832B88">
        <w:rPr>
          <w:i/>
          <w:iCs/>
          <w:spacing w:val="-2"/>
          <w:sz w:val="28"/>
          <w:szCs w:val="28"/>
        </w:rPr>
        <w:t>sự</w:t>
      </w:r>
      <w:proofErr w:type="spellEnd"/>
      <w:r w:rsidRPr="00832B88">
        <w:rPr>
          <w:i/>
          <w:iCs/>
          <w:spacing w:val="-2"/>
          <w:sz w:val="28"/>
          <w:szCs w:val="28"/>
        </w:rPr>
        <w:t xml:space="preserve"> </w:t>
      </w:r>
      <w:proofErr w:type="spellStart"/>
      <w:r w:rsidRPr="00832B88">
        <w:rPr>
          <w:i/>
          <w:iCs/>
          <w:spacing w:val="-2"/>
          <w:sz w:val="28"/>
          <w:szCs w:val="28"/>
        </w:rPr>
        <w:t>và</w:t>
      </w:r>
      <w:proofErr w:type="spellEnd"/>
      <w:r w:rsidRPr="00832B88">
        <w:rPr>
          <w:i/>
          <w:iCs/>
          <w:spacing w:val="-2"/>
          <w:sz w:val="28"/>
          <w:szCs w:val="28"/>
        </w:rPr>
        <w:t xml:space="preserve"> </w:t>
      </w:r>
      <w:proofErr w:type="spellStart"/>
      <w:r w:rsidRPr="00832B88">
        <w:rPr>
          <w:i/>
          <w:iCs/>
          <w:spacing w:val="-2"/>
          <w:sz w:val="28"/>
          <w:szCs w:val="28"/>
        </w:rPr>
        <w:t>Luật</w:t>
      </w:r>
      <w:proofErr w:type="spellEnd"/>
      <w:r w:rsidRPr="00832B88">
        <w:rPr>
          <w:i/>
          <w:iCs/>
          <w:spacing w:val="-2"/>
          <w:sz w:val="28"/>
          <w:szCs w:val="28"/>
        </w:rPr>
        <w:t xml:space="preserve"> </w:t>
      </w:r>
      <w:proofErr w:type="spellStart"/>
      <w:r w:rsidRPr="00832B88">
        <w:rPr>
          <w:i/>
          <w:iCs/>
          <w:spacing w:val="-2"/>
          <w:sz w:val="28"/>
          <w:szCs w:val="28"/>
        </w:rPr>
        <w:t>Tương</w:t>
      </w:r>
      <w:proofErr w:type="spellEnd"/>
      <w:r w:rsidRPr="00832B88">
        <w:rPr>
          <w:i/>
          <w:iCs/>
          <w:spacing w:val="-2"/>
          <w:sz w:val="28"/>
          <w:szCs w:val="28"/>
        </w:rPr>
        <w:t xml:space="preserve"> </w:t>
      </w:r>
      <w:proofErr w:type="spellStart"/>
      <w:r w:rsidRPr="00832B88">
        <w:rPr>
          <w:i/>
          <w:iCs/>
          <w:spacing w:val="-2"/>
          <w:sz w:val="28"/>
          <w:szCs w:val="28"/>
        </w:rPr>
        <w:t>trợ</w:t>
      </w:r>
      <w:proofErr w:type="spellEnd"/>
      <w:r w:rsidRPr="00832B88">
        <w:rPr>
          <w:i/>
          <w:iCs/>
          <w:spacing w:val="-2"/>
          <w:sz w:val="28"/>
          <w:szCs w:val="28"/>
        </w:rPr>
        <w:t xml:space="preserve"> </w:t>
      </w:r>
      <w:proofErr w:type="spellStart"/>
      <w:r w:rsidRPr="00832B88">
        <w:rPr>
          <w:i/>
          <w:iCs/>
          <w:spacing w:val="-2"/>
          <w:sz w:val="28"/>
          <w:szCs w:val="28"/>
        </w:rPr>
        <w:t>tư</w:t>
      </w:r>
      <w:proofErr w:type="spellEnd"/>
      <w:r w:rsidRPr="00832B88">
        <w:rPr>
          <w:i/>
          <w:iCs/>
          <w:spacing w:val="-2"/>
          <w:sz w:val="28"/>
          <w:szCs w:val="28"/>
        </w:rPr>
        <w:t xml:space="preserve"> </w:t>
      </w:r>
      <w:proofErr w:type="spellStart"/>
      <w:r w:rsidRPr="00832B88">
        <w:rPr>
          <w:i/>
          <w:iCs/>
          <w:spacing w:val="-2"/>
          <w:sz w:val="28"/>
          <w:szCs w:val="28"/>
        </w:rPr>
        <w:t>pháp</w:t>
      </w:r>
      <w:proofErr w:type="spellEnd"/>
      <w:r w:rsidRPr="00832B88">
        <w:rPr>
          <w:i/>
          <w:iCs/>
          <w:spacing w:val="-2"/>
          <w:sz w:val="28"/>
          <w:szCs w:val="28"/>
        </w:rPr>
        <w:t xml:space="preserve"> </w:t>
      </w:r>
      <w:proofErr w:type="spellStart"/>
      <w:r w:rsidRPr="00832B88">
        <w:rPr>
          <w:i/>
          <w:iCs/>
          <w:spacing w:val="-2"/>
          <w:sz w:val="28"/>
          <w:szCs w:val="28"/>
        </w:rPr>
        <w:t>về</w:t>
      </w:r>
      <w:proofErr w:type="spellEnd"/>
      <w:r w:rsidRPr="00832B88">
        <w:rPr>
          <w:i/>
          <w:iCs/>
          <w:spacing w:val="-2"/>
          <w:sz w:val="28"/>
          <w:szCs w:val="28"/>
        </w:rPr>
        <w:t xml:space="preserve"> </w:t>
      </w:r>
      <w:proofErr w:type="spellStart"/>
      <w:r w:rsidRPr="00832B88">
        <w:rPr>
          <w:i/>
          <w:iCs/>
          <w:spacing w:val="-2"/>
          <w:sz w:val="28"/>
          <w:szCs w:val="28"/>
        </w:rPr>
        <w:t>dân</w:t>
      </w:r>
      <w:proofErr w:type="spellEnd"/>
      <w:r w:rsidRPr="00832B88">
        <w:rPr>
          <w:i/>
          <w:iCs/>
          <w:spacing w:val="-2"/>
          <w:sz w:val="28"/>
          <w:szCs w:val="28"/>
        </w:rPr>
        <w:t xml:space="preserve"> </w:t>
      </w:r>
      <w:proofErr w:type="spellStart"/>
      <w:r w:rsidRPr="00832B88">
        <w:rPr>
          <w:i/>
          <w:iCs/>
          <w:spacing w:val="-2"/>
          <w:sz w:val="28"/>
          <w:szCs w:val="28"/>
        </w:rPr>
        <w:t>sự</w:t>
      </w:r>
      <w:proofErr w:type="spellEnd"/>
      <w:r w:rsidRPr="00832B88">
        <w:rPr>
          <w:spacing w:val="-2"/>
          <w:sz w:val="28"/>
          <w:szCs w:val="28"/>
        </w:rPr>
        <w:t xml:space="preserve"> </w:t>
      </w:r>
      <w:proofErr w:type="spellStart"/>
      <w:r w:rsidRPr="00832B88">
        <w:rPr>
          <w:spacing w:val="-2"/>
          <w:sz w:val="28"/>
          <w:szCs w:val="28"/>
        </w:rPr>
        <w:t>trên</w:t>
      </w:r>
      <w:proofErr w:type="spellEnd"/>
      <w:r w:rsidRPr="00832B88">
        <w:rPr>
          <w:spacing w:val="-2"/>
          <w:sz w:val="28"/>
          <w:szCs w:val="28"/>
        </w:rPr>
        <w:t xml:space="preserve"> </w:t>
      </w:r>
      <w:proofErr w:type="spellStart"/>
      <w:r w:rsidRPr="00832B88">
        <w:rPr>
          <w:spacing w:val="-2"/>
          <w:sz w:val="28"/>
          <w:szCs w:val="28"/>
        </w:rPr>
        <w:t>cơ</w:t>
      </w:r>
      <w:proofErr w:type="spellEnd"/>
      <w:r w:rsidRPr="00832B88">
        <w:rPr>
          <w:spacing w:val="-2"/>
          <w:sz w:val="28"/>
          <w:szCs w:val="28"/>
        </w:rPr>
        <w:t xml:space="preserve"> </w:t>
      </w:r>
      <w:proofErr w:type="spellStart"/>
      <w:r w:rsidRPr="00832B88">
        <w:rPr>
          <w:spacing w:val="-2"/>
          <w:sz w:val="28"/>
          <w:szCs w:val="28"/>
        </w:rPr>
        <w:t>sở</w:t>
      </w:r>
      <w:proofErr w:type="spellEnd"/>
      <w:r w:rsidRPr="00832B88">
        <w:rPr>
          <w:spacing w:val="-2"/>
          <w:sz w:val="28"/>
          <w:szCs w:val="28"/>
        </w:rPr>
        <w:t xml:space="preserve"> </w:t>
      </w:r>
      <w:proofErr w:type="spellStart"/>
      <w:r w:rsidRPr="00832B88">
        <w:rPr>
          <w:spacing w:val="-2"/>
          <w:sz w:val="28"/>
          <w:szCs w:val="28"/>
        </w:rPr>
        <w:t>tách</w:t>
      </w:r>
      <w:proofErr w:type="spellEnd"/>
      <w:r w:rsidRPr="00832B88">
        <w:rPr>
          <w:spacing w:val="-2"/>
          <w:sz w:val="28"/>
          <w:szCs w:val="28"/>
        </w:rPr>
        <w:t xml:space="preserve"> </w:t>
      </w:r>
      <w:proofErr w:type="spellStart"/>
      <w:r w:rsidRPr="00832B88">
        <w:rPr>
          <w:spacing w:val="-2"/>
          <w:sz w:val="28"/>
          <w:szCs w:val="28"/>
        </w:rPr>
        <w:t>ra</w:t>
      </w:r>
      <w:proofErr w:type="spellEnd"/>
      <w:r w:rsidRPr="00832B88">
        <w:rPr>
          <w:spacing w:val="-2"/>
          <w:sz w:val="28"/>
          <w:szCs w:val="28"/>
        </w:rPr>
        <w:t xml:space="preserve"> </w:t>
      </w:r>
      <w:proofErr w:type="spellStart"/>
      <w:r w:rsidRPr="00832B88">
        <w:rPr>
          <w:spacing w:val="-2"/>
          <w:sz w:val="28"/>
          <w:szCs w:val="28"/>
        </w:rPr>
        <w:t>từ</w:t>
      </w:r>
      <w:proofErr w:type="spellEnd"/>
      <w:r w:rsidRPr="00832B88">
        <w:rPr>
          <w:spacing w:val="-2"/>
          <w:sz w:val="28"/>
          <w:szCs w:val="28"/>
        </w:rPr>
        <w:t xml:space="preserve"> </w:t>
      </w:r>
      <w:proofErr w:type="spellStart"/>
      <w:r w:rsidRPr="00832B88">
        <w:rPr>
          <w:spacing w:val="-2"/>
          <w:sz w:val="28"/>
          <w:szCs w:val="28"/>
        </w:rPr>
        <w:t>Luật</w:t>
      </w:r>
      <w:proofErr w:type="spellEnd"/>
      <w:r w:rsidRPr="00832B88">
        <w:rPr>
          <w:spacing w:val="-2"/>
          <w:sz w:val="28"/>
          <w:szCs w:val="28"/>
        </w:rPr>
        <w:t xml:space="preserve"> </w:t>
      </w:r>
      <w:proofErr w:type="spellStart"/>
      <w:r w:rsidRPr="00832B88">
        <w:rPr>
          <w:spacing w:val="-2"/>
          <w:sz w:val="28"/>
          <w:szCs w:val="28"/>
        </w:rPr>
        <w:t>Tương</w:t>
      </w:r>
      <w:proofErr w:type="spellEnd"/>
      <w:r w:rsidRPr="00832B88">
        <w:rPr>
          <w:spacing w:val="-2"/>
          <w:sz w:val="28"/>
          <w:szCs w:val="28"/>
        </w:rPr>
        <w:t xml:space="preserve"> </w:t>
      </w:r>
      <w:proofErr w:type="spellStart"/>
      <w:r w:rsidRPr="00832B88">
        <w:rPr>
          <w:spacing w:val="-2"/>
          <w:sz w:val="28"/>
          <w:szCs w:val="28"/>
        </w:rPr>
        <w:t>trợ</w:t>
      </w:r>
      <w:proofErr w:type="spellEnd"/>
      <w:r w:rsidRPr="00832B88">
        <w:rPr>
          <w:spacing w:val="-2"/>
          <w:sz w:val="28"/>
          <w:szCs w:val="28"/>
        </w:rPr>
        <w:t xml:space="preserve"> </w:t>
      </w:r>
      <w:proofErr w:type="spellStart"/>
      <w:r w:rsidRPr="00832B88">
        <w:rPr>
          <w:spacing w:val="-2"/>
          <w:sz w:val="28"/>
          <w:szCs w:val="28"/>
        </w:rPr>
        <w:t>tư</w:t>
      </w:r>
      <w:proofErr w:type="spellEnd"/>
      <w:r w:rsidRPr="00832B88">
        <w:rPr>
          <w:spacing w:val="-2"/>
          <w:sz w:val="28"/>
          <w:szCs w:val="28"/>
        </w:rPr>
        <w:t xml:space="preserve"> </w:t>
      </w:r>
      <w:proofErr w:type="spellStart"/>
      <w:r w:rsidRPr="00832B88">
        <w:rPr>
          <w:spacing w:val="-2"/>
          <w:sz w:val="28"/>
          <w:szCs w:val="28"/>
        </w:rPr>
        <w:t>pháp</w:t>
      </w:r>
      <w:proofErr w:type="spellEnd"/>
      <w:r w:rsidRPr="00832B88">
        <w:rPr>
          <w:spacing w:val="-2"/>
          <w:sz w:val="28"/>
          <w:szCs w:val="28"/>
        </w:rPr>
        <w:t xml:space="preserve"> </w:t>
      </w:r>
      <w:proofErr w:type="spellStart"/>
      <w:r w:rsidRPr="00832B88">
        <w:rPr>
          <w:spacing w:val="-2"/>
          <w:sz w:val="28"/>
          <w:szCs w:val="28"/>
        </w:rPr>
        <w:t>năm</w:t>
      </w:r>
      <w:proofErr w:type="spellEnd"/>
      <w:r w:rsidRPr="00832B88">
        <w:rPr>
          <w:spacing w:val="-2"/>
          <w:sz w:val="28"/>
          <w:szCs w:val="28"/>
        </w:rPr>
        <w:t xml:space="preserve"> 2007 </w:t>
      </w:r>
      <w:proofErr w:type="spellStart"/>
      <w:r w:rsidRPr="00832B88">
        <w:rPr>
          <w:spacing w:val="-2"/>
          <w:sz w:val="28"/>
          <w:szCs w:val="28"/>
        </w:rPr>
        <w:t>nhằm</w:t>
      </w:r>
      <w:proofErr w:type="spellEnd"/>
      <w:r w:rsidRPr="00832B88">
        <w:rPr>
          <w:spacing w:val="-2"/>
          <w:sz w:val="28"/>
          <w:szCs w:val="28"/>
        </w:rPr>
        <w:t xml:space="preserve"> </w:t>
      </w:r>
      <w:proofErr w:type="spellStart"/>
      <w:r w:rsidRPr="00832B88">
        <w:rPr>
          <w:spacing w:val="-2"/>
          <w:sz w:val="28"/>
          <w:szCs w:val="28"/>
        </w:rPr>
        <w:t>bảo</w:t>
      </w:r>
      <w:proofErr w:type="spellEnd"/>
      <w:r w:rsidRPr="00832B88">
        <w:rPr>
          <w:spacing w:val="-2"/>
          <w:sz w:val="28"/>
          <w:szCs w:val="28"/>
        </w:rPr>
        <w:t xml:space="preserve"> </w:t>
      </w:r>
      <w:proofErr w:type="spellStart"/>
      <w:r w:rsidRPr="00832B88">
        <w:rPr>
          <w:spacing w:val="-2"/>
          <w:sz w:val="28"/>
          <w:szCs w:val="28"/>
        </w:rPr>
        <w:t>đảm</w:t>
      </w:r>
      <w:proofErr w:type="spellEnd"/>
      <w:r w:rsidRPr="00832B88">
        <w:rPr>
          <w:spacing w:val="-2"/>
          <w:sz w:val="28"/>
          <w:szCs w:val="28"/>
        </w:rPr>
        <w:t xml:space="preserve"> </w:t>
      </w:r>
      <w:proofErr w:type="spellStart"/>
      <w:r w:rsidRPr="00832B88">
        <w:rPr>
          <w:spacing w:val="-2"/>
          <w:sz w:val="28"/>
          <w:szCs w:val="28"/>
        </w:rPr>
        <w:t>cơ</w:t>
      </w:r>
      <w:proofErr w:type="spellEnd"/>
      <w:r w:rsidRPr="00832B88">
        <w:rPr>
          <w:spacing w:val="-2"/>
          <w:sz w:val="28"/>
          <w:szCs w:val="28"/>
        </w:rPr>
        <w:t xml:space="preserve"> </w:t>
      </w:r>
      <w:proofErr w:type="spellStart"/>
      <w:r w:rsidRPr="00832B88">
        <w:rPr>
          <w:spacing w:val="-2"/>
          <w:sz w:val="28"/>
          <w:szCs w:val="28"/>
        </w:rPr>
        <w:t>sở</w:t>
      </w:r>
      <w:proofErr w:type="spellEnd"/>
      <w:r w:rsidRPr="00832B88">
        <w:rPr>
          <w:spacing w:val="-2"/>
          <w:sz w:val="28"/>
          <w:szCs w:val="28"/>
        </w:rPr>
        <w:t xml:space="preserve"> </w:t>
      </w:r>
      <w:proofErr w:type="spellStart"/>
      <w:r w:rsidRPr="00832B88">
        <w:rPr>
          <w:spacing w:val="-2"/>
          <w:sz w:val="28"/>
          <w:szCs w:val="28"/>
        </w:rPr>
        <w:t>pháp</w:t>
      </w:r>
      <w:proofErr w:type="spellEnd"/>
      <w:r w:rsidRPr="00832B88">
        <w:rPr>
          <w:spacing w:val="-2"/>
          <w:sz w:val="28"/>
          <w:szCs w:val="28"/>
        </w:rPr>
        <w:t xml:space="preserve"> </w:t>
      </w:r>
      <w:proofErr w:type="spellStart"/>
      <w:r w:rsidRPr="00832B88">
        <w:rPr>
          <w:spacing w:val="-2"/>
          <w:sz w:val="28"/>
          <w:szCs w:val="28"/>
        </w:rPr>
        <w:t>lý</w:t>
      </w:r>
      <w:proofErr w:type="spellEnd"/>
      <w:r w:rsidRPr="00832B88">
        <w:rPr>
          <w:spacing w:val="-2"/>
          <w:sz w:val="28"/>
          <w:szCs w:val="28"/>
        </w:rPr>
        <w:t xml:space="preserve"> </w:t>
      </w:r>
      <w:proofErr w:type="spellStart"/>
      <w:r w:rsidRPr="00832B88">
        <w:rPr>
          <w:spacing w:val="-2"/>
          <w:sz w:val="28"/>
          <w:szCs w:val="28"/>
        </w:rPr>
        <w:t>điều</w:t>
      </w:r>
      <w:proofErr w:type="spellEnd"/>
      <w:r w:rsidRPr="00832B88">
        <w:rPr>
          <w:spacing w:val="-2"/>
          <w:sz w:val="28"/>
          <w:szCs w:val="28"/>
        </w:rPr>
        <w:t xml:space="preserve"> </w:t>
      </w:r>
      <w:proofErr w:type="spellStart"/>
      <w:r w:rsidRPr="00832B88">
        <w:rPr>
          <w:spacing w:val="-2"/>
          <w:sz w:val="28"/>
          <w:szCs w:val="28"/>
        </w:rPr>
        <w:t>chỉnh</w:t>
      </w:r>
      <w:proofErr w:type="spellEnd"/>
      <w:r w:rsidRPr="00832B88">
        <w:rPr>
          <w:spacing w:val="-2"/>
          <w:sz w:val="28"/>
          <w:szCs w:val="28"/>
        </w:rPr>
        <w:t xml:space="preserve"> </w:t>
      </w:r>
      <w:proofErr w:type="spellStart"/>
      <w:r w:rsidRPr="00832B88">
        <w:rPr>
          <w:spacing w:val="-2"/>
          <w:sz w:val="28"/>
          <w:szCs w:val="28"/>
        </w:rPr>
        <w:t>riêng</w:t>
      </w:r>
      <w:proofErr w:type="spellEnd"/>
      <w:r w:rsidRPr="00832B88">
        <w:rPr>
          <w:spacing w:val="-2"/>
          <w:sz w:val="28"/>
          <w:szCs w:val="28"/>
        </w:rPr>
        <w:t xml:space="preserve"> </w:t>
      </w:r>
      <w:proofErr w:type="spellStart"/>
      <w:r w:rsidRPr="00832B88">
        <w:rPr>
          <w:spacing w:val="-2"/>
          <w:sz w:val="28"/>
          <w:szCs w:val="28"/>
        </w:rPr>
        <w:t>đối</w:t>
      </w:r>
      <w:proofErr w:type="spellEnd"/>
      <w:r w:rsidRPr="00832B88">
        <w:rPr>
          <w:spacing w:val="-2"/>
          <w:sz w:val="28"/>
          <w:szCs w:val="28"/>
        </w:rPr>
        <w:t xml:space="preserve"> </w:t>
      </w:r>
      <w:proofErr w:type="spellStart"/>
      <w:r w:rsidRPr="00832B88">
        <w:rPr>
          <w:spacing w:val="-2"/>
          <w:sz w:val="28"/>
          <w:szCs w:val="28"/>
        </w:rPr>
        <w:t>với</w:t>
      </w:r>
      <w:proofErr w:type="spellEnd"/>
      <w:r w:rsidRPr="00832B88">
        <w:rPr>
          <w:spacing w:val="-2"/>
          <w:sz w:val="28"/>
          <w:szCs w:val="28"/>
        </w:rPr>
        <w:t xml:space="preserve"> </w:t>
      </w:r>
      <w:proofErr w:type="spellStart"/>
      <w:r w:rsidRPr="00832B88">
        <w:rPr>
          <w:spacing w:val="-2"/>
          <w:sz w:val="28"/>
          <w:szCs w:val="28"/>
        </w:rPr>
        <w:t>từng</w:t>
      </w:r>
      <w:proofErr w:type="spellEnd"/>
      <w:r w:rsidRPr="00832B88">
        <w:rPr>
          <w:spacing w:val="-2"/>
          <w:sz w:val="28"/>
          <w:szCs w:val="28"/>
        </w:rPr>
        <w:t xml:space="preserve"> </w:t>
      </w:r>
      <w:proofErr w:type="spellStart"/>
      <w:r w:rsidRPr="00832B88">
        <w:rPr>
          <w:spacing w:val="-2"/>
          <w:sz w:val="28"/>
          <w:szCs w:val="28"/>
        </w:rPr>
        <w:t>lĩnh</w:t>
      </w:r>
      <w:proofErr w:type="spellEnd"/>
      <w:r w:rsidRPr="00832B88">
        <w:rPr>
          <w:spacing w:val="-2"/>
          <w:sz w:val="28"/>
          <w:szCs w:val="28"/>
        </w:rPr>
        <w:t xml:space="preserve"> </w:t>
      </w:r>
      <w:proofErr w:type="spellStart"/>
      <w:r w:rsidRPr="00832B88">
        <w:rPr>
          <w:spacing w:val="-2"/>
          <w:sz w:val="28"/>
          <w:szCs w:val="28"/>
        </w:rPr>
        <w:t>vực</w:t>
      </w:r>
      <w:proofErr w:type="spellEnd"/>
      <w:r w:rsidRPr="00832B88">
        <w:rPr>
          <w:spacing w:val="-2"/>
          <w:sz w:val="28"/>
          <w:szCs w:val="28"/>
        </w:rPr>
        <w:t xml:space="preserve"> </w:t>
      </w:r>
      <w:proofErr w:type="spellStart"/>
      <w:r w:rsidRPr="00832B88">
        <w:rPr>
          <w:spacing w:val="-2"/>
          <w:sz w:val="28"/>
          <w:szCs w:val="28"/>
        </w:rPr>
        <w:t>đặc</w:t>
      </w:r>
      <w:proofErr w:type="spellEnd"/>
      <w:r w:rsidRPr="00832B88">
        <w:rPr>
          <w:spacing w:val="-2"/>
          <w:sz w:val="28"/>
          <w:szCs w:val="28"/>
        </w:rPr>
        <w:t xml:space="preserve"> </w:t>
      </w:r>
      <w:proofErr w:type="spellStart"/>
      <w:r w:rsidRPr="00832B88">
        <w:rPr>
          <w:spacing w:val="-2"/>
          <w:sz w:val="28"/>
          <w:szCs w:val="28"/>
        </w:rPr>
        <w:t>thù</w:t>
      </w:r>
      <w:proofErr w:type="spellEnd"/>
      <w:r w:rsidRPr="00832B88">
        <w:rPr>
          <w:spacing w:val="-2"/>
          <w:sz w:val="28"/>
          <w:szCs w:val="28"/>
        </w:rPr>
        <w:t xml:space="preserve"> </w:t>
      </w:r>
      <w:proofErr w:type="spellStart"/>
      <w:r w:rsidRPr="00832B88">
        <w:rPr>
          <w:spacing w:val="-2"/>
          <w:sz w:val="28"/>
          <w:szCs w:val="28"/>
        </w:rPr>
        <w:t>trong</w:t>
      </w:r>
      <w:proofErr w:type="spellEnd"/>
      <w:r w:rsidRPr="00832B88">
        <w:rPr>
          <w:spacing w:val="-2"/>
          <w:sz w:val="28"/>
          <w:szCs w:val="28"/>
        </w:rPr>
        <w:t xml:space="preserve"> </w:t>
      </w:r>
      <w:proofErr w:type="spellStart"/>
      <w:r w:rsidRPr="00832B88">
        <w:rPr>
          <w:spacing w:val="-2"/>
          <w:sz w:val="28"/>
          <w:szCs w:val="28"/>
        </w:rPr>
        <w:t>hoạt</w:t>
      </w:r>
      <w:proofErr w:type="spellEnd"/>
      <w:r w:rsidRPr="00832B88">
        <w:rPr>
          <w:spacing w:val="-2"/>
          <w:sz w:val="28"/>
          <w:szCs w:val="28"/>
        </w:rPr>
        <w:t xml:space="preserve"> </w:t>
      </w:r>
      <w:proofErr w:type="spellStart"/>
      <w:r w:rsidRPr="00832B88">
        <w:rPr>
          <w:spacing w:val="-2"/>
          <w:sz w:val="28"/>
          <w:szCs w:val="28"/>
        </w:rPr>
        <w:t>động</w:t>
      </w:r>
      <w:proofErr w:type="spellEnd"/>
      <w:r w:rsidRPr="00832B88">
        <w:rPr>
          <w:spacing w:val="-2"/>
          <w:sz w:val="28"/>
          <w:szCs w:val="28"/>
        </w:rPr>
        <w:t xml:space="preserve"> </w:t>
      </w:r>
      <w:proofErr w:type="spellStart"/>
      <w:r w:rsidRPr="00832B88">
        <w:rPr>
          <w:spacing w:val="-2"/>
          <w:sz w:val="28"/>
          <w:szCs w:val="28"/>
        </w:rPr>
        <w:t>tương</w:t>
      </w:r>
      <w:proofErr w:type="spellEnd"/>
      <w:r w:rsidRPr="00832B88">
        <w:rPr>
          <w:spacing w:val="-2"/>
          <w:sz w:val="28"/>
          <w:szCs w:val="28"/>
        </w:rPr>
        <w:t xml:space="preserve"> </w:t>
      </w:r>
      <w:proofErr w:type="spellStart"/>
      <w:r w:rsidRPr="00832B88">
        <w:rPr>
          <w:spacing w:val="-2"/>
          <w:sz w:val="28"/>
          <w:szCs w:val="28"/>
        </w:rPr>
        <w:t>trợ</w:t>
      </w:r>
      <w:proofErr w:type="spellEnd"/>
      <w:r w:rsidRPr="00832B88">
        <w:rPr>
          <w:spacing w:val="-2"/>
          <w:sz w:val="28"/>
          <w:szCs w:val="28"/>
        </w:rPr>
        <w:t xml:space="preserve"> </w:t>
      </w:r>
      <w:proofErr w:type="spellStart"/>
      <w:r w:rsidRPr="00832B88">
        <w:rPr>
          <w:spacing w:val="-2"/>
          <w:sz w:val="28"/>
          <w:szCs w:val="28"/>
        </w:rPr>
        <w:t>tư</w:t>
      </w:r>
      <w:proofErr w:type="spellEnd"/>
      <w:r w:rsidRPr="00832B88">
        <w:rPr>
          <w:spacing w:val="-2"/>
          <w:sz w:val="28"/>
          <w:szCs w:val="28"/>
        </w:rPr>
        <w:t xml:space="preserve"> </w:t>
      </w:r>
      <w:proofErr w:type="spellStart"/>
      <w:r w:rsidRPr="00832B88">
        <w:rPr>
          <w:spacing w:val="-2"/>
          <w:sz w:val="28"/>
          <w:szCs w:val="28"/>
        </w:rPr>
        <w:t>pháp</w:t>
      </w:r>
      <w:proofErr w:type="spellEnd"/>
      <w:r w:rsidRPr="00832B88">
        <w:rPr>
          <w:spacing w:val="-2"/>
          <w:sz w:val="28"/>
          <w:szCs w:val="28"/>
        </w:rPr>
        <w:t xml:space="preserve">, </w:t>
      </w:r>
      <w:proofErr w:type="spellStart"/>
      <w:r w:rsidRPr="00832B88">
        <w:rPr>
          <w:spacing w:val="-2"/>
          <w:sz w:val="28"/>
          <w:szCs w:val="28"/>
        </w:rPr>
        <w:t>thể</w:t>
      </w:r>
      <w:proofErr w:type="spellEnd"/>
      <w:r w:rsidRPr="00832B88">
        <w:rPr>
          <w:spacing w:val="-2"/>
          <w:sz w:val="28"/>
          <w:szCs w:val="28"/>
        </w:rPr>
        <w:t xml:space="preserve"> </w:t>
      </w:r>
      <w:proofErr w:type="spellStart"/>
      <w:r w:rsidRPr="00832B88">
        <w:rPr>
          <w:spacing w:val="-2"/>
          <w:sz w:val="28"/>
          <w:szCs w:val="28"/>
        </w:rPr>
        <w:t>chế</w:t>
      </w:r>
      <w:proofErr w:type="spellEnd"/>
      <w:r w:rsidRPr="00832B88">
        <w:rPr>
          <w:spacing w:val="-2"/>
          <w:sz w:val="28"/>
          <w:szCs w:val="28"/>
        </w:rPr>
        <w:t xml:space="preserve"> </w:t>
      </w:r>
      <w:proofErr w:type="spellStart"/>
      <w:r w:rsidRPr="00832B88">
        <w:rPr>
          <w:spacing w:val="-2"/>
          <w:sz w:val="28"/>
          <w:szCs w:val="28"/>
        </w:rPr>
        <w:t>hóa</w:t>
      </w:r>
      <w:proofErr w:type="spellEnd"/>
      <w:r w:rsidRPr="00832B88">
        <w:rPr>
          <w:spacing w:val="-2"/>
          <w:sz w:val="28"/>
          <w:szCs w:val="28"/>
        </w:rPr>
        <w:t xml:space="preserve"> </w:t>
      </w:r>
      <w:proofErr w:type="spellStart"/>
      <w:r w:rsidRPr="00832B88">
        <w:rPr>
          <w:spacing w:val="-2"/>
          <w:sz w:val="28"/>
          <w:szCs w:val="28"/>
        </w:rPr>
        <w:t>chủ</w:t>
      </w:r>
      <w:proofErr w:type="spellEnd"/>
      <w:r w:rsidRPr="00832B88">
        <w:rPr>
          <w:spacing w:val="-2"/>
          <w:sz w:val="28"/>
          <w:szCs w:val="28"/>
        </w:rPr>
        <w:t xml:space="preserve"> </w:t>
      </w:r>
      <w:proofErr w:type="spellStart"/>
      <w:r w:rsidRPr="00832B88">
        <w:rPr>
          <w:spacing w:val="-2"/>
          <w:sz w:val="28"/>
          <w:szCs w:val="28"/>
        </w:rPr>
        <w:t>trương</w:t>
      </w:r>
      <w:proofErr w:type="spellEnd"/>
      <w:r w:rsidRPr="00832B88">
        <w:rPr>
          <w:spacing w:val="-2"/>
          <w:sz w:val="28"/>
          <w:szCs w:val="28"/>
        </w:rPr>
        <w:t xml:space="preserve"> </w:t>
      </w:r>
      <w:proofErr w:type="spellStart"/>
      <w:r w:rsidRPr="00832B88">
        <w:rPr>
          <w:spacing w:val="-2"/>
          <w:sz w:val="28"/>
          <w:szCs w:val="28"/>
        </w:rPr>
        <w:t>của</w:t>
      </w:r>
      <w:proofErr w:type="spellEnd"/>
      <w:r w:rsidRPr="00832B88">
        <w:rPr>
          <w:spacing w:val="-2"/>
          <w:sz w:val="28"/>
          <w:szCs w:val="28"/>
        </w:rPr>
        <w:t xml:space="preserve"> </w:t>
      </w:r>
      <w:proofErr w:type="spellStart"/>
      <w:r w:rsidRPr="00832B88">
        <w:rPr>
          <w:spacing w:val="-2"/>
          <w:sz w:val="28"/>
          <w:szCs w:val="28"/>
        </w:rPr>
        <w:t>Đảng</w:t>
      </w:r>
      <w:proofErr w:type="spellEnd"/>
      <w:r w:rsidRPr="00832B88">
        <w:rPr>
          <w:spacing w:val="-2"/>
          <w:sz w:val="28"/>
          <w:szCs w:val="28"/>
        </w:rPr>
        <w:t xml:space="preserve"> </w:t>
      </w:r>
      <w:proofErr w:type="spellStart"/>
      <w:r w:rsidRPr="00832B88">
        <w:rPr>
          <w:spacing w:val="-2"/>
          <w:sz w:val="28"/>
          <w:szCs w:val="28"/>
        </w:rPr>
        <w:t>về</w:t>
      </w:r>
      <w:proofErr w:type="spellEnd"/>
      <w:r w:rsidRPr="00832B88">
        <w:rPr>
          <w:spacing w:val="-2"/>
          <w:sz w:val="28"/>
          <w:szCs w:val="28"/>
        </w:rPr>
        <w:t xml:space="preserve"> </w:t>
      </w:r>
      <w:proofErr w:type="spellStart"/>
      <w:r w:rsidRPr="00832B88">
        <w:rPr>
          <w:spacing w:val="-2"/>
          <w:sz w:val="28"/>
          <w:szCs w:val="28"/>
        </w:rPr>
        <w:t>đẩy</w:t>
      </w:r>
      <w:proofErr w:type="spellEnd"/>
      <w:r w:rsidRPr="00832B88">
        <w:rPr>
          <w:spacing w:val="-2"/>
          <w:sz w:val="28"/>
          <w:szCs w:val="28"/>
        </w:rPr>
        <w:t xml:space="preserve"> </w:t>
      </w:r>
      <w:proofErr w:type="spellStart"/>
      <w:r w:rsidRPr="00832B88">
        <w:rPr>
          <w:spacing w:val="-2"/>
          <w:sz w:val="28"/>
          <w:szCs w:val="28"/>
        </w:rPr>
        <w:t>mạnh</w:t>
      </w:r>
      <w:proofErr w:type="spellEnd"/>
      <w:r w:rsidRPr="00832B88">
        <w:rPr>
          <w:spacing w:val="-2"/>
          <w:sz w:val="28"/>
          <w:szCs w:val="28"/>
        </w:rPr>
        <w:t xml:space="preserve"> </w:t>
      </w:r>
      <w:proofErr w:type="spellStart"/>
      <w:r w:rsidRPr="00832B88">
        <w:rPr>
          <w:spacing w:val="-2"/>
          <w:sz w:val="28"/>
          <w:szCs w:val="28"/>
        </w:rPr>
        <w:t>cải</w:t>
      </w:r>
      <w:proofErr w:type="spellEnd"/>
      <w:r w:rsidRPr="00832B88">
        <w:rPr>
          <w:spacing w:val="-2"/>
          <w:sz w:val="28"/>
          <w:szCs w:val="28"/>
        </w:rPr>
        <w:t xml:space="preserve"> </w:t>
      </w:r>
      <w:proofErr w:type="spellStart"/>
      <w:r w:rsidRPr="00832B88">
        <w:rPr>
          <w:spacing w:val="-2"/>
          <w:sz w:val="28"/>
          <w:szCs w:val="28"/>
        </w:rPr>
        <w:t>cách</w:t>
      </w:r>
      <w:proofErr w:type="spellEnd"/>
      <w:r w:rsidRPr="00832B88">
        <w:rPr>
          <w:spacing w:val="-2"/>
          <w:sz w:val="28"/>
          <w:szCs w:val="28"/>
        </w:rPr>
        <w:t xml:space="preserve"> </w:t>
      </w:r>
      <w:proofErr w:type="spellStart"/>
      <w:r w:rsidRPr="00832B88">
        <w:rPr>
          <w:spacing w:val="-2"/>
          <w:sz w:val="28"/>
          <w:szCs w:val="28"/>
        </w:rPr>
        <w:t>tư</w:t>
      </w:r>
      <w:proofErr w:type="spellEnd"/>
      <w:r w:rsidRPr="00832B88">
        <w:rPr>
          <w:spacing w:val="-2"/>
          <w:sz w:val="28"/>
          <w:szCs w:val="28"/>
        </w:rPr>
        <w:t xml:space="preserve"> </w:t>
      </w:r>
      <w:proofErr w:type="spellStart"/>
      <w:r w:rsidRPr="00832B88">
        <w:rPr>
          <w:spacing w:val="-2"/>
          <w:sz w:val="28"/>
          <w:szCs w:val="28"/>
        </w:rPr>
        <w:t>pháp</w:t>
      </w:r>
      <w:proofErr w:type="spellEnd"/>
      <w:r w:rsidRPr="00832B88">
        <w:rPr>
          <w:spacing w:val="-2"/>
          <w:sz w:val="28"/>
          <w:szCs w:val="28"/>
        </w:rPr>
        <w:t xml:space="preserve">, </w:t>
      </w:r>
      <w:proofErr w:type="spellStart"/>
      <w:r w:rsidRPr="00832B88">
        <w:rPr>
          <w:spacing w:val="-2"/>
          <w:sz w:val="28"/>
          <w:szCs w:val="28"/>
        </w:rPr>
        <w:t>tăng</w:t>
      </w:r>
      <w:proofErr w:type="spellEnd"/>
      <w:r w:rsidRPr="00832B88">
        <w:rPr>
          <w:spacing w:val="-2"/>
          <w:sz w:val="28"/>
          <w:szCs w:val="28"/>
        </w:rPr>
        <w:t xml:space="preserve"> </w:t>
      </w:r>
      <w:proofErr w:type="spellStart"/>
      <w:r w:rsidRPr="00832B88">
        <w:rPr>
          <w:spacing w:val="-2"/>
          <w:sz w:val="28"/>
          <w:szCs w:val="28"/>
        </w:rPr>
        <w:t>cường</w:t>
      </w:r>
      <w:proofErr w:type="spellEnd"/>
      <w:r w:rsidRPr="00832B88">
        <w:rPr>
          <w:spacing w:val="-2"/>
          <w:sz w:val="28"/>
          <w:szCs w:val="28"/>
        </w:rPr>
        <w:t xml:space="preserve"> </w:t>
      </w:r>
      <w:proofErr w:type="spellStart"/>
      <w:r w:rsidRPr="00832B88">
        <w:rPr>
          <w:spacing w:val="-2"/>
          <w:sz w:val="28"/>
          <w:szCs w:val="28"/>
        </w:rPr>
        <w:t>hội</w:t>
      </w:r>
      <w:proofErr w:type="spellEnd"/>
      <w:r w:rsidRPr="00832B88">
        <w:rPr>
          <w:spacing w:val="-2"/>
          <w:sz w:val="28"/>
          <w:szCs w:val="28"/>
        </w:rPr>
        <w:t xml:space="preserve"> </w:t>
      </w:r>
      <w:proofErr w:type="spellStart"/>
      <w:r w:rsidRPr="00832B88">
        <w:rPr>
          <w:spacing w:val="-2"/>
          <w:sz w:val="28"/>
          <w:szCs w:val="28"/>
        </w:rPr>
        <w:t>nhập</w:t>
      </w:r>
      <w:proofErr w:type="spellEnd"/>
      <w:r w:rsidRPr="00832B88">
        <w:rPr>
          <w:spacing w:val="-2"/>
          <w:sz w:val="28"/>
          <w:szCs w:val="28"/>
        </w:rPr>
        <w:t xml:space="preserve"> </w:t>
      </w:r>
      <w:proofErr w:type="spellStart"/>
      <w:r w:rsidRPr="00832B88">
        <w:rPr>
          <w:spacing w:val="-2"/>
          <w:sz w:val="28"/>
          <w:szCs w:val="28"/>
        </w:rPr>
        <w:t>quốc</w:t>
      </w:r>
      <w:proofErr w:type="spellEnd"/>
      <w:r w:rsidRPr="00832B88">
        <w:rPr>
          <w:spacing w:val="-2"/>
          <w:sz w:val="28"/>
          <w:szCs w:val="28"/>
        </w:rPr>
        <w:t xml:space="preserve"> </w:t>
      </w:r>
      <w:proofErr w:type="spellStart"/>
      <w:r w:rsidRPr="00832B88">
        <w:rPr>
          <w:spacing w:val="-2"/>
          <w:sz w:val="28"/>
          <w:szCs w:val="28"/>
        </w:rPr>
        <w:t>tế</w:t>
      </w:r>
      <w:proofErr w:type="spellEnd"/>
      <w:r w:rsidRPr="00832B88">
        <w:rPr>
          <w:spacing w:val="-2"/>
          <w:sz w:val="28"/>
          <w:szCs w:val="28"/>
        </w:rPr>
        <w:t xml:space="preserve">; </w:t>
      </w:r>
      <w:proofErr w:type="spellStart"/>
      <w:r w:rsidRPr="00832B88">
        <w:rPr>
          <w:spacing w:val="-2"/>
          <w:sz w:val="28"/>
          <w:szCs w:val="28"/>
        </w:rPr>
        <w:t>khắc</w:t>
      </w:r>
      <w:proofErr w:type="spellEnd"/>
      <w:r w:rsidRPr="00832B88">
        <w:rPr>
          <w:spacing w:val="-2"/>
          <w:sz w:val="28"/>
          <w:szCs w:val="28"/>
        </w:rPr>
        <w:t xml:space="preserve"> </w:t>
      </w:r>
      <w:proofErr w:type="spellStart"/>
      <w:r w:rsidRPr="00832B88">
        <w:rPr>
          <w:spacing w:val="-2"/>
          <w:sz w:val="28"/>
          <w:szCs w:val="28"/>
        </w:rPr>
        <w:t>phục</w:t>
      </w:r>
      <w:proofErr w:type="spellEnd"/>
      <w:r w:rsidRPr="00832B88">
        <w:rPr>
          <w:spacing w:val="-2"/>
          <w:sz w:val="28"/>
          <w:szCs w:val="28"/>
        </w:rPr>
        <w:t xml:space="preserve"> </w:t>
      </w:r>
      <w:proofErr w:type="spellStart"/>
      <w:r w:rsidRPr="00832B88">
        <w:rPr>
          <w:spacing w:val="-2"/>
          <w:sz w:val="28"/>
          <w:szCs w:val="28"/>
        </w:rPr>
        <w:t>hạn</w:t>
      </w:r>
      <w:proofErr w:type="spellEnd"/>
      <w:r w:rsidRPr="00832B88">
        <w:rPr>
          <w:spacing w:val="-2"/>
          <w:sz w:val="28"/>
          <w:szCs w:val="28"/>
        </w:rPr>
        <w:t xml:space="preserve"> </w:t>
      </w:r>
      <w:proofErr w:type="spellStart"/>
      <w:r w:rsidRPr="00832B88">
        <w:rPr>
          <w:spacing w:val="-2"/>
          <w:sz w:val="28"/>
          <w:szCs w:val="28"/>
        </w:rPr>
        <w:t>chế</w:t>
      </w:r>
      <w:proofErr w:type="spellEnd"/>
      <w:r w:rsidRPr="00832B88">
        <w:rPr>
          <w:spacing w:val="-2"/>
          <w:sz w:val="28"/>
          <w:szCs w:val="28"/>
        </w:rPr>
        <w:t xml:space="preserve">, </w:t>
      </w:r>
      <w:proofErr w:type="spellStart"/>
      <w:r w:rsidRPr="00832B88">
        <w:rPr>
          <w:spacing w:val="-2"/>
          <w:sz w:val="28"/>
          <w:szCs w:val="28"/>
        </w:rPr>
        <w:t>bất</w:t>
      </w:r>
      <w:proofErr w:type="spellEnd"/>
      <w:r w:rsidRPr="00832B88">
        <w:rPr>
          <w:spacing w:val="-2"/>
          <w:sz w:val="28"/>
          <w:szCs w:val="28"/>
        </w:rPr>
        <w:t xml:space="preserve"> </w:t>
      </w:r>
      <w:proofErr w:type="spellStart"/>
      <w:r w:rsidRPr="00832B88">
        <w:rPr>
          <w:spacing w:val="-2"/>
          <w:sz w:val="28"/>
          <w:szCs w:val="28"/>
        </w:rPr>
        <w:t>cập</w:t>
      </w:r>
      <w:proofErr w:type="spellEnd"/>
      <w:r w:rsidRPr="00832B88">
        <w:rPr>
          <w:spacing w:val="-2"/>
          <w:sz w:val="28"/>
          <w:szCs w:val="28"/>
        </w:rPr>
        <w:t xml:space="preserve"> qua </w:t>
      </w:r>
      <w:proofErr w:type="spellStart"/>
      <w:r w:rsidRPr="00832B88">
        <w:rPr>
          <w:spacing w:val="-2"/>
          <w:sz w:val="28"/>
          <w:szCs w:val="28"/>
        </w:rPr>
        <w:t>hơn</w:t>
      </w:r>
      <w:proofErr w:type="spellEnd"/>
      <w:r w:rsidRPr="00832B88">
        <w:rPr>
          <w:spacing w:val="-2"/>
          <w:sz w:val="28"/>
          <w:szCs w:val="28"/>
        </w:rPr>
        <w:t xml:space="preserve"> 16 </w:t>
      </w:r>
      <w:proofErr w:type="spellStart"/>
      <w:r w:rsidRPr="00832B88">
        <w:rPr>
          <w:spacing w:val="-2"/>
          <w:sz w:val="28"/>
          <w:szCs w:val="28"/>
        </w:rPr>
        <w:t>năm</w:t>
      </w:r>
      <w:proofErr w:type="spellEnd"/>
      <w:r w:rsidRPr="00832B88">
        <w:rPr>
          <w:spacing w:val="-2"/>
          <w:sz w:val="28"/>
          <w:szCs w:val="28"/>
        </w:rPr>
        <w:t xml:space="preserve"> </w:t>
      </w:r>
      <w:proofErr w:type="spellStart"/>
      <w:r w:rsidRPr="00832B88">
        <w:rPr>
          <w:spacing w:val="-2"/>
          <w:sz w:val="28"/>
          <w:szCs w:val="28"/>
        </w:rPr>
        <w:t>thi</w:t>
      </w:r>
      <w:proofErr w:type="spellEnd"/>
      <w:r w:rsidRPr="00832B88">
        <w:rPr>
          <w:spacing w:val="-2"/>
          <w:sz w:val="28"/>
          <w:szCs w:val="28"/>
        </w:rPr>
        <w:t xml:space="preserve"> </w:t>
      </w:r>
      <w:proofErr w:type="spellStart"/>
      <w:r w:rsidRPr="00832B88">
        <w:rPr>
          <w:spacing w:val="-2"/>
          <w:sz w:val="28"/>
          <w:szCs w:val="28"/>
        </w:rPr>
        <w:t>hành</w:t>
      </w:r>
      <w:proofErr w:type="spellEnd"/>
      <w:r w:rsidRPr="00832B88">
        <w:rPr>
          <w:spacing w:val="-2"/>
          <w:sz w:val="28"/>
          <w:szCs w:val="28"/>
        </w:rPr>
        <w:t xml:space="preserve"> </w:t>
      </w:r>
      <w:proofErr w:type="spellStart"/>
      <w:r w:rsidRPr="00832B88">
        <w:rPr>
          <w:spacing w:val="-2"/>
          <w:sz w:val="28"/>
          <w:szCs w:val="28"/>
        </w:rPr>
        <w:t>các</w:t>
      </w:r>
      <w:proofErr w:type="spellEnd"/>
      <w:r w:rsidRPr="00832B88">
        <w:rPr>
          <w:spacing w:val="-2"/>
          <w:sz w:val="28"/>
          <w:szCs w:val="28"/>
        </w:rPr>
        <w:t xml:space="preserve"> </w:t>
      </w:r>
      <w:proofErr w:type="spellStart"/>
      <w:r w:rsidRPr="00832B88">
        <w:rPr>
          <w:spacing w:val="-2"/>
          <w:sz w:val="28"/>
          <w:szCs w:val="28"/>
        </w:rPr>
        <w:t>quy</w:t>
      </w:r>
      <w:proofErr w:type="spellEnd"/>
      <w:r w:rsidRPr="00832B88">
        <w:rPr>
          <w:spacing w:val="-2"/>
          <w:sz w:val="28"/>
          <w:szCs w:val="28"/>
        </w:rPr>
        <w:t xml:space="preserve"> </w:t>
      </w:r>
      <w:proofErr w:type="spellStart"/>
      <w:r w:rsidRPr="00832B88">
        <w:rPr>
          <w:spacing w:val="-2"/>
          <w:sz w:val="28"/>
          <w:szCs w:val="28"/>
        </w:rPr>
        <w:t>định</w:t>
      </w:r>
      <w:proofErr w:type="spellEnd"/>
      <w:r w:rsidRPr="00832B88">
        <w:rPr>
          <w:spacing w:val="-2"/>
          <w:sz w:val="28"/>
          <w:szCs w:val="28"/>
        </w:rPr>
        <w:t xml:space="preserve"> </w:t>
      </w:r>
      <w:proofErr w:type="spellStart"/>
      <w:r w:rsidRPr="00832B88">
        <w:rPr>
          <w:spacing w:val="-2"/>
          <w:sz w:val="28"/>
          <w:szCs w:val="28"/>
        </w:rPr>
        <w:t>của</w:t>
      </w:r>
      <w:proofErr w:type="spellEnd"/>
      <w:r w:rsidRPr="00832B88">
        <w:rPr>
          <w:spacing w:val="-2"/>
          <w:sz w:val="28"/>
          <w:szCs w:val="28"/>
        </w:rPr>
        <w:t xml:space="preserve"> </w:t>
      </w:r>
      <w:proofErr w:type="spellStart"/>
      <w:r w:rsidRPr="00832B88">
        <w:rPr>
          <w:spacing w:val="-2"/>
          <w:sz w:val="28"/>
          <w:szCs w:val="28"/>
        </w:rPr>
        <w:t>Luật</w:t>
      </w:r>
      <w:proofErr w:type="spellEnd"/>
      <w:r w:rsidRPr="00832B88">
        <w:rPr>
          <w:spacing w:val="-2"/>
          <w:sz w:val="28"/>
          <w:szCs w:val="28"/>
        </w:rPr>
        <w:t xml:space="preserve">; </w:t>
      </w:r>
      <w:proofErr w:type="spellStart"/>
      <w:r w:rsidRPr="00832B88">
        <w:rPr>
          <w:spacing w:val="-2"/>
          <w:sz w:val="28"/>
          <w:szCs w:val="28"/>
        </w:rPr>
        <w:t>tiếp</w:t>
      </w:r>
      <w:proofErr w:type="spellEnd"/>
      <w:r w:rsidRPr="00832B88">
        <w:rPr>
          <w:spacing w:val="-2"/>
          <w:sz w:val="28"/>
          <w:szCs w:val="28"/>
        </w:rPr>
        <w:t xml:space="preserve"> </w:t>
      </w:r>
      <w:proofErr w:type="spellStart"/>
      <w:r w:rsidRPr="00832B88">
        <w:rPr>
          <w:spacing w:val="-2"/>
          <w:sz w:val="28"/>
          <w:szCs w:val="28"/>
        </w:rPr>
        <w:t>tục</w:t>
      </w:r>
      <w:proofErr w:type="spellEnd"/>
      <w:r w:rsidRPr="00832B88">
        <w:rPr>
          <w:spacing w:val="-2"/>
          <w:sz w:val="28"/>
          <w:szCs w:val="28"/>
        </w:rPr>
        <w:t xml:space="preserve"> </w:t>
      </w:r>
      <w:proofErr w:type="spellStart"/>
      <w:r w:rsidRPr="00832B88">
        <w:rPr>
          <w:spacing w:val="-2"/>
          <w:sz w:val="28"/>
          <w:szCs w:val="28"/>
        </w:rPr>
        <w:t>nội</w:t>
      </w:r>
      <w:proofErr w:type="spellEnd"/>
      <w:r w:rsidRPr="00832B88">
        <w:rPr>
          <w:spacing w:val="-2"/>
          <w:sz w:val="28"/>
          <w:szCs w:val="28"/>
        </w:rPr>
        <w:t xml:space="preserve"> </w:t>
      </w:r>
      <w:proofErr w:type="spellStart"/>
      <w:r w:rsidRPr="00832B88">
        <w:rPr>
          <w:spacing w:val="-2"/>
          <w:sz w:val="28"/>
          <w:szCs w:val="28"/>
        </w:rPr>
        <w:t>luật</w:t>
      </w:r>
      <w:proofErr w:type="spellEnd"/>
      <w:r w:rsidRPr="00832B88">
        <w:rPr>
          <w:spacing w:val="-2"/>
          <w:sz w:val="28"/>
          <w:szCs w:val="28"/>
        </w:rPr>
        <w:t xml:space="preserve"> </w:t>
      </w:r>
      <w:proofErr w:type="spellStart"/>
      <w:r w:rsidRPr="00832B88">
        <w:rPr>
          <w:spacing w:val="-2"/>
          <w:sz w:val="28"/>
          <w:szCs w:val="28"/>
        </w:rPr>
        <w:t>hóa</w:t>
      </w:r>
      <w:proofErr w:type="spellEnd"/>
      <w:r w:rsidRPr="00832B88">
        <w:rPr>
          <w:spacing w:val="-2"/>
          <w:sz w:val="28"/>
          <w:szCs w:val="28"/>
        </w:rPr>
        <w:t xml:space="preserve"> </w:t>
      </w:r>
      <w:proofErr w:type="spellStart"/>
      <w:r w:rsidRPr="00832B88">
        <w:rPr>
          <w:spacing w:val="-2"/>
          <w:sz w:val="28"/>
          <w:szCs w:val="28"/>
        </w:rPr>
        <w:t>quy</w:t>
      </w:r>
      <w:proofErr w:type="spellEnd"/>
      <w:r w:rsidRPr="00832B88">
        <w:rPr>
          <w:spacing w:val="-2"/>
          <w:sz w:val="28"/>
          <w:szCs w:val="28"/>
        </w:rPr>
        <w:t xml:space="preserve"> </w:t>
      </w:r>
      <w:proofErr w:type="spellStart"/>
      <w:r w:rsidRPr="00832B88">
        <w:rPr>
          <w:spacing w:val="-2"/>
          <w:sz w:val="28"/>
          <w:szCs w:val="28"/>
        </w:rPr>
        <w:t>định</w:t>
      </w:r>
      <w:proofErr w:type="spellEnd"/>
      <w:r w:rsidRPr="00832B88">
        <w:rPr>
          <w:spacing w:val="-2"/>
          <w:sz w:val="28"/>
          <w:szCs w:val="28"/>
        </w:rPr>
        <w:t xml:space="preserve"> </w:t>
      </w:r>
      <w:proofErr w:type="spellStart"/>
      <w:r w:rsidRPr="00832B88">
        <w:rPr>
          <w:spacing w:val="-2"/>
          <w:sz w:val="28"/>
          <w:szCs w:val="28"/>
        </w:rPr>
        <w:t>của</w:t>
      </w:r>
      <w:proofErr w:type="spellEnd"/>
      <w:r w:rsidRPr="00832B88">
        <w:rPr>
          <w:spacing w:val="-2"/>
          <w:sz w:val="28"/>
          <w:szCs w:val="28"/>
        </w:rPr>
        <w:t xml:space="preserve"> </w:t>
      </w:r>
      <w:proofErr w:type="spellStart"/>
      <w:r w:rsidRPr="00832B88">
        <w:rPr>
          <w:spacing w:val="-2"/>
          <w:sz w:val="28"/>
          <w:szCs w:val="28"/>
        </w:rPr>
        <w:t>các</w:t>
      </w:r>
      <w:proofErr w:type="spellEnd"/>
      <w:r w:rsidRPr="00832B88">
        <w:rPr>
          <w:spacing w:val="-2"/>
          <w:sz w:val="28"/>
          <w:szCs w:val="28"/>
        </w:rPr>
        <w:t xml:space="preserve"> </w:t>
      </w:r>
      <w:proofErr w:type="spellStart"/>
      <w:r w:rsidRPr="00832B88">
        <w:rPr>
          <w:spacing w:val="-2"/>
          <w:sz w:val="28"/>
          <w:szCs w:val="28"/>
        </w:rPr>
        <w:t>điều</w:t>
      </w:r>
      <w:proofErr w:type="spellEnd"/>
      <w:r w:rsidRPr="00832B88">
        <w:rPr>
          <w:spacing w:val="-2"/>
          <w:sz w:val="28"/>
          <w:szCs w:val="28"/>
        </w:rPr>
        <w:t xml:space="preserve"> </w:t>
      </w:r>
      <w:proofErr w:type="spellStart"/>
      <w:r w:rsidRPr="00832B88">
        <w:rPr>
          <w:spacing w:val="-2"/>
          <w:sz w:val="28"/>
          <w:szCs w:val="28"/>
        </w:rPr>
        <w:t>ước</w:t>
      </w:r>
      <w:proofErr w:type="spellEnd"/>
      <w:r w:rsidRPr="00832B88">
        <w:rPr>
          <w:spacing w:val="-2"/>
          <w:sz w:val="28"/>
          <w:szCs w:val="28"/>
        </w:rPr>
        <w:t xml:space="preserve"> </w:t>
      </w:r>
      <w:proofErr w:type="spellStart"/>
      <w:r w:rsidRPr="00832B88">
        <w:rPr>
          <w:spacing w:val="-2"/>
          <w:sz w:val="28"/>
          <w:szCs w:val="28"/>
        </w:rPr>
        <w:t>quốc</w:t>
      </w:r>
      <w:proofErr w:type="spellEnd"/>
      <w:r w:rsidRPr="00832B88">
        <w:rPr>
          <w:spacing w:val="-2"/>
          <w:sz w:val="28"/>
          <w:szCs w:val="28"/>
        </w:rPr>
        <w:t xml:space="preserve"> </w:t>
      </w:r>
      <w:proofErr w:type="spellStart"/>
      <w:r w:rsidRPr="00832B88">
        <w:rPr>
          <w:spacing w:val="-2"/>
          <w:sz w:val="28"/>
          <w:szCs w:val="28"/>
        </w:rPr>
        <w:t>tế</w:t>
      </w:r>
      <w:proofErr w:type="spellEnd"/>
      <w:r w:rsidRPr="00832B88">
        <w:rPr>
          <w:spacing w:val="-2"/>
          <w:sz w:val="28"/>
          <w:szCs w:val="28"/>
        </w:rPr>
        <w:t xml:space="preserve"> </w:t>
      </w:r>
      <w:proofErr w:type="spellStart"/>
      <w:r w:rsidRPr="00832B88">
        <w:rPr>
          <w:spacing w:val="-2"/>
          <w:sz w:val="28"/>
          <w:szCs w:val="28"/>
        </w:rPr>
        <w:t>mà</w:t>
      </w:r>
      <w:proofErr w:type="spellEnd"/>
      <w:r w:rsidRPr="00832B88">
        <w:rPr>
          <w:spacing w:val="-2"/>
          <w:sz w:val="28"/>
          <w:szCs w:val="28"/>
        </w:rPr>
        <w:t xml:space="preserve"> </w:t>
      </w:r>
      <w:proofErr w:type="spellStart"/>
      <w:r w:rsidRPr="00832B88">
        <w:rPr>
          <w:spacing w:val="-2"/>
          <w:sz w:val="28"/>
          <w:szCs w:val="28"/>
        </w:rPr>
        <w:t>Việt</w:t>
      </w:r>
      <w:proofErr w:type="spellEnd"/>
      <w:r w:rsidRPr="00832B88">
        <w:rPr>
          <w:spacing w:val="-2"/>
          <w:sz w:val="28"/>
          <w:szCs w:val="28"/>
        </w:rPr>
        <w:t xml:space="preserve"> Nam </w:t>
      </w:r>
      <w:proofErr w:type="spellStart"/>
      <w:r w:rsidRPr="00832B88">
        <w:rPr>
          <w:spacing w:val="-2"/>
          <w:sz w:val="28"/>
          <w:szCs w:val="28"/>
        </w:rPr>
        <w:t>là</w:t>
      </w:r>
      <w:proofErr w:type="spellEnd"/>
      <w:r w:rsidRPr="00832B88">
        <w:rPr>
          <w:spacing w:val="-2"/>
          <w:sz w:val="28"/>
          <w:szCs w:val="28"/>
        </w:rPr>
        <w:t xml:space="preserve"> </w:t>
      </w:r>
      <w:proofErr w:type="spellStart"/>
      <w:r w:rsidRPr="00832B88">
        <w:rPr>
          <w:spacing w:val="-2"/>
          <w:sz w:val="28"/>
          <w:szCs w:val="28"/>
        </w:rPr>
        <w:t>thành</w:t>
      </w:r>
      <w:proofErr w:type="spellEnd"/>
      <w:r w:rsidRPr="00832B88">
        <w:rPr>
          <w:spacing w:val="-2"/>
          <w:sz w:val="28"/>
          <w:szCs w:val="28"/>
        </w:rPr>
        <w:t xml:space="preserve"> </w:t>
      </w:r>
      <w:proofErr w:type="spellStart"/>
      <w:r w:rsidRPr="00832B88">
        <w:rPr>
          <w:spacing w:val="-2"/>
          <w:sz w:val="28"/>
          <w:szCs w:val="28"/>
        </w:rPr>
        <w:t>viên</w:t>
      </w:r>
      <w:proofErr w:type="spellEnd"/>
      <w:r w:rsidRPr="00832B88">
        <w:rPr>
          <w:spacing w:val="-2"/>
          <w:sz w:val="28"/>
          <w:szCs w:val="28"/>
        </w:rPr>
        <w:t xml:space="preserve">; </w:t>
      </w:r>
      <w:proofErr w:type="spellStart"/>
      <w:r w:rsidRPr="00832B88">
        <w:rPr>
          <w:spacing w:val="-2"/>
          <w:sz w:val="28"/>
          <w:szCs w:val="28"/>
        </w:rPr>
        <w:t>bảo</w:t>
      </w:r>
      <w:proofErr w:type="spellEnd"/>
      <w:r w:rsidRPr="00832B88">
        <w:rPr>
          <w:spacing w:val="-2"/>
          <w:sz w:val="28"/>
          <w:szCs w:val="28"/>
        </w:rPr>
        <w:t xml:space="preserve"> </w:t>
      </w:r>
      <w:proofErr w:type="spellStart"/>
      <w:r w:rsidRPr="00832B88">
        <w:rPr>
          <w:spacing w:val="-2"/>
          <w:sz w:val="28"/>
          <w:szCs w:val="28"/>
        </w:rPr>
        <w:t>đảm</w:t>
      </w:r>
      <w:proofErr w:type="spellEnd"/>
      <w:r w:rsidRPr="00832B88">
        <w:rPr>
          <w:spacing w:val="-2"/>
          <w:sz w:val="28"/>
          <w:szCs w:val="28"/>
        </w:rPr>
        <w:t xml:space="preserve"> </w:t>
      </w:r>
      <w:proofErr w:type="spellStart"/>
      <w:r w:rsidRPr="00832B88">
        <w:rPr>
          <w:spacing w:val="-2"/>
          <w:sz w:val="28"/>
          <w:szCs w:val="28"/>
        </w:rPr>
        <w:t>sự</w:t>
      </w:r>
      <w:proofErr w:type="spellEnd"/>
      <w:r w:rsidRPr="00832B88">
        <w:rPr>
          <w:spacing w:val="-2"/>
          <w:sz w:val="28"/>
          <w:szCs w:val="28"/>
        </w:rPr>
        <w:t xml:space="preserve"> </w:t>
      </w:r>
      <w:proofErr w:type="spellStart"/>
      <w:r w:rsidRPr="00832B88">
        <w:rPr>
          <w:spacing w:val="-2"/>
          <w:sz w:val="28"/>
          <w:szCs w:val="28"/>
        </w:rPr>
        <w:t>đồng</w:t>
      </w:r>
      <w:proofErr w:type="spellEnd"/>
      <w:r w:rsidRPr="00832B88">
        <w:rPr>
          <w:spacing w:val="-2"/>
          <w:sz w:val="28"/>
          <w:szCs w:val="28"/>
        </w:rPr>
        <w:t xml:space="preserve"> </w:t>
      </w:r>
      <w:proofErr w:type="spellStart"/>
      <w:r w:rsidRPr="00832B88">
        <w:rPr>
          <w:spacing w:val="-2"/>
          <w:sz w:val="28"/>
          <w:szCs w:val="28"/>
        </w:rPr>
        <w:t>bộ</w:t>
      </w:r>
      <w:proofErr w:type="spellEnd"/>
      <w:r w:rsidRPr="00832B88">
        <w:rPr>
          <w:spacing w:val="-2"/>
          <w:sz w:val="28"/>
          <w:szCs w:val="28"/>
        </w:rPr>
        <w:t xml:space="preserve">, </w:t>
      </w:r>
      <w:proofErr w:type="spellStart"/>
      <w:r w:rsidRPr="00832B88">
        <w:rPr>
          <w:spacing w:val="-2"/>
          <w:sz w:val="28"/>
          <w:szCs w:val="28"/>
        </w:rPr>
        <w:t>thống</w:t>
      </w:r>
      <w:proofErr w:type="spellEnd"/>
      <w:r w:rsidRPr="00832B88">
        <w:rPr>
          <w:spacing w:val="-2"/>
          <w:sz w:val="28"/>
          <w:szCs w:val="28"/>
        </w:rPr>
        <w:t xml:space="preserve"> </w:t>
      </w:r>
      <w:proofErr w:type="spellStart"/>
      <w:r w:rsidRPr="00832B88">
        <w:rPr>
          <w:spacing w:val="-2"/>
          <w:sz w:val="28"/>
          <w:szCs w:val="28"/>
        </w:rPr>
        <w:t>nhất</w:t>
      </w:r>
      <w:proofErr w:type="spellEnd"/>
      <w:r w:rsidRPr="00832B88">
        <w:rPr>
          <w:spacing w:val="-2"/>
          <w:sz w:val="28"/>
          <w:szCs w:val="28"/>
        </w:rPr>
        <w:t xml:space="preserve"> </w:t>
      </w:r>
      <w:proofErr w:type="spellStart"/>
      <w:r w:rsidRPr="00832B88">
        <w:rPr>
          <w:spacing w:val="-2"/>
          <w:sz w:val="28"/>
          <w:szCs w:val="28"/>
        </w:rPr>
        <w:t>với</w:t>
      </w:r>
      <w:proofErr w:type="spellEnd"/>
      <w:r w:rsidRPr="00832B88">
        <w:rPr>
          <w:spacing w:val="-2"/>
          <w:sz w:val="28"/>
          <w:szCs w:val="28"/>
        </w:rPr>
        <w:t xml:space="preserve"> </w:t>
      </w:r>
      <w:proofErr w:type="spellStart"/>
      <w:r w:rsidRPr="00832B88">
        <w:rPr>
          <w:spacing w:val="-2"/>
          <w:sz w:val="28"/>
          <w:szCs w:val="28"/>
        </w:rPr>
        <w:t>các</w:t>
      </w:r>
      <w:proofErr w:type="spellEnd"/>
      <w:r w:rsidRPr="00832B88">
        <w:rPr>
          <w:spacing w:val="-2"/>
          <w:sz w:val="28"/>
          <w:szCs w:val="28"/>
        </w:rPr>
        <w:t xml:space="preserve"> </w:t>
      </w:r>
      <w:proofErr w:type="spellStart"/>
      <w:r w:rsidRPr="00832B88">
        <w:rPr>
          <w:spacing w:val="-2"/>
          <w:sz w:val="28"/>
          <w:szCs w:val="28"/>
        </w:rPr>
        <w:t>luật</w:t>
      </w:r>
      <w:proofErr w:type="spellEnd"/>
      <w:r w:rsidRPr="00832B88">
        <w:rPr>
          <w:spacing w:val="-2"/>
          <w:sz w:val="28"/>
          <w:szCs w:val="28"/>
        </w:rPr>
        <w:t xml:space="preserve"> </w:t>
      </w:r>
      <w:proofErr w:type="spellStart"/>
      <w:r w:rsidRPr="00832B88">
        <w:rPr>
          <w:spacing w:val="-2"/>
          <w:sz w:val="28"/>
          <w:szCs w:val="28"/>
        </w:rPr>
        <w:t>có</w:t>
      </w:r>
      <w:proofErr w:type="spellEnd"/>
      <w:r w:rsidRPr="00832B88">
        <w:rPr>
          <w:spacing w:val="-2"/>
          <w:sz w:val="28"/>
          <w:szCs w:val="28"/>
        </w:rPr>
        <w:t xml:space="preserve"> </w:t>
      </w:r>
      <w:proofErr w:type="spellStart"/>
      <w:r w:rsidRPr="00832B88">
        <w:rPr>
          <w:spacing w:val="-2"/>
          <w:sz w:val="28"/>
          <w:szCs w:val="28"/>
        </w:rPr>
        <w:t>liên</w:t>
      </w:r>
      <w:proofErr w:type="spellEnd"/>
      <w:r w:rsidRPr="00832B88">
        <w:rPr>
          <w:spacing w:val="-2"/>
          <w:sz w:val="28"/>
          <w:szCs w:val="28"/>
        </w:rPr>
        <w:t xml:space="preserve"> </w:t>
      </w:r>
      <w:proofErr w:type="spellStart"/>
      <w:r w:rsidRPr="00832B88">
        <w:rPr>
          <w:spacing w:val="-2"/>
          <w:sz w:val="28"/>
          <w:szCs w:val="28"/>
        </w:rPr>
        <w:t>quan</w:t>
      </w:r>
      <w:proofErr w:type="spellEnd"/>
      <w:r w:rsidRPr="00832B88">
        <w:rPr>
          <w:spacing w:val="-2"/>
          <w:sz w:val="28"/>
          <w:szCs w:val="28"/>
        </w:rPr>
        <w:t xml:space="preserve"> </w:t>
      </w:r>
      <w:proofErr w:type="spellStart"/>
      <w:r w:rsidRPr="00832B88">
        <w:rPr>
          <w:spacing w:val="-2"/>
          <w:sz w:val="28"/>
          <w:szCs w:val="28"/>
        </w:rPr>
        <w:t>trong</w:t>
      </w:r>
      <w:proofErr w:type="spellEnd"/>
      <w:r w:rsidRPr="00832B88">
        <w:rPr>
          <w:spacing w:val="-2"/>
          <w:sz w:val="28"/>
          <w:szCs w:val="28"/>
        </w:rPr>
        <w:t xml:space="preserve"> </w:t>
      </w:r>
      <w:proofErr w:type="spellStart"/>
      <w:r w:rsidRPr="00832B88">
        <w:rPr>
          <w:spacing w:val="-2"/>
          <w:sz w:val="28"/>
          <w:szCs w:val="28"/>
        </w:rPr>
        <w:t>hệ</w:t>
      </w:r>
      <w:proofErr w:type="spellEnd"/>
      <w:r w:rsidRPr="00832B88">
        <w:rPr>
          <w:spacing w:val="-2"/>
          <w:sz w:val="28"/>
          <w:szCs w:val="28"/>
        </w:rPr>
        <w:t xml:space="preserve"> </w:t>
      </w:r>
      <w:proofErr w:type="spellStart"/>
      <w:r w:rsidRPr="00832B88">
        <w:rPr>
          <w:spacing w:val="-2"/>
          <w:sz w:val="28"/>
          <w:szCs w:val="28"/>
        </w:rPr>
        <w:t>thống</w:t>
      </w:r>
      <w:proofErr w:type="spellEnd"/>
      <w:r w:rsidRPr="00832B88">
        <w:rPr>
          <w:spacing w:val="-2"/>
          <w:sz w:val="28"/>
          <w:szCs w:val="28"/>
        </w:rPr>
        <w:t xml:space="preserve"> </w:t>
      </w:r>
      <w:proofErr w:type="spellStart"/>
      <w:r w:rsidRPr="00832B88">
        <w:rPr>
          <w:spacing w:val="-2"/>
          <w:sz w:val="28"/>
          <w:szCs w:val="28"/>
        </w:rPr>
        <w:t>pháp</w:t>
      </w:r>
      <w:proofErr w:type="spellEnd"/>
      <w:r w:rsidRPr="00832B88">
        <w:rPr>
          <w:spacing w:val="-2"/>
          <w:sz w:val="28"/>
          <w:szCs w:val="28"/>
        </w:rPr>
        <w:t xml:space="preserve"> </w:t>
      </w:r>
      <w:proofErr w:type="spellStart"/>
      <w:r w:rsidRPr="00832B88">
        <w:rPr>
          <w:spacing w:val="-2"/>
          <w:sz w:val="28"/>
          <w:szCs w:val="28"/>
        </w:rPr>
        <w:t>luật</w:t>
      </w:r>
      <w:proofErr w:type="spellEnd"/>
      <w:r w:rsidRPr="00832B88">
        <w:rPr>
          <w:spacing w:val="-2"/>
          <w:sz w:val="28"/>
          <w:szCs w:val="28"/>
        </w:rPr>
        <w:t xml:space="preserve">; </w:t>
      </w:r>
      <w:proofErr w:type="spellStart"/>
      <w:r w:rsidRPr="00832B88">
        <w:rPr>
          <w:spacing w:val="-2"/>
          <w:sz w:val="28"/>
          <w:szCs w:val="28"/>
        </w:rPr>
        <w:t>tạo</w:t>
      </w:r>
      <w:proofErr w:type="spellEnd"/>
      <w:r w:rsidRPr="00832B88">
        <w:rPr>
          <w:spacing w:val="-2"/>
          <w:sz w:val="28"/>
          <w:szCs w:val="28"/>
        </w:rPr>
        <w:t xml:space="preserve"> </w:t>
      </w:r>
      <w:proofErr w:type="spellStart"/>
      <w:r w:rsidRPr="00832B88">
        <w:rPr>
          <w:spacing w:val="-2"/>
          <w:sz w:val="28"/>
          <w:szCs w:val="28"/>
        </w:rPr>
        <w:t>thuận</w:t>
      </w:r>
      <w:proofErr w:type="spellEnd"/>
      <w:r w:rsidRPr="00832B88">
        <w:rPr>
          <w:spacing w:val="-2"/>
          <w:sz w:val="28"/>
          <w:szCs w:val="28"/>
        </w:rPr>
        <w:t xml:space="preserve"> </w:t>
      </w:r>
      <w:proofErr w:type="spellStart"/>
      <w:r w:rsidRPr="00832B88">
        <w:rPr>
          <w:spacing w:val="-2"/>
          <w:sz w:val="28"/>
          <w:szCs w:val="28"/>
        </w:rPr>
        <w:t>lợi</w:t>
      </w:r>
      <w:proofErr w:type="spellEnd"/>
      <w:r w:rsidRPr="00832B88">
        <w:rPr>
          <w:spacing w:val="-2"/>
          <w:sz w:val="28"/>
          <w:szCs w:val="28"/>
        </w:rPr>
        <w:t xml:space="preserve"> </w:t>
      </w:r>
      <w:proofErr w:type="spellStart"/>
      <w:r w:rsidRPr="00832B88">
        <w:rPr>
          <w:spacing w:val="-2"/>
          <w:sz w:val="28"/>
          <w:szCs w:val="28"/>
        </w:rPr>
        <w:t>trong</w:t>
      </w:r>
      <w:proofErr w:type="spellEnd"/>
      <w:r w:rsidRPr="00832B88">
        <w:rPr>
          <w:spacing w:val="-2"/>
          <w:sz w:val="28"/>
          <w:szCs w:val="28"/>
        </w:rPr>
        <w:t xml:space="preserve"> </w:t>
      </w:r>
      <w:proofErr w:type="spellStart"/>
      <w:r w:rsidRPr="00832B88">
        <w:rPr>
          <w:spacing w:val="-2"/>
          <w:sz w:val="28"/>
          <w:szCs w:val="28"/>
        </w:rPr>
        <w:t>việc</w:t>
      </w:r>
      <w:proofErr w:type="spellEnd"/>
      <w:r w:rsidRPr="00832B88">
        <w:rPr>
          <w:spacing w:val="-2"/>
          <w:sz w:val="28"/>
          <w:szCs w:val="28"/>
        </w:rPr>
        <w:t xml:space="preserve"> </w:t>
      </w:r>
      <w:proofErr w:type="spellStart"/>
      <w:r w:rsidRPr="00832B88">
        <w:rPr>
          <w:spacing w:val="-2"/>
          <w:sz w:val="28"/>
          <w:szCs w:val="28"/>
        </w:rPr>
        <w:t>đàm</w:t>
      </w:r>
      <w:proofErr w:type="spellEnd"/>
      <w:r w:rsidRPr="00832B88">
        <w:rPr>
          <w:spacing w:val="-2"/>
          <w:sz w:val="28"/>
          <w:szCs w:val="28"/>
        </w:rPr>
        <w:t xml:space="preserve"> </w:t>
      </w:r>
      <w:proofErr w:type="spellStart"/>
      <w:r w:rsidRPr="00832B88">
        <w:rPr>
          <w:spacing w:val="-2"/>
          <w:sz w:val="28"/>
          <w:szCs w:val="28"/>
        </w:rPr>
        <w:t>phán</w:t>
      </w:r>
      <w:proofErr w:type="spellEnd"/>
      <w:r w:rsidRPr="00832B88">
        <w:rPr>
          <w:spacing w:val="-2"/>
          <w:sz w:val="28"/>
          <w:szCs w:val="28"/>
        </w:rPr>
        <w:t xml:space="preserve">, </w:t>
      </w:r>
      <w:proofErr w:type="spellStart"/>
      <w:r w:rsidRPr="00832B88">
        <w:rPr>
          <w:spacing w:val="-2"/>
          <w:sz w:val="28"/>
          <w:szCs w:val="28"/>
        </w:rPr>
        <w:t>ký</w:t>
      </w:r>
      <w:proofErr w:type="spellEnd"/>
      <w:r w:rsidRPr="00832B88">
        <w:rPr>
          <w:spacing w:val="-2"/>
          <w:sz w:val="28"/>
          <w:szCs w:val="28"/>
        </w:rPr>
        <w:t xml:space="preserve"> </w:t>
      </w:r>
      <w:proofErr w:type="spellStart"/>
      <w:r w:rsidRPr="00832B88">
        <w:rPr>
          <w:spacing w:val="-2"/>
          <w:sz w:val="28"/>
          <w:szCs w:val="28"/>
        </w:rPr>
        <w:t>kết</w:t>
      </w:r>
      <w:proofErr w:type="spellEnd"/>
      <w:r w:rsidRPr="00832B88">
        <w:rPr>
          <w:spacing w:val="-2"/>
          <w:sz w:val="28"/>
          <w:szCs w:val="28"/>
        </w:rPr>
        <w:t xml:space="preserve"> </w:t>
      </w:r>
      <w:proofErr w:type="spellStart"/>
      <w:r w:rsidRPr="00832B88">
        <w:rPr>
          <w:spacing w:val="-2"/>
          <w:sz w:val="28"/>
          <w:szCs w:val="28"/>
        </w:rPr>
        <w:t>và</w:t>
      </w:r>
      <w:proofErr w:type="spellEnd"/>
      <w:r w:rsidRPr="00832B88">
        <w:rPr>
          <w:spacing w:val="-2"/>
          <w:sz w:val="28"/>
          <w:szCs w:val="28"/>
        </w:rPr>
        <w:t xml:space="preserve"> </w:t>
      </w:r>
      <w:proofErr w:type="spellStart"/>
      <w:r w:rsidRPr="00832B88">
        <w:rPr>
          <w:spacing w:val="-2"/>
          <w:sz w:val="28"/>
          <w:szCs w:val="28"/>
        </w:rPr>
        <w:t>thực</w:t>
      </w:r>
      <w:proofErr w:type="spellEnd"/>
      <w:r w:rsidRPr="00832B88">
        <w:rPr>
          <w:spacing w:val="-2"/>
          <w:sz w:val="28"/>
          <w:szCs w:val="28"/>
        </w:rPr>
        <w:t xml:space="preserve"> </w:t>
      </w:r>
      <w:proofErr w:type="spellStart"/>
      <w:r w:rsidRPr="00832B88">
        <w:rPr>
          <w:spacing w:val="-2"/>
          <w:sz w:val="28"/>
          <w:szCs w:val="28"/>
        </w:rPr>
        <w:t>hiện</w:t>
      </w:r>
      <w:proofErr w:type="spellEnd"/>
      <w:r w:rsidRPr="00832B88">
        <w:rPr>
          <w:spacing w:val="-2"/>
          <w:sz w:val="28"/>
          <w:szCs w:val="28"/>
        </w:rPr>
        <w:t xml:space="preserve"> </w:t>
      </w:r>
      <w:proofErr w:type="spellStart"/>
      <w:r w:rsidRPr="00832B88">
        <w:rPr>
          <w:spacing w:val="-2"/>
          <w:sz w:val="28"/>
          <w:szCs w:val="28"/>
        </w:rPr>
        <w:t>các</w:t>
      </w:r>
      <w:proofErr w:type="spellEnd"/>
      <w:r w:rsidRPr="00832B88">
        <w:rPr>
          <w:spacing w:val="-2"/>
          <w:sz w:val="28"/>
          <w:szCs w:val="28"/>
        </w:rPr>
        <w:t xml:space="preserve"> </w:t>
      </w:r>
      <w:proofErr w:type="spellStart"/>
      <w:r w:rsidRPr="00832B88">
        <w:rPr>
          <w:spacing w:val="-2"/>
          <w:sz w:val="28"/>
          <w:szCs w:val="28"/>
        </w:rPr>
        <w:t>điều</w:t>
      </w:r>
      <w:proofErr w:type="spellEnd"/>
      <w:r w:rsidRPr="00832B88">
        <w:rPr>
          <w:spacing w:val="-2"/>
          <w:sz w:val="28"/>
          <w:szCs w:val="28"/>
        </w:rPr>
        <w:t xml:space="preserve"> </w:t>
      </w:r>
      <w:proofErr w:type="spellStart"/>
      <w:r w:rsidRPr="00832B88">
        <w:rPr>
          <w:spacing w:val="-2"/>
          <w:sz w:val="28"/>
          <w:szCs w:val="28"/>
        </w:rPr>
        <w:t>ước</w:t>
      </w:r>
      <w:proofErr w:type="spellEnd"/>
      <w:r w:rsidRPr="00832B88">
        <w:rPr>
          <w:spacing w:val="-2"/>
          <w:sz w:val="28"/>
          <w:szCs w:val="28"/>
        </w:rPr>
        <w:t xml:space="preserve"> </w:t>
      </w:r>
      <w:proofErr w:type="spellStart"/>
      <w:r w:rsidRPr="00832B88">
        <w:rPr>
          <w:spacing w:val="-2"/>
          <w:sz w:val="28"/>
          <w:szCs w:val="28"/>
        </w:rPr>
        <w:t>quốc</w:t>
      </w:r>
      <w:proofErr w:type="spellEnd"/>
      <w:r w:rsidRPr="00832B88">
        <w:rPr>
          <w:spacing w:val="-2"/>
          <w:sz w:val="28"/>
          <w:szCs w:val="28"/>
        </w:rPr>
        <w:t xml:space="preserve"> </w:t>
      </w:r>
      <w:proofErr w:type="spellStart"/>
      <w:r w:rsidRPr="00832B88">
        <w:rPr>
          <w:spacing w:val="-2"/>
          <w:sz w:val="28"/>
          <w:szCs w:val="28"/>
        </w:rPr>
        <w:t>tế</w:t>
      </w:r>
      <w:proofErr w:type="spellEnd"/>
      <w:r w:rsidRPr="00832B88">
        <w:rPr>
          <w:spacing w:val="-2"/>
          <w:sz w:val="28"/>
          <w:szCs w:val="28"/>
        </w:rPr>
        <w:t>.</w:t>
      </w:r>
    </w:p>
    <w:p w14:paraId="753832AD" w14:textId="77777777" w:rsidR="00832B88" w:rsidRPr="00832B88" w:rsidRDefault="00832B88" w:rsidP="00832B88">
      <w:pPr>
        <w:widowControl w:val="0"/>
        <w:tabs>
          <w:tab w:val="left" w:pos="1918"/>
        </w:tabs>
        <w:spacing w:before="120" w:after="120" w:line="360" w:lineRule="exact"/>
        <w:ind w:firstLine="720"/>
        <w:jc w:val="both"/>
        <w:rPr>
          <w:sz w:val="28"/>
          <w:szCs w:val="28"/>
          <w:lang w:val="nl-NL"/>
        </w:rPr>
      </w:pPr>
      <w:proofErr w:type="spellStart"/>
      <w:r w:rsidRPr="00832B88">
        <w:rPr>
          <w:rStyle w:val="text"/>
          <w:sz w:val="28"/>
          <w:szCs w:val="28"/>
        </w:rPr>
        <w:t>Xác</w:t>
      </w:r>
      <w:proofErr w:type="spellEnd"/>
      <w:r w:rsidRPr="00832B88">
        <w:rPr>
          <w:rStyle w:val="text"/>
          <w:sz w:val="28"/>
          <w:szCs w:val="28"/>
        </w:rPr>
        <w:t xml:space="preserve"> </w:t>
      </w:r>
      <w:proofErr w:type="spellStart"/>
      <w:r w:rsidRPr="00832B88">
        <w:rPr>
          <w:rStyle w:val="text"/>
          <w:sz w:val="28"/>
          <w:szCs w:val="28"/>
        </w:rPr>
        <w:t>định</w:t>
      </w:r>
      <w:proofErr w:type="spellEnd"/>
      <w:r w:rsidRPr="00832B88">
        <w:rPr>
          <w:rStyle w:val="text"/>
          <w:sz w:val="28"/>
          <w:szCs w:val="28"/>
        </w:rPr>
        <w:t xml:space="preserve"> </w:t>
      </w:r>
      <w:proofErr w:type="spellStart"/>
      <w:r w:rsidRPr="00832B88">
        <w:rPr>
          <w:rStyle w:val="text"/>
          <w:sz w:val="28"/>
          <w:szCs w:val="28"/>
        </w:rPr>
        <w:t>nguồn</w:t>
      </w:r>
      <w:proofErr w:type="spellEnd"/>
      <w:r w:rsidRPr="00832B88">
        <w:rPr>
          <w:rStyle w:val="text"/>
          <w:sz w:val="28"/>
          <w:szCs w:val="28"/>
        </w:rPr>
        <w:t xml:space="preserve"> </w:t>
      </w:r>
      <w:proofErr w:type="spellStart"/>
      <w:r w:rsidRPr="00832B88">
        <w:rPr>
          <w:rFonts w:eastAsia="Calibri"/>
          <w:spacing w:val="-4"/>
          <w:sz w:val="28"/>
          <w:szCs w:val="28"/>
        </w:rPr>
        <w:t>nhân</w:t>
      </w:r>
      <w:proofErr w:type="spellEnd"/>
      <w:r w:rsidRPr="00832B88">
        <w:rPr>
          <w:rFonts w:eastAsia="Calibri"/>
          <w:spacing w:val="-4"/>
          <w:sz w:val="28"/>
          <w:szCs w:val="28"/>
        </w:rPr>
        <w:t xml:space="preserve"> </w:t>
      </w:r>
      <w:proofErr w:type="spellStart"/>
      <w:r w:rsidRPr="00832B88">
        <w:rPr>
          <w:rFonts w:eastAsia="Calibri"/>
          <w:spacing w:val="-4"/>
          <w:sz w:val="28"/>
          <w:szCs w:val="28"/>
        </w:rPr>
        <w:t>lực</w:t>
      </w:r>
      <w:proofErr w:type="spellEnd"/>
      <w:r w:rsidRPr="00832B88">
        <w:rPr>
          <w:rFonts w:eastAsia="Calibri"/>
          <w:spacing w:val="-4"/>
          <w:sz w:val="28"/>
          <w:szCs w:val="28"/>
        </w:rPr>
        <w:t xml:space="preserve"> </w:t>
      </w:r>
      <w:proofErr w:type="spellStart"/>
      <w:r w:rsidRPr="00832B88">
        <w:rPr>
          <w:rFonts w:eastAsia="Calibri"/>
          <w:spacing w:val="-4"/>
          <w:sz w:val="28"/>
          <w:szCs w:val="28"/>
        </w:rPr>
        <w:t>chất</w:t>
      </w:r>
      <w:proofErr w:type="spellEnd"/>
      <w:r w:rsidRPr="00832B88">
        <w:rPr>
          <w:rFonts w:eastAsia="Calibri"/>
          <w:spacing w:val="-4"/>
          <w:sz w:val="28"/>
          <w:szCs w:val="28"/>
        </w:rPr>
        <w:t xml:space="preserve"> </w:t>
      </w:r>
      <w:proofErr w:type="spellStart"/>
      <w:r w:rsidRPr="00832B88">
        <w:rPr>
          <w:rFonts w:eastAsia="Calibri"/>
          <w:spacing w:val="-4"/>
          <w:sz w:val="28"/>
          <w:szCs w:val="28"/>
        </w:rPr>
        <w:t>lượng</w:t>
      </w:r>
      <w:proofErr w:type="spellEnd"/>
      <w:r w:rsidRPr="00832B88">
        <w:rPr>
          <w:rFonts w:eastAsia="Calibri"/>
          <w:spacing w:val="-4"/>
          <w:sz w:val="28"/>
          <w:szCs w:val="28"/>
        </w:rPr>
        <w:t xml:space="preserve"> </w:t>
      </w:r>
      <w:proofErr w:type="spellStart"/>
      <w:r w:rsidRPr="00832B88">
        <w:rPr>
          <w:rFonts w:eastAsia="Calibri"/>
          <w:spacing w:val="-4"/>
          <w:sz w:val="28"/>
          <w:szCs w:val="28"/>
        </w:rPr>
        <w:t>cao</w:t>
      </w:r>
      <w:proofErr w:type="spellEnd"/>
      <w:r w:rsidRPr="00832B88">
        <w:rPr>
          <w:rFonts w:eastAsia="Calibri"/>
          <w:spacing w:val="-4"/>
          <w:sz w:val="28"/>
          <w:szCs w:val="28"/>
        </w:rPr>
        <w:t xml:space="preserve"> </w:t>
      </w:r>
      <w:proofErr w:type="spellStart"/>
      <w:r w:rsidRPr="00832B88">
        <w:rPr>
          <w:rFonts w:eastAsia="Calibri"/>
          <w:spacing w:val="-4"/>
          <w:sz w:val="28"/>
          <w:szCs w:val="28"/>
        </w:rPr>
        <w:t>là</w:t>
      </w:r>
      <w:proofErr w:type="spellEnd"/>
      <w:r w:rsidRPr="00832B88">
        <w:rPr>
          <w:rFonts w:eastAsia="Calibri"/>
          <w:spacing w:val="-4"/>
          <w:sz w:val="28"/>
          <w:szCs w:val="28"/>
        </w:rPr>
        <w:t xml:space="preserve"> </w:t>
      </w:r>
      <w:proofErr w:type="spellStart"/>
      <w:r w:rsidRPr="00832B88">
        <w:rPr>
          <w:rFonts w:eastAsia="Calibri"/>
          <w:spacing w:val="-4"/>
          <w:sz w:val="28"/>
          <w:szCs w:val="28"/>
        </w:rPr>
        <w:t>yếu</w:t>
      </w:r>
      <w:proofErr w:type="spellEnd"/>
      <w:r w:rsidRPr="00832B88">
        <w:rPr>
          <w:rFonts w:eastAsia="Calibri"/>
          <w:spacing w:val="-4"/>
          <w:sz w:val="28"/>
          <w:szCs w:val="28"/>
        </w:rPr>
        <w:t xml:space="preserve"> </w:t>
      </w:r>
      <w:proofErr w:type="spellStart"/>
      <w:r w:rsidRPr="00832B88">
        <w:rPr>
          <w:rFonts w:eastAsia="Calibri"/>
          <w:spacing w:val="-4"/>
          <w:sz w:val="28"/>
          <w:szCs w:val="28"/>
        </w:rPr>
        <w:t>tố</w:t>
      </w:r>
      <w:proofErr w:type="spellEnd"/>
      <w:r w:rsidRPr="00832B88">
        <w:rPr>
          <w:rFonts w:eastAsia="Calibri"/>
          <w:spacing w:val="-4"/>
          <w:sz w:val="28"/>
          <w:szCs w:val="28"/>
        </w:rPr>
        <w:t xml:space="preserve"> then </w:t>
      </w:r>
      <w:proofErr w:type="spellStart"/>
      <w:r w:rsidRPr="00832B88">
        <w:rPr>
          <w:rFonts w:eastAsia="Calibri"/>
          <w:spacing w:val="-4"/>
          <w:sz w:val="28"/>
          <w:szCs w:val="28"/>
        </w:rPr>
        <w:t>chốt</w:t>
      </w:r>
      <w:proofErr w:type="spellEnd"/>
      <w:r w:rsidRPr="00832B88">
        <w:rPr>
          <w:rFonts w:eastAsia="Calibri"/>
          <w:spacing w:val="-4"/>
          <w:sz w:val="28"/>
          <w:szCs w:val="28"/>
        </w:rPr>
        <w:t xml:space="preserve"> </w:t>
      </w:r>
      <w:proofErr w:type="spellStart"/>
      <w:r w:rsidRPr="00832B88">
        <w:rPr>
          <w:rFonts w:eastAsia="Calibri"/>
          <w:spacing w:val="-4"/>
          <w:sz w:val="28"/>
          <w:szCs w:val="28"/>
        </w:rPr>
        <w:t>để</w:t>
      </w:r>
      <w:proofErr w:type="spellEnd"/>
      <w:r w:rsidRPr="00832B88">
        <w:rPr>
          <w:rFonts w:eastAsia="Calibri"/>
          <w:spacing w:val="-4"/>
          <w:sz w:val="28"/>
          <w:szCs w:val="28"/>
        </w:rPr>
        <w:t xml:space="preserve"> </w:t>
      </w:r>
      <w:proofErr w:type="spellStart"/>
      <w:r w:rsidRPr="00832B88">
        <w:rPr>
          <w:rFonts w:eastAsia="Calibri"/>
          <w:spacing w:val="-4"/>
          <w:sz w:val="28"/>
          <w:szCs w:val="28"/>
        </w:rPr>
        <w:t>triển</w:t>
      </w:r>
      <w:proofErr w:type="spellEnd"/>
      <w:r w:rsidRPr="00832B88">
        <w:rPr>
          <w:rFonts w:eastAsia="Calibri"/>
          <w:spacing w:val="-4"/>
          <w:sz w:val="28"/>
          <w:szCs w:val="28"/>
        </w:rPr>
        <w:t xml:space="preserve"> </w:t>
      </w:r>
      <w:proofErr w:type="spellStart"/>
      <w:r w:rsidRPr="00832B88">
        <w:rPr>
          <w:rFonts w:eastAsia="Calibri"/>
          <w:spacing w:val="-4"/>
          <w:sz w:val="28"/>
          <w:szCs w:val="28"/>
        </w:rPr>
        <w:t>khai</w:t>
      </w:r>
      <w:proofErr w:type="spellEnd"/>
      <w:r w:rsidRPr="00832B88">
        <w:rPr>
          <w:rFonts w:eastAsia="Calibri"/>
          <w:spacing w:val="-4"/>
          <w:sz w:val="28"/>
          <w:szCs w:val="28"/>
        </w:rPr>
        <w:t xml:space="preserve"> </w:t>
      </w:r>
      <w:proofErr w:type="spellStart"/>
      <w:r w:rsidRPr="00832B88">
        <w:rPr>
          <w:rFonts w:eastAsia="Calibri"/>
          <w:spacing w:val="-4"/>
          <w:sz w:val="28"/>
          <w:szCs w:val="28"/>
        </w:rPr>
        <w:t>thành</w:t>
      </w:r>
      <w:proofErr w:type="spellEnd"/>
      <w:r w:rsidRPr="00832B88">
        <w:rPr>
          <w:rFonts w:eastAsia="Calibri"/>
          <w:spacing w:val="-4"/>
          <w:sz w:val="28"/>
          <w:szCs w:val="28"/>
        </w:rPr>
        <w:t xml:space="preserve"> </w:t>
      </w:r>
      <w:proofErr w:type="spellStart"/>
      <w:r w:rsidRPr="00832B88">
        <w:rPr>
          <w:rFonts w:eastAsia="Calibri"/>
          <w:spacing w:val="-4"/>
          <w:sz w:val="28"/>
          <w:szCs w:val="28"/>
        </w:rPr>
        <w:t>công</w:t>
      </w:r>
      <w:proofErr w:type="spellEnd"/>
      <w:r w:rsidRPr="00832B88">
        <w:rPr>
          <w:rFonts w:eastAsia="Calibri"/>
          <w:spacing w:val="-4"/>
          <w:sz w:val="28"/>
          <w:szCs w:val="28"/>
        </w:rPr>
        <w:t xml:space="preserve"> </w:t>
      </w:r>
      <w:proofErr w:type="spellStart"/>
      <w:r w:rsidRPr="00832B88">
        <w:rPr>
          <w:rFonts w:eastAsia="Calibri"/>
          <w:spacing w:val="-4"/>
          <w:sz w:val="28"/>
          <w:szCs w:val="28"/>
        </w:rPr>
        <w:t>các</w:t>
      </w:r>
      <w:proofErr w:type="spellEnd"/>
      <w:r w:rsidRPr="00832B88">
        <w:rPr>
          <w:rFonts w:eastAsia="Calibri"/>
          <w:spacing w:val="-4"/>
          <w:sz w:val="28"/>
          <w:szCs w:val="28"/>
        </w:rPr>
        <w:t xml:space="preserve"> </w:t>
      </w:r>
      <w:proofErr w:type="spellStart"/>
      <w:r w:rsidRPr="00832B88">
        <w:rPr>
          <w:rFonts w:eastAsia="Calibri"/>
          <w:spacing w:val="-4"/>
          <w:sz w:val="28"/>
          <w:szCs w:val="28"/>
        </w:rPr>
        <w:t>mục</w:t>
      </w:r>
      <w:proofErr w:type="spellEnd"/>
      <w:r w:rsidRPr="00832B88">
        <w:rPr>
          <w:rFonts w:eastAsia="Calibri"/>
          <w:spacing w:val="-4"/>
          <w:sz w:val="28"/>
          <w:szCs w:val="28"/>
        </w:rPr>
        <w:t xml:space="preserve"> </w:t>
      </w:r>
      <w:proofErr w:type="spellStart"/>
      <w:r w:rsidRPr="00832B88">
        <w:rPr>
          <w:rFonts w:eastAsia="Calibri"/>
          <w:spacing w:val="-4"/>
          <w:sz w:val="28"/>
          <w:szCs w:val="28"/>
        </w:rPr>
        <w:t>tiêu</w:t>
      </w:r>
      <w:proofErr w:type="spellEnd"/>
      <w:r w:rsidRPr="00832B88">
        <w:rPr>
          <w:rFonts w:eastAsia="Calibri"/>
          <w:spacing w:val="-4"/>
          <w:sz w:val="28"/>
          <w:szCs w:val="28"/>
        </w:rPr>
        <w:t xml:space="preserve">, </w:t>
      </w:r>
      <w:proofErr w:type="spellStart"/>
      <w:r w:rsidRPr="00832B88">
        <w:rPr>
          <w:rFonts w:eastAsia="Calibri"/>
          <w:spacing w:val="-4"/>
          <w:sz w:val="28"/>
          <w:szCs w:val="28"/>
        </w:rPr>
        <w:t>nhiệm</w:t>
      </w:r>
      <w:proofErr w:type="spellEnd"/>
      <w:r w:rsidRPr="00832B88">
        <w:rPr>
          <w:rFonts w:eastAsia="Calibri"/>
          <w:spacing w:val="-4"/>
          <w:sz w:val="28"/>
          <w:szCs w:val="28"/>
        </w:rPr>
        <w:t xml:space="preserve"> </w:t>
      </w:r>
      <w:proofErr w:type="spellStart"/>
      <w:r w:rsidRPr="00832B88">
        <w:rPr>
          <w:rFonts w:eastAsia="Calibri"/>
          <w:spacing w:val="-4"/>
          <w:sz w:val="28"/>
          <w:szCs w:val="28"/>
        </w:rPr>
        <w:t>vụ</w:t>
      </w:r>
      <w:proofErr w:type="spellEnd"/>
      <w:r w:rsidRPr="00832B88">
        <w:rPr>
          <w:rFonts w:eastAsia="Calibri"/>
          <w:spacing w:val="-4"/>
          <w:sz w:val="28"/>
          <w:szCs w:val="28"/>
        </w:rPr>
        <w:t xml:space="preserve"> </w:t>
      </w:r>
      <w:proofErr w:type="spellStart"/>
      <w:r w:rsidRPr="00832B88">
        <w:rPr>
          <w:rFonts w:eastAsia="Calibri"/>
          <w:spacing w:val="-4"/>
          <w:sz w:val="28"/>
          <w:szCs w:val="28"/>
        </w:rPr>
        <w:t>phát</w:t>
      </w:r>
      <w:proofErr w:type="spellEnd"/>
      <w:r w:rsidRPr="00832B88">
        <w:rPr>
          <w:rFonts w:eastAsia="Calibri"/>
          <w:spacing w:val="-4"/>
          <w:sz w:val="28"/>
          <w:szCs w:val="28"/>
        </w:rPr>
        <w:t xml:space="preserve"> </w:t>
      </w:r>
      <w:proofErr w:type="spellStart"/>
      <w:r w:rsidRPr="00832B88">
        <w:rPr>
          <w:rFonts w:eastAsia="Calibri"/>
          <w:spacing w:val="-4"/>
          <w:sz w:val="28"/>
          <w:szCs w:val="28"/>
        </w:rPr>
        <w:t>triển</w:t>
      </w:r>
      <w:proofErr w:type="spellEnd"/>
      <w:r w:rsidRPr="00832B88">
        <w:rPr>
          <w:rFonts w:eastAsia="Calibri"/>
          <w:spacing w:val="-4"/>
          <w:sz w:val="28"/>
          <w:szCs w:val="28"/>
        </w:rPr>
        <w:t xml:space="preserve"> </w:t>
      </w:r>
      <w:proofErr w:type="spellStart"/>
      <w:r w:rsidRPr="00832B88">
        <w:rPr>
          <w:rFonts w:eastAsia="Calibri"/>
          <w:spacing w:val="-4"/>
          <w:sz w:val="28"/>
          <w:szCs w:val="28"/>
        </w:rPr>
        <w:t>kinh</w:t>
      </w:r>
      <w:proofErr w:type="spellEnd"/>
      <w:r w:rsidRPr="00832B88">
        <w:rPr>
          <w:rFonts w:eastAsia="Calibri"/>
          <w:spacing w:val="-4"/>
          <w:sz w:val="28"/>
          <w:szCs w:val="28"/>
        </w:rPr>
        <w:t xml:space="preserve"> </w:t>
      </w:r>
      <w:proofErr w:type="spellStart"/>
      <w:r w:rsidRPr="00832B88">
        <w:rPr>
          <w:rFonts w:eastAsia="Calibri"/>
          <w:spacing w:val="-4"/>
          <w:sz w:val="28"/>
          <w:szCs w:val="28"/>
        </w:rPr>
        <w:t>tế</w:t>
      </w:r>
      <w:proofErr w:type="spellEnd"/>
      <w:r w:rsidRPr="00832B88">
        <w:rPr>
          <w:rFonts w:eastAsia="Calibri"/>
          <w:spacing w:val="-4"/>
          <w:sz w:val="28"/>
          <w:szCs w:val="28"/>
        </w:rPr>
        <w:t xml:space="preserve"> - </w:t>
      </w:r>
      <w:proofErr w:type="spellStart"/>
      <w:r w:rsidRPr="00832B88">
        <w:rPr>
          <w:rFonts w:eastAsia="Calibri"/>
          <w:spacing w:val="-4"/>
          <w:sz w:val="28"/>
          <w:szCs w:val="28"/>
        </w:rPr>
        <w:t>xã</w:t>
      </w:r>
      <w:proofErr w:type="spellEnd"/>
      <w:r w:rsidRPr="00832B88">
        <w:rPr>
          <w:rFonts w:eastAsia="Calibri"/>
          <w:spacing w:val="-4"/>
          <w:sz w:val="28"/>
          <w:szCs w:val="28"/>
        </w:rPr>
        <w:t xml:space="preserve"> </w:t>
      </w:r>
      <w:proofErr w:type="spellStart"/>
      <w:r w:rsidRPr="00832B88">
        <w:rPr>
          <w:rFonts w:eastAsia="Calibri"/>
          <w:spacing w:val="-4"/>
          <w:sz w:val="28"/>
          <w:szCs w:val="28"/>
        </w:rPr>
        <w:t>hội</w:t>
      </w:r>
      <w:proofErr w:type="spellEnd"/>
      <w:r w:rsidRPr="00832B88">
        <w:rPr>
          <w:rFonts w:eastAsia="Calibri"/>
          <w:spacing w:val="-4"/>
          <w:sz w:val="28"/>
          <w:szCs w:val="28"/>
        </w:rPr>
        <w:t xml:space="preserve"> </w:t>
      </w:r>
      <w:proofErr w:type="spellStart"/>
      <w:r w:rsidRPr="00832B88">
        <w:rPr>
          <w:rFonts w:eastAsia="Calibri"/>
          <w:spacing w:val="-4"/>
          <w:sz w:val="28"/>
          <w:szCs w:val="28"/>
        </w:rPr>
        <w:t>của</w:t>
      </w:r>
      <w:proofErr w:type="spellEnd"/>
      <w:r w:rsidRPr="00832B88">
        <w:rPr>
          <w:rFonts w:eastAsia="Calibri"/>
          <w:spacing w:val="-4"/>
          <w:sz w:val="28"/>
          <w:szCs w:val="28"/>
        </w:rPr>
        <w:t xml:space="preserve"> </w:t>
      </w:r>
      <w:proofErr w:type="spellStart"/>
      <w:r w:rsidRPr="00832B88">
        <w:rPr>
          <w:rFonts w:eastAsia="Calibri"/>
          <w:spacing w:val="-4"/>
          <w:sz w:val="28"/>
          <w:szCs w:val="28"/>
        </w:rPr>
        <w:t>đất</w:t>
      </w:r>
      <w:proofErr w:type="spellEnd"/>
      <w:r w:rsidRPr="00832B88">
        <w:rPr>
          <w:rFonts w:eastAsia="Calibri"/>
          <w:spacing w:val="-4"/>
          <w:sz w:val="28"/>
          <w:szCs w:val="28"/>
        </w:rPr>
        <w:t xml:space="preserve"> </w:t>
      </w:r>
      <w:proofErr w:type="spellStart"/>
      <w:r w:rsidRPr="00832B88">
        <w:rPr>
          <w:rFonts w:eastAsia="Calibri"/>
          <w:spacing w:val="-4"/>
          <w:sz w:val="28"/>
          <w:szCs w:val="28"/>
        </w:rPr>
        <w:t>nước</w:t>
      </w:r>
      <w:proofErr w:type="spellEnd"/>
      <w:r w:rsidRPr="00832B88">
        <w:rPr>
          <w:rFonts w:eastAsia="Calibri"/>
          <w:spacing w:val="-4"/>
          <w:sz w:val="28"/>
          <w:szCs w:val="28"/>
          <w:lang w:val="vi-VN"/>
        </w:rPr>
        <w:t xml:space="preserve"> trong kỷ nguyên mới</w:t>
      </w:r>
      <w:r w:rsidRPr="00832B88">
        <w:rPr>
          <w:rFonts w:eastAsia="Calibri"/>
          <w:spacing w:val="-4"/>
          <w:sz w:val="28"/>
          <w:szCs w:val="28"/>
        </w:rPr>
        <w:t>,</w:t>
      </w:r>
      <w:r w:rsidRPr="00832B88">
        <w:rPr>
          <w:rStyle w:val="text"/>
          <w:sz w:val="28"/>
          <w:szCs w:val="28"/>
        </w:rPr>
        <w:t xml:space="preserve"> </w:t>
      </w:r>
      <w:proofErr w:type="spellStart"/>
      <w:r w:rsidRPr="00832B88">
        <w:rPr>
          <w:rStyle w:val="text"/>
          <w:sz w:val="28"/>
          <w:szCs w:val="28"/>
        </w:rPr>
        <w:t>Quốc</w:t>
      </w:r>
      <w:proofErr w:type="spellEnd"/>
      <w:r w:rsidRPr="00832B88">
        <w:rPr>
          <w:rStyle w:val="text"/>
          <w:sz w:val="28"/>
          <w:szCs w:val="28"/>
        </w:rPr>
        <w:t xml:space="preserve"> </w:t>
      </w:r>
      <w:proofErr w:type="spellStart"/>
      <w:r w:rsidRPr="00832B88">
        <w:rPr>
          <w:rStyle w:val="text"/>
          <w:sz w:val="28"/>
          <w:szCs w:val="28"/>
        </w:rPr>
        <w:t>hội</w:t>
      </w:r>
      <w:proofErr w:type="spellEnd"/>
      <w:r w:rsidRPr="00832B88">
        <w:rPr>
          <w:rStyle w:val="text"/>
          <w:sz w:val="28"/>
          <w:szCs w:val="28"/>
        </w:rPr>
        <w:t xml:space="preserve"> </w:t>
      </w:r>
      <w:proofErr w:type="spellStart"/>
      <w:r w:rsidRPr="00832B88">
        <w:rPr>
          <w:rStyle w:val="text"/>
          <w:sz w:val="28"/>
          <w:szCs w:val="28"/>
        </w:rPr>
        <w:t>đã</w:t>
      </w:r>
      <w:proofErr w:type="spellEnd"/>
      <w:r w:rsidRPr="00832B88">
        <w:rPr>
          <w:rStyle w:val="text"/>
          <w:sz w:val="28"/>
          <w:szCs w:val="28"/>
        </w:rPr>
        <w:t xml:space="preserve"> </w:t>
      </w:r>
      <w:proofErr w:type="spellStart"/>
      <w:r w:rsidRPr="00832B88">
        <w:rPr>
          <w:rStyle w:val="text"/>
          <w:sz w:val="28"/>
          <w:szCs w:val="28"/>
        </w:rPr>
        <w:t>thông</w:t>
      </w:r>
      <w:proofErr w:type="spellEnd"/>
      <w:r w:rsidRPr="00832B88">
        <w:rPr>
          <w:rStyle w:val="text"/>
          <w:sz w:val="28"/>
          <w:szCs w:val="28"/>
        </w:rPr>
        <w:t xml:space="preserve"> qua </w:t>
      </w:r>
      <w:proofErr w:type="spellStart"/>
      <w:r w:rsidRPr="00832B88">
        <w:rPr>
          <w:rStyle w:val="text"/>
          <w:sz w:val="28"/>
          <w:szCs w:val="28"/>
        </w:rPr>
        <w:t>các</w:t>
      </w:r>
      <w:proofErr w:type="spellEnd"/>
      <w:r w:rsidRPr="00832B88">
        <w:rPr>
          <w:rStyle w:val="text"/>
          <w:sz w:val="28"/>
          <w:szCs w:val="28"/>
        </w:rPr>
        <w:t xml:space="preserve"> </w:t>
      </w:r>
      <w:proofErr w:type="spellStart"/>
      <w:r w:rsidRPr="00832B88">
        <w:rPr>
          <w:rStyle w:val="text"/>
          <w:sz w:val="28"/>
          <w:szCs w:val="28"/>
        </w:rPr>
        <w:t>luật</w:t>
      </w:r>
      <w:proofErr w:type="spellEnd"/>
      <w:r w:rsidRPr="00832B88">
        <w:rPr>
          <w:rStyle w:val="text"/>
          <w:sz w:val="28"/>
          <w:szCs w:val="28"/>
        </w:rPr>
        <w:t xml:space="preserve">, </w:t>
      </w:r>
      <w:proofErr w:type="spellStart"/>
      <w:r w:rsidRPr="00832B88">
        <w:rPr>
          <w:rStyle w:val="text"/>
          <w:sz w:val="28"/>
          <w:szCs w:val="28"/>
        </w:rPr>
        <w:t>nghị</w:t>
      </w:r>
      <w:proofErr w:type="spellEnd"/>
      <w:r w:rsidRPr="00832B88">
        <w:rPr>
          <w:rStyle w:val="text"/>
          <w:sz w:val="28"/>
          <w:szCs w:val="28"/>
        </w:rPr>
        <w:t xml:space="preserve"> </w:t>
      </w:r>
      <w:proofErr w:type="spellStart"/>
      <w:r w:rsidRPr="00832B88">
        <w:rPr>
          <w:rStyle w:val="text"/>
          <w:sz w:val="28"/>
          <w:szCs w:val="28"/>
        </w:rPr>
        <w:t>quyết</w:t>
      </w:r>
      <w:proofErr w:type="spellEnd"/>
      <w:r w:rsidRPr="00832B88">
        <w:rPr>
          <w:rStyle w:val="text"/>
          <w:sz w:val="28"/>
          <w:szCs w:val="28"/>
        </w:rPr>
        <w:t xml:space="preserve"> </w:t>
      </w:r>
      <w:proofErr w:type="spellStart"/>
      <w:r w:rsidRPr="00832B88">
        <w:rPr>
          <w:rStyle w:val="text"/>
          <w:sz w:val="28"/>
          <w:szCs w:val="28"/>
        </w:rPr>
        <w:t>liên</w:t>
      </w:r>
      <w:proofErr w:type="spellEnd"/>
      <w:r w:rsidRPr="00832B88">
        <w:rPr>
          <w:rStyle w:val="text"/>
          <w:sz w:val="28"/>
          <w:szCs w:val="28"/>
        </w:rPr>
        <w:t xml:space="preserve"> </w:t>
      </w:r>
      <w:proofErr w:type="spellStart"/>
      <w:r w:rsidRPr="00832B88">
        <w:rPr>
          <w:rStyle w:val="text"/>
          <w:sz w:val="28"/>
          <w:szCs w:val="28"/>
        </w:rPr>
        <w:t>quan</w:t>
      </w:r>
      <w:proofErr w:type="spellEnd"/>
      <w:r w:rsidRPr="00832B88">
        <w:rPr>
          <w:rStyle w:val="text"/>
          <w:sz w:val="28"/>
          <w:szCs w:val="28"/>
        </w:rPr>
        <w:t xml:space="preserve"> </w:t>
      </w:r>
      <w:proofErr w:type="spellStart"/>
      <w:r w:rsidRPr="00832B88">
        <w:rPr>
          <w:rStyle w:val="text"/>
          <w:sz w:val="28"/>
          <w:szCs w:val="28"/>
        </w:rPr>
        <w:t>đến</w:t>
      </w:r>
      <w:proofErr w:type="spellEnd"/>
      <w:r w:rsidRPr="00832B88">
        <w:rPr>
          <w:rStyle w:val="text"/>
          <w:sz w:val="28"/>
          <w:szCs w:val="28"/>
        </w:rPr>
        <w:t xml:space="preserve"> </w:t>
      </w:r>
      <w:proofErr w:type="spellStart"/>
      <w:r w:rsidRPr="00832B88">
        <w:rPr>
          <w:rStyle w:val="text"/>
          <w:sz w:val="28"/>
          <w:szCs w:val="28"/>
        </w:rPr>
        <w:t>giáo</w:t>
      </w:r>
      <w:proofErr w:type="spellEnd"/>
      <w:r w:rsidRPr="00832B88">
        <w:rPr>
          <w:rStyle w:val="text"/>
          <w:sz w:val="28"/>
          <w:szCs w:val="28"/>
        </w:rPr>
        <w:t xml:space="preserve"> </w:t>
      </w:r>
      <w:proofErr w:type="spellStart"/>
      <w:r w:rsidRPr="00832B88">
        <w:rPr>
          <w:rStyle w:val="text"/>
          <w:sz w:val="28"/>
          <w:szCs w:val="28"/>
        </w:rPr>
        <w:t>dục</w:t>
      </w:r>
      <w:proofErr w:type="spellEnd"/>
      <w:r w:rsidRPr="00832B88">
        <w:rPr>
          <w:rStyle w:val="text"/>
          <w:sz w:val="28"/>
          <w:szCs w:val="28"/>
        </w:rPr>
        <w:t xml:space="preserve">, </w:t>
      </w:r>
      <w:proofErr w:type="spellStart"/>
      <w:r w:rsidRPr="00832B88">
        <w:rPr>
          <w:rStyle w:val="text"/>
          <w:sz w:val="28"/>
          <w:szCs w:val="28"/>
        </w:rPr>
        <w:t>như</w:t>
      </w:r>
      <w:proofErr w:type="spellEnd"/>
      <w:r w:rsidRPr="00832B88">
        <w:rPr>
          <w:rStyle w:val="text"/>
          <w:sz w:val="28"/>
          <w:szCs w:val="28"/>
        </w:rPr>
        <w:t xml:space="preserve">: </w:t>
      </w:r>
      <w:proofErr w:type="spellStart"/>
      <w:r w:rsidRPr="00832B88">
        <w:rPr>
          <w:rStyle w:val="text"/>
          <w:bCs/>
          <w:i/>
          <w:sz w:val="28"/>
          <w:szCs w:val="28"/>
        </w:rPr>
        <w:t>Luật</w:t>
      </w:r>
      <w:proofErr w:type="spellEnd"/>
      <w:r w:rsidRPr="00832B88">
        <w:rPr>
          <w:rStyle w:val="text"/>
          <w:bCs/>
          <w:i/>
          <w:sz w:val="28"/>
          <w:szCs w:val="28"/>
        </w:rPr>
        <w:t xml:space="preserve"> </w:t>
      </w:r>
      <w:proofErr w:type="spellStart"/>
      <w:r w:rsidRPr="00832B88">
        <w:rPr>
          <w:rStyle w:val="text"/>
          <w:bCs/>
          <w:i/>
          <w:sz w:val="28"/>
          <w:szCs w:val="28"/>
        </w:rPr>
        <w:t>sửa</w:t>
      </w:r>
      <w:proofErr w:type="spellEnd"/>
      <w:r w:rsidRPr="00832B88">
        <w:rPr>
          <w:rStyle w:val="text"/>
          <w:bCs/>
          <w:i/>
          <w:sz w:val="28"/>
          <w:szCs w:val="28"/>
        </w:rPr>
        <w:t xml:space="preserve"> </w:t>
      </w:r>
      <w:proofErr w:type="spellStart"/>
      <w:r w:rsidRPr="00832B88">
        <w:rPr>
          <w:rStyle w:val="text"/>
          <w:bCs/>
          <w:i/>
          <w:sz w:val="28"/>
          <w:szCs w:val="28"/>
        </w:rPr>
        <w:t>đổi</w:t>
      </w:r>
      <w:proofErr w:type="spellEnd"/>
      <w:r w:rsidRPr="00832B88">
        <w:rPr>
          <w:rStyle w:val="text"/>
          <w:bCs/>
          <w:i/>
          <w:sz w:val="28"/>
          <w:szCs w:val="28"/>
        </w:rPr>
        <w:t xml:space="preserve">, </w:t>
      </w:r>
      <w:proofErr w:type="spellStart"/>
      <w:r w:rsidRPr="00832B88">
        <w:rPr>
          <w:rStyle w:val="text"/>
          <w:bCs/>
          <w:i/>
          <w:sz w:val="28"/>
          <w:szCs w:val="28"/>
        </w:rPr>
        <w:t>bổ</w:t>
      </w:r>
      <w:proofErr w:type="spellEnd"/>
      <w:r w:rsidRPr="00832B88">
        <w:rPr>
          <w:rStyle w:val="text"/>
          <w:bCs/>
          <w:i/>
          <w:sz w:val="28"/>
          <w:szCs w:val="28"/>
        </w:rPr>
        <w:t xml:space="preserve"> sung </w:t>
      </w:r>
      <w:proofErr w:type="spellStart"/>
      <w:r w:rsidRPr="00832B88">
        <w:rPr>
          <w:rStyle w:val="text"/>
          <w:bCs/>
          <w:i/>
          <w:sz w:val="28"/>
          <w:szCs w:val="28"/>
        </w:rPr>
        <w:t>một</w:t>
      </w:r>
      <w:proofErr w:type="spellEnd"/>
      <w:r w:rsidRPr="00832B88">
        <w:rPr>
          <w:rStyle w:val="text"/>
          <w:bCs/>
          <w:i/>
          <w:sz w:val="28"/>
          <w:szCs w:val="28"/>
        </w:rPr>
        <w:t xml:space="preserve"> </w:t>
      </w:r>
      <w:proofErr w:type="spellStart"/>
      <w:r w:rsidRPr="00832B88">
        <w:rPr>
          <w:rStyle w:val="text"/>
          <w:bCs/>
          <w:i/>
          <w:sz w:val="28"/>
          <w:szCs w:val="28"/>
        </w:rPr>
        <w:t>số</w:t>
      </w:r>
      <w:proofErr w:type="spellEnd"/>
      <w:r w:rsidRPr="00832B88">
        <w:rPr>
          <w:rStyle w:val="text"/>
          <w:bCs/>
          <w:i/>
          <w:sz w:val="28"/>
          <w:szCs w:val="28"/>
        </w:rPr>
        <w:t xml:space="preserve"> </w:t>
      </w:r>
      <w:proofErr w:type="spellStart"/>
      <w:r w:rsidRPr="00832B88">
        <w:rPr>
          <w:rStyle w:val="text"/>
          <w:bCs/>
          <w:i/>
          <w:sz w:val="28"/>
          <w:szCs w:val="28"/>
        </w:rPr>
        <w:t>điều</w:t>
      </w:r>
      <w:proofErr w:type="spellEnd"/>
      <w:r w:rsidRPr="00832B88">
        <w:rPr>
          <w:rStyle w:val="text"/>
          <w:bCs/>
          <w:i/>
          <w:sz w:val="28"/>
          <w:szCs w:val="28"/>
        </w:rPr>
        <w:t xml:space="preserve"> </w:t>
      </w:r>
      <w:proofErr w:type="spellStart"/>
      <w:r w:rsidRPr="00832B88">
        <w:rPr>
          <w:rStyle w:val="text"/>
          <w:bCs/>
          <w:i/>
          <w:sz w:val="28"/>
          <w:szCs w:val="28"/>
        </w:rPr>
        <w:t>của</w:t>
      </w:r>
      <w:proofErr w:type="spellEnd"/>
      <w:r w:rsidRPr="00832B88">
        <w:rPr>
          <w:rStyle w:val="text"/>
          <w:bCs/>
          <w:i/>
          <w:sz w:val="28"/>
          <w:szCs w:val="28"/>
        </w:rPr>
        <w:t xml:space="preserve"> </w:t>
      </w:r>
      <w:proofErr w:type="spellStart"/>
      <w:r w:rsidRPr="00832B88">
        <w:rPr>
          <w:rStyle w:val="text"/>
          <w:bCs/>
          <w:i/>
          <w:sz w:val="28"/>
          <w:szCs w:val="28"/>
        </w:rPr>
        <w:t>Luật</w:t>
      </w:r>
      <w:proofErr w:type="spellEnd"/>
      <w:r w:rsidRPr="00832B88">
        <w:rPr>
          <w:rStyle w:val="text"/>
          <w:bCs/>
          <w:i/>
          <w:sz w:val="28"/>
          <w:szCs w:val="28"/>
        </w:rPr>
        <w:t xml:space="preserve"> </w:t>
      </w:r>
      <w:proofErr w:type="spellStart"/>
      <w:r w:rsidRPr="00832B88">
        <w:rPr>
          <w:rStyle w:val="text"/>
          <w:bCs/>
          <w:i/>
          <w:sz w:val="28"/>
          <w:szCs w:val="28"/>
        </w:rPr>
        <w:t>Giáo</w:t>
      </w:r>
      <w:proofErr w:type="spellEnd"/>
      <w:r w:rsidRPr="00832B88">
        <w:rPr>
          <w:rStyle w:val="text"/>
          <w:bCs/>
          <w:i/>
          <w:sz w:val="28"/>
          <w:szCs w:val="28"/>
        </w:rPr>
        <w:t xml:space="preserve"> </w:t>
      </w:r>
      <w:proofErr w:type="spellStart"/>
      <w:r w:rsidRPr="00832B88">
        <w:rPr>
          <w:rStyle w:val="text"/>
          <w:bCs/>
          <w:i/>
          <w:sz w:val="28"/>
          <w:szCs w:val="28"/>
        </w:rPr>
        <w:t>dục</w:t>
      </w:r>
      <w:proofErr w:type="spellEnd"/>
      <w:r w:rsidRPr="00832B88">
        <w:rPr>
          <w:rStyle w:val="text"/>
          <w:bCs/>
          <w:i/>
          <w:sz w:val="28"/>
          <w:szCs w:val="28"/>
        </w:rPr>
        <w:t xml:space="preserve">; </w:t>
      </w:r>
      <w:proofErr w:type="spellStart"/>
      <w:r w:rsidRPr="00832B88">
        <w:rPr>
          <w:rStyle w:val="text"/>
          <w:bCs/>
          <w:i/>
          <w:sz w:val="28"/>
          <w:szCs w:val="28"/>
        </w:rPr>
        <w:t>Luật</w:t>
      </w:r>
      <w:proofErr w:type="spellEnd"/>
      <w:r w:rsidRPr="00832B88">
        <w:rPr>
          <w:rStyle w:val="text"/>
          <w:bCs/>
          <w:i/>
          <w:sz w:val="28"/>
          <w:szCs w:val="28"/>
        </w:rPr>
        <w:t xml:space="preserve"> </w:t>
      </w:r>
      <w:proofErr w:type="spellStart"/>
      <w:r w:rsidRPr="00832B88">
        <w:rPr>
          <w:rStyle w:val="text"/>
          <w:bCs/>
          <w:i/>
          <w:sz w:val="28"/>
          <w:szCs w:val="28"/>
        </w:rPr>
        <w:t>Giáo</w:t>
      </w:r>
      <w:proofErr w:type="spellEnd"/>
      <w:r w:rsidRPr="00832B88">
        <w:rPr>
          <w:rStyle w:val="text"/>
          <w:bCs/>
          <w:i/>
          <w:sz w:val="28"/>
          <w:szCs w:val="28"/>
        </w:rPr>
        <w:t xml:space="preserve"> </w:t>
      </w:r>
      <w:proofErr w:type="spellStart"/>
      <w:r w:rsidRPr="00832B88">
        <w:rPr>
          <w:rStyle w:val="text"/>
          <w:bCs/>
          <w:i/>
          <w:sz w:val="28"/>
          <w:szCs w:val="28"/>
        </w:rPr>
        <w:t>dục</w:t>
      </w:r>
      <w:proofErr w:type="spellEnd"/>
      <w:r w:rsidRPr="00832B88">
        <w:rPr>
          <w:rStyle w:val="text"/>
          <w:bCs/>
          <w:i/>
          <w:sz w:val="28"/>
          <w:szCs w:val="28"/>
        </w:rPr>
        <w:t xml:space="preserve"> </w:t>
      </w:r>
      <w:proofErr w:type="spellStart"/>
      <w:r w:rsidRPr="00832B88">
        <w:rPr>
          <w:rStyle w:val="text"/>
          <w:bCs/>
          <w:i/>
          <w:sz w:val="28"/>
          <w:szCs w:val="28"/>
        </w:rPr>
        <w:t>đại</w:t>
      </w:r>
      <w:proofErr w:type="spellEnd"/>
      <w:r w:rsidRPr="00832B88">
        <w:rPr>
          <w:rStyle w:val="text"/>
          <w:bCs/>
          <w:i/>
          <w:sz w:val="28"/>
          <w:szCs w:val="28"/>
        </w:rPr>
        <w:t xml:space="preserve"> </w:t>
      </w:r>
      <w:proofErr w:type="spellStart"/>
      <w:r w:rsidRPr="00832B88">
        <w:rPr>
          <w:rStyle w:val="text"/>
          <w:bCs/>
          <w:i/>
          <w:sz w:val="28"/>
          <w:szCs w:val="28"/>
        </w:rPr>
        <w:t>học</w:t>
      </w:r>
      <w:proofErr w:type="spellEnd"/>
      <w:r w:rsidRPr="00832B88">
        <w:rPr>
          <w:rStyle w:val="text"/>
          <w:bCs/>
          <w:i/>
          <w:sz w:val="28"/>
          <w:szCs w:val="28"/>
        </w:rPr>
        <w:t xml:space="preserve">; </w:t>
      </w:r>
      <w:proofErr w:type="spellStart"/>
      <w:r w:rsidRPr="00832B88">
        <w:rPr>
          <w:rStyle w:val="text"/>
          <w:bCs/>
          <w:i/>
          <w:sz w:val="28"/>
          <w:szCs w:val="28"/>
        </w:rPr>
        <w:t>Luật</w:t>
      </w:r>
      <w:proofErr w:type="spellEnd"/>
      <w:r w:rsidRPr="00832B88">
        <w:rPr>
          <w:rStyle w:val="text"/>
          <w:bCs/>
          <w:i/>
          <w:sz w:val="28"/>
          <w:szCs w:val="28"/>
        </w:rPr>
        <w:t xml:space="preserve"> </w:t>
      </w:r>
      <w:proofErr w:type="spellStart"/>
      <w:r w:rsidRPr="00832B88">
        <w:rPr>
          <w:rStyle w:val="text"/>
          <w:bCs/>
          <w:i/>
          <w:sz w:val="28"/>
          <w:szCs w:val="28"/>
        </w:rPr>
        <w:t>Giáo</w:t>
      </w:r>
      <w:proofErr w:type="spellEnd"/>
      <w:r w:rsidRPr="00832B88">
        <w:rPr>
          <w:rStyle w:val="text"/>
          <w:bCs/>
          <w:i/>
          <w:sz w:val="28"/>
          <w:szCs w:val="28"/>
        </w:rPr>
        <w:t xml:space="preserve"> </w:t>
      </w:r>
      <w:proofErr w:type="spellStart"/>
      <w:r w:rsidRPr="00832B88">
        <w:rPr>
          <w:rStyle w:val="text"/>
          <w:bCs/>
          <w:i/>
          <w:sz w:val="28"/>
          <w:szCs w:val="28"/>
        </w:rPr>
        <w:t>dục</w:t>
      </w:r>
      <w:proofErr w:type="spellEnd"/>
      <w:r w:rsidRPr="00832B88">
        <w:rPr>
          <w:rStyle w:val="text"/>
          <w:bCs/>
          <w:i/>
          <w:sz w:val="28"/>
          <w:szCs w:val="28"/>
        </w:rPr>
        <w:t xml:space="preserve"> </w:t>
      </w:r>
      <w:proofErr w:type="spellStart"/>
      <w:r w:rsidRPr="00832B88">
        <w:rPr>
          <w:rStyle w:val="text"/>
          <w:bCs/>
          <w:i/>
          <w:sz w:val="28"/>
          <w:szCs w:val="28"/>
        </w:rPr>
        <w:t>nghề</w:t>
      </w:r>
      <w:proofErr w:type="spellEnd"/>
      <w:r w:rsidRPr="00832B88">
        <w:rPr>
          <w:rStyle w:val="text"/>
          <w:bCs/>
          <w:i/>
          <w:sz w:val="28"/>
          <w:szCs w:val="28"/>
        </w:rPr>
        <w:t xml:space="preserve"> </w:t>
      </w:r>
      <w:proofErr w:type="spellStart"/>
      <w:r w:rsidRPr="00832B88">
        <w:rPr>
          <w:rStyle w:val="text"/>
          <w:bCs/>
          <w:i/>
          <w:sz w:val="28"/>
          <w:szCs w:val="28"/>
        </w:rPr>
        <w:t>nghiệp</w:t>
      </w:r>
      <w:proofErr w:type="spellEnd"/>
      <w:r w:rsidRPr="00832B88">
        <w:rPr>
          <w:rStyle w:val="text"/>
          <w:bCs/>
          <w:i/>
          <w:sz w:val="28"/>
          <w:szCs w:val="28"/>
        </w:rPr>
        <w:t xml:space="preserve">; </w:t>
      </w:r>
      <w:proofErr w:type="spellStart"/>
      <w:r w:rsidRPr="00832B88">
        <w:rPr>
          <w:rStyle w:val="text"/>
          <w:bCs/>
          <w:i/>
          <w:sz w:val="28"/>
          <w:szCs w:val="28"/>
        </w:rPr>
        <w:t>Nghị</w:t>
      </w:r>
      <w:proofErr w:type="spellEnd"/>
      <w:r w:rsidRPr="00832B88">
        <w:rPr>
          <w:rStyle w:val="text"/>
          <w:bCs/>
          <w:i/>
          <w:sz w:val="28"/>
          <w:szCs w:val="28"/>
        </w:rPr>
        <w:t xml:space="preserve"> </w:t>
      </w:r>
      <w:proofErr w:type="spellStart"/>
      <w:r w:rsidRPr="00832B88">
        <w:rPr>
          <w:rStyle w:val="text"/>
          <w:bCs/>
          <w:i/>
          <w:sz w:val="28"/>
          <w:szCs w:val="28"/>
        </w:rPr>
        <w:t>quyết</w:t>
      </w:r>
      <w:proofErr w:type="spellEnd"/>
      <w:r w:rsidRPr="00832B88">
        <w:rPr>
          <w:rStyle w:val="text"/>
          <w:bCs/>
          <w:i/>
          <w:sz w:val="28"/>
          <w:szCs w:val="28"/>
        </w:rPr>
        <w:t xml:space="preserve"> </w:t>
      </w:r>
      <w:proofErr w:type="spellStart"/>
      <w:r w:rsidRPr="00832B88">
        <w:rPr>
          <w:rStyle w:val="text"/>
          <w:bCs/>
          <w:i/>
          <w:sz w:val="28"/>
          <w:szCs w:val="28"/>
        </w:rPr>
        <w:t>của</w:t>
      </w:r>
      <w:proofErr w:type="spellEnd"/>
      <w:r w:rsidRPr="00832B88">
        <w:rPr>
          <w:rStyle w:val="text"/>
          <w:bCs/>
          <w:i/>
          <w:sz w:val="28"/>
          <w:szCs w:val="28"/>
        </w:rPr>
        <w:t xml:space="preserve"> </w:t>
      </w:r>
      <w:proofErr w:type="spellStart"/>
      <w:r w:rsidRPr="00832B88">
        <w:rPr>
          <w:rStyle w:val="text"/>
          <w:bCs/>
          <w:i/>
          <w:sz w:val="28"/>
          <w:szCs w:val="28"/>
        </w:rPr>
        <w:t>Quốc</w:t>
      </w:r>
      <w:proofErr w:type="spellEnd"/>
      <w:r w:rsidRPr="00832B88">
        <w:rPr>
          <w:rStyle w:val="text"/>
          <w:bCs/>
          <w:i/>
          <w:sz w:val="28"/>
          <w:szCs w:val="28"/>
        </w:rPr>
        <w:t xml:space="preserve"> </w:t>
      </w:r>
      <w:proofErr w:type="spellStart"/>
      <w:r w:rsidRPr="00832B88">
        <w:rPr>
          <w:rStyle w:val="text"/>
          <w:bCs/>
          <w:i/>
          <w:sz w:val="28"/>
          <w:szCs w:val="28"/>
        </w:rPr>
        <w:t>hội</w:t>
      </w:r>
      <w:proofErr w:type="spellEnd"/>
      <w:r w:rsidRPr="00832B88">
        <w:rPr>
          <w:rStyle w:val="text"/>
          <w:bCs/>
          <w:i/>
          <w:sz w:val="28"/>
          <w:szCs w:val="28"/>
        </w:rPr>
        <w:t xml:space="preserve"> </w:t>
      </w:r>
      <w:proofErr w:type="spellStart"/>
      <w:r w:rsidRPr="00832B88">
        <w:rPr>
          <w:rStyle w:val="text"/>
          <w:bCs/>
          <w:i/>
          <w:sz w:val="28"/>
          <w:szCs w:val="28"/>
        </w:rPr>
        <w:t>về</w:t>
      </w:r>
      <w:proofErr w:type="spellEnd"/>
      <w:r w:rsidRPr="00832B88">
        <w:rPr>
          <w:rStyle w:val="text"/>
          <w:bCs/>
          <w:i/>
          <w:sz w:val="28"/>
          <w:szCs w:val="28"/>
        </w:rPr>
        <w:t xml:space="preserve"> </w:t>
      </w:r>
      <w:proofErr w:type="spellStart"/>
      <w:r w:rsidRPr="00832B88">
        <w:rPr>
          <w:rStyle w:val="text"/>
          <w:bCs/>
          <w:i/>
          <w:sz w:val="28"/>
          <w:szCs w:val="28"/>
        </w:rPr>
        <w:t>một</w:t>
      </w:r>
      <w:proofErr w:type="spellEnd"/>
      <w:r w:rsidRPr="00832B88">
        <w:rPr>
          <w:rStyle w:val="text"/>
          <w:bCs/>
          <w:i/>
          <w:sz w:val="28"/>
          <w:szCs w:val="28"/>
        </w:rPr>
        <w:t xml:space="preserve"> </w:t>
      </w:r>
      <w:proofErr w:type="spellStart"/>
      <w:r w:rsidRPr="00832B88">
        <w:rPr>
          <w:rStyle w:val="text"/>
          <w:bCs/>
          <w:i/>
          <w:sz w:val="28"/>
          <w:szCs w:val="28"/>
        </w:rPr>
        <w:t>số</w:t>
      </w:r>
      <w:proofErr w:type="spellEnd"/>
      <w:r w:rsidRPr="00832B88">
        <w:rPr>
          <w:rStyle w:val="text"/>
          <w:bCs/>
          <w:i/>
          <w:sz w:val="28"/>
          <w:szCs w:val="28"/>
        </w:rPr>
        <w:t xml:space="preserve"> </w:t>
      </w:r>
      <w:proofErr w:type="spellStart"/>
      <w:r w:rsidRPr="00832B88">
        <w:rPr>
          <w:rStyle w:val="text"/>
          <w:bCs/>
          <w:i/>
          <w:sz w:val="28"/>
          <w:szCs w:val="28"/>
        </w:rPr>
        <w:t>cơ</w:t>
      </w:r>
      <w:proofErr w:type="spellEnd"/>
      <w:r w:rsidRPr="00832B88">
        <w:rPr>
          <w:rStyle w:val="text"/>
          <w:bCs/>
          <w:i/>
          <w:sz w:val="28"/>
          <w:szCs w:val="28"/>
        </w:rPr>
        <w:t xml:space="preserve"> </w:t>
      </w:r>
      <w:proofErr w:type="spellStart"/>
      <w:r w:rsidRPr="00832B88">
        <w:rPr>
          <w:rStyle w:val="text"/>
          <w:bCs/>
          <w:i/>
          <w:sz w:val="28"/>
          <w:szCs w:val="28"/>
        </w:rPr>
        <w:t>chế</w:t>
      </w:r>
      <w:proofErr w:type="spellEnd"/>
      <w:r w:rsidRPr="00832B88">
        <w:rPr>
          <w:rStyle w:val="text"/>
          <w:bCs/>
          <w:i/>
          <w:sz w:val="28"/>
          <w:szCs w:val="28"/>
        </w:rPr>
        <w:t xml:space="preserve">, </w:t>
      </w:r>
      <w:proofErr w:type="spellStart"/>
      <w:r w:rsidRPr="00832B88">
        <w:rPr>
          <w:rStyle w:val="text"/>
          <w:bCs/>
          <w:i/>
          <w:sz w:val="28"/>
          <w:szCs w:val="28"/>
        </w:rPr>
        <w:t>chính</w:t>
      </w:r>
      <w:proofErr w:type="spellEnd"/>
      <w:r w:rsidRPr="00832B88">
        <w:rPr>
          <w:rStyle w:val="text"/>
          <w:bCs/>
          <w:i/>
          <w:sz w:val="28"/>
          <w:szCs w:val="28"/>
        </w:rPr>
        <w:t xml:space="preserve"> </w:t>
      </w:r>
      <w:proofErr w:type="spellStart"/>
      <w:r w:rsidRPr="00832B88">
        <w:rPr>
          <w:rStyle w:val="text"/>
          <w:bCs/>
          <w:i/>
          <w:sz w:val="28"/>
          <w:szCs w:val="28"/>
        </w:rPr>
        <w:t>sách</w:t>
      </w:r>
      <w:proofErr w:type="spellEnd"/>
      <w:r w:rsidRPr="00832B88">
        <w:rPr>
          <w:rStyle w:val="text"/>
          <w:bCs/>
          <w:i/>
          <w:sz w:val="28"/>
          <w:szCs w:val="28"/>
        </w:rPr>
        <w:t xml:space="preserve"> </w:t>
      </w:r>
      <w:proofErr w:type="spellStart"/>
      <w:r w:rsidRPr="00832B88">
        <w:rPr>
          <w:rStyle w:val="text"/>
          <w:bCs/>
          <w:i/>
          <w:sz w:val="28"/>
          <w:szCs w:val="28"/>
        </w:rPr>
        <w:t>đặc</w:t>
      </w:r>
      <w:proofErr w:type="spellEnd"/>
      <w:r w:rsidRPr="00832B88">
        <w:rPr>
          <w:rStyle w:val="text"/>
          <w:bCs/>
          <w:i/>
          <w:sz w:val="28"/>
          <w:szCs w:val="28"/>
        </w:rPr>
        <w:t xml:space="preserve"> </w:t>
      </w:r>
      <w:proofErr w:type="spellStart"/>
      <w:r w:rsidRPr="00832B88">
        <w:rPr>
          <w:rStyle w:val="text"/>
          <w:bCs/>
          <w:i/>
          <w:sz w:val="28"/>
          <w:szCs w:val="28"/>
        </w:rPr>
        <w:t>thù</w:t>
      </w:r>
      <w:proofErr w:type="spellEnd"/>
      <w:r w:rsidRPr="00832B88">
        <w:rPr>
          <w:rStyle w:val="text"/>
          <w:bCs/>
          <w:i/>
          <w:sz w:val="28"/>
          <w:szCs w:val="28"/>
        </w:rPr>
        <w:t xml:space="preserve">, </w:t>
      </w:r>
      <w:proofErr w:type="spellStart"/>
      <w:r w:rsidRPr="00832B88">
        <w:rPr>
          <w:rStyle w:val="text"/>
          <w:bCs/>
          <w:i/>
          <w:sz w:val="28"/>
          <w:szCs w:val="28"/>
        </w:rPr>
        <w:t>vượt</w:t>
      </w:r>
      <w:proofErr w:type="spellEnd"/>
      <w:r w:rsidRPr="00832B88">
        <w:rPr>
          <w:rStyle w:val="text"/>
          <w:bCs/>
          <w:i/>
          <w:sz w:val="28"/>
          <w:szCs w:val="28"/>
        </w:rPr>
        <w:t xml:space="preserve"> </w:t>
      </w:r>
      <w:proofErr w:type="spellStart"/>
      <w:r w:rsidRPr="00832B88">
        <w:rPr>
          <w:rStyle w:val="text"/>
          <w:bCs/>
          <w:i/>
          <w:sz w:val="28"/>
          <w:szCs w:val="28"/>
        </w:rPr>
        <w:t>trội</w:t>
      </w:r>
      <w:proofErr w:type="spellEnd"/>
      <w:r w:rsidRPr="00832B88">
        <w:rPr>
          <w:rStyle w:val="text"/>
          <w:bCs/>
          <w:i/>
          <w:sz w:val="28"/>
          <w:szCs w:val="28"/>
        </w:rPr>
        <w:t xml:space="preserve"> </w:t>
      </w:r>
      <w:proofErr w:type="spellStart"/>
      <w:r w:rsidRPr="00832B88">
        <w:rPr>
          <w:rStyle w:val="text"/>
          <w:bCs/>
          <w:i/>
          <w:sz w:val="28"/>
          <w:szCs w:val="28"/>
        </w:rPr>
        <w:t>để</w:t>
      </w:r>
      <w:proofErr w:type="spellEnd"/>
      <w:r w:rsidRPr="00832B88">
        <w:rPr>
          <w:rStyle w:val="text"/>
          <w:bCs/>
          <w:i/>
          <w:sz w:val="28"/>
          <w:szCs w:val="28"/>
        </w:rPr>
        <w:t xml:space="preserve"> </w:t>
      </w:r>
      <w:proofErr w:type="spellStart"/>
      <w:r w:rsidRPr="00832B88">
        <w:rPr>
          <w:rStyle w:val="text"/>
          <w:bCs/>
          <w:i/>
          <w:sz w:val="28"/>
          <w:szCs w:val="28"/>
        </w:rPr>
        <w:t>thực</w:t>
      </w:r>
      <w:proofErr w:type="spellEnd"/>
      <w:r w:rsidRPr="00832B88">
        <w:rPr>
          <w:rStyle w:val="text"/>
          <w:bCs/>
          <w:i/>
          <w:sz w:val="28"/>
          <w:szCs w:val="28"/>
        </w:rPr>
        <w:t xml:space="preserve"> </w:t>
      </w:r>
      <w:proofErr w:type="spellStart"/>
      <w:r w:rsidRPr="00832B88">
        <w:rPr>
          <w:rStyle w:val="text"/>
          <w:bCs/>
          <w:i/>
          <w:sz w:val="28"/>
          <w:szCs w:val="28"/>
        </w:rPr>
        <w:t>hiện</w:t>
      </w:r>
      <w:proofErr w:type="spellEnd"/>
      <w:r w:rsidRPr="00832B88">
        <w:rPr>
          <w:rStyle w:val="text"/>
          <w:bCs/>
          <w:i/>
          <w:sz w:val="28"/>
          <w:szCs w:val="28"/>
        </w:rPr>
        <w:t xml:space="preserve"> </w:t>
      </w:r>
      <w:proofErr w:type="spellStart"/>
      <w:r w:rsidRPr="00832B88">
        <w:rPr>
          <w:rStyle w:val="text"/>
          <w:bCs/>
          <w:i/>
          <w:sz w:val="28"/>
          <w:szCs w:val="28"/>
        </w:rPr>
        <w:t>đột</w:t>
      </w:r>
      <w:proofErr w:type="spellEnd"/>
      <w:r w:rsidRPr="00832B88">
        <w:rPr>
          <w:rStyle w:val="text"/>
          <w:bCs/>
          <w:i/>
          <w:sz w:val="28"/>
          <w:szCs w:val="28"/>
        </w:rPr>
        <w:t xml:space="preserve"> </w:t>
      </w:r>
      <w:proofErr w:type="spellStart"/>
      <w:r w:rsidRPr="00832B88">
        <w:rPr>
          <w:rStyle w:val="text"/>
          <w:bCs/>
          <w:i/>
          <w:sz w:val="28"/>
          <w:szCs w:val="28"/>
        </w:rPr>
        <w:t>phá</w:t>
      </w:r>
      <w:proofErr w:type="spellEnd"/>
      <w:r w:rsidRPr="00832B88">
        <w:rPr>
          <w:rStyle w:val="text"/>
          <w:bCs/>
          <w:i/>
          <w:sz w:val="28"/>
          <w:szCs w:val="28"/>
        </w:rPr>
        <w:t xml:space="preserve"> </w:t>
      </w:r>
      <w:proofErr w:type="spellStart"/>
      <w:r w:rsidRPr="00832B88">
        <w:rPr>
          <w:rStyle w:val="text"/>
          <w:bCs/>
          <w:i/>
          <w:sz w:val="28"/>
          <w:szCs w:val="28"/>
        </w:rPr>
        <w:t>phát</w:t>
      </w:r>
      <w:proofErr w:type="spellEnd"/>
      <w:r w:rsidRPr="00832B88">
        <w:rPr>
          <w:rStyle w:val="text"/>
          <w:bCs/>
          <w:i/>
          <w:sz w:val="28"/>
          <w:szCs w:val="28"/>
        </w:rPr>
        <w:t xml:space="preserve"> </w:t>
      </w:r>
      <w:proofErr w:type="spellStart"/>
      <w:r w:rsidRPr="00832B88">
        <w:rPr>
          <w:rStyle w:val="text"/>
          <w:bCs/>
          <w:i/>
          <w:sz w:val="28"/>
          <w:szCs w:val="28"/>
        </w:rPr>
        <w:t>triển</w:t>
      </w:r>
      <w:proofErr w:type="spellEnd"/>
      <w:r w:rsidRPr="00832B88">
        <w:rPr>
          <w:rStyle w:val="text"/>
          <w:bCs/>
          <w:i/>
          <w:sz w:val="28"/>
          <w:szCs w:val="28"/>
        </w:rPr>
        <w:t xml:space="preserve"> </w:t>
      </w:r>
      <w:proofErr w:type="spellStart"/>
      <w:r w:rsidRPr="00832B88">
        <w:rPr>
          <w:rStyle w:val="text"/>
          <w:bCs/>
          <w:i/>
          <w:sz w:val="28"/>
          <w:szCs w:val="28"/>
        </w:rPr>
        <w:t>giáo</w:t>
      </w:r>
      <w:proofErr w:type="spellEnd"/>
      <w:r w:rsidRPr="00832B88">
        <w:rPr>
          <w:rStyle w:val="text"/>
          <w:bCs/>
          <w:i/>
          <w:sz w:val="28"/>
          <w:szCs w:val="28"/>
        </w:rPr>
        <w:t xml:space="preserve"> </w:t>
      </w:r>
      <w:proofErr w:type="spellStart"/>
      <w:r w:rsidRPr="00832B88">
        <w:rPr>
          <w:rStyle w:val="text"/>
          <w:bCs/>
          <w:i/>
          <w:sz w:val="28"/>
          <w:szCs w:val="28"/>
        </w:rPr>
        <w:t>dục</w:t>
      </w:r>
      <w:proofErr w:type="spellEnd"/>
      <w:r w:rsidRPr="00832B88">
        <w:rPr>
          <w:rStyle w:val="text"/>
          <w:bCs/>
          <w:i/>
          <w:sz w:val="28"/>
          <w:szCs w:val="28"/>
        </w:rPr>
        <w:t xml:space="preserve"> </w:t>
      </w:r>
      <w:proofErr w:type="spellStart"/>
      <w:r w:rsidRPr="00832B88">
        <w:rPr>
          <w:rStyle w:val="text"/>
          <w:bCs/>
          <w:i/>
          <w:sz w:val="28"/>
          <w:szCs w:val="28"/>
        </w:rPr>
        <w:t>và</w:t>
      </w:r>
      <w:proofErr w:type="spellEnd"/>
      <w:r w:rsidRPr="00832B88">
        <w:rPr>
          <w:rStyle w:val="text"/>
          <w:bCs/>
          <w:i/>
          <w:sz w:val="28"/>
          <w:szCs w:val="28"/>
        </w:rPr>
        <w:t xml:space="preserve"> </w:t>
      </w:r>
      <w:proofErr w:type="spellStart"/>
      <w:r w:rsidRPr="00832B88">
        <w:rPr>
          <w:rStyle w:val="text"/>
          <w:bCs/>
          <w:i/>
          <w:sz w:val="28"/>
          <w:szCs w:val="28"/>
        </w:rPr>
        <w:t>đào</w:t>
      </w:r>
      <w:proofErr w:type="spellEnd"/>
      <w:r w:rsidRPr="00832B88">
        <w:rPr>
          <w:rStyle w:val="text"/>
          <w:bCs/>
          <w:i/>
          <w:sz w:val="28"/>
          <w:szCs w:val="28"/>
        </w:rPr>
        <w:t xml:space="preserve"> </w:t>
      </w:r>
      <w:proofErr w:type="spellStart"/>
      <w:r w:rsidRPr="00832B88">
        <w:rPr>
          <w:rStyle w:val="text"/>
          <w:bCs/>
          <w:i/>
          <w:sz w:val="28"/>
          <w:szCs w:val="28"/>
        </w:rPr>
        <w:t>tạo</w:t>
      </w:r>
      <w:proofErr w:type="spellEnd"/>
      <w:r w:rsidRPr="00832B88">
        <w:rPr>
          <w:rStyle w:val="text"/>
          <w:i/>
          <w:sz w:val="28"/>
          <w:szCs w:val="28"/>
        </w:rPr>
        <w:t>.</w:t>
      </w:r>
    </w:p>
    <w:p w14:paraId="07FD1687" w14:textId="5FB25DF1" w:rsidR="00832B88" w:rsidRPr="00832B88" w:rsidRDefault="00832B88" w:rsidP="00832B88">
      <w:pPr>
        <w:widowControl w:val="0"/>
        <w:tabs>
          <w:tab w:val="left" w:pos="1918"/>
        </w:tabs>
        <w:spacing w:before="120" w:after="120" w:line="360" w:lineRule="exact"/>
        <w:ind w:firstLine="720"/>
        <w:jc w:val="both"/>
        <w:rPr>
          <w:bCs/>
          <w:sz w:val="28"/>
          <w:szCs w:val="28"/>
          <w:lang w:val="pt-BR"/>
        </w:rPr>
      </w:pPr>
      <w:r w:rsidRPr="00832B88">
        <w:rPr>
          <w:bCs/>
          <w:sz w:val="28"/>
          <w:szCs w:val="28"/>
          <w:lang w:val="pt-BR"/>
        </w:rPr>
        <w:t xml:space="preserve">Quốc hội đã xem xét, ban hành </w:t>
      </w:r>
      <w:r w:rsidRPr="00832B88">
        <w:rPr>
          <w:bCs/>
          <w:i/>
          <w:iCs/>
          <w:sz w:val="28"/>
          <w:szCs w:val="28"/>
          <w:lang w:val="pt-BR"/>
        </w:rPr>
        <w:t xml:space="preserve">Luật Dân số; Luật Phòng bệnh và </w:t>
      </w:r>
      <w:r w:rsidRPr="00832B88">
        <w:rPr>
          <w:bCs/>
          <w:i/>
          <w:sz w:val="28"/>
          <w:szCs w:val="28"/>
          <w:lang w:val="pt-BR"/>
        </w:rPr>
        <w:t>Nghị quyết về một số cơ chế, chính sách đột phá cho công tác bảo vệ, chăm sóc và nâng cao sức khỏe nhân dân,</w:t>
      </w:r>
      <w:r w:rsidRPr="00832B88">
        <w:rPr>
          <w:b/>
          <w:bCs/>
          <w:sz w:val="28"/>
          <w:szCs w:val="28"/>
          <w:lang w:val="pt-BR"/>
        </w:rPr>
        <w:t xml:space="preserve"> </w:t>
      </w:r>
      <w:r w:rsidRPr="00832B88">
        <w:rPr>
          <w:sz w:val="28"/>
          <w:szCs w:val="28"/>
          <w:lang w:val="de-DE"/>
        </w:rPr>
        <w:t xml:space="preserve">là </w:t>
      </w:r>
      <w:r w:rsidRPr="00832B88">
        <w:rPr>
          <w:sz w:val="28"/>
          <w:szCs w:val="28"/>
          <w:bdr w:val="none" w:sz="0" w:space="0" w:color="auto" w:frame="1"/>
          <w:shd w:val="clear" w:color="auto" w:fill="FFFFFF"/>
          <w:lang w:val="de-DE"/>
        </w:rPr>
        <w:t>bước tiến quan trọng, thể hiện rõ trách nhiệm của Nhà nước</w:t>
      </w:r>
      <w:r w:rsidR="00F86112">
        <w:rPr>
          <w:sz w:val="28"/>
          <w:szCs w:val="28"/>
          <w:bdr w:val="none" w:sz="0" w:space="0" w:color="auto" w:frame="1"/>
          <w:shd w:val="clear" w:color="auto" w:fill="FFFFFF"/>
          <w:lang w:val="de-DE"/>
        </w:rPr>
        <w:t xml:space="preserve"> </w:t>
      </w:r>
      <w:r w:rsidRPr="00832B88">
        <w:rPr>
          <w:sz w:val="28"/>
          <w:szCs w:val="28"/>
          <w:bdr w:val="none" w:sz="0" w:space="0" w:color="auto" w:frame="1"/>
          <w:shd w:val="clear" w:color="auto" w:fill="FFFFFF"/>
          <w:lang w:val="de-DE"/>
        </w:rPr>
        <w:t xml:space="preserve">trong việc </w:t>
      </w:r>
      <w:r w:rsidRPr="00832B88">
        <w:rPr>
          <w:sz w:val="28"/>
          <w:szCs w:val="28"/>
          <w:lang w:val="de-DE"/>
        </w:rPr>
        <w:t>bảo vệ, chăm sóc và nâng cao sức khỏe nhân dân</w:t>
      </w:r>
      <w:r w:rsidRPr="00832B88">
        <w:rPr>
          <w:sz w:val="28"/>
          <w:szCs w:val="28"/>
          <w:bdr w:val="none" w:sz="0" w:space="0" w:color="auto" w:frame="1"/>
          <w:shd w:val="clear" w:color="auto" w:fill="FFFFFF"/>
          <w:lang w:val="de-DE"/>
        </w:rPr>
        <w:t>.</w:t>
      </w:r>
    </w:p>
    <w:p w14:paraId="1356004E" w14:textId="77777777" w:rsidR="00832B88" w:rsidRPr="00832B88" w:rsidRDefault="00832B88" w:rsidP="00832B88">
      <w:pPr>
        <w:widowControl w:val="0"/>
        <w:tabs>
          <w:tab w:val="left" w:pos="1918"/>
        </w:tabs>
        <w:spacing w:before="120" w:after="120" w:line="360" w:lineRule="exact"/>
        <w:ind w:firstLine="720"/>
        <w:jc w:val="both"/>
        <w:rPr>
          <w:spacing w:val="-2"/>
          <w:sz w:val="28"/>
          <w:szCs w:val="28"/>
        </w:rPr>
      </w:pPr>
      <w:r w:rsidRPr="00832B88">
        <w:rPr>
          <w:spacing w:val="-2"/>
          <w:sz w:val="28"/>
          <w:szCs w:val="28"/>
          <w:lang w:val="de-DE"/>
        </w:rPr>
        <w:t xml:space="preserve">Quốc hội đã thông qua các luật quan trọng trong lĩnh vực khoa học, công nghệ, </w:t>
      </w:r>
      <w:proofErr w:type="spellStart"/>
      <w:r w:rsidRPr="00832B88">
        <w:rPr>
          <w:spacing w:val="-2"/>
          <w:sz w:val="28"/>
          <w:szCs w:val="28"/>
          <w:lang w:val="en-GB"/>
        </w:rPr>
        <w:t>như</w:t>
      </w:r>
      <w:proofErr w:type="spellEnd"/>
      <w:r w:rsidRPr="00832B88">
        <w:rPr>
          <w:spacing w:val="-2"/>
          <w:sz w:val="28"/>
          <w:szCs w:val="28"/>
          <w:lang w:val="en-GB"/>
        </w:rPr>
        <w:t xml:space="preserve">: </w:t>
      </w:r>
      <w:proofErr w:type="spellStart"/>
      <w:r w:rsidRPr="00832B88">
        <w:rPr>
          <w:bCs/>
          <w:i/>
          <w:spacing w:val="-2"/>
          <w:sz w:val="28"/>
          <w:szCs w:val="28"/>
          <w:lang w:val="en-GB"/>
        </w:rPr>
        <w:t>Luật</w:t>
      </w:r>
      <w:proofErr w:type="spellEnd"/>
      <w:r w:rsidRPr="00832B88">
        <w:rPr>
          <w:bCs/>
          <w:i/>
          <w:spacing w:val="-2"/>
          <w:sz w:val="28"/>
          <w:szCs w:val="28"/>
          <w:lang w:val="en-GB"/>
        </w:rPr>
        <w:t xml:space="preserve"> </w:t>
      </w:r>
      <w:proofErr w:type="spellStart"/>
      <w:r w:rsidRPr="00832B88">
        <w:rPr>
          <w:bCs/>
          <w:i/>
          <w:spacing w:val="-2"/>
          <w:sz w:val="28"/>
          <w:szCs w:val="28"/>
          <w:lang w:val="en-GB"/>
        </w:rPr>
        <w:t>Chuyển</w:t>
      </w:r>
      <w:proofErr w:type="spellEnd"/>
      <w:r w:rsidRPr="00832B88">
        <w:rPr>
          <w:bCs/>
          <w:i/>
          <w:spacing w:val="-2"/>
          <w:sz w:val="28"/>
          <w:szCs w:val="28"/>
          <w:lang w:val="en-GB"/>
        </w:rPr>
        <w:t xml:space="preserve"> </w:t>
      </w:r>
      <w:proofErr w:type="spellStart"/>
      <w:r w:rsidRPr="00832B88">
        <w:rPr>
          <w:bCs/>
          <w:i/>
          <w:spacing w:val="-2"/>
          <w:sz w:val="28"/>
          <w:szCs w:val="28"/>
          <w:lang w:val="en-GB"/>
        </w:rPr>
        <w:t>đổi</w:t>
      </w:r>
      <w:proofErr w:type="spellEnd"/>
      <w:r w:rsidRPr="00832B88">
        <w:rPr>
          <w:bCs/>
          <w:i/>
          <w:spacing w:val="-2"/>
          <w:sz w:val="28"/>
          <w:szCs w:val="28"/>
          <w:lang w:val="en-GB"/>
        </w:rPr>
        <w:t xml:space="preserve"> </w:t>
      </w:r>
      <w:proofErr w:type="spellStart"/>
      <w:r w:rsidRPr="00832B88">
        <w:rPr>
          <w:bCs/>
          <w:i/>
          <w:spacing w:val="-2"/>
          <w:sz w:val="28"/>
          <w:szCs w:val="28"/>
          <w:lang w:val="en-GB"/>
        </w:rPr>
        <w:t>số</w:t>
      </w:r>
      <w:proofErr w:type="spellEnd"/>
      <w:r w:rsidRPr="00832B88">
        <w:rPr>
          <w:bCs/>
          <w:i/>
          <w:spacing w:val="-2"/>
          <w:sz w:val="28"/>
          <w:szCs w:val="28"/>
          <w:lang w:val="en-GB"/>
        </w:rPr>
        <w:t xml:space="preserve">; </w:t>
      </w:r>
      <w:proofErr w:type="spellStart"/>
      <w:r w:rsidRPr="00832B88">
        <w:rPr>
          <w:bCs/>
          <w:i/>
          <w:spacing w:val="-2"/>
          <w:sz w:val="28"/>
          <w:szCs w:val="28"/>
          <w:lang w:val="en-GB"/>
        </w:rPr>
        <w:t>Luật</w:t>
      </w:r>
      <w:proofErr w:type="spellEnd"/>
      <w:r w:rsidRPr="00832B88">
        <w:rPr>
          <w:bCs/>
          <w:i/>
          <w:spacing w:val="-2"/>
          <w:sz w:val="28"/>
          <w:szCs w:val="28"/>
          <w:lang w:val="en-GB"/>
        </w:rPr>
        <w:t xml:space="preserve"> </w:t>
      </w:r>
      <w:proofErr w:type="spellStart"/>
      <w:r w:rsidRPr="00832B88">
        <w:rPr>
          <w:bCs/>
          <w:i/>
          <w:spacing w:val="-2"/>
          <w:sz w:val="28"/>
          <w:szCs w:val="28"/>
          <w:lang w:val="en-GB"/>
        </w:rPr>
        <w:t>Trí</w:t>
      </w:r>
      <w:proofErr w:type="spellEnd"/>
      <w:r w:rsidRPr="00832B88">
        <w:rPr>
          <w:bCs/>
          <w:i/>
          <w:spacing w:val="-2"/>
          <w:sz w:val="28"/>
          <w:szCs w:val="28"/>
          <w:lang w:val="en-GB"/>
        </w:rPr>
        <w:t xml:space="preserve"> </w:t>
      </w:r>
      <w:proofErr w:type="spellStart"/>
      <w:r w:rsidRPr="00832B88">
        <w:rPr>
          <w:bCs/>
          <w:i/>
          <w:spacing w:val="-2"/>
          <w:sz w:val="28"/>
          <w:szCs w:val="28"/>
          <w:lang w:val="en-GB"/>
        </w:rPr>
        <w:t>tuệ</w:t>
      </w:r>
      <w:proofErr w:type="spellEnd"/>
      <w:r w:rsidRPr="00832B88">
        <w:rPr>
          <w:bCs/>
          <w:i/>
          <w:spacing w:val="-2"/>
          <w:sz w:val="28"/>
          <w:szCs w:val="28"/>
          <w:lang w:val="en-GB"/>
        </w:rPr>
        <w:t xml:space="preserve"> </w:t>
      </w:r>
      <w:proofErr w:type="spellStart"/>
      <w:r w:rsidRPr="00832B88">
        <w:rPr>
          <w:bCs/>
          <w:i/>
          <w:spacing w:val="-2"/>
          <w:sz w:val="28"/>
          <w:szCs w:val="28"/>
          <w:lang w:val="en-GB"/>
        </w:rPr>
        <w:t>nhân</w:t>
      </w:r>
      <w:proofErr w:type="spellEnd"/>
      <w:r w:rsidRPr="00832B88">
        <w:rPr>
          <w:bCs/>
          <w:i/>
          <w:spacing w:val="-2"/>
          <w:sz w:val="28"/>
          <w:szCs w:val="28"/>
          <w:lang w:val="en-GB"/>
        </w:rPr>
        <w:t xml:space="preserve"> </w:t>
      </w:r>
      <w:proofErr w:type="spellStart"/>
      <w:r w:rsidRPr="00832B88">
        <w:rPr>
          <w:bCs/>
          <w:i/>
          <w:spacing w:val="-2"/>
          <w:sz w:val="28"/>
          <w:szCs w:val="28"/>
          <w:lang w:val="en-GB"/>
        </w:rPr>
        <w:t>tạo</w:t>
      </w:r>
      <w:proofErr w:type="spellEnd"/>
      <w:r w:rsidRPr="00832B88">
        <w:rPr>
          <w:bCs/>
          <w:i/>
          <w:spacing w:val="-2"/>
          <w:sz w:val="28"/>
          <w:szCs w:val="28"/>
          <w:lang w:val="en-GB"/>
        </w:rPr>
        <w:t xml:space="preserve">; </w:t>
      </w:r>
      <w:proofErr w:type="spellStart"/>
      <w:r w:rsidRPr="00832B88">
        <w:rPr>
          <w:bCs/>
          <w:i/>
          <w:spacing w:val="-2"/>
          <w:sz w:val="28"/>
          <w:szCs w:val="28"/>
          <w:lang w:val="en-GB"/>
        </w:rPr>
        <w:t>Luật</w:t>
      </w:r>
      <w:proofErr w:type="spellEnd"/>
      <w:r w:rsidRPr="00832B88">
        <w:rPr>
          <w:bCs/>
          <w:i/>
          <w:spacing w:val="-2"/>
          <w:sz w:val="28"/>
          <w:szCs w:val="28"/>
          <w:lang w:val="en-GB"/>
        </w:rPr>
        <w:t xml:space="preserve"> </w:t>
      </w:r>
      <w:proofErr w:type="spellStart"/>
      <w:r w:rsidRPr="00832B88">
        <w:rPr>
          <w:bCs/>
          <w:i/>
          <w:spacing w:val="-2"/>
          <w:sz w:val="28"/>
          <w:szCs w:val="28"/>
          <w:lang w:val="en-GB"/>
        </w:rPr>
        <w:t>Công</w:t>
      </w:r>
      <w:proofErr w:type="spellEnd"/>
      <w:r w:rsidRPr="00832B88">
        <w:rPr>
          <w:bCs/>
          <w:i/>
          <w:spacing w:val="-2"/>
          <w:sz w:val="28"/>
          <w:szCs w:val="28"/>
          <w:lang w:val="en-GB"/>
        </w:rPr>
        <w:t xml:space="preserve"> </w:t>
      </w:r>
      <w:proofErr w:type="spellStart"/>
      <w:r w:rsidRPr="00832B88">
        <w:rPr>
          <w:bCs/>
          <w:i/>
          <w:spacing w:val="-2"/>
          <w:sz w:val="28"/>
          <w:szCs w:val="28"/>
          <w:lang w:val="en-GB"/>
        </w:rPr>
        <w:t>nghệ</w:t>
      </w:r>
      <w:proofErr w:type="spellEnd"/>
      <w:r w:rsidRPr="00832B88">
        <w:rPr>
          <w:bCs/>
          <w:i/>
          <w:spacing w:val="-2"/>
          <w:sz w:val="28"/>
          <w:szCs w:val="28"/>
          <w:lang w:val="en-GB"/>
        </w:rPr>
        <w:t xml:space="preserve"> </w:t>
      </w:r>
      <w:proofErr w:type="spellStart"/>
      <w:r w:rsidRPr="00832B88">
        <w:rPr>
          <w:bCs/>
          <w:i/>
          <w:spacing w:val="-2"/>
          <w:sz w:val="28"/>
          <w:szCs w:val="28"/>
          <w:lang w:val="en-GB"/>
        </w:rPr>
        <w:t>cao</w:t>
      </w:r>
      <w:proofErr w:type="spellEnd"/>
      <w:r w:rsidRPr="00832B88">
        <w:rPr>
          <w:bCs/>
          <w:i/>
          <w:spacing w:val="-2"/>
          <w:sz w:val="28"/>
          <w:szCs w:val="28"/>
          <w:lang w:val="en-GB"/>
        </w:rPr>
        <w:t xml:space="preserve">; </w:t>
      </w:r>
      <w:proofErr w:type="spellStart"/>
      <w:r w:rsidRPr="00832B88">
        <w:rPr>
          <w:bCs/>
          <w:i/>
          <w:spacing w:val="-2"/>
          <w:sz w:val="28"/>
          <w:szCs w:val="28"/>
          <w:lang w:val="en-GB"/>
        </w:rPr>
        <w:t>Luật</w:t>
      </w:r>
      <w:proofErr w:type="spellEnd"/>
      <w:r w:rsidRPr="00832B88">
        <w:rPr>
          <w:bCs/>
          <w:i/>
          <w:spacing w:val="-2"/>
          <w:sz w:val="28"/>
          <w:szCs w:val="28"/>
          <w:lang w:val="en-GB"/>
        </w:rPr>
        <w:t xml:space="preserve"> </w:t>
      </w:r>
      <w:proofErr w:type="spellStart"/>
      <w:r w:rsidRPr="00832B88">
        <w:rPr>
          <w:bCs/>
          <w:i/>
          <w:spacing w:val="-2"/>
          <w:sz w:val="28"/>
          <w:szCs w:val="28"/>
          <w:lang w:val="en-GB"/>
        </w:rPr>
        <w:t>sửa</w:t>
      </w:r>
      <w:proofErr w:type="spellEnd"/>
      <w:r w:rsidRPr="00832B88">
        <w:rPr>
          <w:bCs/>
          <w:i/>
          <w:spacing w:val="-2"/>
          <w:sz w:val="28"/>
          <w:szCs w:val="28"/>
          <w:lang w:val="en-GB"/>
        </w:rPr>
        <w:t xml:space="preserve"> </w:t>
      </w:r>
      <w:proofErr w:type="spellStart"/>
      <w:r w:rsidRPr="00832B88">
        <w:rPr>
          <w:bCs/>
          <w:i/>
          <w:spacing w:val="-2"/>
          <w:sz w:val="28"/>
          <w:szCs w:val="28"/>
          <w:lang w:val="en-GB"/>
        </w:rPr>
        <w:t>đổi</w:t>
      </w:r>
      <w:proofErr w:type="spellEnd"/>
      <w:r w:rsidRPr="00832B88">
        <w:rPr>
          <w:bCs/>
          <w:i/>
          <w:spacing w:val="-2"/>
          <w:sz w:val="28"/>
          <w:szCs w:val="28"/>
          <w:lang w:val="en-GB"/>
        </w:rPr>
        <w:t xml:space="preserve">, </w:t>
      </w:r>
      <w:proofErr w:type="spellStart"/>
      <w:r w:rsidRPr="00832B88">
        <w:rPr>
          <w:bCs/>
          <w:i/>
          <w:spacing w:val="-2"/>
          <w:sz w:val="28"/>
          <w:szCs w:val="28"/>
          <w:lang w:val="en-GB"/>
        </w:rPr>
        <w:lastRenderedPageBreak/>
        <w:t>bổ</w:t>
      </w:r>
      <w:proofErr w:type="spellEnd"/>
      <w:r w:rsidRPr="00832B88">
        <w:rPr>
          <w:bCs/>
          <w:i/>
          <w:spacing w:val="-2"/>
          <w:sz w:val="28"/>
          <w:szCs w:val="28"/>
          <w:lang w:val="en-GB"/>
        </w:rPr>
        <w:t xml:space="preserve"> sung </w:t>
      </w:r>
      <w:proofErr w:type="spellStart"/>
      <w:r w:rsidRPr="00832B88">
        <w:rPr>
          <w:bCs/>
          <w:i/>
          <w:spacing w:val="-2"/>
          <w:sz w:val="28"/>
          <w:szCs w:val="28"/>
          <w:lang w:val="en-GB"/>
        </w:rPr>
        <w:t>một</w:t>
      </w:r>
      <w:proofErr w:type="spellEnd"/>
      <w:r w:rsidRPr="00832B88">
        <w:rPr>
          <w:bCs/>
          <w:i/>
          <w:spacing w:val="-2"/>
          <w:sz w:val="28"/>
          <w:szCs w:val="28"/>
          <w:lang w:val="en-GB"/>
        </w:rPr>
        <w:t xml:space="preserve"> </w:t>
      </w:r>
      <w:proofErr w:type="spellStart"/>
      <w:r w:rsidRPr="00832B88">
        <w:rPr>
          <w:bCs/>
          <w:i/>
          <w:spacing w:val="-2"/>
          <w:sz w:val="28"/>
          <w:szCs w:val="28"/>
          <w:lang w:val="en-GB"/>
        </w:rPr>
        <w:t>số</w:t>
      </w:r>
      <w:proofErr w:type="spellEnd"/>
      <w:r w:rsidRPr="00832B88">
        <w:rPr>
          <w:bCs/>
          <w:i/>
          <w:spacing w:val="-2"/>
          <w:sz w:val="28"/>
          <w:szCs w:val="28"/>
          <w:lang w:val="en-GB"/>
        </w:rPr>
        <w:t xml:space="preserve"> </w:t>
      </w:r>
      <w:proofErr w:type="spellStart"/>
      <w:r w:rsidRPr="00832B88">
        <w:rPr>
          <w:bCs/>
          <w:i/>
          <w:spacing w:val="-2"/>
          <w:sz w:val="28"/>
          <w:szCs w:val="28"/>
          <w:lang w:val="en-GB"/>
        </w:rPr>
        <w:t>điều</w:t>
      </w:r>
      <w:proofErr w:type="spellEnd"/>
      <w:r w:rsidRPr="00832B88">
        <w:rPr>
          <w:bCs/>
          <w:i/>
          <w:spacing w:val="-2"/>
          <w:sz w:val="28"/>
          <w:szCs w:val="28"/>
          <w:lang w:val="en-GB"/>
        </w:rPr>
        <w:t xml:space="preserve"> </w:t>
      </w:r>
      <w:proofErr w:type="spellStart"/>
      <w:r w:rsidRPr="00832B88">
        <w:rPr>
          <w:bCs/>
          <w:i/>
          <w:spacing w:val="-2"/>
          <w:sz w:val="28"/>
          <w:szCs w:val="28"/>
          <w:lang w:val="en-GB"/>
        </w:rPr>
        <w:t>của</w:t>
      </w:r>
      <w:proofErr w:type="spellEnd"/>
      <w:r w:rsidRPr="00832B88">
        <w:rPr>
          <w:bCs/>
          <w:i/>
          <w:spacing w:val="-2"/>
          <w:sz w:val="28"/>
          <w:szCs w:val="28"/>
          <w:lang w:val="en-GB"/>
        </w:rPr>
        <w:t xml:space="preserve"> </w:t>
      </w:r>
      <w:proofErr w:type="spellStart"/>
      <w:r w:rsidRPr="00832B88">
        <w:rPr>
          <w:bCs/>
          <w:i/>
          <w:spacing w:val="-2"/>
          <w:sz w:val="28"/>
          <w:szCs w:val="28"/>
          <w:lang w:val="en-GB"/>
        </w:rPr>
        <w:t>Luật</w:t>
      </w:r>
      <w:proofErr w:type="spellEnd"/>
      <w:r w:rsidRPr="00832B88">
        <w:rPr>
          <w:bCs/>
          <w:i/>
          <w:spacing w:val="-2"/>
          <w:sz w:val="28"/>
          <w:szCs w:val="28"/>
          <w:lang w:val="en-GB"/>
        </w:rPr>
        <w:t xml:space="preserve"> </w:t>
      </w:r>
      <w:proofErr w:type="spellStart"/>
      <w:r w:rsidRPr="00832B88">
        <w:rPr>
          <w:bCs/>
          <w:i/>
          <w:spacing w:val="-2"/>
          <w:sz w:val="28"/>
          <w:szCs w:val="28"/>
          <w:lang w:val="en-GB"/>
        </w:rPr>
        <w:t>Chuyển</w:t>
      </w:r>
      <w:proofErr w:type="spellEnd"/>
      <w:r w:rsidRPr="00832B88">
        <w:rPr>
          <w:bCs/>
          <w:i/>
          <w:spacing w:val="-2"/>
          <w:sz w:val="28"/>
          <w:szCs w:val="28"/>
          <w:lang w:val="en-GB"/>
        </w:rPr>
        <w:t xml:space="preserve"> </w:t>
      </w:r>
      <w:proofErr w:type="spellStart"/>
      <w:r w:rsidRPr="00832B88">
        <w:rPr>
          <w:bCs/>
          <w:i/>
          <w:spacing w:val="-2"/>
          <w:sz w:val="28"/>
          <w:szCs w:val="28"/>
          <w:lang w:val="en-GB"/>
        </w:rPr>
        <w:t>giao</w:t>
      </w:r>
      <w:proofErr w:type="spellEnd"/>
      <w:r w:rsidRPr="00832B88">
        <w:rPr>
          <w:bCs/>
          <w:i/>
          <w:spacing w:val="-2"/>
          <w:sz w:val="28"/>
          <w:szCs w:val="28"/>
          <w:lang w:val="en-GB"/>
        </w:rPr>
        <w:t xml:space="preserve"> </w:t>
      </w:r>
      <w:proofErr w:type="spellStart"/>
      <w:r w:rsidRPr="00832B88">
        <w:rPr>
          <w:bCs/>
          <w:i/>
          <w:spacing w:val="-2"/>
          <w:sz w:val="28"/>
          <w:szCs w:val="28"/>
          <w:lang w:val="en-GB"/>
        </w:rPr>
        <w:t>công</w:t>
      </w:r>
      <w:proofErr w:type="spellEnd"/>
      <w:r w:rsidRPr="00832B88">
        <w:rPr>
          <w:bCs/>
          <w:i/>
          <w:spacing w:val="-2"/>
          <w:sz w:val="28"/>
          <w:szCs w:val="28"/>
          <w:lang w:val="en-GB"/>
        </w:rPr>
        <w:t xml:space="preserve"> </w:t>
      </w:r>
      <w:proofErr w:type="spellStart"/>
      <w:r w:rsidRPr="00832B88">
        <w:rPr>
          <w:bCs/>
          <w:i/>
          <w:spacing w:val="-2"/>
          <w:sz w:val="28"/>
          <w:szCs w:val="28"/>
          <w:lang w:val="en-GB"/>
        </w:rPr>
        <w:t>nghệ</w:t>
      </w:r>
      <w:proofErr w:type="spellEnd"/>
      <w:r w:rsidRPr="00832B88">
        <w:rPr>
          <w:b/>
          <w:i/>
          <w:spacing w:val="-2"/>
          <w:sz w:val="28"/>
          <w:szCs w:val="28"/>
          <w:lang w:val="en-GB"/>
        </w:rPr>
        <w:t>…</w:t>
      </w:r>
      <w:r w:rsidRPr="00832B88">
        <w:rPr>
          <w:spacing w:val="-2"/>
          <w:sz w:val="28"/>
          <w:szCs w:val="28"/>
          <w:lang w:val="en-GB"/>
        </w:rPr>
        <w:t xml:space="preserve"> </w:t>
      </w:r>
      <w:proofErr w:type="spellStart"/>
      <w:r w:rsidRPr="00832B88">
        <w:rPr>
          <w:spacing w:val="-2"/>
          <w:sz w:val="28"/>
          <w:szCs w:val="28"/>
        </w:rPr>
        <w:t>nhằm</w:t>
      </w:r>
      <w:proofErr w:type="spellEnd"/>
      <w:r w:rsidRPr="00832B88">
        <w:rPr>
          <w:spacing w:val="-2"/>
          <w:sz w:val="28"/>
          <w:szCs w:val="28"/>
        </w:rPr>
        <w:t xml:space="preserve"> </w:t>
      </w:r>
      <w:proofErr w:type="spellStart"/>
      <w:r w:rsidRPr="00832B88">
        <w:rPr>
          <w:spacing w:val="-2"/>
          <w:sz w:val="28"/>
          <w:szCs w:val="28"/>
        </w:rPr>
        <w:t>hoàn</w:t>
      </w:r>
      <w:proofErr w:type="spellEnd"/>
      <w:r w:rsidRPr="00832B88">
        <w:rPr>
          <w:spacing w:val="-2"/>
          <w:sz w:val="28"/>
          <w:szCs w:val="28"/>
        </w:rPr>
        <w:t xml:space="preserve"> </w:t>
      </w:r>
      <w:proofErr w:type="spellStart"/>
      <w:r w:rsidRPr="00832B88">
        <w:rPr>
          <w:spacing w:val="-2"/>
          <w:sz w:val="28"/>
          <w:szCs w:val="28"/>
        </w:rPr>
        <w:t>thiện</w:t>
      </w:r>
      <w:proofErr w:type="spellEnd"/>
      <w:r w:rsidRPr="00832B88">
        <w:rPr>
          <w:spacing w:val="-2"/>
          <w:sz w:val="28"/>
          <w:szCs w:val="28"/>
        </w:rPr>
        <w:t xml:space="preserve"> </w:t>
      </w:r>
      <w:proofErr w:type="spellStart"/>
      <w:r w:rsidRPr="00832B88">
        <w:rPr>
          <w:spacing w:val="-2"/>
          <w:sz w:val="28"/>
          <w:szCs w:val="28"/>
        </w:rPr>
        <w:t>hệ</w:t>
      </w:r>
      <w:proofErr w:type="spellEnd"/>
      <w:r w:rsidRPr="00832B88">
        <w:rPr>
          <w:spacing w:val="-2"/>
          <w:sz w:val="28"/>
          <w:szCs w:val="28"/>
        </w:rPr>
        <w:t xml:space="preserve"> </w:t>
      </w:r>
      <w:proofErr w:type="spellStart"/>
      <w:r w:rsidRPr="00832B88">
        <w:rPr>
          <w:spacing w:val="-2"/>
          <w:sz w:val="28"/>
          <w:szCs w:val="28"/>
        </w:rPr>
        <w:t>thống</w:t>
      </w:r>
      <w:proofErr w:type="spellEnd"/>
      <w:r w:rsidRPr="00832B88">
        <w:rPr>
          <w:spacing w:val="-2"/>
          <w:sz w:val="28"/>
          <w:szCs w:val="28"/>
        </w:rPr>
        <w:t xml:space="preserve"> </w:t>
      </w:r>
      <w:proofErr w:type="spellStart"/>
      <w:r w:rsidRPr="00832B88">
        <w:rPr>
          <w:spacing w:val="-2"/>
          <w:sz w:val="28"/>
          <w:szCs w:val="28"/>
        </w:rPr>
        <w:t>pháp</w:t>
      </w:r>
      <w:proofErr w:type="spellEnd"/>
      <w:r w:rsidRPr="00832B88">
        <w:rPr>
          <w:spacing w:val="-2"/>
          <w:sz w:val="28"/>
          <w:szCs w:val="28"/>
        </w:rPr>
        <w:t xml:space="preserve"> </w:t>
      </w:r>
      <w:proofErr w:type="spellStart"/>
      <w:r w:rsidRPr="00832B88">
        <w:rPr>
          <w:spacing w:val="-2"/>
          <w:sz w:val="28"/>
          <w:szCs w:val="28"/>
        </w:rPr>
        <w:t>luật</w:t>
      </w:r>
      <w:proofErr w:type="spellEnd"/>
      <w:r w:rsidRPr="00832B88">
        <w:rPr>
          <w:spacing w:val="-2"/>
          <w:sz w:val="28"/>
          <w:szCs w:val="28"/>
        </w:rPr>
        <w:t xml:space="preserve"> </w:t>
      </w:r>
      <w:proofErr w:type="spellStart"/>
      <w:r w:rsidRPr="00832B88">
        <w:rPr>
          <w:spacing w:val="-2"/>
          <w:sz w:val="28"/>
          <w:szCs w:val="28"/>
        </w:rPr>
        <w:t>đồng</w:t>
      </w:r>
      <w:proofErr w:type="spellEnd"/>
      <w:r w:rsidRPr="00832B88">
        <w:rPr>
          <w:spacing w:val="-2"/>
          <w:sz w:val="28"/>
          <w:szCs w:val="28"/>
        </w:rPr>
        <w:t xml:space="preserve"> </w:t>
      </w:r>
      <w:proofErr w:type="spellStart"/>
      <w:r w:rsidRPr="00832B88">
        <w:rPr>
          <w:spacing w:val="-2"/>
          <w:sz w:val="28"/>
          <w:szCs w:val="28"/>
        </w:rPr>
        <w:t>bộ</w:t>
      </w:r>
      <w:proofErr w:type="spellEnd"/>
      <w:r w:rsidRPr="00832B88">
        <w:rPr>
          <w:spacing w:val="-2"/>
          <w:sz w:val="28"/>
          <w:szCs w:val="28"/>
        </w:rPr>
        <w:t xml:space="preserve"> </w:t>
      </w:r>
      <w:proofErr w:type="spellStart"/>
      <w:r w:rsidRPr="00832B88">
        <w:rPr>
          <w:spacing w:val="-2"/>
          <w:sz w:val="28"/>
          <w:szCs w:val="28"/>
        </w:rPr>
        <w:t>để</w:t>
      </w:r>
      <w:proofErr w:type="spellEnd"/>
      <w:r w:rsidRPr="00832B88">
        <w:rPr>
          <w:spacing w:val="-2"/>
          <w:sz w:val="28"/>
          <w:szCs w:val="28"/>
        </w:rPr>
        <w:t xml:space="preserve"> </w:t>
      </w:r>
      <w:proofErr w:type="spellStart"/>
      <w:r w:rsidRPr="00832B88">
        <w:rPr>
          <w:spacing w:val="-2"/>
          <w:sz w:val="28"/>
          <w:szCs w:val="28"/>
        </w:rPr>
        <w:t>định</w:t>
      </w:r>
      <w:proofErr w:type="spellEnd"/>
      <w:r w:rsidRPr="00832B88">
        <w:rPr>
          <w:spacing w:val="-2"/>
          <w:sz w:val="28"/>
          <w:szCs w:val="28"/>
        </w:rPr>
        <w:t xml:space="preserve"> </w:t>
      </w:r>
      <w:proofErr w:type="spellStart"/>
      <w:r w:rsidRPr="00832B88">
        <w:rPr>
          <w:spacing w:val="-2"/>
          <w:sz w:val="28"/>
          <w:szCs w:val="28"/>
        </w:rPr>
        <w:t>hướng</w:t>
      </w:r>
      <w:proofErr w:type="spellEnd"/>
      <w:r w:rsidRPr="00832B88">
        <w:rPr>
          <w:spacing w:val="-2"/>
          <w:sz w:val="28"/>
          <w:szCs w:val="28"/>
        </w:rPr>
        <w:t xml:space="preserve"> </w:t>
      </w:r>
      <w:proofErr w:type="spellStart"/>
      <w:r w:rsidRPr="00832B88">
        <w:rPr>
          <w:spacing w:val="-2"/>
          <w:sz w:val="28"/>
          <w:szCs w:val="28"/>
        </w:rPr>
        <w:t>và</w:t>
      </w:r>
      <w:proofErr w:type="spellEnd"/>
      <w:r w:rsidRPr="00832B88">
        <w:rPr>
          <w:spacing w:val="-2"/>
          <w:sz w:val="28"/>
          <w:szCs w:val="28"/>
        </w:rPr>
        <w:t xml:space="preserve"> </w:t>
      </w:r>
      <w:proofErr w:type="spellStart"/>
      <w:r w:rsidRPr="00832B88">
        <w:rPr>
          <w:spacing w:val="-2"/>
          <w:sz w:val="28"/>
          <w:szCs w:val="28"/>
        </w:rPr>
        <w:t>quản</w:t>
      </w:r>
      <w:proofErr w:type="spellEnd"/>
      <w:r w:rsidRPr="00832B88">
        <w:rPr>
          <w:spacing w:val="-2"/>
          <w:sz w:val="28"/>
          <w:szCs w:val="28"/>
        </w:rPr>
        <w:t xml:space="preserve"> </w:t>
      </w:r>
      <w:proofErr w:type="spellStart"/>
      <w:r w:rsidRPr="00832B88">
        <w:rPr>
          <w:spacing w:val="-2"/>
          <w:sz w:val="28"/>
          <w:szCs w:val="28"/>
        </w:rPr>
        <w:t>lý</w:t>
      </w:r>
      <w:proofErr w:type="spellEnd"/>
      <w:r w:rsidRPr="00832B88">
        <w:rPr>
          <w:spacing w:val="-2"/>
          <w:sz w:val="28"/>
          <w:szCs w:val="28"/>
        </w:rPr>
        <w:t xml:space="preserve"> </w:t>
      </w:r>
      <w:proofErr w:type="spellStart"/>
      <w:r w:rsidRPr="00832B88">
        <w:rPr>
          <w:spacing w:val="-2"/>
          <w:sz w:val="28"/>
          <w:szCs w:val="28"/>
        </w:rPr>
        <w:t>sự</w:t>
      </w:r>
      <w:proofErr w:type="spellEnd"/>
      <w:r w:rsidRPr="00832B88">
        <w:rPr>
          <w:spacing w:val="-2"/>
          <w:sz w:val="28"/>
          <w:szCs w:val="28"/>
        </w:rPr>
        <w:t xml:space="preserve"> </w:t>
      </w:r>
      <w:proofErr w:type="spellStart"/>
      <w:r w:rsidRPr="00832B88">
        <w:rPr>
          <w:spacing w:val="-2"/>
          <w:sz w:val="28"/>
          <w:szCs w:val="28"/>
        </w:rPr>
        <w:t>phát</w:t>
      </w:r>
      <w:proofErr w:type="spellEnd"/>
      <w:r w:rsidRPr="00832B88">
        <w:rPr>
          <w:spacing w:val="-2"/>
          <w:sz w:val="28"/>
          <w:szCs w:val="28"/>
        </w:rPr>
        <w:t xml:space="preserve"> </w:t>
      </w:r>
      <w:proofErr w:type="spellStart"/>
      <w:r w:rsidRPr="00832B88">
        <w:rPr>
          <w:spacing w:val="-2"/>
          <w:sz w:val="28"/>
          <w:szCs w:val="28"/>
        </w:rPr>
        <w:t>triển</w:t>
      </w:r>
      <w:proofErr w:type="spellEnd"/>
      <w:r w:rsidRPr="00832B88">
        <w:rPr>
          <w:spacing w:val="-2"/>
          <w:sz w:val="28"/>
          <w:szCs w:val="28"/>
        </w:rPr>
        <w:t xml:space="preserve"> </w:t>
      </w:r>
      <w:proofErr w:type="spellStart"/>
      <w:r w:rsidRPr="00832B88">
        <w:rPr>
          <w:spacing w:val="-2"/>
          <w:sz w:val="28"/>
          <w:szCs w:val="28"/>
        </w:rPr>
        <w:t>của</w:t>
      </w:r>
      <w:proofErr w:type="spellEnd"/>
      <w:r w:rsidRPr="00832B88">
        <w:rPr>
          <w:spacing w:val="-2"/>
          <w:sz w:val="28"/>
          <w:szCs w:val="28"/>
        </w:rPr>
        <w:t xml:space="preserve"> </w:t>
      </w:r>
      <w:proofErr w:type="spellStart"/>
      <w:r w:rsidRPr="00832B88">
        <w:rPr>
          <w:spacing w:val="-2"/>
          <w:sz w:val="28"/>
          <w:szCs w:val="28"/>
        </w:rPr>
        <w:t>các</w:t>
      </w:r>
      <w:proofErr w:type="spellEnd"/>
      <w:r w:rsidRPr="00832B88">
        <w:rPr>
          <w:spacing w:val="-2"/>
          <w:sz w:val="28"/>
          <w:szCs w:val="28"/>
        </w:rPr>
        <w:t xml:space="preserve"> </w:t>
      </w:r>
      <w:proofErr w:type="spellStart"/>
      <w:r w:rsidRPr="00832B88">
        <w:rPr>
          <w:spacing w:val="-2"/>
          <w:sz w:val="28"/>
          <w:szCs w:val="28"/>
        </w:rPr>
        <w:t>lĩnh</w:t>
      </w:r>
      <w:proofErr w:type="spellEnd"/>
      <w:r w:rsidRPr="00832B88">
        <w:rPr>
          <w:spacing w:val="-2"/>
          <w:sz w:val="28"/>
          <w:szCs w:val="28"/>
        </w:rPr>
        <w:t xml:space="preserve"> </w:t>
      </w:r>
      <w:proofErr w:type="spellStart"/>
      <w:r w:rsidRPr="00832B88">
        <w:rPr>
          <w:spacing w:val="-2"/>
          <w:sz w:val="28"/>
          <w:szCs w:val="28"/>
        </w:rPr>
        <w:t>vực</w:t>
      </w:r>
      <w:proofErr w:type="spellEnd"/>
      <w:r w:rsidRPr="00832B88">
        <w:rPr>
          <w:spacing w:val="-2"/>
          <w:sz w:val="28"/>
          <w:szCs w:val="28"/>
        </w:rPr>
        <w:t xml:space="preserve"> </w:t>
      </w:r>
      <w:proofErr w:type="spellStart"/>
      <w:r w:rsidRPr="00832B88">
        <w:rPr>
          <w:spacing w:val="-2"/>
          <w:sz w:val="28"/>
          <w:szCs w:val="28"/>
        </w:rPr>
        <w:t>công</w:t>
      </w:r>
      <w:proofErr w:type="spellEnd"/>
      <w:r w:rsidRPr="00832B88">
        <w:rPr>
          <w:spacing w:val="-2"/>
          <w:sz w:val="28"/>
          <w:szCs w:val="28"/>
        </w:rPr>
        <w:t xml:space="preserve"> </w:t>
      </w:r>
      <w:proofErr w:type="spellStart"/>
      <w:r w:rsidRPr="00832B88">
        <w:rPr>
          <w:spacing w:val="-2"/>
          <w:sz w:val="28"/>
          <w:szCs w:val="28"/>
        </w:rPr>
        <w:t>nghệ</w:t>
      </w:r>
      <w:proofErr w:type="spellEnd"/>
      <w:r w:rsidRPr="00832B88">
        <w:rPr>
          <w:spacing w:val="-2"/>
          <w:sz w:val="28"/>
          <w:szCs w:val="28"/>
        </w:rPr>
        <w:t xml:space="preserve"> </w:t>
      </w:r>
      <w:proofErr w:type="spellStart"/>
      <w:r w:rsidRPr="00832B88">
        <w:rPr>
          <w:spacing w:val="-2"/>
          <w:sz w:val="28"/>
          <w:szCs w:val="28"/>
        </w:rPr>
        <w:t>mới</w:t>
      </w:r>
      <w:proofErr w:type="spellEnd"/>
      <w:r w:rsidRPr="00832B88">
        <w:rPr>
          <w:spacing w:val="-2"/>
          <w:sz w:val="28"/>
          <w:szCs w:val="28"/>
        </w:rPr>
        <w:t xml:space="preserve">, </w:t>
      </w:r>
      <w:proofErr w:type="spellStart"/>
      <w:r w:rsidRPr="00832B88">
        <w:rPr>
          <w:spacing w:val="-2"/>
          <w:sz w:val="28"/>
          <w:szCs w:val="28"/>
        </w:rPr>
        <w:t>làm</w:t>
      </w:r>
      <w:proofErr w:type="spellEnd"/>
      <w:r w:rsidRPr="00832B88">
        <w:rPr>
          <w:spacing w:val="-2"/>
          <w:sz w:val="28"/>
          <w:szCs w:val="28"/>
        </w:rPr>
        <w:t xml:space="preserve"> </w:t>
      </w:r>
      <w:proofErr w:type="spellStart"/>
      <w:r w:rsidRPr="00832B88">
        <w:rPr>
          <w:spacing w:val="-2"/>
          <w:sz w:val="28"/>
          <w:szCs w:val="28"/>
        </w:rPr>
        <w:t>nền</w:t>
      </w:r>
      <w:proofErr w:type="spellEnd"/>
      <w:r w:rsidRPr="00832B88">
        <w:rPr>
          <w:spacing w:val="-2"/>
          <w:sz w:val="28"/>
          <w:szCs w:val="28"/>
        </w:rPr>
        <w:t xml:space="preserve"> </w:t>
      </w:r>
      <w:proofErr w:type="spellStart"/>
      <w:r w:rsidRPr="00832B88">
        <w:rPr>
          <w:spacing w:val="-2"/>
          <w:sz w:val="28"/>
          <w:szCs w:val="28"/>
        </w:rPr>
        <w:t>tảng</w:t>
      </w:r>
      <w:proofErr w:type="spellEnd"/>
      <w:r w:rsidRPr="00832B88">
        <w:rPr>
          <w:spacing w:val="-2"/>
          <w:sz w:val="28"/>
          <w:szCs w:val="28"/>
        </w:rPr>
        <w:t xml:space="preserve"> </w:t>
      </w:r>
      <w:proofErr w:type="spellStart"/>
      <w:r w:rsidRPr="00832B88">
        <w:rPr>
          <w:spacing w:val="-2"/>
          <w:sz w:val="28"/>
          <w:szCs w:val="28"/>
        </w:rPr>
        <w:t>để</w:t>
      </w:r>
      <w:proofErr w:type="spellEnd"/>
      <w:r w:rsidRPr="00832B88">
        <w:rPr>
          <w:spacing w:val="-2"/>
          <w:sz w:val="28"/>
          <w:szCs w:val="28"/>
        </w:rPr>
        <w:t xml:space="preserve"> khoa </w:t>
      </w:r>
      <w:proofErr w:type="spellStart"/>
      <w:r w:rsidRPr="00832B88">
        <w:rPr>
          <w:spacing w:val="-2"/>
          <w:sz w:val="28"/>
          <w:szCs w:val="28"/>
        </w:rPr>
        <w:t>học</w:t>
      </w:r>
      <w:proofErr w:type="spellEnd"/>
      <w:r w:rsidRPr="00832B88">
        <w:rPr>
          <w:spacing w:val="-2"/>
          <w:sz w:val="28"/>
          <w:szCs w:val="28"/>
        </w:rPr>
        <w:t xml:space="preserve">, </w:t>
      </w:r>
      <w:proofErr w:type="spellStart"/>
      <w:r w:rsidRPr="00832B88">
        <w:rPr>
          <w:spacing w:val="-2"/>
          <w:sz w:val="28"/>
          <w:szCs w:val="28"/>
        </w:rPr>
        <w:t>công</w:t>
      </w:r>
      <w:proofErr w:type="spellEnd"/>
      <w:r w:rsidRPr="00832B88">
        <w:rPr>
          <w:spacing w:val="-2"/>
          <w:sz w:val="28"/>
          <w:szCs w:val="28"/>
        </w:rPr>
        <w:t xml:space="preserve"> </w:t>
      </w:r>
      <w:proofErr w:type="spellStart"/>
      <w:r w:rsidRPr="00832B88">
        <w:rPr>
          <w:spacing w:val="-2"/>
          <w:sz w:val="28"/>
          <w:szCs w:val="28"/>
        </w:rPr>
        <w:t>nghệ</w:t>
      </w:r>
      <w:proofErr w:type="spellEnd"/>
      <w:r w:rsidRPr="00832B88">
        <w:rPr>
          <w:spacing w:val="-2"/>
          <w:sz w:val="28"/>
          <w:szCs w:val="28"/>
        </w:rPr>
        <w:t xml:space="preserve">, </w:t>
      </w:r>
      <w:proofErr w:type="spellStart"/>
      <w:r w:rsidRPr="00832B88">
        <w:rPr>
          <w:spacing w:val="-2"/>
          <w:sz w:val="28"/>
          <w:szCs w:val="28"/>
        </w:rPr>
        <w:t>đổi</w:t>
      </w:r>
      <w:proofErr w:type="spellEnd"/>
      <w:r w:rsidRPr="00832B88">
        <w:rPr>
          <w:spacing w:val="-2"/>
          <w:sz w:val="28"/>
          <w:szCs w:val="28"/>
        </w:rPr>
        <w:t xml:space="preserve"> </w:t>
      </w:r>
      <w:proofErr w:type="spellStart"/>
      <w:r w:rsidRPr="00832B88">
        <w:rPr>
          <w:spacing w:val="-2"/>
          <w:sz w:val="28"/>
          <w:szCs w:val="28"/>
        </w:rPr>
        <w:t>mới</w:t>
      </w:r>
      <w:proofErr w:type="spellEnd"/>
      <w:r w:rsidRPr="00832B88">
        <w:rPr>
          <w:spacing w:val="-2"/>
          <w:sz w:val="28"/>
          <w:szCs w:val="28"/>
        </w:rPr>
        <w:t xml:space="preserve"> </w:t>
      </w:r>
      <w:proofErr w:type="spellStart"/>
      <w:r w:rsidRPr="00832B88">
        <w:rPr>
          <w:spacing w:val="-2"/>
          <w:sz w:val="28"/>
          <w:szCs w:val="28"/>
        </w:rPr>
        <w:t>sáng</w:t>
      </w:r>
      <w:proofErr w:type="spellEnd"/>
      <w:r w:rsidRPr="00832B88">
        <w:rPr>
          <w:spacing w:val="-2"/>
          <w:sz w:val="28"/>
          <w:szCs w:val="28"/>
        </w:rPr>
        <w:t xml:space="preserve"> </w:t>
      </w:r>
      <w:proofErr w:type="spellStart"/>
      <w:r w:rsidRPr="00832B88">
        <w:rPr>
          <w:spacing w:val="-2"/>
          <w:sz w:val="28"/>
          <w:szCs w:val="28"/>
        </w:rPr>
        <w:t>tạo</w:t>
      </w:r>
      <w:proofErr w:type="spellEnd"/>
      <w:r w:rsidRPr="00832B88">
        <w:rPr>
          <w:spacing w:val="-2"/>
          <w:sz w:val="28"/>
          <w:szCs w:val="28"/>
        </w:rPr>
        <w:t xml:space="preserve"> </w:t>
      </w:r>
      <w:proofErr w:type="spellStart"/>
      <w:r w:rsidRPr="00832B88">
        <w:rPr>
          <w:spacing w:val="-2"/>
          <w:sz w:val="28"/>
          <w:szCs w:val="28"/>
        </w:rPr>
        <w:t>và</w:t>
      </w:r>
      <w:proofErr w:type="spellEnd"/>
      <w:r w:rsidRPr="00832B88">
        <w:rPr>
          <w:spacing w:val="-2"/>
          <w:sz w:val="28"/>
          <w:szCs w:val="28"/>
        </w:rPr>
        <w:t xml:space="preserve"> </w:t>
      </w:r>
      <w:proofErr w:type="spellStart"/>
      <w:r w:rsidRPr="00832B88">
        <w:rPr>
          <w:spacing w:val="-2"/>
          <w:sz w:val="28"/>
          <w:szCs w:val="28"/>
        </w:rPr>
        <w:t>chuyển</w:t>
      </w:r>
      <w:proofErr w:type="spellEnd"/>
      <w:r w:rsidRPr="00832B88">
        <w:rPr>
          <w:spacing w:val="-2"/>
          <w:sz w:val="28"/>
          <w:szCs w:val="28"/>
        </w:rPr>
        <w:t xml:space="preserve"> </w:t>
      </w:r>
      <w:proofErr w:type="spellStart"/>
      <w:r w:rsidRPr="00832B88">
        <w:rPr>
          <w:spacing w:val="-2"/>
          <w:sz w:val="28"/>
          <w:szCs w:val="28"/>
        </w:rPr>
        <w:t>đổi</w:t>
      </w:r>
      <w:proofErr w:type="spellEnd"/>
      <w:r w:rsidRPr="00832B88">
        <w:rPr>
          <w:spacing w:val="-2"/>
          <w:sz w:val="28"/>
          <w:szCs w:val="28"/>
        </w:rPr>
        <w:t xml:space="preserve"> </w:t>
      </w:r>
      <w:proofErr w:type="spellStart"/>
      <w:r w:rsidRPr="00832B88">
        <w:rPr>
          <w:spacing w:val="-2"/>
          <w:sz w:val="28"/>
          <w:szCs w:val="28"/>
        </w:rPr>
        <w:t>số</w:t>
      </w:r>
      <w:proofErr w:type="spellEnd"/>
      <w:r w:rsidRPr="00832B88">
        <w:rPr>
          <w:spacing w:val="-2"/>
          <w:sz w:val="28"/>
          <w:szCs w:val="28"/>
        </w:rPr>
        <w:t xml:space="preserve"> </w:t>
      </w:r>
      <w:proofErr w:type="spellStart"/>
      <w:r w:rsidRPr="00832B88">
        <w:rPr>
          <w:spacing w:val="-2"/>
          <w:sz w:val="28"/>
          <w:szCs w:val="28"/>
        </w:rPr>
        <w:t>thực</w:t>
      </w:r>
      <w:proofErr w:type="spellEnd"/>
      <w:r w:rsidRPr="00832B88">
        <w:rPr>
          <w:spacing w:val="-2"/>
          <w:sz w:val="28"/>
          <w:szCs w:val="28"/>
        </w:rPr>
        <w:t xml:space="preserve"> </w:t>
      </w:r>
      <w:proofErr w:type="spellStart"/>
      <w:r w:rsidRPr="00832B88">
        <w:rPr>
          <w:spacing w:val="-2"/>
          <w:sz w:val="28"/>
          <w:szCs w:val="28"/>
        </w:rPr>
        <w:t>sự</w:t>
      </w:r>
      <w:proofErr w:type="spellEnd"/>
      <w:r w:rsidRPr="00832B88">
        <w:rPr>
          <w:spacing w:val="-2"/>
          <w:sz w:val="28"/>
          <w:szCs w:val="28"/>
        </w:rPr>
        <w:t xml:space="preserve"> </w:t>
      </w:r>
      <w:proofErr w:type="spellStart"/>
      <w:r w:rsidRPr="00832B88">
        <w:rPr>
          <w:spacing w:val="-2"/>
          <w:sz w:val="28"/>
          <w:szCs w:val="28"/>
        </w:rPr>
        <w:t>trở</w:t>
      </w:r>
      <w:proofErr w:type="spellEnd"/>
      <w:r w:rsidRPr="00832B88">
        <w:rPr>
          <w:spacing w:val="-2"/>
          <w:sz w:val="28"/>
          <w:szCs w:val="28"/>
        </w:rPr>
        <w:t xml:space="preserve"> </w:t>
      </w:r>
      <w:proofErr w:type="spellStart"/>
      <w:r w:rsidRPr="00832B88">
        <w:rPr>
          <w:spacing w:val="-2"/>
          <w:sz w:val="28"/>
          <w:szCs w:val="28"/>
        </w:rPr>
        <w:t>thành</w:t>
      </w:r>
      <w:proofErr w:type="spellEnd"/>
      <w:r w:rsidRPr="00832B88">
        <w:rPr>
          <w:spacing w:val="-2"/>
          <w:sz w:val="28"/>
          <w:szCs w:val="28"/>
        </w:rPr>
        <w:t xml:space="preserve"> </w:t>
      </w:r>
      <w:proofErr w:type="spellStart"/>
      <w:r w:rsidRPr="00832B88">
        <w:rPr>
          <w:spacing w:val="-2"/>
          <w:sz w:val="28"/>
          <w:szCs w:val="28"/>
        </w:rPr>
        <w:t>động</w:t>
      </w:r>
      <w:proofErr w:type="spellEnd"/>
      <w:r w:rsidRPr="00832B88">
        <w:rPr>
          <w:spacing w:val="-2"/>
          <w:sz w:val="28"/>
          <w:szCs w:val="28"/>
        </w:rPr>
        <w:t xml:space="preserve"> </w:t>
      </w:r>
      <w:proofErr w:type="spellStart"/>
      <w:r w:rsidRPr="00832B88">
        <w:rPr>
          <w:spacing w:val="-2"/>
          <w:sz w:val="28"/>
          <w:szCs w:val="28"/>
        </w:rPr>
        <w:t>lực</w:t>
      </w:r>
      <w:proofErr w:type="spellEnd"/>
      <w:r w:rsidRPr="00832B88">
        <w:rPr>
          <w:spacing w:val="-2"/>
          <w:sz w:val="28"/>
          <w:szCs w:val="28"/>
        </w:rPr>
        <w:t xml:space="preserve"> </w:t>
      </w:r>
      <w:proofErr w:type="spellStart"/>
      <w:r w:rsidRPr="00832B88">
        <w:rPr>
          <w:spacing w:val="-2"/>
          <w:sz w:val="28"/>
          <w:szCs w:val="28"/>
        </w:rPr>
        <w:t>chủ</w:t>
      </w:r>
      <w:proofErr w:type="spellEnd"/>
      <w:r w:rsidRPr="00832B88">
        <w:rPr>
          <w:spacing w:val="-2"/>
          <w:sz w:val="28"/>
          <w:szCs w:val="28"/>
        </w:rPr>
        <w:t xml:space="preserve"> </w:t>
      </w:r>
      <w:proofErr w:type="spellStart"/>
      <w:r w:rsidRPr="00832B88">
        <w:rPr>
          <w:spacing w:val="-2"/>
          <w:sz w:val="28"/>
          <w:szCs w:val="28"/>
        </w:rPr>
        <w:t>yếu</w:t>
      </w:r>
      <w:proofErr w:type="spellEnd"/>
      <w:r w:rsidRPr="00832B88">
        <w:rPr>
          <w:spacing w:val="-2"/>
          <w:sz w:val="28"/>
          <w:szCs w:val="28"/>
        </w:rPr>
        <w:t xml:space="preserve"> </w:t>
      </w:r>
      <w:proofErr w:type="spellStart"/>
      <w:r w:rsidRPr="00832B88">
        <w:rPr>
          <w:spacing w:val="-2"/>
          <w:sz w:val="28"/>
          <w:szCs w:val="28"/>
        </w:rPr>
        <w:t>của</w:t>
      </w:r>
      <w:proofErr w:type="spellEnd"/>
      <w:r w:rsidRPr="00832B88">
        <w:rPr>
          <w:spacing w:val="-2"/>
          <w:sz w:val="28"/>
          <w:szCs w:val="28"/>
        </w:rPr>
        <w:t xml:space="preserve"> </w:t>
      </w:r>
      <w:proofErr w:type="spellStart"/>
      <w:r w:rsidRPr="00832B88">
        <w:rPr>
          <w:spacing w:val="-2"/>
          <w:sz w:val="28"/>
          <w:szCs w:val="28"/>
        </w:rPr>
        <w:t>tăng</w:t>
      </w:r>
      <w:proofErr w:type="spellEnd"/>
      <w:r w:rsidRPr="00832B88">
        <w:rPr>
          <w:spacing w:val="-2"/>
          <w:sz w:val="28"/>
          <w:szCs w:val="28"/>
        </w:rPr>
        <w:t xml:space="preserve"> </w:t>
      </w:r>
      <w:proofErr w:type="spellStart"/>
      <w:r w:rsidRPr="00832B88">
        <w:rPr>
          <w:spacing w:val="-2"/>
          <w:sz w:val="28"/>
          <w:szCs w:val="28"/>
        </w:rPr>
        <w:t>trưởng</w:t>
      </w:r>
      <w:proofErr w:type="spellEnd"/>
      <w:r w:rsidRPr="00832B88">
        <w:rPr>
          <w:spacing w:val="-2"/>
          <w:sz w:val="28"/>
          <w:szCs w:val="28"/>
        </w:rPr>
        <w:t xml:space="preserve"> </w:t>
      </w:r>
      <w:proofErr w:type="spellStart"/>
      <w:r w:rsidRPr="00832B88">
        <w:rPr>
          <w:spacing w:val="-2"/>
          <w:sz w:val="28"/>
          <w:szCs w:val="28"/>
        </w:rPr>
        <w:t>kinh</w:t>
      </w:r>
      <w:proofErr w:type="spellEnd"/>
      <w:r w:rsidRPr="00832B88">
        <w:rPr>
          <w:spacing w:val="-2"/>
          <w:sz w:val="28"/>
          <w:szCs w:val="28"/>
        </w:rPr>
        <w:t xml:space="preserve"> </w:t>
      </w:r>
      <w:proofErr w:type="spellStart"/>
      <w:r w:rsidRPr="00832B88">
        <w:rPr>
          <w:spacing w:val="-2"/>
          <w:sz w:val="28"/>
          <w:szCs w:val="28"/>
        </w:rPr>
        <w:t>tế</w:t>
      </w:r>
      <w:proofErr w:type="spellEnd"/>
      <w:r w:rsidRPr="00832B88">
        <w:rPr>
          <w:spacing w:val="-2"/>
          <w:sz w:val="28"/>
          <w:szCs w:val="28"/>
        </w:rPr>
        <w:t xml:space="preserve"> - </w:t>
      </w:r>
      <w:proofErr w:type="spellStart"/>
      <w:r w:rsidRPr="00832B88">
        <w:rPr>
          <w:spacing w:val="-2"/>
          <w:sz w:val="28"/>
          <w:szCs w:val="28"/>
        </w:rPr>
        <w:t>xã</w:t>
      </w:r>
      <w:proofErr w:type="spellEnd"/>
      <w:r w:rsidRPr="00832B88">
        <w:rPr>
          <w:spacing w:val="-2"/>
          <w:sz w:val="28"/>
          <w:szCs w:val="28"/>
        </w:rPr>
        <w:t xml:space="preserve"> </w:t>
      </w:r>
      <w:proofErr w:type="spellStart"/>
      <w:r w:rsidRPr="00832B88">
        <w:rPr>
          <w:spacing w:val="-2"/>
          <w:sz w:val="28"/>
          <w:szCs w:val="28"/>
        </w:rPr>
        <w:t>hội</w:t>
      </w:r>
      <w:proofErr w:type="spellEnd"/>
      <w:r w:rsidRPr="00832B88">
        <w:rPr>
          <w:spacing w:val="-2"/>
          <w:sz w:val="28"/>
          <w:szCs w:val="28"/>
        </w:rPr>
        <w:t xml:space="preserve"> </w:t>
      </w:r>
      <w:proofErr w:type="spellStart"/>
      <w:r w:rsidRPr="00832B88">
        <w:rPr>
          <w:spacing w:val="-2"/>
          <w:sz w:val="28"/>
          <w:szCs w:val="28"/>
        </w:rPr>
        <w:t>trong</w:t>
      </w:r>
      <w:proofErr w:type="spellEnd"/>
      <w:r w:rsidRPr="00832B88">
        <w:rPr>
          <w:spacing w:val="-2"/>
          <w:sz w:val="28"/>
          <w:szCs w:val="28"/>
        </w:rPr>
        <w:t xml:space="preserve"> </w:t>
      </w:r>
      <w:proofErr w:type="spellStart"/>
      <w:r w:rsidRPr="00832B88">
        <w:rPr>
          <w:spacing w:val="-2"/>
          <w:sz w:val="28"/>
          <w:szCs w:val="28"/>
        </w:rPr>
        <w:t>giai</w:t>
      </w:r>
      <w:proofErr w:type="spellEnd"/>
      <w:r w:rsidRPr="00832B88">
        <w:rPr>
          <w:spacing w:val="-2"/>
          <w:sz w:val="28"/>
          <w:szCs w:val="28"/>
        </w:rPr>
        <w:t xml:space="preserve"> </w:t>
      </w:r>
      <w:proofErr w:type="spellStart"/>
      <w:r w:rsidRPr="00832B88">
        <w:rPr>
          <w:spacing w:val="-2"/>
          <w:sz w:val="28"/>
          <w:szCs w:val="28"/>
        </w:rPr>
        <w:t>đoạn</w:t>
      </w:r>
      <w:proofErr w:type="spellEnd"/>
      <w:r w:rsidRPr="00832B88">
        <w:rPr>
          <w:spacing w:val="-2"/>
          <w:sz w:val="28"/>
          <w:szCs w:val="28"/>
        </w:rPr>
        <w:t xml:space="preserve"> </w:t>
      </w:r>
      <w:proofErr w:type="spellStart"/>
      <w:r w:rsidRPr="00832B88">
        <w:rPr>
          <w:spacing w:val="-2"/>
          <w:sz w:val="28"/>
          <w:szCs w:val="28"/>
        </w:rPr>
        <w:t>tiếp</w:t>
      </w:r>
      <w:proofErr w:type="spellEnd"/>
      <w:r w:rsidRPr="00832B88">
        <w:rPr>
          <w:spacing w:val="-2"/>
          <w:sz w:val="28"/>
          <w:szCs w:val="28"/>
        </w:rPr>
        <w:t xml:space="preserve"> </w:t>
      </w:r>
      <w:proofErr w:type="spellStart"/>
      <w:r w:rsidRPr="00832B88">
        <w:rPr>
          <w:spacing w:val="-2"/>
          <w:sz w:val="28"/>
          <w:szCs w:val="28"/>
        </w:rPr>
        <w:t>theo.</w:t>
      </w:r>
      <w:proofErr w:type="spellEnd"/>
    </w:p>
    <w:p w14:paraId="655659D8" w14:textId="77777777" w:rsidR="00832B88" w:rsidRPr="00832B88" w:rsidRDefault="00832B88" w:rsidP="00832B88">
      <w:pPr>
        <w:widowControl w:val="0"/>
        <w:tabs>
          <w:tab w:val="left" w:pos="1918"/>
        </w:tabs>
        <w:spacing w:before="120" w:after="120" w:line="360" w:lineRule="exact"/>
        <w:ind w:firstLine="720"/>
        <w:jc w:val="both"/>
        <w:rPr>
          <w:bCs/>
          <w:spacing w:val="-2"/>
          <w:sz w:val="28"/>
          <w:szCs w:val="28"/>
          <w:lang w:val="vi-VN"/>
        </w:rPr>
      </w:pPr>
      <w:proofErr w:type="spellStart"/>
      <w:r w:rsidRPr="00832B88">
        <w:rPr>
          <w:sz w:val="28"/>
          <w:szCs w:val="28"/>
        </w:rPr>
        <w:t>Quốc</w:t>
      </w:r>
      <w:proofErr w:type="spellEnd"/>
      <w:r w:rsidRPr="00832B88">
        <w:rPr>
          <w:sz w:val="28"/>
          <w:szCs w:val="28"/>
        </w:rPr>
        <w:t xml:space="preserve"> </w:t>
      </w:r>
      <w:proofErr w:type="spellStart"/>
      <w:r w:rsidRPr="00832B88">
        <w:rPr>
          <w:sz w:val="28"/>
          <w:szCs w:val="28"/>
        </w:rPr>
        <w:t>hội</w:t>
      </w:r>
      <w:proofErr w:type="spellEnd"/>
      <w:r w:rsidRPr="00832B88">
        <w:rPr>
          <w:sz w:val="28"/>
          <w:szCs w:val="28"/>
        </w:rPr>
        <w:t xml:space="preserve"> </w:t>
      </w:r>
      <w:proofErr w:type="spellStart"/>
      <w:r w:rsidRPr="00832B88">
        <w:rPr>
          <w:sz w:val="28"/>
          <w:szCs w:val="28"/>
        </w:rPr>
        <w:t>đã</w:t>
      </w:r>
      <w:proofErr w:type="spellEnd"/>
      <w:r w:rsidRPr="00832B88">
        <w:rPr>
          <w:sz w:val="28"/>
          <w:szCs w:val="28"/>
        </w:rPr>
        <w:t xml:space="preserve"> </w:t>
      </w:r>
      <w:proofErr w:type="spellStart"/>
      <w:r w:rsidRPr="00832B88">
        <w:rPr>
          <w:sz w:val="28"/>
          <w:szCs w:val="28"/>
        </w:rPr>
        <w:t>xem</w:t>
      </w:r>
      <w:proofErr w:type="spellEnd"/>
      <w:r w:rsidRPr="00832B88">
        <w:rPr>
          <w:sz w:val="28"/>
          <w:szCs w:val="28"/>
        </w:rPr>
        <w:t xml:space="preserve"> </w:t>
      </w:r>
      <w:proofErr w:type="spellStart"/>
      <w:r w:rsidRPr="00832B88">
        <w:rPr>
          <w:sz w:val="28"/>
          <w:szCs w:val="28"/>
        </w:rPr>
        <w:t>xét</w:t>
      </w:r>
      <w:proofErr w:type="spellEnd"/>
      <w:r w:rsidRPr="00832B88">
        <w:rPr>
          <w:sz w:val="28"/>
          <w:szCs w:val="28"/>
        </w:rPr>
        <w:t xml:space="preserve">, </w:t>
      </w:r>
      <w:proofErr w:type="spellStart"/>
      <w:r w:rsidRPr="00832B88">
        <w:rPr>
          <w:sz w:val="28"/>
          <w:szCs w:val="28"/>
        </w:rPr>
        <w:t>thông</w:t>
      </w:r>
      <w:proofErr w:type="spellEnd"/>
      <w:r w:rsidRPr="00832B88">
        <w:rPr>
          <w:sz w:val="28"/>
          <w:szCs w:val="28"/>
        </w:rPr>
        <w:t xml:space="preserve"> qua </w:t>
      </w:r>
      <w:r w:rsidRPr="00832B88">
        <w:rPr>
          <w:i/>
          <w:spacing w:val="-2"/>
          <w:sz w:val="28"/>
          <w:szCs w:val="28"/>
          <w:lang w:val="vi-VN"/>
        </w:rPr>
        <w:t>Luật Tòa án chuyên biệt tại Trung tâm tài chính quốc tế</w:t>
      </w:r>
      <w:r w:rsidRPr="00832B88">
        <w:rPr>
          <w:spacing w:val="-2"/>
          <w:sz w:val="28"/>
          <w:szCs w:val="28"/>
        </w:rPr>
        <w:t xml:space="preserve"> </w:t>
      </w:r>
      <w:proofErr w:type="spellStart"/>
      <w:r w:rsidRPr="00832B88">
        <w:rPr>
          <w:bCs/>
          <w:spacing w:val="-2"/>
          <w:sz w:val="28"/>
          <w:szCs w:val="28"/>
        </w:rPr>
        <w:t>để</w:t>
      </w:r>
      <w:proofErr w:type="spellEnd"/>
      <w:r w:rsidRPr="00832B88">
        <w:rPr>
          <w:bCs/>
          <w:spacing w:val="-2"/>
          <w:sz w:val="28"/>
          <w:szCs w:val="28"/>
        </w:rPr>
        <w:t xml:space="preserve"> </w:t>
      </w:r>
      <w:proofErr w:type="spellStart"/>
      <w:r w:rsidRPr="00832B88">
        <w:rPr>
          <w:bCs/>
          <w:spacing w:val="-2"/>
          <w:sz w:val="28"/>
          <w:szCs w:val="28"/>
        </w:rPr>
        <w:t>tạo</w:t>
      </w:r>
      <w:proofErr w:type="spellEnd"/>
      <w:r w:rsidRPr="00832B88">
        <w:rPr>
          <w:bCs/>
          <w:spacing w:val="-2"/>
          <w:sz w:val="28"/>
          <w:szCs w:val="28"/>
        </w:rPr>
        <w:t xml:space="preserve"> </w:t>
      </w:r>
      <w:proofErr w:type="spellStart"/>
      <w:r w:rsidRPr="00832B88">
        <w:rPr>
          <w:bCs/>
          <w:spacing w:val="-2"/>
          <w:sz w:val="28"/>
          <w:szCs w:val="28"/>
        </w:rPr>
        <w:t>cơ</w:t>
      </w:r>
      <w:proofErr w:type="spellEnd"/>
      <w:r w:rsidRPr="00832B88">
        <w:rPr>
          <w:bCs/>
          <w:spacing w:val="-2"/>
          <w:sz w:val="28"/>
          <w:szCs w:val="28"/>
        </w:rPr>
        <w:t xml:space="preserve"> </w:t>
      </w:r>
      <w:proofErr w:type="spellStart"/>
      <w:r w:rsidRPr="00832B88">
        <w:rPr>
          <w:bCs/>
          <w:spacing w:val="-2"/>
          <w:sz w:val="28"/>
          <w:szCs w:val="28"/>
        </w:rPr>
        <w:t>sở</w:t>
      </w:r>
      <w:proofErr w:type="spellEnd"/>
      <w:r w:rsidRPr="00832B88">
        <w:rPr>
          <w:bCs/>
          <w:spacing w:val="-2"/>
          <w:sz w:val="28"/>
          <w:szCs w:val="28"/>
        </w:rPr>
        <w:t xml:space="preserve"> </w:t>
      </w:r>
      <w:proofErr w:type="spellStart"/>
      <w:r w:rsidRPr="00832B88">
        <w:rPr>
          <w:bCs/>
          <w:spacing w:val="-2"/>
          <w:sz w:val="28"/>
          <w:szCs w:val="28"/>
        </w:rPr>
        <w:t>pháp</w:t>
      </w:r>
      <w:proofErr w:type="spellEnd"/>
      <w:r w:rsidRPr="00832B88">
        <w:rPr>
          <w:bCs/>
          <w:spacing w:val="-2"/>
          <w:sz w:val="28"/>
          <w:szCs w:val="28"/>
        </w:rPr>
        <w:t xml:space="preserve"> </w:t>
      </w:r>
      <w:proofErr w:type="spellStart"/>
      <w:r w:rsidRPr="00832B88">
        <w:rPr>
          <w:bCs/>
          <w:spacing w:val="-2"/>
          <w:sz w:val="28"/>
          <w:szCs w:val="28"/>
        </w:rPr>
        <w:t>lý</w:t>
      </w:r>
      <w:proofErr w:type="spellEnd"/>
      <w:r w:rsidRPr="00832B88">
        <w:rPr>
          <w:bCs/>
          <w:spacing w:val="-2"/>
          <w:sz w:val="28"/>
          <w:szCs w:val="28"/>
        </w:rPr>
        <w:t xml:space="preserve"> </w:t>
      </w:r>
      <w:proofErr w:type="spellStart"/>
      <w:r w:rsidRPr="00832B88">
        <w:rPr>
          <w:bCs/>
          <w:spacing w:val="-2"/>
          <w:sz w:val="28"/>
          <w:szCs w:val="28"/>
        </w:rPr>
        <w:t>hoàn</w:t>
      </w:r>
      <w:proofErr w:type="spellEnd"/>
      <w:r w:rsidRPr="00832B88">
        <w:rPr>
          <w:bCs/>
          <w:spacing w:val="-2"/>
          <w:sz w:val="28"/>
          <w:szCs w:val="28"/>
        </w:rPr>
        <w:t xml:space="preserve"> </w:t>
      </w:r>
      <w:proofErr w:type="spellStart"/>
      <w:r w:rsidRPr="00832B88">
        <w:rPr>
          <w:bCs/>
          <w:spacing w:val="-2"/>
          <w:sz w:val="28"/>
          <w:szCs w:val="28"/>
        </w:rPr>
        <w:t>thiện</w:t>
      </w:r>
      <w:proofErr w:type="spellEnd"/>
      <w:r w:rsidRPr="00832B88">
        <w:rPr>
          <w:bCs/>
          <w:spacing w:val="-2"/>
          <w:sz w:val="28"/>
          <w:szCs w:val="28"/>
        </w:rPr>
        <w:t xml:space="preserve"> </w:t>
      </w:r>
      <w:proofErr w:type="spellStart"/>
      <w:r w:rsidRPr="00832B88">
        <w:rPr>
          <w:bCs/>
          <w:spacing w:val="-2"/>
          <w:sz w:val="28"/>
          <w:szCs w:val="28"/>
        </w:rPr>
        <w:t>cho</w:t>
      </w:r>
      <w:proofErr w:type="spellEnd"/>
      <w:r w:rsidRPr="00832B88">
        <w:rPr>
          <w:bCs/>
          <w:spacing w:val="-2"/>
          <w:sz w:val="28"/>
          <w:szCs w:val="28"/>
        </w:rPr>
        <w:t xml:space="preserve"> </w:t>
      </w:r>
      <w:proofErr w:type="spellStart"/>
      <w:r w:rsidRPr="00832B88">
        <w:rPr>
          <w:bCs/>
          <w:spacing w:val="-2"/>
          <w:sz w:val="28"/>
          <w:szCs w:val="28"/>
        </w:rPr>
        <w:t>việc</w:t>
      </w:r>
      <w:proofErr w:type="spellEnd"/>
      <w:r w:rsidRPr="00832B88">
        <w:rPr>
          <w:bCs/>
          <w:spacing w:val="-2"/>
          <w:sz w:val="28"/>
          <w:szCs w:val="28"/>
        </w:rPr>
        <w:t xml:space="preserve"> </w:t>
      </w:r>
      <w:r w:rsidRPr="00832B88">
        <w:rPr>
          <w:bCs/>
          <w:spacing w:val="-2"/>
          <w:sz w:val="28"/>
          <w:szCs w:val="28"/>
          <w:lang w:val="vi-VN"/>
        </w:rPr>
        <w:t>tạo lập cơ chế giải quyết nhanh chóng, hiệu quả các tranh chấp phát sinh trong hoạt động đầu tư, kinh doanh tại Trung tâm tài chính quốc tế với trình tự, thủ tục tố tụng hiện đại, vượt trội, phù hợp với thông lệ quốc tế.</w:t>
      </w:r>
      <w:r w:rsidRPr="00832B88">
        <w:rPr>
          <w:bCs/>
          <w:spacing w:val="-2"/>
          <w:sz w:val="28"/>
          <w:szCs w:val="28"/>
        </w:rPr>
        <w:t xml:space="preserve"> </w:t>
      </w:r>
      <w:proofErr w:type="spellStart"/>
      <w:r w:rsidRPr="00832B88">
        <w:rPr>
          <w:bCs/>
          <w:spacing w:val="-2"/>
          <w:sz w:val="28"/>
          <w:szCs w:val="28"/>
        </w:rPr>
        <w:t>Bên</w:t>
      </w:r>
      <w:proofErr w:type="spellEnd"/>
      <w:r w:rsidRPr="00832B88">
        <w:rPr>
          <w:bCs/>
          <w:spacing w:val="-2"/>
          <w:sz w:val="28"/>
          <w:szCs w:val="28"/>
        </w:rPr>
        <w:t xml:space="preserve"> </w:t>
      </w:r>
      <w:proofErr w:type="spellStart"/>
      <w:r w:rsidRPr="00832B88">
        <w:rPr>
          <w:bCs/>
          <w:spacing w:val="-2"/>
          <w:sz w:val="28"/>
          <w:szCs w:val="28"/>
        </w:rPr>
        <w:t>cạnh</w:t>
      </w:r>
      <w:proofErr w:type="spellEnd"/>
      <w:r w:rsidRPr="00832B88">
        <w:rPr>
          <w:bCs/>
          <w:spacing w:val="-2"/>
          <w:sz w:val="28"/>
          <w:szCs w:val="28"/>
        </w:rPr>
        <w:t xml:space="preserve"> </w:t>
      </w:r>
      <w:proofErr w:type="spellStart"/>
      <w:r w:rsidRPr="00832B88">
        <w:rPr>
          <w:bCs/>
          <w:spacing w:val="-2"/>
          <w:sz w:val="28"/>
          <w:szCs w:val="28"/>
        </w:rPr>
        <w:t>đó</w:t>
      </w:r>
      <w:proofErr w:type="spellEnd"/>
      <w:r w:rsidRPr="00832B88">
        <w:rPr>
          <w:bCs/>
          <w:spacing w:val="-2"/>
          <w:sz w:val="28"/>
          <w:szCs w:val="28"/>
        </w:rPr>
        <w:t xml:space="preserve">, </w:t>
      </w:r>
      <w:proofErr w:type="spellStart"/>
      <w:r w:rsidRPr="00832B88">
        <w:rPr>
          <w:bCs/>
          <w:spacing w:val="-2"/>
          <w:sz w:val="28"/>
          <w:szCs w:val="28"/>
        </w:rPr>
        <w:t>việc</w:t>
      </w:r>
      <w:proofErr w:type="spellEnd"/>
      <w:r w:rsidRPr="00832B88">
        <w:rPr>
          <w:bCs/>
          <w:spacing w:val="-2"/>
          <w:sz w:val="28"/>
          <w:szCs w:val="28"/>
        </w:rPr>
        <w:t xml:space="preserve"> </w:t>
      </w:r>
      <w:proofErr w:type="spellStart"/>
      <w:r w:rsidRPr="00832B88">
        <w:rPr>
          <w:bCs/>
          <w:spacing w:val="-2"/>
          <w:sz w:val="28"/>
          <w:szCs w:val="28"/>
        </w:rPr>
        <w:t>Quốc</w:t>
      </w:r>
      <w:proofErr w:type="spellEnd"/>
      <w:r w:rsidRPr="00832B88">
        <w:rPr>
          <w:bCs/>
          <w:spacing w:val="-2"/>
          <w:sz w:val="28"/>
          <w:szCs w:val="28"/>
        </w:rPr>
        <w:t xml:space="preserve"> </w:t>
      </w:r>
      <w:proofErr w:type="spellStart"/>
      <w:r w:rsidRPr="00832B88">
        <w:rPr>
          <w:bCs/>
          <w:spacing w:val="-2"/>
          <w:sz w:val="28"/>
          <w:szCs w:val="28"/>
        </w:rPr>
        <w:t>hội</w:t>
      </w:r>
      <w:proofErr w:type="spellEnd"/>
      <w:r w:rsidRPr="00832B88">
        <w:rPr>
          <w:bCs/>
          <w:spacing w:val="-2"/>
          <w:sz w:val="28"/>
          <w:szCs w:val="28"/>
        </w:rPr>
        <w:t xml:space="preserve"> ban </w:t>
      </w:r>
      <w:proofErr w:type="spellStart"/>
      <w:r w:rsidRPr="00832B88">
        <w:rPr>
          <w:bCs/>
          <w:spacing w:val="-2"/>
          <w:sz w:val="28"/>
          <w:szCs w:val="28"/>
        </w:rPr>
        <w:t>hành</w:t>
      </w:r>
      <w:proofErr w:type="spellEnd"/>
      <w:r w:rsidRPr="00832B88">
        <w:rPr>
          <w:bCs/>
          <w:spacing w:val="-2"/>
          <w:sz w:val="28"/>
          <w:szCs w:val="28"/>
        </w:rPr>
        <w:t xml:space="preserve"> </w:t>
      </w:r>
      <w:proofErr w:type="spellStart"/>
      <w:r w:rsidRPr="00832B88">
        <w:rPr>
          <w:bCs/>
          <w:i/>
          <w:iCs/>
          <w:sz w:val="28"/>
          <w:szCs w:val="28"/>
          <w:lang w:val="en-GB"/>
        </w:rPr>
        <w:t>Luật</w:t>
      </w:r>
      <w:proofErr w:type="spellEnd"/>
      <w:r w:rsidRPr="00832B88">
        <w:rPr>
          <w:bCs/>
          <w:i/>
          <w:iCs/>
          <w:sz w:val="28"/>
          <w:szCs w:val="28"/>
          <w:lang w:val="en-GB"/>
        </w:rPr>
        <w:t xml:space="preserve"> </w:t>
      </w:r>
      <w:proofErr w:type="spellStart"/>
      <w:r w:rsidRPr="00832B88">
        <w:rPr>
          <w:bCs/>
          <w:i/>
          <w:iCs/>
          <w:sz w:val="28"/>
          <w:szCs w:val="28"/>
          <w:lang w:val="en-GB"/>
        </w:rPr>
        <w:t>Phục</w:t>
      </w:r>
      <w:proofErr w:type="spellEnd"/>
      <w:r w:rsidRPr="00832B88">
        <w:rPr>
          <w:bCs/>
          <w:i/>
          <w:iCs/>
          <w:sz w:val="28"/>
          <w:szCs w:val="28"/>
          <w:lang w:val="en-GB"/>
        </w:rPr>
        <w:t xml:space="preserve"> </w:t>
      </w:r>
      <w:proofErr w:type="spellStart"/>
      <w:r w:rsidRPr="00832B88">
        <w:rPr>
          <w:bCs/>
          <w:i/>
          <w:iCs/>
          <w:sz w:val="28"/>
          <w:szCs w:val="28"/>
          <w:lang w:val="en-GB"/>
        </w:rPr>
        <w:t>hồi</w:t>
      </w:r>
      <w:proofErr w:type="spellEnd"/>
      <w:r w:rsidRPr="00832B88">
        <w:rPr>
          <w:bCs/>
          <w:i/>
          <w:iCs/>
          <w:sz w:val="28"/>
          <w:szCs w:val="28"/>
          <w:lang w:val="en-GB"/>
        </w:rPr>
        <w:t xml:space="preserve">, </w:t>
      </w:r>
      <w:proofErr w:type="spellStart"/>
      <w:r w:rsidRPr="00832B88">
        <w:rPr>
          <w:bCs/>
          <w:i/>
          <w:iCs/>
          <w:sz w:val="28"/>
          <w:szCs w:val="28"/>
          <w:lang w:val="en-GB"/>
        </w:rPr>
        <w:t>phá</w:t>
      </w:r>
      <w:proofErr w:type="spellEnd"/>
      <w:r w:rsidRPr="00832B88">
        <w:rPr>
          <w:bCs/>
          <w:i/>
          <w:iCs/>
          <w:sz w:val="28"/>
          <w:szCs w:val="28"/>
          <w:lang w:val="en-GB"/>
        </w:rPr>
        <w:t xml:space="preserve"> </w:t>
      </w:r>
      <w:proofErr w:type="spellStart"/>
      <w:r w:rsidRPr="00832B88">
        <w:rPr>
          <w:bCs/>
          <w:i/>
          <w:iCs/>
          <w:sz w:val="28"/>
          <w:szCs w:val="28"/>
          <w:lang w:val="en-GB"/>
        </w:rPr>
        <w:t>sản</w:t>
      </w:r>
      <w:proofErr w:type="spellEnd"/>
      <w:r w:rsidRPr="00832B88">
        <w:rPr>
          <w:bCs/>
          <w:sz w:val="28"/>
          <w:szCs w:val="28"/>
          <w:lang w:val="en-GB"/>
        </w:rPr>
        <w:t>.</w:t>
      </w:r>
    </w:p>
    <w:p w14:paraId="3CC1A56F" w14:textId="77777777" w:rsidR="00832B88" w:rsidRPr="00832B88" w:rsidRDefault="00832B88" w:rsidP="00832B88">
      <w:pPr>
        <w:widowControl w:val="0"/>
        <w:tabs>
          <w:tab w:val="left" w:pos="1918"/>
        </w:tabs>
        <w:spacing w:before="120" w:after="120" w:line="360" w:lineRule="exact"/>
        <w:ind w:firstLine="720"/>
        <w:jc w:val="both"/>
        <w:rPr>
          <w:spacing w:val="-4"/>
          <w:sz w:val="28"/>
          <w:szCs w:val="28"/>
        </w:rPr>
      </w:pPr>
      <w:proofErr w:type="spellStart"/>
      <w:r w:rsidRPr="00832B88">
        <w:rPr>
          <w:spacing w:val="-4"/>
          <w:sz w:val="28"/>
          <w:szCs w:val="28"/>
        </w:rPr>
        <w:t>Quốc</w:t>
      </w:r>
      <w:proofErr w:type="spellEnd"/>
      <w:r w:rsidRPr="00832B88">
        <w:rPr>
          <w:spacing w:val="-4"/>
          <w:sz w:val="28"/>
          <w:szCs w:val="28"/>
        </w:rPr>
        <w:t xml:space="preserve"> </w:t>
      </w:r>
      <w:proofErr w:type="spellStart"/>
      <w:r w:rsidRPr="00832B88">
        <w:rPr>
          <w:spacing w:val="-4"/>
          <w:sz w:val="28"/>
          <w:szCs w:val="28"/>
        </w:rPr>
        <w:t>hội</w:t>
      </w:r>
      <w:proofErr w:type="spellEnd"/>
      <w:r w:rsidRPr="00832B88">
        <w:rPr>
          <w:spacing w:val="-4"/>
          <w:sz w:val="28"/>
          <w:szCs w:val="28"/>
        </w:rPr>
        <w:t xml:space="preserve"> </w:t>
      </w:r>
      <w:proofErr w:type="spellStart"/>
      <w:r w:rsidRPr="00832B88">
        <w:rPr>
          <w:spacing w:val="-4"/>
          <w:sz w:val="28"/>
          <w:szCs w:val="28"/>
        </w:rPr>
        <w:t>đã</w:t>
      </w:r>
      <w:proofErr w:type="spellEnd"/>
      <w:r w:rsidRPr="00832B88">
        <w:rPr>
          <w:spacing w:val="-4"/>
          <w:sz w:val="28"/>
          <w:szCs w:val="28"/>
        </w:rPr>
        <w:t xml:space="preserve"> ban </w:t>
      </w:r>
      <w:proofErr w:type="spellStart"/>
      <w:r w:rsidRPr="00832B88">
        <w:rPr>
          <w:spacing w:val="-4"/>
          <w:sz w:val="28"/>
          <w:szCs w:val="28"/>
        </w:rPr>
        <w:t>hành</w:t>
      </w:r>
      <w:proofErr w:type="spellEnd"/>
      <w:r w:rsidRPr="00832B88">
        <w:rPr>
          <w:spacing w:val="-4"/>
          <w:sz w:val="28"/>
          <w:szCs w:val="28"/>
        </w:rPr>
        <w:t xml:space="preserve"> </w:t>
      </w:r>
      <w:proofErr w:type="spellStart"/>
      <w:r w:rsidRPr="00832B88">
        <w:rPr>
          <w:bCs/>
          <w:i/>
          <w:spacing w:val="-4"/>
          <w:sz w:val="28"/>
          <w:szCs w:val="28"/>
        </w:rPr>
        <w:t>Nghị</w:t>
      </w:r>
      <w:proofErr w:type="spellEnd"/>
      <w:r w:rsidRPr="00832B88">
        <w:rPr>
          <w:bCs/>
          <w:i/>
          <w:spacing w:val="-4"/>
          <w:sz w:val="28"/>
          <w:szCs w:val="28"/>
        </w:rPr>
        <w:t xml:space="preserve"> </w:t>
      </w:r>
      <w:proofErr w:type="spellStart"/>
      <w:r w:rsidRPr="00832B88">
        <w:rPr>
          <w:bCs/>
          <w:i/>
          <w:spacing w:val="-4"/>
          <w:sz w:val="28"/>
          <w:szCs w:val="28"/>
        </w:rPr>
        <w:t>quyết</w:t>
      </w:r>
      <w:proofErr w:type="spellEnd"/>
      <w:r w:rsidRPr="00832B88">
        <w:rPr>
          <w:bCs/>
          <w:i/>
          <w:spacing w:val="-4"/>
          <w:sz w:val="28"/>
          <w:szCs w:val="28"/>
        </w:rPr>
        <w:t xml:space="preserve"> </w:t>
      </w:r>
      <w:proofErr w:type="spellStart"/>
      <w:r w:rsidRPr="00832B88">
        <w:rPr>
          <w:bCs/>
          <w:i/>
          <w:spacing w:val="-4"/>
          <w:sz w:val="28"/>
          <w:szCs w:val="28"/>
        </w:rPr>
        <w:t>quy</w:t>
      </w:r>
      <w:proofErr w:type="spellEnd"/>
      <w:r w:rsidRPr="00832B88">
        <w:rPr>
          <w:bCs/>
          <w:i/>
          <w:spacing w:val="-4"/>
          <w:sz w:val="28"/>
          <w:szCs w:val="28"/>
        </w:rPr>
        <w:t xml:space="preserve"> </w:t>
      </w:r>
      <w:proofErr w:type="spellStart"/>
      <w:r w:rsidRPr="00832B88">
        <w:rPr>
          <w:bCs/>
          <w:i/>
          <w:spacing w:val="-4"/>
          <w:sz w:val="28"/>
          <w:szCs w:val="28"/>
        </w:rPr>
        <w:t>định</w:t>
      </w:r>
      <w:proofErr w:type="spellEnd"/>
      <w:r w:rsidRPr="00832B88">
        <w:rPr>
          <w:bCs/>
          <w:i/>
          <w:spacing w:val="-4"/>
          <w:sz w:val="28"/>
          <w:szCs w:val="28"/>
        </w:rPr>
        <w:t xml:space="preserve"> </w:t>
      </w:r>
      <w:proofErr w:type="spellStart"/>
      <w:r w:rsidRPr="00832B88">
        <w:rPr>
          <w:bCs/>
          <w:i/>
          <w:spacing w:val="-4"/>
          <w:sz w:val="28"/>
          <w:szCs w:val="28"/>
        </w:rPr>
        <w:t>về</w:t>
      </w:r>
      <w:proofErr w:type="spellEnd"/>
      <w:r w:rsidRPr="00832B88">
        <w:rPr>
          <w:bCs/>
          <w:i/>
          <w:spacing w:val="-4"/>
          <w:sz w:val="28"/>
          <w:szCs w:val="28"/>
        </w:rPr>
        <w:t xml:space="preserve"> </w:t>
      </w:r>
      <w:proofErr w:type="spellStart"/>
      <w:r w:rsidRPr="00832B88">
        <w:rPr>
          <w:bCs/>
          <w:i/>
          <w:spacing w:val="-4"/>
          <w:sz w:val="28"/>
          <w:szCs w:val="28"/>
        </w:rPr>
        <w:t>một</w:t>
      </w:r>
      <w:proofErr w:type="spellEnd"/>
      <w:r w:rsidRPr="00832B88">
        <w:rPr>
          <w:bCs/>
          <w:i/>
          <w:spacing w:val="-4"/>
          <w:sz w:val="28"/>
          <w:szCs w:val="28"/>
        </w:rPr>
        <w:t xml:space="preserve"> </w:t>
      </w:r>
      <w:proofErr w:type="spellStart"/>
      <w:r w:rsidRPr="00832B88">
        <w:rPr>
          <w:bCs/>
          <w:i/>
          <w:spacing w:val="-4"/>
          <w:sz w:val="28"/>
          <w:szCs w:val="28"/>
        </w:rPr>
        <w:t>số</w:t>
      </w:r>
      <w:proofErr w:type="spellEnd"/>
      <w:r w:rsidRPr="00832B88">
        <w:rPr>
          <w:bCs/>
          <w:i/>
          <w:spacing w:val="-4"/>
          <w:sz w:val="28"/>
          <w:szCs w:val="28"/>
        </w:rPr>
        <w:t xml:space="preserve"> </w:t>
      </w:r>
      <w:proofErr w:type="spellStart"/>
      <w:r w:rsidRPr="00832B88">
        <w:rPr>
          <w:bCs/>
          <w:i/>
          <w:spacing w:val="-4"/>
          <w:sz w:val="28"/>
          <w:szCs w:val="28"/>
        </w:rPr>
        <w:t>cơ</w:t>
      </w:r>
      <w:proofErr w:type="spellEnd"/>
      <w:r w:rsidRPr="00832B88">
        <w:rPr>
          <w:bCs/>
          <w:i/>
          <w:spacing w:val="-4"/>
          <w:sz w:val="28"/>
          <w:szCs w:val="28"/>
        </w:rPr>
        <w:t xml:space="preserve"> </w:t>
      </w:r>
      <w:proofErr w:type="spellStart"/>
      <w:r w:rsidRPr="00832B88">
        <w:rPr>
          <w:bCs/>
          <w:i/>
          <w:spacing w:val="-4"/>
          <w:sz w:val="28"/>
          <w:szCs w:val="28"/>
        </w:rPr>
        <w:t>chế</w:t>
      </w:r>
      <w:proofErr w:type="spellEnd"/>
      <w:r w:rsidRPr="00832B88">
        <w:rPr>
          <w:bCs/>
          <w:i/>
          <w:spacing w:val="-4"/>
          <w:sz w:val="28"/>
          <w:szCs w:val="28"/>
        </w:rPr>
        <w:t xml:space="preserve">, </w:t>
      </w:r>
      <w:proofErr w:type="spellStart"/>
      <w:r w:rsidRPr="00832B88">
        <w:rPr>
          <w:bCs/>
          <w:i/>
          <w:spacing w:val="-4"/>
          <w:sz w:val="28"/>
          <w:szCs w:val="28"/>
        </w:rPr>
        <w:t>chính</w:t>
      </w:r>
      <w:proofErr w:type="spellEnd"/>
      <w:r w:rsidRPr="00832B88">
        <w:rPr>
          <w:bCs/>
          <w:i/>
          <w:spacing w:val="-4"/>
          <w:sz w:val="28"/>
          <w:szCs w:val="28"/>
        </w:rPr>
        <w:t xml:space="preserve"> </w:t>
      </w:r>
      <w:proofErr w:type="spellStart"/>
      <w:r w:rsidRPr="00832B88">
        <w:rPr>
          <w:bCs/>
          <w:i/>
          <w:spacing w:val="-4"/>
          <w:sz w:val="28"/>
          <w:szCs w:val="28"/>
        </w:rPr>
        <w:t>sách</w:t>
      </w:r>
      <w:proofErr w:type="spellEnd"/>
      <w:r w:rsidRPr="00832B88">
        <w:rPr>
          <w:bCs/>
          <w:i/>
          <w:spacing w:val="-4"/>
          <w:sz w:val="28"/>
          <w:szCs w:val="28"/>
        </w:rPr>
        <w:t xml:space="preserve"> </w:t>
      </w:r>
      <w:proofErr w:type="spellStart"/>
      <w:r w:rsidRPr="00832B88">
        <w:rPr>
          <w:bCs/>
          <w:i/>
          <w:spacing w:val="-4"/>
          <w:sz w:val="28"/>
          <w:szCs w:val="28"/>
        </w:rPr>
        <w:t>tháo</w:t>
      </w:r>
      <w:proofErr w:type="spellEnd"/>
      <w:r w:rsidRPr="00832B88">
        <w:rPr>
          <w:bCs/>
          <w:i/>
          <w:spacing w:val="-4"/>
          <w:sz w:val="28"/>
          <w:szCs w:val="28"/>
        </w:rPr>
        <w:t xml:space="preserve"> </w:t>
      </w:r>
      <w:proofErr w:type="spellStart"/>
      <w:r w:rsidRPr="00832B88">
        <w:rPr>
          <w:bCs/>
          <w:i/>
          <w:spacing w:val="-4"/>
          <w:sz w:val="28"/>
          <w:szCs w:val="28"/>
        </w:rPr>
        <w:t>gỡ</w:t>
      </w:r>
      <w:proofErr w:type="spellEnd"/>
      <w:r w:rsidRPr="00832B88">
        <w:rPr>
          <w:bCs/>
          <w:i/>
          <w:spacing w:val="-4"/>
          <w:sz w:val="28"/>
          <w:szCs w:val="28"/>
        </w:rPr>
        <w:t xml:space="preserve"> </w:t>
      </w:r>
      <w:proofErr w:type="spellStart"/>
      <w:r w:rsidRPr="00832B88">
        <w:rPr>
          <w:bCs/>
          <w:i/>
          <w:spacing w:val="-4"/>
          <w:sz w:val="28"/>
          <w:szCs w:val="28"/>
        </w:rPr>
        <w:t>khó</w:t>
      </w:r>
      <w:proofErr w:type="spellEnd"/>
      <w:r w:rsidRPr="00832B88">
        <w:rPr>
          <w:bCs/>
          <w:i/>
          <w:spacing w:val="-4"/>
          <w:sz w:val="28"/>
          <w:szCs w:val="28"/>
        </w:rPr>
        <w:t xml:space="preserve"> </w:t>
      </w:r>
      <w:proofErr w:type="spellStart"/>
      <w:r w:rsidRPr="00832B88">
        <w:rPr>
          <w:bCs/>
          <w:i/>
          <w:spacing w:val="-4"/>
          <w:sz w:val="28"/>
          <w:szCs w:val="28"/>
        </w:rPr>
        <w:t>khăn</w:t>
      </w:r>
      <w:proofErr w:type="spellEnd"/>
      <w:r w:rsidRPr="00832B88">
        <w:rPr>
          <w:bCs/>
          <w:i/>
          <w:spacing w:val="-4"/>
          <w:sz w:val="28"/>
          <w:szCs w:val="28"/>
        </w:rPr>
        <w:t xml:space="preserve">, </w:t>
      </w:r>
      <w:proofErr w:type="spellStart"/>
      <w:r w:rsidRPr="00832B88">
        <w:rPr>
          <w:bCs/>
          <w:i/>
          <w:spacing w:val="-4"/>
          <w:sz w:val="28"/>
          <w:szCs w:val="28"/>
        </w:rPr>
        <w:t>vướng</w:t>
      </w:r>
      <w:proofErr w:type="spellEnd"/>
      <w:r w:rsidRPr="00832B88">
        <w:rPr>
          <w:bCs/>
          <w:i/>
          <w:spacing w:val="-4"/>
          <w:sz w:val="28"/>
          <w:szCs w:val="28"/>
        </w:rPr>
        <w:t xml:space="preserve"> </w:t>
      </w:r>
      <w:proofErr w:type="spellStart"/>
      <w:r w:rsidRPr="00832B88">
        <w:rPr>
          <w:bCs/>
          <w:i/>
          <w:spacing w:val="-4"/>
          <w:sz w:val="28"/>
          <w:szCs w:val="28"/>
        </w:rPr>
        <w:t>mắc</w:t>
      </w:r>
      <w:proofErr w:type="spellEnd"/>
      <w:r w:rsidRPr="00832B88">
        <w:rPr>
          <w:bCs/>
          <w:i/>
          <w:spacing w:val="-4"/>
          <w:sz w:val="28"/>
          <w:szCs w:val="28"/>
        </w:rPr>
        <w:t xml:space="preserve"> </w:t>
      </w:r>
      <w:proofErr w:type="spellStart"/>
      <w:r w:rsidRPr="00832B88">
        <w:rPr>
          <w:bCs/>
          <w:i/>
          <w:spacing w:val="-4"/>
          <w:sz w:val="28"/>
          <w:szCs w:val="28"/>
        </w:rPr>
        <w:t>trong</w:t>
      </w:r>
      <w:proofErr w:type="spellEnd"/>
      <w:r w:rsidRPr="00832B88">
        <w:rPr>
          <w:bCs/>
          <w:i/>
          <w:spacing w:val="-4"/>
          <w:sz w:val="28"/>
          <w:szCs w:val="28"/>
        </w:rPr>
        <w:t xml:space="preserve"> </w:t>
      </w:r>
      <w:proofErr w:type="spellStart"/>
      <w:r w:rsidRPr="00832B88">
        <w:rPr>
          <w:bCs/>
          <w:i/>
          <w:spacing w:val="-4"/>
          <w:sz w:val="28"/>
          <w:szCs w:val="28"/>
        </w:rPr>
        <w:t>tổ</w:t>
      </w:r>
      <w:proofErr w:type="spellEnd"/>
      <w:r w:rsidRPr="00832B88">
        <w:rPr>
          <w:bCs/>
          <w:i/>
          <w:spacing w:val="-4"/>
          <w:sz w:val="28"/>
          <w:szCs w:val="28"/>
        </w:rPr>
        <w:t xml:space="preserve"> </w:t>
      </w:r>
      <w:proofErr w:type="spellStart"/>
      <w:r w:rsidRPr="00832B88">
        <w:rPr>
          <w:bCs/>
          <w:i/>
          <w:spacing w:val="-4"/>
          <w:sz w:val="28"/>
          <w:szCs w:val="28"/>
        </w:rPr>
        <w:t>chức</w:t>
      </w:r>
      <w:proofErr w:type="spellEnd"/>
      <w:r w:rsidRPr="00832B88">
        <w:rPr>
          <w:bCs/>
          <w:i/>
          <w:spacing w:val="-4"/>
          <w:sz w:val="28"/>
          <w:szCs w:val="28"/>
        </w:rPr>
        <w:t xml:space="preserve"> </w:t>
      </w:r>
      <w:proofErr w:type="spellStart"/>
      <w:r w:rsidRPr="00832B88">
        <w:rPr>
          <w:bCs/>
          <w:i/>
          <w:spacing w:val="-4"/>
          <w:sz w:val="28"/>
          <w:szCs w:val="28"/>
        </w:rPr>
        <w:t>thi</w:t>
      </w:r>
      <w:proofErr w:type="spellEnd"/>
      <w:r w:rsidRPr="00832B88">
        <w:rPr>
          <w:bCs/>
          <w:i/>
          <w:spacing w:val="-4"/>
          <w:sz w:val="28"/>
          <w:szCs w:val="28"/>
        </w:rPr>
        <w:t xml:space="preserve"> </w:t>
      </w:r>
      <w:proofErr w:type="spellStart"/>
      <w:r w:rsidRPr="00832B88">
        <w:rPr>
          <w:bCs/>
          <w:i/>
          <w:spacing w:val="-4"/>
          <w:sz w:val="28"/>
          <w:szCs w:val="28"/>
        </w:rPr>
        <w:t>hành</w:t>
      </w:r>
      <w:proofErr w:type="spellEnd"/>
      <w:r w:rsidRPr="00832B88">
        <w:rPr>
          <w:bCs/>
          <w:i/>
          <w:spacing w:val="-4"/>
          <w:sz w:val="28"/>
          <w:szCs w:val="28"/>
        </w:rPr>
        <w:t xml:space="preserve"> </w:t>
      </w:r>
      <w:proofErr w:type="spellStart"/>
      <w:r w:rsidRPr="00832B88">
        <w:rPr>
          <w:bCs/>
          <w:i/>
          <w:spacing w:val="-4"/>
          <w:sz w:val="28"/>
          <w:szCs w:val="28"/>
        </w:rPr>
        <w:t>Luật</w:t>
      </w:r>
      <w:proofErr w:type="spellEnd"/>
      <w:r w:rsidRPr="00832B88">
        <w:rPr>
          <w:bCs/>
          <w:i/>
          <w:spacing w:val="-4"/>
          <w:sz w:val="28"/>
          <w:szCs w:val="28"/>
        </w:rPr>
        <w:t xml:space="preserve"> </w:t>
      </w:r>
      <w:proofErr w:type="spellStart"/>
      <w:r w:rsidRPr="00832B88">
        <w:rPr>
          <w:bCs/>
          <w:i/>
          <w:spacing w:val="-4"/>
          <w:sz w:val="28"/>
          <w:szCs w:val="28"/>
        </w:rPr>
        <w:t>Đất</w:t>
      </w:r>
      <w:proofErr w:type="spellEnd"/>
      <w:r w:rsidRPr="00832B88">
        <w:rPr>
          <w:bCs/>
          <w:i/>
          <w:spacing w:val="-4"/>
          <w:sz w:val="28"/>
          <w:szCs w:val="28"/>
        </w:rPr>
        <w:t xml:space="preserve"> </w:t>
      </w:r>
      <w:proofErr w:type="spellStart"/>
      <w:r w:rsidRPr="00832B88">
        <w:rPr>
          <w:bCs/>
          <w:i/>
          <w:spacing w:val="-4"/>
          <w:sz w:val="28"/>
          <w:szCs w:val="28"/>
        </w:rPr>
        <w:t>đai</w:t>
      </w:r>
      <w:proofErr w:type="spellEnd"/>
      <w:r w:rsidRPr="00832B88">
        <w:rPr>
          <w:spacing w:val="-4"/>
          <w:sz w:val="28"/>
          <w:szCs w:val="28"/>
        </w:rPr>
        <w:t xml:space="preserve"> </w:t>
      </w:r>
      <w:proofErr w:type="spellStart"/>
      <w:r w:rsidRPr="00832B88">
        <w:rPr>
          <w:bCs/>
          <w:spacing w:val="-4"/>
          <w:sz w:val="28"/>
          <w:szCs w:val="28"/>
        </w:rPr>
        <w:t>và</w:t>
      </w:r>
      <w:proofErr w:type="spellEnd"/>
      <w:r w:rsidRPr="00832B88">
        <w:rPr>
          <w:bCs/>
          <w:spacing w:val="-4"/>
          <w:sz w:val="28"/>
          <w:szCs w:val="28"/>
        </w:rPr>
        <w:t xml:space="preserve"> </w:t>
      </w:r>
      <w:proofErr w:type="spellStart"/>
      <w:r w:rsidRPr="00832B88">
        <w:rPr>
          <w:bCs/>
          <w:spacing w:val="-4"/>
          <w:sz w:val="28"/>
          <w:szCs w:val="28"/>
        </w:rPr>
        <w:t>quyết</w:t>
      </w:r>
      <w:proofErr w:type="spellEnd"/>
      <w:r w:rsidRPr="00832B88">
        <w:rPr>
          <w:bCs/>
          <w:spacing w:val="-4"/>
          <w:sz w:val="28"/>
          <w:szCs w:val="28"/>
        </w:rPr>
        <w:t xml:space="preserve"> </w:t>
      </w:r>
      <w:proofErr w:type="spellStart"/>
      <w:r w:rsidRPr="00832B88">
        <w:rPr>
          <w:bCs/>
          <w:spacing w:val="-4"/>
          <w:sz w:val="28"/>
          <w:szCs w:val="28"/>
        </w:rPr>
        <w:t>định</w:t>
      </w:r>
      <w:proofErr w:type="spellEnd"/>
      <w:r w:rsidRPr="00832B88">
        <w:rPr>
          <w:bCs/>
          <w:spacing w:val="-4"/>
          <w:sz w:val="28"/>
          <w:szCs w:val="28"/>
        </w:rPr>
        <w:t xml:space="preserve"> </w:t>
      </w:r>
      <w:proofErr w:type="spellStart"/>
      <w:r w:rsidRPr="00832B88">
        <w:rPr>
          <w:bCs/>
          <w:spacing w:val="-4"/>
          <w:sz w:val="28"/>
          <w:szCs w:val="28"/>
        </w:rPr>
        <w:t>một</w:t>
      </w:r>
      <w:proofErr w:type="spellEnd"/>
      <w:r w:rsidRPr="00832B88">
        <w:rPr>
          <w:bCs/>
          <w:spacing w:val="-4"/>
          <w:sz w:val="28"/>
          <w:szCs w:val="28"/>
        </w:rPr>
        <w:t xml:space="preserve"> </w:t>
      </w:r>
      <w:proofErr w:type="spellStart"/>
      <w:r w:rsidRPr="00832B88">
        <w:rPr>
          <w:bCs/>
          <w:spacing w:val="-4"/>
          <w:sz w:val="28"/>
          <w:szCs w:val="28"/>
        </w:rPr>
        <w:t>số</w:t>
      </w:r>
      <w:proofErr w:type="spellEnd"/>
      <w:r w:rsidRPr="00832B88">
        <w:rPr>
          <w:bCs/>
          <w:spacing w:val="-4"/>
          <w:sz w:val="28"/>
          <w:szCs w:val="28"/>
        </w:rPr>
        <w:t xml:space="preserve"> </w:t>
      </w:r>
      <w:proofErr w:type="spellStart"/>
      <w:r w:rsidRPr="00832B88">
        <w:rPr>
          <w:bCs/>
          <w:spacing w:val="-4"/>
          <w:sz w:val="28"/>
          <w:szCs w:val="28"/>
        </w:rPr>
        <w:t>nội</w:t>
      </w:r>
      <w:proofErr w:type="spellEnd"/>
      <w:r w:rsidRPr="00832B88">
        <w:rPr>
          <w:bCs/>
          <w:spacing w:val="-4"/>
          <w:sz w:val="28"/>
          <w:szCs w:val="28"/>
        </w:rPr>
        <w:t xml:space="preserve"> dung</w:t>
      </w:r>
      <w:r w:rsidRPr="00832B88">
        <w:rPr>
          <w:spacing w:val="-4"/>
          <w:sz w:val="28"/>
          <w:szCs w:val="28"/>
        </w:rPr>
        <w:t xml:space="preserve"> </w:t>
      </w:r>
      <w:proofErr w:type="spellStart"/>
      <w:r w:rsidRPr="00832B88">
        <w:rPr>
          <w:spacing w:val="-4"/>
          <w:sz w:val="28"/>
          <w:szCs w:val="28"/>
        </w:rPr>
        <w:t>về</w:t>
      </w:r>
      <w:proofErr w:type="spellEnd"/>
      <w:r w:rsidRPr="00832B88">
        <w:rPr>
          <w:spacing w:val="-4"/>
          <w:sz w:val="28"/>
          <w:szCs w:val="28"/>
        </w:rPr>
        <w:t xml:space="preserve"> </w:t>
      </w:r>
      <w:proofErr w:type="spellStart"/>
      <w:r w:rsidRPr="00832B88">
        <w:rPr>
          <w:spacing w:val="-4"/>
          <w:sz w:val="28"/>
          <w:szCs w:val="28"/>
        </w:rPr>
        <w:t>tài</w:t>
      </w:r>
      <w:proofErr w:type="spellEnd"/>
      <w:r w:rsidRPr="00832B88">
        <w:rPr>
          <w:spacing w:val="-4"/>
          <w:sz w:val="28"/>
          <w:szCs w:val="28"/>
        </w:rPr>
        <w:t xml:space="preserve"> </w:t>
      </w:r>
      <w:proofErr w:type="spellStart"/>
      <w:r w:rsidRPr="00832B88">
        <w:rPr>
          <w:spacing w:val="-4"/>
          <w:sz w:val="28"/>
          <w:szCs w:val="28"/>
        </w:rPr>
        <w:t>chính</w:t>
      </w:r>
      <w:proofErr w:type="spellEnd"/>
      <w:r w:rsidRPr="00832B88">
        <w:rPr>
          <w:spacing w:val="-4"/>
          <w:sz w:val="28"/>
          <w:szCs w:val="28"/>
        </w:rPr>
        <w:t xml:space="preserve"> </w:t>
      </w:r>
      <w:proofErr w:type="spellStart"/>
      <w:r w:rsidRPr="00832B88">
        <w:rPr>
          <w:spacing w:val="-4"/>
          <w:sz w:val="28"/>
          <w:szCs w:val="28"/>
        </w:rPr>
        <w:t>ngân</w:t>
      </w:r>
      <w:proofErr w:type="spellEnd"/>
      <w:r w:rsidRPr="00832B88">
        <w:rPr>
          <w:spacing w:val="-4"/>
          <w:sz w:val="28"/>
          <w:szCs w:val="28"/>
        </w:rPr>
        <w:t xml:space="preserve"> </w:t>
      </w:r>
      <w:proofErr w:type="spellStart"/>
      <w:r w:rsidRPr="00832B88">
        <w:rPr>
          <w:spacing w:val="-4"/>
          <w:sz w:val="28"/>
          <w:szCs w:val="28"/>
        </w:rPr>
        <w:t>sách</w:t>
      </w:r>
      <w:proofErr w:type="spellEnd"/>
      <w:r w:rsidRPr="00832B88">
        <w:rPr>
          <w:spacing w:val="-4"/>
          <w:sz w:val="28"/>
          <w:szCs w:val="28"/>
        </w:rPr>
        <w:t xml:space="preserve">, </w:t>
      </w:r>
      <w:proofErr w:type="spellStart"/>
      <w:r w:rsidRPr="00832B88">
        <w:rPr>
          <w:spacing w:val="-4"/>
          <w:sz w:val="28"/>
          <w:szCs w:val="28"/>
        </w:rPr>
        <w:t>mở</w:t>
      </w:r>
      <w:proofErr w:type="spellEnd"/>
      <w:r w:rsidRPr="00832B88">
        <w:rPr>
          <w:spacing w:val="-4"/>
          <w:sz w:val="28"/>
          <w:szCs w:val="28"/>
        </w:rPr>
        <w:t xml:space="preserve"> </w:t>
      </w:r>
      <w:proofErr w:type="spellStart"/>
      <w:r w:rsidRPr="00832B88">
        <w:rPr>
          <w:spacing w:val="-4"/>
          <w:sz w:val="28"/>
          <w:szCs w:val="28"/>
        </w:rPr>
        <w:t>rộng</w:t>
      </w:r>
      <w:proofErr w:type="spellEnd"/>
      <w:r w:rsidRPr="00832B88">
        <w:rPr>
          <w:spacing w:val="-4"/>
          <w:sz w:val="28"/>
          <w:szCs w:val="28"/>
        </w:rPr>
        <w:t xml:space="preserve"> </w:t>
      </w:r>
      <w:proofErr w:type="spellStart"/>
      <w:r w:rsidRPr="00832B88">
        <w:rPr>
          <w:rFonts w:eastAsia="Calibri"/>
          <w:spacing w:val="-4"/>
          <w:sz w:val="28"/>
          <w:szCs w:val="28"/>
        </w:rPr>
        <w:t>việc</w:t>
      </w:r>
      <w:proofErr w:type="spellEnd"/>
      <w:r w:rsidRPr="00832B88">
        <w:rPr>
          <w:rFonts w:eastAsia="Calibri"/>
          <w:spacing w:val="-4"/>
          <w:sz w:val="28"/>
          <w:szCs w:val="28"/>
        </w:rPr>
        <w:t xml:space="preserve"> </w:t>
      </w:r>
      <w:proofErr w:type="spellStart"/>
      <w:r w:rsidRPr="00832B88">
        <w:rPr>
          <w:rFonts w:eastAsia="Calibri"/>
          <w:spacing w:val="-4"/>
          <w:sz w:val="28"/>
          <w:szCs w:val="28"/>
        </w:rPr>
        <w:t>áp</w:t>
      </w:r>
      <w:proofErr w:type="spellEnd"/>
      <w:r w:rsidRPr="00832B88">
        <w:rPr>
          <w:rFonts w:eastAsia="Calibri"/>
          <w:spacing w:val="-4"/>
          <w:sz w:val="28"/>
          <w:szCs w:val="28"/>
        </w:rPr>
        <w:t xml:space="preserve"> </w:t>
      </w:r>
      <w:proofErr w:type="spellStart"/>
      <w:r w:rsidRPr="00832B88">
        <w:rPr>
          <w:rFonts w:eastAsia="Calibri"/>
          <w:spacing w:val="-4"/>
          <w:sz w:val="28"/>
          <w:szCs w:val="28"/>
        </w:rPr>
        <w:t>dụng</w:t>
      </w:r>
      <w:proofErr w:type="spellEnd"/>
      <w:r w:rsidRPr="00832B88">
        <w:rPr>
          <w:rFonts w:eastAsia="Calibri"/>
          <w:spacing w:val="-4"/>
          <w:sz w:val="28"/>
          <w:szCs w:val="28"/>
        </w:rPr>
        <w:t xml:space="preserve"> </w:t>
      </w:r>
      <w:proofErr w:type="spellStart"/>
      <w:r w:rsidRPr="00832B88">
        <w:rPr>
          <w:rFonts w:eastAsia="Calibri"/>
          <w:spacing w:val="-4"/>
          <w:sz w:val="28"/>
          <w:szCs w:val="28"/>
        </w:rPr>
        <w:t>một</w:t>
      </w:r>
      <w:proofErr w:type="spellEnd"/>
      <w:r w:rsidRPr="00832B88">
        <w:rPr>
          <w:rFonts w:eastAsia="Calibri"/>
          <w:spacing w:val="-4"/>
          <w:sz w:val="28"/>
          <w:szCs w:val="28"/>
        </w:rPr>
        <w:t xml:space="preserve"> </w:t>
      </w:r>
      <w:proofErr w:type="spellStart"/>
      <w:r w:rsidRPr="00832B88">
        <w:rPr>
          <w:rFonts w:eastAsia="Calibri"/>
          <w:spacing w:val="-4"/>
          <w:sz w:val="28"/>
          <w:szCs w:val="28"/>
        </w:rPr>
        <w:t>số</w:t>
      </w:r>
      <w:proofErr w:type="spellEnd"/>
      <w:r w:rsidRPr="00832B88">
        <w:rPr>
          <w:rFonts w:eastAsia="Calibri"/>
          <w:spacing w:val="-4"/>
          <w:sz w:val="28"/>
          <w:szCs w:val="28"/>
        </w:rPr>
        <w:t xml:space="preserve"> </w:t>
      </w:r>
      <w:proofErr w:type="spellStart"/>
      <w:r w:rsidRPr="00832B88">
        <w:rPr>
          <w:rFonts w:eastAsia="Calibri"/>
          <w:spacing w:val="-4"/>
          <w:sz w:val="28"/>
          <w:szCs w:val="28"/>
        </w:rPr>
        <w:t>cơ</w:t>
      </w:r>
      <w:proofErr w:type="spellEnd"/>
      <w:r w:rsidRPr="00832B88">
        <w:rPr>
          <w:rFonts w:eastAsia="Calibri"/>
          <w:spacing w:val="-4"/>
          <w:sz w:val="28"/>
          <w:szCs w:val="28"/>
        </w:rPr>
        <w:t xml:space="preserve"> </w:t>
      </w:r>
      <w:proofErr w:type="spellStart"/>
      <w:r w:rsidRPr="00832B88">
        <w:rPr>
          <w:rFonts w:eastAsia="Calibri"/>
          <w:spacing w:val="-4"/>
          <w:sz w:val="28"/>
          <w:szCs w:val="28"/>
        </w:rPr>
        <w:t>chế</w:t>
      </w:r>
      <w:proofErr w:type="spellEnd"/>
      <w:r w:rsidRPr="00832B88">
        <w:rPr>
          <w:rFonts w:eastAsia="Calibri"/>
          <w:spacing w:val="-4"/>
          <w:sz w:val="28"/>
          <w:szCs w:val="28"/>
        </w:rPr>
        <w:t xml:space="preserve">, </w:t>
      </w:r>
      <w:proofErr w:type="spellStart"/>
      <w:r w:rsidRPr="00832B88">
        <w:rPr>
          <w:rFonts w:eastAsia="Calibri"/>
          <w:spacing w:val="-4"/>
          <w:sz w:val="28"/>
          <w:szCs w:val="28"/>
        </w:rPr>
        <w:t>chính</w:t>
      </w:r>
      <w:proofErr w:type="spellEnd"/>
      <w:r w:rsidRPr="00832B88">
        <w:rPr>
          <w:rFonts w:eastAsia="Calibri"/>
          <w:spacing w:val="-4"/>
          <w:sz w:val="28"/>
          <w:szCs w:val="28"/>
        </w:rPr>
        <w:t xml:space="preserve"> </w:t>
      </w:r>
      <w:proofErr w:type="spellStart"/>
      <w:r w:rsidRPr="00832B88">
        <w:rPr>
          <w:rFonts w:eastAsia="Calibri"/>
          <w:spacing w:val="-4"/>
          <w:sz w:val="28"/>
          <w:szCs w:val="28"/>
        </w:rPr>
        <w:t>sách</w:t>
      </w:r>
      <w:proofErr w:type="spellEnd"/>
      <w:r w:rsidRPr="00832B88">
        <w:rPr>
          <w:rFonts w:eastAsia="Calibri"/>
          <w:spacing w:val="-4"/>
          <w:sz w:val="28"/>
          <w:szCs w:val="28"/>
        </w:rPr>
        <w:t xml:space="preserve"> </w:t>
      </w:r>
      <w:proofErr w:type="spellStart"/>
      <w:r w:rsidRPr="00832B88">
        <w:rPr>
          <w:rFonts w:eastAsia="Calibri"/>
          <w:spacing w:val="-4"/>
          <w:sz w:val="28"/>
          <w:szCs w:val="28"/>
        </w:rPr>
        <w:t>đặc</w:t>
      </w:r>
      <w:proofErr w:type="spellEnd"/>
      <w:r w:rsidRPr="00832B88">
        <w:rPr>
          <w:rFonts w:eastAsia="Calibri"/>
          <w:spacing w:val="-4"/>
          <w:sz w:val="28"/>
          <w:szCs w:val="28"/>
        </w:rPr>
        <w:t xml:space="preserve"> </w:t>
      </w:r>
      <w:proofErr w:type="spellStart"/>
      <w:r w:rsidRPr="00832B88">
        <w:rPr>
          <w:rFonts w:eastAsia="Calibri"/>
          <w:spacing w:val="-4"/>
          <w:sz w:val="28"/>
          <w:szCs w:val="28"/>
        </w:rPr>
        <w:t>thù</w:t>
      </w:r>
      <w:proofErr w:type="spellEnd"/>
      <w:r w:rsidRPr="00832B88">
        <w:rPr>
          <w:rFonts w:eastAsia="Calibri"/>
          <w:spacing w:val="-4"/>
          <w:sz w:val="28"/>
          <w:szCs w:val="28"/>
        </w:rPr>
        <w:t>…</w:t>
      </w:r>
    </w:p>
    <w:p w14:paraId="6BF477BA" w14:textId="77777777" w:rsidR="00832B88" w:rsidRPr="00832B88" w:rsidRDefault="00832B88" w:rsidP="00832B88">
      <w:pPr>
        <w:widowControl w:val="0"/>
        <w:tabs>
          <w:tab w:val="left" w:pos="1918"/>
        </w:tabs>
        <w:spacing w:before="120" w:after="120" w:line="360" w:lineRule="exact"/>
        <w:ind w:firstLine="720"/>
        <w:jc w:val="both"/>
        <w:rPr>
          <w:sz w:val="28"/>
          <w:szCs w:val="28"/>
        </w:rPr>
      </w:pPr>
      <w:proofErr w:type="spellStart"/>
      <w:r w:rsidRPr="00832B88">
        <w:rPr>
          <w:sz w:val="28"/>
          <w:szCs w:val="28"/>
        </w:rPr>
        <w:t>Quốc</w:t>
      </w:r>
      <w:proofErr w:type="spellEnd"/>
      <w:r w:rsidRPr="00832B88">
        <w:rPr>
          <w:sz w:val="28"/>
          <w:szCs w:val="28"/>
        </w:rPr>
        <w:t xml:space="preserve"> </w:t>
      </w:r>
      <w:proofErr w:type="spellStart"/>
      <w:r w:rsidRPr="00832B88">
        <w:rPr>
          <w:sz w:val="28"/>
          <w:szCs w:val="28"/>
        </w:rPr>
        <w:t>hội</w:t>
      </w:r>
      <w:proofErr w:type="spellEnd"/>
      <w:r w:rsidRPr="00832B88">
        <w:rPr>
          <w:sz w:val="28"/>
          <w:szCs w:val="28"/>
        </w:rPr>
        <w:t xml:space="preserve"> </w:t>
      </w:r>
      <w:proofErr w:type="spellStart"/>
      <w:r w:rsidRPr="00832B88">
        <w:rPr>
          <w:sz w:val="28"/>
          <w:szCs w:val="28"/>
        </w:rPr>
        <w:t>đã</w:t>
      </w:r>
      <w:proofErr w:type="spellEnd"/>
      <w:r w:rsidRPr="00832B88">
        <w:rPr>
          <w:sz w:val="28"/>
          <w:szCs w:val="28"/>
        </w:rPr>
        <w:t xml:space="preserve"> </w:t>
      </w:r>
      <w:proofErr w:type="spellStart"/>
      <w:r w:rsidRPr="00832B88">
        <w:rPr>
          <w:sz w:val="28"/>
          <w:szCs w:val="28"/>
        </w:rPr>
        <w:t>thông</w:t>
      </w:r>
      <w:proofErr w:type="spellEnd"/>
      <w:r w:rsidRPr="00832B88">
        <w:rPr>
          <w:sz w:val="28"/>
          <w:szCs w:val="28"/>
        </w:rPr>
        <w:t xml:space="preserve"> qua </w:t>
      </w:r>
      <w:proofErr w:type="spellStart"/>
      <w:r w:rsidRPr="00832B88">
        <w:rPr>
          <w:sz w:val="28"/>
          <w:szCs w:val="28"/>
        </w:rPr>
        <w:t>các</w:t>
      </w:r>
      <w:proofErr w:type="spellEnd"/>
      <w:r w:rsidRPr="00832B88">
        <w:rPr>
          <w:sz w:val="28"/>
          <w:szCs w:val="28"/>
        </w:rPr>
        <w:t xml:space="preserve"> </w:t>
      </w:r>
      <w:proofErr w:type="spellStart"/>
      <w:r w:rsidRPr="00832B88">
        <w:rPr>
          <w:bCs/>
          <w:i/>
          <w:sz w:val="28"/>
          <w:szCs w:val="28"/>
        </w:rPr>
        <w:t>Nghị</w:t>
      </w:r>
      <w:proofErr w:type="spellEnd"/>
      <w:r w:rsidRPr="00832B88">
        <w:rPr>
          <w:bCs/>
          <w:i/>
          <w:sz w:val="28"/>
          <w:szCs w:val="28"/>
        </w:rPr>
        <w:t xml:space="preserve"> </w:t>
      </w:r>
      <w:proofErr w:type="spellStart"/>
      <w:r w:rsidRPr="00832B88">
        <w:rPr>
          <w:bCs/>
          <w:i/>
          <w:sz w:val="28"/>
          <w:szCs w:val="28"/>
        </w:rPr>
        <w:t>quyết</w:t>
      </w:r>
      <w:proofErr w:type="spellEnd"/>
      <w:r w:rsidRPr="00832B88">
        <w:rPr>
          <w:bCs/>
          <w:i/>
          <w:sz w:val="28"/>
          <w:szCs w:val="28"/>
        </w:rPr>
        <w:t xml:space="preserve"> </w:t>
      </w:r>
      <w:proofErr w:type="spellStart"/>
      <w:r w:rsidRPr="00832B88">
        <w:rPr>
          <w:bCs/>
          <w:i/>
          <w:sz w:val="28"/>
          <w:szCs w:val="28"/>
        </w:rPr>
        <w:t>sửa</w:t>
      </w:r>
      <w:proofErr w:type="spellEnd"/>
      <w:r w:rsidRPr="00832B88">
        <w:rPr>
          <w:bCs/>
          <w:i/>
          <w:sz w:val="28"/>
          <w:szCs w:val="28"/>
        </w:rPr>
        <w:t xml:space="preserve"> </w:t>
      </w:r>
      <w:proofErr w:type="spellStart"/>
      <w:r w:rsidRPr="00832B88">
        <w:rPr>
          <w:bCs/>
          <w:i/>
          <w:sz w:val="28"/>
          <w:szCs w:val="28"/>
        </w:rPr>
        <w:t>đổi</w:t>
      </w:r>
      <w:proofErr w:type="spellEnd"/>
      <w:r w:rsidRPr="00832B88">
        <w:rPr>
          <w:bCs/>
          <w:i/>
          <w:sz w:val="28"/>
          <w:szCs w:val="28"/>
        </w:rPr>
        <w:t xml:space="preserve">, </w:t>
      </w:r>
      <w:proofErr w:type="spellStart"/>
      <w:r w:rsidRPr="00832B88">
        <w:rPr>
          <w:bCs/>
          <w:i/>
          <w:sz w:val="28"/>
          <w:szCs w:val="28"/>
        </w:rPr>
        <w:t>bổ</w:t>
      </w:r>
      <w:proofErr w:type="spellEnd"/>
      <w:r w:rsidRPr="00832B88">
        <w:rPr>
          <w:bCs/>
          <w:i/>
          <w:sz w:val="28"/>
          <w:szCs w:val="28"/>
        </w:rPr>
        <w:t xml:space="preserve"> sung </w:t>
      </w:r>
      <w:proofErr w:type="spellStart"/>
      <w:r w:rsidRPr="00832B88">
        <w:rPr>
          <w:bCs/>
          <w:i/>
          <w:sz w:val="28"/>
          <w:szCs w:val="28"/>
        </w:rPr>
        <w:t>một</w:t>
      </w:r>
      <w:proofErr w:type="spellEnd"/>
      <w:r w:rsidRPr="00832B88">
        <w:rPr>
          <w:bCs/>
          <w:i/>
          <w:sz w:val="28"/>
          <w:szCs w:val="28"/>
        </w:rPr>
        <w:t xml:space="preserve"> </w:t>
      </w:r>
      <w:proofErr w:type="spellStart"/>
      <w:r w:rsidRPr="00832B88">
        <w:rPr>
          <w:bCs/>
          <w:i/>
          <w:sz w:val="28"/>
          <w:szCs w:val="28"/>
        </w:rPr>
        <w:t>số</w:t>
      </w:r>
      <w:proofErr w:type="spellEnd"/>
      <w:r w:rsidRPr="00832B88">
        <w:rPr>
          <w:bCs/>
          <w:i/>
          <w:sz w:val="28"/>
          <w:szCs w:val="28"/>
        </w:rPr>
        <w:t xml:space="preserve"> </w:t>
      </w:r>
      <w:proofErr w:type="spellStart"/>
      <w:r w:rsidRPr="00832B88">
        <w:rPr>
          <w:bCs/>
          <w:i/>
          <w:sz w:val="28"/>
          <w:szCs w:val="28"/>
        </w:rPr>
        <w:t>điều</w:t>
      </w:r>
      <w:proofErr w:type="spellEnd"/>
      <w:r w:rsidRPr="00832B88">
        <w:rPr>
          <w:bCs/>
          <w:i/>
          <w:sz w:val="28"/>
          <w:szCs w:val="28"/>
        </w:rPr>
        <w:t xml:space="preserve"> </w:t>
      </w:r>
      <w:proofErr w:type="spellStart"/>
      <w:r w:rsidRPr="00832B88">
        <w:rPr>
          <w:bCs/>
          <w:i/>
          <w:sz w:val="28"/>
          <w:szCs w:val="28"/>
        </w:rPr>
        <w:t>Nghị</w:t>
      </w:r>
      <w:proofErr w:type="spellEnd"/>
      <w:r w:rsidRPr="00832B88">
        <w:rPr>
          <w:bCs/>
          <w:i/>
          <w:sz w:val="28"/>
          <w:szCs w:val="28"/>
        </w:rPr>
        <w:t xml:space="preserve"> </w:t>
      </w:r>
      <w:proofErr w:type="spellStart"/>
      <w:r w:rsidRPr="00832B88">
        <w:rPr>
          <w:bCs/>
          <w:i/>
          <w:sz w:val="28"/>
          <w:szCs w:val="28"/>
        </w:rPr>
        <w:t>quyết</w:t>
      </w:r>
      <w:proofErr w:type="spellEnd"/>
      <w:r w:rsidRPr="00832B88">
        <w:rPr>
          <w:bCs/>
          <w:i/>
          <w:sz w:val="28"/>
          <w:szCs w:val="28"/>
        </w:rPr>
        <w:t xml:space="preserve"> </w:t>
      </w:r>
      <w:proofErr w:type="spellStart"/>
      <w:r w:rsidRPr="00832B88">
        <w:rPr>
          <w:bCs/>
          <w:i/>
          <w:sz w:val="28"/>
          <w:szCs w:val="28"/>
        </w:rPr>
        <w:t>số</w:t>
      </w:r>
      <w:proofErr w:type="spellEnd"/>
      <w:r w:rsidRPr="00832B88">
        <w:rPr>
          <w:bCs/>
          <w:i/>
          <w:sz w:val="28"/>
          <w:szCs w:val="28"/>
        </w:rPr>
        <w:t xml:space="preserve"> 98/2023/QH15 </w:t>
      </w:r>
      <w:proofErr w:type="spellStart"/>
      <w:r w:rsidRPr="00832B88">
        <w:rPr>
          <w:bCs/>
          <w:i/>
          <w:sz w:val="28"/>
          <w:szCs w:val="28"/>
        </w:rPr>
        <w:t>về</w:t>
      </w:r>
      <w:proofErr w:type="spellEnd"/>
      <w:r w:rsidRPr="00832B88">
        <w:rPr>
          <w:bCs/>
          <w:i/>
          <w:sz w:val="28"/>
          <w:szCs w:val="28"/>
        </w:rPr>
        <w:t xml:space="preserve"> </w:t>
      </w:r>
      <w:proofErr w:type="spellStart"/>
      <w:r w:rsidRPr="00832B88">
        <w:rPr>
          <w:bCs/>
          <w:i/>
          <w:sz w:val="28"/>
          <w:szCs w:val="28"/>
        </w:rPr>
        <w:t>thí</w:t>
      </w:r>
      <w:proofErr w:type="spellEnd"/>
      <w:r w:rsidRPr="00832B88">
        <w:rPr>
          <w:bCs/>
          <w:i/>
          <w:sz w:val="28"/>
          <w:szCs w:val="28"/>
        </w:rPr>
        <w:t xml:space="preserve"> </w:t>
      </w:r>
      <w:proofErr w:type="spellStart"/>
      <w:r w:rsidRPr="00832B88">
        <w:rPr>
          <w:bCs/>
          <w:i/>
          <w:sz w:val="28"/>
          <w:szCs w:val="28"/>
        </w:rPr>
        <w:t>điểm</w:t>
      </w:r>
      <w:proofErr w:type="spellEnd"/>
      <w:r w:rsidRPr="00832B88">
        <w:rPr>
          <w:bCs/>
          <w:i/>
          <w:sz w:val="28"/>
          <w:szCs w:val="28"/>
        </w:rPr>
        <w:t xml:space="preserve"> </w:t>
      </w:r>
      <w:proofErr w:type="spellStart"/>
      <w:r w:rsidRPr="00832B88">
        <w:rPr>
          <w:bCs/>
          <w:i/>
          <w:sz w:val="28"/>
          <w:szCs w:val="28"/>
        </w:rPr>
        <w:t>một</w:t>
      </w:r>
      <w:proofErr w:type="spellEnd"/>
      <w:r w:rsidRPr="00832B88">
        <w:rPr>
          <w:bCs/>
          <w:i/>
          <w:sz w:val="28"/>
          <w:szCs w:val="28"/>
        </w:rPr>
        <w:t xml:space="preserve"> </w:t>
      </w:r>
      <w:proofErr w:type="spellStart"/>
      <w:r w:rsidRPr="00832B88">
        <w:rPr>
          <w:bCs/>
          <w:i/>
          <w:sz w:val="28"/>
          <w:szCs w:val="28"/>
        </w:rPr>
        <w:t>số</w:t>
      </w:r>
      <w:proofErr w:type="spellEnd"/>
      <w:r w:rsidRPr="00832B88">
        <w:rPr>
          <w:bCs/>
          <w:i/>
          <w:sz w:val="28"/>
          <w:szCs w:val="28"/>
        </w:rPr>
        <w:t xml:space="preserve"> </w:t>
      </w:r>
      <w:proofErr w:type="spellStart"/>
      <w:r w:rsidRPr="00832B88">
        <w:rPr>
          <w:bCs/>
          <w:i/>
          <w:sz w:val="28"/>
          <w:szCs w:val="28"/>
        </w:rPr>
        <w:t>cơ</w:t>
      </w:r>
      <w:proofErr w:type="spellEnd"/>
      <w:r w:rsidRPr="00832B88">
        <w:rPr>
          <w:bCs/>
          <w:i/>
          <w:sz w:val="28"/>
          <w:szCs w:val="28"/>
        </w:rPr>
        <w:t xml:space="preserve"> </w:t>
      </w:r>
      <w:proofErr w:type="spellStart"/>
      <w:r w:rsidRPr="00832B88">
        <w:rPr>
          <w:bCs/>
          <w:i/>
          <w:sz w:val="28"/>
          <w:szCs w:val="28"/>
        </w:rPr>
        <w:t>chế</w:t>
      </w:r>
      <w:proofErr w:type="spellEnd"/>
      <w:r w:rsidRPr="00832B88">
        <w:rPr>
          <w:bCs/>
          <w:i/>
          <w:sz w:val="28"/>
          <w:szCs w:val="28"/>
        </w:rPr>
        <w:t xml:space="preserve">, </w:t>
      </w:r>
      <w:proofErr w:type="spellStart"/>
      <w:r w:rsidRPr="00832B88">
        <w:rPr>
          <w:bCs/>
          <w:i/>
          <w:sz w:val="28"/>
          <w:szCs w:val="28"/>
        </w:rPr>
        <w:t>chính</w:t>
      </w:r>
      <w:proofErr w:type="spellEnd"/>
      <w:r w:rsidRPr="00832B88">
        <w:rPr>
          <w:bCs/>
          <w:i/>
          <w:sz w:val="28"/>
          <w:szCs w:val="28"/>
        </w:rPr>
        <w:t xml:space="preserve"> </w:t>
      </w:r>
      <w:proofErr w:type="spellStart"/>
      <w:r w:rsidRPr="00832B88">
        <w:rPr>
          <w:bCs/>
          <w:i/>
          <w:sz w:val="28"/>
          <w:szCs w:val="28"/>
        </w:rPr>
        <w:t>sách</w:t>
      </w:r>
      <w:proofErr w:type="spellEnd"/>
      <w:r w:rsidRPr="00832B88">
        <w:rPr>
          <w:bCs/>
          <w:i/>
          <w:sz w:val="28"/>
          <w:szCs w:val="28"/>
        </w:rPr>
        <w:t xml:space="preserve"> </w:t>
      </w:r>
      <w:proofErr w:type="spellStart"/>
      <w:r w:rsidRPr="00832B88">
        <w:rPr>
          <w:bCs/>
          <w:i/>
          <w:sz w:val="28"/>
          <w:szCs w:val="28"/>
        </w:rPr>
        <w:t>đặc</w:t>
      </w:r>
      <w:proofErr w:type="spellEnd"/>
      <w:r w:rsidRPr="00832B88">
        <w:rPr>
          <w:bCs/>
          <w:i/>
          <w:sz w:val="28"/>
          <w:szCs w:val="28"/>
        </w:rPr>
        <w:t xml:space="preserve"> </w:t>
      </w:r>
      <w:proofErr w:type="spellStart"/>
      <w:r w:rsidRPr="00832B88">
        <w:rPr>
          <w:bCs/>
          <w:i/>
          <w:sz w:val="28"/>
          <w:szCs w:val="28"/>
        </w:rPr>
        <w:t>thù</w:t>
      </w:r>
      <w:proofErr w:type="spellEnd"/>
      <w:r w:rsidRPr="00832B88">
        <w:rPr>
          <w:bCs/>
          <w:i/>
          <w:sz w:val="28"/>
          <w:szCs w:val="28"/>
        </w:rPr>
        <w:t xml:space="preserve"> </w:t>
      </w:r>
      <w:proofErr w:type="spellStart"/>
      <w:r w:rsidRPr="00832B88">
        <w:rPr>
          <w:bCs/>
          <w:i/>
          <w:sz w:val="28"/>
          <w:szCs w:val="28"/>
        </w:rPr>
        <w:t>phát</w:t>
      </w:r>
      <w:proofErr w:type="spellEnd"/>
      <w:r w:rsidRPr="00832B88">
        <w:rPr>
          <w:bCs/>
          <w:i/>
          <w:sz w:val="28"/>
          <w:szCs w:val="28"/>
        </w:rPr>
        <w:t xml:space="preserve"> </w:t>
      </w:r>
      <w:proofErr w:type="spellStart"/>
      <w:r w:rsidRPr="00832B88">
        <w:rPr>
          <w:bCs/>
          <w:i/>
          <w:sz w:val="28"/>
          <w:szCs w:val="28"/>
        </w:rPr>
        <w:t>triển</w:t>
      </w:r>
      <w:proofErr w:type="spellEnd"/>
      <w:r w:rsidRPr="00832B88">
        <w:rPr>
          <w:bCs/>
          <w:i/>
          <w:sz w:val="28"/>
          <w:szCs w:val="28"/>
        </w:rPr>
        <w:t xml:space="preserve"> Thành </w:t>
      </w:r>
      <w:proofErr w:type="spellStart"/>
      <w:r w:rsidRPr="00832B88">
        <w:rPr>
          <w:bCs/>
          <w:i/>
          <w:sz w:val="28"/>
          <w:szCs w:val="28"/>
        </w:rPr>
        <w:t>phố</w:t>
      </w:r>
      <w:proofErr w:type="spellEnd"/>
      <w:r w:rsidRPr="00832B88">
        <w:rPr>
          <w:bCs/>
          <w:i/>
          <w:sz w:val="28"/>
          <w:szCs w:val="28"/>
        </w:rPr>
        <w:t xml:space="preserve"> </w:t>
      </w:r>
      <w:proofErr w:type="spellStart"/>
      <w:r w:rsidRPr="00832B88">
        <w:rPr>
          <w:bCs/>
          <w:i/>
          <w:sz w:val="28"/>
          <w:szCs w:val="28"/>
        </w:rPr>
        <w:t>Hồ</w:t>
      </w:r>
      <w:proofErr w:type="spellEnd"/>
      <w:r w:rsidRPr="00832B88">
        <w:rPr>
          <w:bCs/>
          <w:i/>
          <w:sz w:val="28"/>
          <w:szCs w:val="28"/>
        </w:rPr>
        <w:t xml:space="preserve"> Chí Minh; </w:t>
      </w:r>
      <w:proofErr w:type="spellStart"/>
      <w:r w:rsidRPr="00832B88">
        <w:rPr>
          <w:bCs/>
          <w:i/>
          <w:sz w:val="28"/>
          <w:szCs w:val="28"/>
        </w:rPr>
        <w:t>Nghị</w:t>
      </w:r>
      <w:proofErr w:type="spellEnd"/>
      <w:r w:rsidRPr="00832B88">
        <w:rPr>
          <w:bCs/>
          <w:i/>
          <w:sz w:val="28"/>
          <w:szCs w:val="28"/>
        </w:rPr>
        <w:t xml:space="preserve"> </w:t>
      </w:r>
      <w:proofErr w:type="spellStart"/>
      <w:r w:rsidRPr="00832B88">
        <w:rPr>
          <w:bCs/>
          <w:i/>
          <w:sz w:val="28"/>
          <w:szCs w:val="28"/>
        </w:rPr>
        <w:t>quyết</w:t>
      </w:r>
      <w:proofErr w:type="spellEnd"/>
      <w:r w:rsidRPr="00832B88">
        <w:rPr>
          <w:bCs/>
          <w:i/>
          <w:sz w:val="28"/>
          <w:szCs w:val="28"/>
        </w:rPr>
        <w:t xml:space="preserve"> </w:t>
      </w:r>
      <w:proofErr w:type="spellStart"/>
      <w:r w:rsidRPr="00832B88">
        <w:rPr>
          <w:bCs/>
          <w:i/>
          <w:sz w:val="28"/>
          <w:szCs w:val="28"/>
        </w:rPr>
        <w:t>sửa</w:t>
      </w:r>
      <w:proofErr w:type="spellEnd"/>
      <w:r w:rsidRPr="00832B88">
        <w:rPr>
          <w:bCs/>
          <w:i/>
          <w:sz w:val="28"/>
          <w:szCs w:val="28"/>
        </w:rPr>
        <w:t xml:space="preserve"> </w:t>
      </w:r>
      <w:proofErr w:type="spellStart"/>
      <w:r w:rsidRPr="00832B88">
        <w:rPr>
          <w:bCs/>
          <w:i/>
          <w:sz w:val="28"/>
          <w:szCs w:val="28"/>
        </w:rPr>
        <w:t>đổi</w:t>
      </w:r>
      <w:proofErr w:type="spellEnd"/>
      <w:r w:rsidRPr="00832B88">
        <w:rPr>
          <w:bCs/>
          <w:i/>
          <w:sz w:val="28"/>
          <w:szCs w:val="28"/>
        </w:rPr>
        <w:t xml:space="preserve">, </w:t>
      </w:r>
      <w:proofErr w:type="spellStart"/>
      <w:r w:rsidRPr="00832B88">
        <w:rPr>
          <w:bCs/>
          <w:i/>
          <w:sz w:val="28"/>
          <w:szCs w:val="28"/>
        </w:rPr>
        <w:t>bổ</w:t>
      </w:r>
      <w:proofErr w:type="spellEnd"/>
      <w:r w:rsidRPr="00832B88">
        <w:rPr>
          <w:bCs/>
          <w:i/>
          <w:sz w:val="28"/>
          <w:szCs w:val="28"/>
        </w:rPr>
        <w:t xml:space="preserve"> sung </w:t>
      </w:r>
      <w:proofErr w:type="spellStart"/>
      <w:r w:rsidRPr="00832B88">
        <w:rPr>
          <w:bCs/>
          <w:i/>
          <w:sz w:val="28"/>
          <w:szCs w:val="28"/>
        </w:rPr>
        <w:t>một</w:t>
      </w:r>
      <w:proofErr w:type="spellEnd"/>
      <w:r w:rsidRPr="00832B88">
        <w:rPr>
          <w:bCs/>
          <w:i/>
          <w:sz w:val="28"/>
          <w:szCs w:val="28"/>
        </w:rPr>
        <w:t xml:space="preserve"> </w:t>
      </w:r>
      <w:proofErr w:type="spellStart"/>
      <w:r w:rsidRPr="00832B88">
        <w:rPr>
          <w:bCs/>
          <w:i/>
          <w:sz w:val="28"/>
          <w:szCs w:val="28"/>
        </w:rPr>
        <w:t>số</w:t>
      </w:r>
      <w:proofErr w:type="spellEnd"/>
      <w:r w:rsidRPr="00832B88">
        <w:rPr>
          <w:bCs/>
          <w:i/>
          <w:sz w:val="28"/>
          <w:szCs w:val="28"/>
        </w:rPr>
        <w:t xml:space="preserve"> </w:t>
      </w:r>
      <w:proofErr w:type="spellStart"/>
      <w:r w:rsidRPr="00832B88">
        <w:rPr>
          <w:bCs/>
          <w:i/>
          <w:sz w:val="28"/>
          <w:szCs w:val="28"/>
        </w:rPr>
        <w:t>điều</w:t>
      </w:r>
      <w:proofErr w:type="spellEnd"/>
      <w:r w:rsidRPr="00832B88">
        <w:rPr>
          <w:bCs/>
          <w:i/>
          <w:sz w:val="28"/>
          <w:szCs w:val="28"/>
        </w:rPr>
        <w:t xml:space="preserve"> </w:t>
      </w:r>
      <w:proofErr w:type="spellStart"/>
      <w:r w:rsidRPr="00832B88">
        <w:rPr>
          <w:bCs/>
          <w:i/>
          <w:sz w:val="28"/>
          <w:szCs w:val="28"/>
        </w:rPr>
        <w:t>Nghị</w:t>
      </w:r>
      <w:proofErr w:type="spellEnd"/>
      <w:r w:rsidRPr="00832B88">
        <w:rPr>
          <w:bCs/>
          <w:i/>
          <w:sz w:val="28"/>
          <w:szCs w:val="28"/>
        </w:rPr>
        <w:t xml:space="preserve"> </w:t>
      </w:r>
      <w:proofErr w:type="spellStart"/>
      <w:r w:rsidRPr="00832B88">
        <w:rPr>
          <w:bCs/>
          <w:i/>
          <w:sz w:val="28"/>
          <w:szCs w:val="28"/>
        </w:rPr>
        <w:t>quyết</w:t>
      </w:r>
      <w:proofErr w:type="spellEnd"/>
      <w:r w:rsidRPr="00832B88">
        <w:rPr>
          <w:bCs/>
          <w:i/>
          <w:sz w:val="28"/>
          <w:szCs w:val="28"/>
        </w:rPr>
        <w:t xml:space="preserve"> </w:t>
      </w:r>
      <w:proofErr w:type="spellStart"/>
      <w:r w:rsidRPr="00832B88">
        <w:rPr>
          <w:bCs/>
          <w:i/>
          <w:sz w:val="28"/>
          <w:szCs w:val="28"/>
        </w:rPr>
        <w:t>số</w:t>
      </w:r>
      <w:proofErr w:type="spellEnd"/>
      <w:r w:rsidRPr="00832B88">
        <w:rPr>
          <w:bCs/>
          <w:i/>
          <w:sz w:val="28"/>
          <w:szCs w:val="28"/>
        </w:rPr>
        <w:t xml:space="preserve"> 136/2024/QH15 </w:t>
      </w:r>
      <w:proofErr w:type="spellStart"/>
      <w:r w:rsidRPr="00832B88">
        <w:rPr>
          <w:bCs/>
          <w:i/>
          <w:sz w:val="28"/>
          <w:szCs w:val="28"/>
        </w:rPr>
        <w:t>về</w:t>
      </w:r>
      <w:proofErr w:type="spellEnd"/>
      <w:r w:rsidRPr="00832B88">
        <w:rPr>
          <w:bCs/>
          <w:i/>
          <w:sz w:val="28"/>
          <w:szCs w:val="28"/>
        </w:rPr>
        <w:t xml:space="preserve"> </w:t>
      </w:r>
      <w:proofErr w:type="spellStart"/>
      <w:r w:rsidRPr="00832B88">
        <w:rPr>
          <w:bCs/>
          <w:i/>
          <w:sz w:val="28"/>
          <w:szCs w:val="28"/>
        </w:rPr>
        <w:t>tổ</w:t>
      </w:r>
      <w:proofErr w:type="spellEnd"/>
      <w:r w:rsidRPr="00832B88">
        <w:rPr>
          <w:bCs/>
          <w:i/>
          <w:sz w:val="28"/>
          <w:szCs w:val="28"/>
        </w:rPr>
        <w:t xml:space="preserve"> </w:t>
      </w:r>
      <w:proofErr w:type="spellStart"/>
      <w:r w:rsidRPr="00832B88">
        <w:rPr>
          <w:bCs/>
          <w:i/>
          <w:sz w:val="28"/>
          <w:szCs w:val="28"/>
        </w:rPr>
        <w:t>chức</w:t>
      </w:r>
      <w:proofErr w:type="spellEnd"/>
      <w:r w:rsidRPr="00832B88">
        <w:rPr>
          <w:bCs/>
          <w:i/>
          <w:sz w:val="28"/>
          <w:szCs w:val="28"/>
        </w:rPr>
        <w:t xml:space="preserve"> </w:t>
      </w:r>
      <w:proofErr w:type="spellStart"/>
      <w:r w:rsidRPr="00832B88">
        <w:rPr>
          <w:bCs/>
          <w:i/>
          <w:sz w:val="28"/>
          <w:szCs w:val="28"/>
        </w:rPr>
        <w:t>chính</w:t>
      </w:r>
      <w:proofErr w:type="spellEnd"/>
      <w:r w:rsidRPr="00832B88">
        <w:rPr>
          <w:bCs/>
          <w:i/>
          <w:sz w:val="28"/>
          <w:szCs w:val="28"/>
        </w:rPr>
        <w:t xml:space="preserve"> </w:t>
      </w:r>
      <w:proofErr w:type="spellStart"/>
      <w:r w:rsidRPr="00832B88">
        <w:rPr>
          <w:bCs/>
          <w:i/>
          <w:sz w:val="28"/>
          <w:szCs w:val="28"/>
        </w:rPr>
        <w:t>quyền</w:t>
      </w:r>
      <w:proofErr w:type="spellEnd"/>
      <w:r w:rsidRPr="00832B88">
        <w:rPr>
          <w:bCs/>
          <w:i/>
          <w:sz w:val="28"/>
          <w:szCs w:val="28"/>
        </w:rPr>
        <w:t xml:space="preserve"> </w:t>
      </w:r>
      <w:proofErr w:type="spellStart"/>
      <w:r w:rsidRPr="00832B88">
        <w:rPr>
          <w:bCs/>
          <w:i/>
          <w:sz w:val="28"/>
          <w:szCs w:val="28"/>
        </w:rPr>
        <w:t>đô</w:t>
      </w:r>
      <w:proofErr w:type="spellEnd"/>
      <w:r w:rsidRPr="00832B88">
        <w:rPr>
          <w:bCs/>
          <w:i/>
          <w:sz w:val="28"/>
          <w:szCs w:val="28"/>
        </w:rPr>
        <w:t xml:space="preserve"> </w:t>
      </w:r>
      <w:proofErr w:type="spellStart"/>
      <w:r w:rsidRPr="00832B88">
        <w:rPr>
          <w:bCs/>
          <w:i/>
          <w:sz w:val="28"/>
          <w:szCs w:val="28"/>
        </w:rPr>
        <w:t>thị</w:t>
      </w:r>
      <w:proofErr w:type="spellEnd"/>
      <w:r w:rsidRPr="00832B88">
        <w:rPr>
          <w:bCs/>
          <w:i/>
          <w:sz w:val="28"/>
          <w:szCs w:val="28"/>
        </w:rPr>
        <w:t xml:space="preserve"> </w:t>
      </w:r>
      <w:proofErr w:type="spellStart"/>
      <w:r w:rsidRPr="00832B88">
        <w:rPr>
          <w:bCs/>
          <w:i/>
          <w:sz w:val="28"/>
          <w:szCs w:val="28"/>
        </w:rPr>
        <w:t>và</w:t>
      </w:r>
      <w:proofErr w:type="spellEnd"/>
      <w:r w:rsidRPr="00832B88">
        <w:rPr>
          <w:bCs/>
          <w:i/>
          <w:sz w:val="28"/>
          <w:szCs w:val="28"/>
        </w:rPr>
        <w:t xml:space="preserve"> </w:t>
      </w:r>
      <w:proofErr w:type="spellStart"/>
      <w:r w:rsidRPr="00832B88">
        <w:rPr>
          <w:bCs/>
          <w:i/>
          <w:sz w:val="28"/>
          <w:szCs w:val="28"/>
        </w:rPr>
        <w:t>thí</w:t>
      </w:r>
      <w:proofErr w:type="spellEnd"/>
      <w:r w:rsidRPr="00832B88">
        <w:rPr>
          <w:bCs/>
          <w:i/>
          <w:sz w:val="28"/>
          <w:szCs w:val="28"/>
        </w:rPr>
        <w:t xml:space="preserve"> </w:t>
      </w:r>
      <w:proofErr w:type="spellStart"/>
      <w:r w:rsidRPr="00832B88">
        <w:rPr>
          <w:bCs/>
          <w:i/>
          <w:sz w:val="28"/>
          <w:szCs w:val="28"/>
        </w:rPr>
        <w:t>điểm</w:t>
      </w:r>
      <w:proofErr w:type="spellEnd"/>
      <w:r w:rsidRPr="00832B88">
        <w:rPr>
          <w:bCs/>
          <w:i/>
          <w:sz w:val="28"/>
          <w:szCs w:val="28"/>
        </w:rPr>
        <w:t xml:space="preserve"> </w:t>
      </w:r>
      <w:proofErr w:type="spellStart"/>
      <w:r w:rsidRPr="00832B88">
        <w:rPr>
          <w:bCs/>
          <w:i/>
          <w:sz w:val="28"/>
          <w:szCs w:val="28"/>
        </w:rPr>
        <w:t>một</w:t>
      </w:r>
      <w:proofErr w:type="spellEnd"/>
      <w:r w:rsidRPr="00832B88">
        <w:rPr>
          <w:bCs/>
          <w:i/>
          <w:sz w:val="28"/>
          <w:szCs w:val="28"/>
        </w:rPr>
        <w:t xml:space="preserve"> </w:t>
      </w:r>
      <w:proofErr w:type="spellStart"/>
      <w:r w:rsidRPr="00832B88">
        <w:rPr>
          <w:bCs/>
          <w:i/>
          <w:sz w:val="28"/>
          <w:szCs w:val="28"/>
        </w:rPr>
        <w:t>số</w:t>
      </w:r>
      <w:proofErr w:type="spellEnd"/>
      <w:r w:rsidRPr="00832B88">
        <w:rPr>
          <w:bCs/>
          <w:i/>
          <w:sz w:val="28"/>
          <w:szCs w:val="28"/>
        </w:rPr>
        <w:t xml:space="preserve"> </w:t>
      </w:r>
      <w:proofErr w:type="spellStart"/>
      <w:r w:rsidRPr="00832B88">
        <w:rPr>
          <w:bCs/>
          <w:i/>
          <w:sz w:val="28"/>
          <w:szCs w:val="28"/>
        </w:rPr>
        <w:t>cơ</w:t>
      </w:r>
      <w:proofErr w:type="spellEnd"/>
      <w:r w:rsidRPr="00832B88">
        <w:rPr>
          <w:bCs/>
          <w:i/>
          <w:sz w:val="28"/>
          <w:szCs w:val="28"/>
        </w:rPr>
        <w:t xml:space="preserve"> </w:t>
      </w:r>
      <w:proofErr w:type="spellStart"/>
      <w:r w:rsidRPr="00832B88">
        <w:rPr>
          <w:bCs/>
          <w:i/>
          <w:sz w:val="28"/>
          <w:szCs w:val="28"/>
        </w:rPr>
        <w:t>chế</w:t>
      </w:r>
      <w:proofErr w:type="spellEnd"/>
      <w:r w:rsidRPr="00832B88">
        <w:rPr>
          <w:bCs/>
          <w:i/>
          <w:sz w:val="28"/>
          <w:szCs w:val="28"/>
        </w:rPr>
        <w:t xml:space="preserve">, </w:t>
      </w:r>
      <w:proofErr w:type="spellStart"/>
      <w:r w:rsidRPr="00832B88">
        <w:rPr>
          <w:bCs/>
          <w:i/>
          <w:sz w:val="28"/>
          <w:szCs w:val="28"/>
        </w:rPr>
        <w:t>chính</w:t>
      </w:r>
      <w:proofErr w:type="spellEnd"/>
      <w:r w:rsidRPr="00832B88">
        <w:rPr>
          <w:bCs/>
          <w:i/>
          <w:sz w:val="28"/>
          <w:szCs w:val="28"/>
        </w:rPr>
        <w:t xml:space="preserve"> </w:t>
      </w:r>
      <w:proofErr w:type="spellStart"/>
      <w:r w:rsidRPr="00832B88">
        <w:rPr>
          <w:bCs/>
          <w:i/>
          <w:sz w:val="28"/>
          <w:szCs w:val="28"/>
        </w:rPr>
        <w:t>sách</w:t>
      </w:r>
      <w:proofErr w:type="spellEnd"/>
      <w:r w:rsidRPr="00832B88">
        <w:rPr>
          <w:bCs/>
          <w:i/>
          <w:sz w:val="28"/>
          <w:szCs w:val="28"/>
        </w:rPr>
        <w:t xml:space="preserve"> </w:t>
      </w:r>
      <w:proofErr w:type="spellStart"/>
      <w:r w:rsidRPr="00832B88">
        <w:rPr>
          <w:bCs/>
          <w:i/>
          <w:sz w:val="28"/>
          <w:szCs w:val="28"/>
        </w:rPr>
        <w:t>đặc</w:t>
      </w:r>
      <w:proofErr w:type="spellEnd"/>
      <w:r w:rsidRPr="00832B88">
        <w:rPr>
          <w:bCs/>
          <w:i/>
          <w:sz w:val="28"/>
          <w:szCs w:val="28"/>
        </w:rPr>
        <w:t xml:space="preserve"> </w:t>
      </w:r>
      <w:proofErr w:type="spellStart"/>
      <w:r w:rsidRPr="00832B88">
        <w:rPr>
          <w:bCs/>
          <w:i/>
          <w:sz w:val="28"/>
          <w:szCs w:val="28"/>
        </w:rPr>
        <w:t>thù</w:t>
      </w:r>
      <w:proofErr w:type="spellEnd"/>
      <w:r w:rsidRPr="00832B88">
        <w:rPr>
          <w:bCs/>
          <w:i/>
          <w:sz w:val="28"/>
          <w:szCs w:val="28"/>
        </w:rPr>
        <w:t xml:space="preserve"> </w:t>
      </w:r>
      <w:proofErr w:type="spellStart"/>
      <w:r w:rsidRPr="00832B88">
        <w:rPr>
          <w:bCs/>
          <w:i/>
          <w:sz w:val="28"/>
          <w:szCs w:val="28"/>
        </w:rPr>
        <w:t>phát</w:t>
      </w:r>
      <w:proofErr w:type="spellEnd"/>
      <w:r w:rsidRPr="00832B88">
        <w:rPr>
          <w:bCs/>
          <w:i/>
          <w:sz w:val="28"/>
          <w:szCs w:val="28"/>
        </w:rPr>
        <w:t xml:space="preserve"> </w:t>
      </w:r>
      <w:proofErr w:type="spellStart"/>
      <w:r w:rsidRPr="00832B88">
        <w:rPr>
          <w:bCs/>
          <w:i/>
          <w:sz w:val="28"/>
          <w:szCs w:val="28"/>
        </w:rPr>
        <w:t>triển</w:t>
      </w:r>
      <w:proofErr w:type="spellEnd"/>
      <w:r w:rsidRPr="00832B88">
        <w:rPr>
          <w:bCs/>
          <w:i/>
          <w:sz w:val="28"/>
          <w:szCs w:val="28"/>
        </w:rPr>
        <w:t xml:space="preserve"> </w:t>
      </w:r>
      <w:proofErr w:type="spellStart"/>
      <w:r w:rsidRPr="00832B88">
        <w:rPr>
          <w:bCs/>
          <w:i/>
          <w:sz w:val="28"/>
          <w:szCs w:val="28"/>
        </w:rPr>
        <w:t>thành</w:t>
      </w:r>
      <w:proofErr w:type="spellEnd"/>
      <w:r w:rsidRPr="00832B88">
        <w:rPr>
          <w:bCs/>
          <w:i/>
          <w:sz w:val="28"/>
          <w:szCs w:val="28"/>
        </w:rPr>
        <w:t xml:space="preserve"> </w:t>
      </w:r>
      <w:proofErr w:type="spellStart"/>
      <w:r w:rsidRPr="00832B88">
        <w:rPr>
          <w:bCs/>
          <w:i/>
          <w:sz w:val="28"/>
          <w:szCs w:val="28"/>
        </w:rPr>
        <w:t>phố</w:t>
      </w:r>
      <w:proofErr w:type="spellEnd"/>
      <w:r w:rsidRPr="00832B88">
        <w:rPr>
          <w:bCs/>
          <w:i/>
          <w:sz w:val="28"/>
          <w:szCs w:val="28"/>
        </w:rPr>
        <w:t xml:space="preserve"> </w:t>
      </w:r>
      <w:proofErr w:type="spellStart"/>
      <w:r w:rsidRPr="00832B88">
        <w:rPr>
          <w:bCs/>
          <w:i/>
          <w:sz w:val="28"/>
          <w:szCs w:val="28"/>
        </w:rPr>
        <w:t>Đà</w:t>
      </w:r>
      <w:proofErr w:type="spellEnd"/>
      <w:r w:rsidRPr="00832B88">
        <w:rPr>
          <w:bCs/>
          <w:i/>
          <w:sz w:val="28"/>
          <w:szCs w:val="28"/>
        </w:rPr>
        <w:t xml:space="preserve"> </w:t>
      </w:r>
      <w:proofErr w:type="spellStart"/>
      <w:r w:rsidRPr="00832B88">
        <w:rPr>
          <w:bCs/>
          <w:i/>
          <w:sz w:val="28"/>
          <w:szCs w:val="28"/>
        </w:rPr>
        <w:t>Nẵng</w:t>
      </w:r>
      <w:proofErr w:type="spellEnd"/>
      <w:r w:rsidRPr="00832B88">
        <w:rPr>
          <w:bCs/>
          <w:i/>
          <w:sz w:val="28"/>
          <w:szCs w:val="28"/>
        </w:rPr>
        <w:t xml:space="preserve">; </w:t>
      </w:r>
      <w:proofErr w:type="spellStart"/>
      <w:r w:rsidRPr="00832B88">
        <w:rPr>
          <w:bCs/>
          <w:i/>
          <w:sz w:val="28"/>
          <w:szCs w:val="28"/>
        </w:rPr>
        <w:t>Nghị</w:t>
      </w:r>
      <w:proofErr w:type="spellEnd"/>
      <w:r w:rsidRPr="00832B88">
        <w:rPr>
          <w:bCs/>
          <w:i/>
          <w:sz w:val="28"/>
          <w:szCs w:val="28"/>
        </w:rPr>
        <w:t xml:space="preserve"> </w:t>
      </w:r>
      <w:proofErr w:type="spellStart"/>
      <w:r w:rsidRPr="00832B88">
        <w:rPr>
          <w:bCs/>
          <w:i/>
          <w:sz w:val="28"/>
          <w:szCs w:val="28"/>
        </w:rPr>
        <w:t>quyết</w:t>
      </w:r>
      <w:proofErr w:type="spellEnd"/>
      <w:r w:rsidRPr="00832B88">
        <w:rPr>
          <w:bCs/>
          <w:i/>
          <w:sz w:val="28"/>
          <w:szCs w:val="28"/>
        </w:rPr>
        <w:t xml:space="preserve"> </w:t>
      </w:r>
      <w:proofErr w:type="spellStart"/>
      <w:r w:rsidRPr="00832B88">
        <w:rPr>
          <w:bCs/>
          <w:i/>
          <w:sz w:val="28"/>
          <w:szCs w:val="28"/>
        </w:rPr>
        <w:t>thí</w:t>
      </w:r>
      <w:proofErr w:type="spellEnd"/>
      <w:r w:rsidRPr="00832B88">
        <w:rPr>
          <w:bCs/>
          <w:i/>
          <w:sz w:val="28"/>
          <w:szCs w:val="28"/>
        </w:rPr>
        <w:t xml:space="preserve"> </w:t>
      </w:r>
      <w:proofErr w:type="spellStart"/>
      <w:r w:rsidRPr="00832B88">
        <w:rPr>
          <w:bCs/>
          <w:i/>
          <w:sz w:val="28"/>
          <w:szCs w:val="28"/>
        </w:rPr>
        <w:t>điểm</w:t>
      </w:r>
      <w:proofErr w:type="spellEnd"/>
      <w:r w:rsidRPr="00832B88">
        <w:rPr>
          <w:bCs/>
          <w:i/>
          <w:sz w:val="28"/>
          <w:szCs w:val="28"/>
        </w:rPr>
        <w:t xml:space="preserve"> </w:t>
      </w:r>
      <w:proofErr w:type="spellStart"/>
      <w:r w:rsidRPr="00832B88">
        <w:rPr>
          <w:bCs/>
          <w:i/>
          <w:sz w:val="28"/>
          <w:szCs w:val="28"/>
        </w:rPr>
        <w:t>một</w:t>
      </w:r>
      <w:proofErr w:type="spellEnd"/>
      <w:r w:rsidRPr="00832B88">
        <w:rPr>
          <w:bCs/>
          <w:i/>
          <w:sz w:val="28"/>
          <w:szCs w:val="28"/>
        </w:rPr>
        <w:t xml:space="preserve"> </w:t>
      </w:r>
      <w:proofErr w:type="spellStart"/>
      <w:r w:rsidRPr="00832B88">
        <w:rPr>
          <w:bCs/>
          <w:i/>
          <w:sz w:val="28"/>
          <w:szCs w:val="28"/>
        </w:rPr>
        <w:t>số</w:t>
      </w:r>
      <w:proofErr w:type="spellEnd"/>
      <w:r w:rsidRPr="00832B88">
        <w:rPr>
          <w:bCs/>
          <w:i/>
          <w:sz w:val="28"/>
          <w:szCs w:val="28"/>
        </w:rPr>
        <w:t xml:space="preserve"> </w:t>
      </w:r>
      <w:proofErr w:type="spellStart"/>
      <w:r w:rsidRPr="00832B88">
        <w:rPr>
          <w:bCs/>
          <w:i/>
          <w:sz w:val="28"/>
          <w:szCs w:val="28"/>
        </w:rPr>
        <w:t>cơ</w:t>
      </w:r>
      <w:proofErr w:type="spellEnd"/>
      <w:r w:rsidRPr="00832B88">
        <w:rPr>
          <w:bCs/>
          <w:i/>
          <w:sz w:val="28"/>
          <w:szCs w:val="28"/>
        </w:rPr>
        <w:t xml:space="preserve"> </w:t>
      </w:r>
      <w:proofErr w:type="spellStart"/>
      <w:r w:rsidRPr="00832B88">
        <w:rPr>
          <w:bCs/>
          <w:i/>
          <w:sz w:val="28"/>
          <w:szCs w:val="28"/>
        </w:rPr>
        <w:t>chế</w:t>
      </w:r>
      <w:proofErr w:type="spellEnd"/>
      <w:r w:rsidRPr="00832B88">
        <w:rPr>
          <w:bCs/>
          <w:i/>
          <w:sz w:val="28"/>
          <w:szCs w:val="28"/>
        </w:rPr>
        <w:t xml:space="preserve">, </w:t>
      </w:r>
      <w:proofErr w:type="spellStart"/>
      <w:r w:rsidRPr="00832B88">
        <w:rPr>
          <w:bCs/>
          <w:i/>
          <w:sz w:val="28"/>
          <w:szCs w:val="28"/>
        </w:rPr>
        <w:t>chính</w:t>
      </w:r>
      <w:proofErr w:type="spellEnd"/>
      <w:r w:rsidRPr="00832B88">
        <w:rPr>
          <w:bCs/>
          <w:i/>
          <w:sz w:val="28"/>
          <w:szCs w:val="28"/>
        </w:rPr>
        <w:t xml:space="preserve"> </w:t>
      </w:r>
      <w:proofErr w:type="spellStart"/>
      <w:r w:rsidRPr="00832B88">
        <w:rPr>
          <w:bCs/>
          <w:i/>
          <w:sz w:val="28"/>
          <w:szCs w:val="28"/>
        </w:rPr>
        <w:t>sách</w:t>
      </w:r>
      <w:proofErr w:type="spellEnd"/>
      <w:r w:rsidRPr="00832B88">
        <w:rPr>
          <w:bCs/>
          <w:i/>
          <w:sz w:val="28"/>
          <w:szCs w:val="28"/>
        </w:rPr>
        <w:t xml:space="preserve"> </w:t>
      </w:r>
      <w:proofErr w:type="spellStart"/>
      <w:r w:rsidRPr="00832B88">
        <w:rPr>
          <w:bCs/>
          <w:i/>
          <w:sz w:val="28"/>
          <w:szCs w:val="28"/>
        </w:rPr>
        <w:t>đặc</w:t>
      </w:r>
      <w:proofErr w:type="spellEnd"/>
      <w:r w:rsidRPr="00832B88">
        <w:rPr>
          <w:bCs/>
          <w:i/>
          <w:sz w:val="28"/>
          <w:szCs w:val="28"/>
        </w:rPr>
        <w:t xml:space="preserve"> </w:t>
      </w:r>
      <w:proofErr w:type="spellStart"/>
      <w:r w:rsidRPr="00832B88">
        <w:rPr>
          <w:bCs/>
          <w:i/>
          <w:sz w:val="28"/>
          <w:szCs w:val="28"/>
        </w:rPr>
        <w:t>thù</w:t>
      </w:r>
      <w:proofErr w:type="spellEnd"/>
      <w:r w:rsidRPr="00832B88">
        <w:rPr>
          <w:bCs/>
          <w:i/>
          <w:sz w:val="28"/>
          <w:szCs w:val="28"/>
        </w:rPr>
        <w:t xml:space="preserve"> </w:t>
      </w:r>
      <w:proofErr w:type="spellStart"/>
      <w:r w:rsidRPr="00832B88">
        <w:rPr>
          <w:bCs/>
          <w:i/>
          <w:sz w:val="28"/>
          <w:szCs w:val="28"/>
        </w:rPr>
        <w:t>để</w:t>
      </w:r>
      <w:proofErr w:type="spellEnd"/>
      <w:r w:rsidRPr="00832B88">
        <w:rPr>
          <w:bCs/>
          <w:i/>
          <w:sz w:val="28"/>
          <w:szCs w:val="28"/>
        </w:rPr>
        <w:t xml:space="preserve"> </w:t>
      </w:r>
      <w:proofErr w:type="spellStart"/>
      <w:r w:rsidRPr="00832B88">
        <w:rPr>
          <w:bCs/>
          <w:i/>
          <w:sz w:val="28"/>
          <w:szCs w:val="28"/>
        </w:rPr>
        <w:t>thực</w:t>
      </w:r>
      <w:proofErr w:type="spellEnd"/>
      <w:r w:rsidRPr="00832B88">
        <w:rPr>
          <w:bCs/>
          <w:i/>
          <w:sz w:val="28"/>
          <w:szCs w:val="28"/>
        </w:rPr>
        <w:t xml:space="preserve"> </w:t>
      </w:r>
      <w:proofErr w:type="spellStart"/>
      <w:r w:rsidRPr="00832B88">
        <w:rPr>
          <w:bCs/>
          <w:i/>
          <w:sz w:val="28"/>
          <w:szCs w:val="28"/>
        </w:rPr>
        <w:t>hiện</w:t>
      </w:r>
      <w:proofErr w:type="spellEnd"/>
      <w:r w:rsidRPr="00832B88">
        <w:rPr>
          <w:bCs/>
          <w:i/>
          <w:sz w:val="28"/>
          <w:szCs w:val="28"/>
        </w:rPr>
        <w:t xml:space="preserve"> </w:t>
      </w:r>
      <w:proofErr w:type="spellStart"/>
      <w:r w:rsidRPr="00832B88">
        <w:rPr>
          <w:bCs/>
          <w:i/>
          <w:sz w:val="28"/>
          <w:szCs w:val="28"/>
        </w:rPr>
        <w:t>các</w:t>
      </w:r>
      <w:proofErr w:type="spellEnd"/>
      <w:r w:rsidRPr="00832B88">
        <w:rPr>
          <w:bCs/>
          <w:i/>
          <w:sz w:val="28"/>
          <w:szCs w:val="28"/>
        </w:rPr>
        <w:t xml:space="preserve"> </w:t>
      </w:r>
      <w:proofErr w:type="spellStart"/>
      <w:r w:rsidRPr="00832B88">
        <w:rPr>
          <w:bCs/>
          <w:i/>
          <w:sz w:val="28"/>
          <w:szCs w:val="28"/>
        </w:rPr>
        <w:t>dự</w:t>
      </w:r>
      <w:proofErr w:type="spellEnd"/>
      <w:r w:rsidRPr="00832B88">
        <w:rPr>
          <w:bCs/>
          <w:i/>
          <w:sz w:val="28"/>
          <w:szCs w:val="28"/>
        </w:rPr>
        <w:t xml:space="preserve"> </w:t>
      </w:r>
      <w:proofErr w:type="spellStart"/>
      <w:r w:rsidRPr="00832B88">
        <w:rPr>
          <w:bCs/>
          <w:i/>
          <w:sz w:val="28"/>
          <w:szCs w:val="28"/>
        </w:rPr>
        <w:t>án</w:t>
      </w:r>
      <w:proofErr w:type="spellEnd"/>
      <w:r w:rsidRPr="00832B88">
        <w:rPr>
          <w:bCs/>
          <w:i/>
          <w:sz w:val="28"/>
          <w:szCs w:val="28"/>
        </w:rPr>
        <w:t xml:space="preserve"> </w:t>
      </w:r>
      <w:proofErr w:type="spellStart"/>
      <w:r w:rsidRPr="00832B88">
        <w:rPr>
          <w:bCs/>
          <w:i/>
          <w:sz w:val="28"/>
          <w:szCs w:val="28"/>
        </w:rPr>
        <w:t>lớn</w:t>
      </w:r>
      <w:proofErr w:type="spellEnd"/>
      <w:r w:rsidRPr="00832B88">
        <w:rPr>
          <w:bCs/>
          <w:i/>
          <w:sz w:val="28"/>
          <w:szCs w:val="28"/>
        </w:rPr>
        <w:t xml:space="preserve">, </w:t>
      </w:r>
      <w:proofErr w:type="spellStart"/>
      <w:r w:rsidRPr="00832B88">
        <w:rPr>
          <w:bCs/>
          <w:i/>
          <w:sz w:val="28"/>
          <w:szCs w:val="28"/>
        </w:rPr>
        <w:t>quan</w:t>
      </w:r>
      <w:proofErr w:type="spellEnd"/>
      <w:r w:rsidRPr="00832B88">
        <w:rPr>
          <w:bCs/>
          <w:i/>
          <w:sz w:val="28"/>
          <w:szCs w:val="28"/>
        </w:rPr>
        <w:t xml:space="preserve"> </w:t>
      </w:r>
      <w:proofErr w:type="spellStart"/>
      <w:r w:rsidRPr="00832B88">
        <w:rPr>
          <w:bCs/>
          <w:i/>
          <w:sz w:val="28"/>
          <w:szCs w:val="28"/>
        </w:rPr>
        <w:t>trọng</w:t>
      </w:r>
      <w:proofErr w:type="spellEnd"/>
      <w:r w:rsidRPr="00832B88">
        <w:rPr>
          <w:bCs/>
          <w:i/>
          <w:sz w:val="28"/>
          <w:szCs w:val="28"/>
        </w:rPr>
        <w:t xml:space="preserve"> </w:t>
      </w:r>
      <w:proofErr w:type="spellStart"/>
      <w:r w:rsidRPr="00832B88">
        <w:rPr>
          <w:bCs/>
          <w:i/>
          <w:sz w:val="28"/>
          <w:szCs w:val="28"/>
        </w:rPr>
        <w:t>trên</w:t>
      </w:r>
      <w:proofErr w:type="spellEnd"/>
      <w:r w:rsidRPr="00832B88">
        <w:rPr>
          <w:bCs/>
          <w:i/>
          <w:sz w:val="28"/>
          <w:szCs w:val="28"/>
        </w:rPr>
        <w:t xml:space="preserve"> </w:t>
      </w:r>
      <w:proofErr w:type="spellStart"/>
      <w:r w:rsidRPr="00832B88">
        <w:rPr>
          <w:bCs/>
          <w:i/>
          <w:sz w:val="28"/>
          <w:szCs w:val="28"/>
        </w:rPr>
        <w:t>địa</w:t>
      </w:r>
      <w:proofErr w:type="spellEnd"/>
      <w:r w:rsidRPr="00832B88">
        <w:rPr>
          <w:bCs/>
          <w:i/>
          <w:sz w:val="28"/>
          <w:szCs w:val="28"/>
        </w:rPr>
        <w:t xml:space="preserve"> </w:t>
      </w:r>
      <w:proofErr w:type="spellStart"/>
      <w:r w:rsidRPr="00832B88">
        <w:rPr>
          <w:bCs/>
          <w:i/>
          <w:sz w:val="28"/>
          <w:szCs w:val="28"/>
        </w:rPr>
        <w:t>bàn</w:t>
      </w:r>
      <w:proofErr w:type="spellEnd"/>
      <w:r w:rsidRPr="00832B88">
        <w:rPr>
          <w:bCs/>
          <w:i/>
          <w:sz w:val="28"/>
          <w:szCs w:val="28"/>
        </w:rPr>
        <w:t xml:space="preserve"> </w:t>
      </w:r>
      <w:proofErr w:type="spellStart"/>
      <w:r w:rsidRPr="00832B88">
        <w:rPr>
          <w:bCs/>
          <w:i/>
          <w:sz w:val="28"/>
          <w:szCs w:val="28"/>
        </w:rPr>
        <w:t>Thủ</w:t>
      </w:r>
      <w:proofErr w:type="spellEnd"/>
      <w:r w:rsidRPr="00832B88">
        <w:rPr>
          <w:bCs/>
          <w:i/>
          <w:sz w:val="28"/>
          <w:szCs w:val="28"/>
        </w:rPr>
        <w:t xml:space="preserve"> </w:t>
      </w:r>
      <w:proofErr w:type="spellStart"/>
      <w:r w:rsidRPr="00832B88">
        <w:rPr>
          <w:bCs/>
          <w:i/>
          <w:sz w:val="28"/>
          <w:szCs w:val="28"/>
        </w:rPr>
        <w:t>đô</w:t>
      </w:r>
      <w:proofErr w:type="spellEnd"/>
      <w:r w:rsidRPr="00832B88">
        <w:rPr>
          <w:sz w:val="28"/>
          <w:szCs w:val="28"/>
        </w:rPr>
        <w:t xml:space="preserve"> </w:t>
      </w:r>
      <w:proofErr w:type="spellStart"/>
      <w:r w:rsidRPr="00832B88">
        <w:rPr>
          <w:sz w:val="28"/>
          <w:szCs w:val="28"/>
        </w:rPr>
        <w:t>nhằm</w:t>
      </w:r>
      <w:proofErr w:type="spellEnd"/>
      <w:r w:rsidRPr="00832B88">
        <w:rPr>
          <w:sz w:val="28"/>
          <w:szCs w:val="28"/>
        </w:rPr>
        <w:t xml:space="preserve"> </w:t>
      </w:r>
      <w:proofErr w:type="spellStart"/>
      <w:r w:rsidRPr="00832B88">
        <w:rPr>
          <w:sz w:val="28"/>
          <w:szCs w:val="28"/>
        </w:rPr>
        <w:t>tạo</w:t>
      </w:r>
      <w:proofErr w:type="spellEnd"/>
      <w:r w:rsidRPr="00832B88">
        <w:rPr>
          <w:sz w:val="28"/>
          <w:szCs w:val="28"/>
        </w:rPr>
        <w:t xml:space="preserve"> </w:t>
      </w:r>
      <w:proofErr w:type="spellStart"/>
      <w:r w:rsidRPr="00832B88">
        <w:rPr>
          <w:sz w:val="28"/>
          <w:szCs w:val="28"/>
        </w:rPr>
        <w:t>hành</w:t>
      </w:r>
      <w:proofErr w:type="spellEnd"/>
      <w:r w:rsidRPr="00832B88">
        <w:rPr>
          <w:sz w:val="28"/>
          <w:szCs w:val="28"/>
        </w:rPr>
        <w:t xml:space="preserve"> lang </w:t>
      </w:r>
      <w:proofErr w:type="spellStart"/>
      <w:r w:rsidRPr="00832B88">
        <w:rPr>
          <w:sz w:val="28"/>
          <w:szCs w:val="28"/>
        </w:rPr>
        <w:t>pháp</w:t>
      </w:r>
      <w:proofErr w:type="spellEnd"/>
      <w:r w:rsidRPr="00832B88">
        <w:rPr>
          <w:sz w:val="28"/>
          <w:szCs w:val="28"/>
        </w:rPr>
        <w:t xml:space="preserve"> </w:t>
      </w:r>
      <w:proofErr w:type="spellStart"/>
      <w:r w:rsidRPr="00832B88">
        <w:rPr>
          <w:sz w:val="28"/>
          <w:szCs w:val="28"/>
        </w:rPr>
        <w:t>lý</w:t>
      </w:r>
      <w:proofErr w:type="spellEnd"/>
      <w:r w:rsidRPr="00832B88">
        <w:rPr>
          <w:sz w:val="28"/>
          <w:szCs w:val="28"/>
        </w:rPr>
        <w:t xml:space="preserve"> </w:t>
      </w:r>
      <w:proofErr w:type="spellStart"/>
      <w:r w:rsidRPr="00832B88">
        <w:rPr>
          <w:sz w:val="28"/>
          <w:szCs w:val="28"/>
        </w:rPr>
        <w:t>linh</w:t>
      </w:r>
      <w:proofErr w:type="spellEnd"/>
      <w:r w:rsidRPr="00832B88">
        <w:rPr>
          <w:sz w:val="28"/>
          <w:szCs w:val="28"/>
        </w:rPr>
        <w:t xml:space="preserve"> </w:t>
      </w:r>
      <w:proofErr w:type="spellStart"/>
      <w:r w:rsidRPr="00832B88">
        <w:rPr>
          <w:sz w:val="28"/>
          <w:szCs w:val="28"/>
        </w:rPr>
        <w:t>hoạt</w:t>
      </w:r>
      <w:proofErr w:type="spellEnd"/>
      <w:r w:rsidRPr="00832B88">
        <w:rPr>
          <w:sz w:val="28"/>
          <w:szCs w:val="28"/>
        </w:rPr>
        <w:t xml:space="preserve">, </w:t>
      </w:r>
      <w:proofErr w:type="spellStart"/>
      <w:r w:rsidRPr="00832B88">
        <w:rPr>
          <w:sz w:val="28"/>
          <w:szCs w:val="28"/>
        </w:rPr>
        <w:t>giúp</w:t>
      </w:r>
      <w:proofErr w:type="spellEnd"/>
      <w:r w:rsidRPr="00832B88">
        <w:rPr>
          <w:sz w:val="28"/>
          <w:szCs w:val="28"/>
        </w:rPr>
        <w:t xml:space="preserve"> </w:t>
      </w:r>
      <w:proofErr w:type="spellStart"/>
      <w:r w:rsidRPr="00832B88">
        <w:rPr>
          <w:sz w:val="28"/>
          <w:szCs w:val="28"/>
        </w:rPr>
        <w:t>thúc</w:t>
      </w:r>
      <w:proofErr w:type="spellEnd"/>
      <w:r w:rsidRPr="00832B88">
        <w:rPr>
          <w:sz w:val="28"/>
          <w:szCs w:val="28"/>
        </w:rPr>
        <w:t xml:space="preserve"> </w:t>
      </w:r>
      <w:proofErr w:type="spellStart"/>
      <w:r w:rsidRPr="00832B88">
        <w:rPr>
          <w:sz w:val="28"/>
          <w:szCs w:val="28"/>
        </w:rPr>
        <w:t>đẩy</w:t>
      </w:r>
      <w:proofErr w:type="spellEnd"/>
      <w:r w:rsidRPr="00832B88">
        <w:rPr>
          <w:sz w:val="28"/>
          <w:szCs w:val="28"/>
        </w:rPr>
        <w:t xml:space="preserve"> </w:t>
      </w:r>
      <w:proofErr w:type="spellStart"/>
      <w:r w:rsidRPr="00832B88">
        <w:rPr>
          <w:sz w:val="28"/>
          <w:szCs w:val="28"/>
        </w:rPr>
        <w:t>sự</w:t>
      </w:r>
      <w:proofErr w:type="spellEnd"/>
      <w:r w:rsidRPr="00832B88">
        <w:rPr>
          <w:sz w:val="28"/>
          <w:szCs w:val="28"/>
        </w:rPr>
        <w:t xml:space="preserve"> </w:t>
      </w:r>
      <w:proofErr w:type="spellStart"/>
      <w:r w:rsidRPr="00832B88">
        <w:rPr>
          <w:sz w:val="28"/>
          <w:szCs w:val="28"/>
        </w:rPr>
        <w:t>phát</w:t>
      </w:r>
      <w:proofErr w:type="spellEnd"/>
      <w:r w:rsidRPr="00832B88">
        <w:rPr>
          <w:sz w:val="28"/>
          <w:szCs w:val="28"/>
        </w:rPr>
        <w:t xml:space="preserve"> </w:t>
      </w:r>
      <w:proofErr w:type="spellStart"/>
      <w:r w:rsidRPr="00832B88">
        <w:rPr>
          <w:sz w:val="28"/>
          <w:szCs w:val="28"/>
        </w:rPr>
        <w:t>triển</w:t>
      </w:r>
      <w:proofErr w:type="spellEnd"/>
      <w:r w:rsidRPr="00832B88">
        <w:rPr>
          <w:sz w:val="28"/>
          <w:szCs w:val="28"/>
        </w:rPr>
        <w:t xml:space="preserve"> </w:t>
      </w:r>
      <w:proofErr w:type="spellStart"/>
      <w:r w:rsidRPr="00832B88">
        <w:rPr>
          <w:sz w:val="28"/>
          <w:szCs w:val="28"/>
        </w:rPr>
        <w:t>của</w:t>
      </w:r>
      <w:proofErr w:type="spellEnd"/>
      <w:r w:rsidRPr="00832B88">
        <w:rPr>
          <w:sz w:val="28"/>
          <w:szCs w:val="28"/>
        </w:rPr>
        <w:t xml:space="preserve"> </w:t>
      </w:r>
      <w:proofErr w:type="spellStart"/>
      <w:r w:rsidRPr="00832B88">
        <w:rPr>
          <w:sz w:val="28"/>
          <w:szCs w:val="28"/>
        </w:rPr>
        <w:t>các</w:t>
      </w:r>
      <w:proofErr w:type="spellEnd"/>
      <w:r w:rsidRPr="00832B88">
        <w:rPr>
          <w:sz w:val="28"/>
          <w:szCs w:val="28"/>
        </w:rPr>
        <w:t xml:space="preserve"> </w:t>
      </w:r>
      <w:proofErr w:type="spellStart"/>
      <w:r w:rsidRPr="00832B88">
        <w:rPr>
          <w:sz w:val="28"/>
          <w:szCs w:val="28"/>
        </w:rPr>
        <w:t>đô</w:t>
      </w:r>
      <w:proofErr w:type="spellEnd"/>
      <w:r w:rsidRPr="00832B88">
        <w:rPr>
          <w:sz w:val="28"/>
          <w:szCs w:val="28"/>
        </w:rPr>
        <w:t xml:space="preserve"> </w:t>
      </w:r>
      <w:proofErr w:type="spellStart"/>
      <w:r w:rsidRPr="00832B88">
        <w:rPr>
          <w:sz w:val="28"/>
          <w:szCs w:val="28"/>
        </w:rPr>
        <w:t>thị</w:t>
      </w:r>
      <w:proofErr w:type="spellEnd"/>
      <w:r w:rsidRPr="00832B88">
        <w:rPr>
          <w:sz w:val="28"/>
          <w:szCs w:val="28"/>
        </w:rPr>
        <w:t xml:space="preserve"> </w:t>
      </w:r>
      <w:proofErr w:type="spellStart"/>
      <w:r w:rsidRPr="00832B88">
        <w:rPr>
          <w:sz w:val="28"/>
          <w:szCs w:val="28"/>
        </w:rPr>
        <w:t>đặc</w:t>
      </w:r>
      <w:proofErr w:type="spellEnd"/>
      <w:r w:rsidRPr="00832B88">
        <w:rPr>
          <w:sz w:val="28"/>
          <w:szCs w:val="28"/>
        </w:rPr>
        <w:t xml:space="preserve"> </w:t>
      </w:r>
      <w:proofErr w:type="spellStart"/>
      <w:r w:rsidRPr="00832B88">
        <w:rPr>
          <w:sz w:val="28"/>
          <w:szCs w:val="28"/>
        </w:rPr>
        <w:t>biệt</w:t>
      </w:r>
      <w:proofErr w:type="spellEnd"/>
      <w:r w:rsidRPr="00832B88">
        <w:rPr>
          <w:sz w:val="28"/>
          <w:szCs w:val="28"/>
        </w:rPr>
        <w:t xml:space="preserve"> </w:t>
      </w:r>
      <w:proofErr w:type="spellStart"/>
      <w:r w:rsidRPr="00832B88">
        <w:rPr>
          <w:sz w:val="28"/>
          <w:szCs w:val="28"/>
        </w:rPr>
        <w:t>nhanh</w:t>
      </w:r>
      <w:proofErr w:type="spellEnd"/>
      <w:r w:rsidRPr="00832B88">
        <w:rPr>
          <w:sz w:val="28"/>
          <w:szCs w:val="28"/>
        </w:rPr>
        <w:t xml:space="preserve"> </w:t>
      </w:r>
      <w:proofErr w:type="spellStart"/>
      <w:r w:rsidRPr="00832B88">
        <w:rPr>
          <w:sz w:val="28"/>
          <w:szCs w:val="28"/>
        </w:rPr>
        <w:t>và</w:t>
      </w:r>
      <w:proofErr w:type="spellEnd"/>
      <w:r w:rsidRPr="00832B88">
        <w:rPr>
          <w:sz w:val="28"/>
          <w:szCs w:val="28"/>
        </w:rPr>
        <w:t xml:space="preserve"> </w:t>
      </w:r>
      <w:proofErr w:type="spellStart"/>
      <w:r w:rsidRPr="00832B88">
        <w:rPr>
          <w:sz w:val="28"/>
          <w:szCs w:val="28"/>
        </w:rPr>
        <w:t>bền</w:t>
      </w:r>
      <w:proofErr w:type="spellEnd"/>
      <w:r w:rsidRPr="00832B88">
        <w:rPr>
          <w:sz w:val="28"/>
          <w:szCs w:val="28"/>
        </w:rPr>
        <w:t xml:space="preserve"> </w:t>
      </w:r>
      <w:proofErr w:type="spellStart"/>
      <w:r w:rsidRPr="00832B88">
        <w:rPr>
          <w:sz w:val="28"/>
          <w:szCs w:val="28"/>
        </w:rPr>
        <w:t>vững</w:t>
      </w:r>
      <w:proofErr w:type="spellEnd"/>
      <w:r w:rsidRPr="00832B88">
        <w:rPr>
          <w:sz w:val="28"/>
          <w:szCs w:val="28"/>
        </w:rPr>
        <w:t xml:space="preserve">; </w:t>
      </w:r>
      <w:proofErr w:type="spellStart"/>
      <w:r w:rsidRPr="00832B88">
        <w:rPr>
          <w:sz w:val="28"/>
          <w:szCs w:val="28"/>
        </w:rPr>
        <w:t>tăng</w:t>
      </w:r>
      <w:proofErr w:type="spellEnd"/>
      <w:r w:rsidRPr="00832B88">
        <w:rPr>
          <w:sz w:val="28"/>
          <w:szCs w:val="28"/>
        </w:rPr>
        <w:t xml:space="preserve"> </w:t>
      </w:r>
      <w:proofErr w:type="spellStart"/>
      <w:r w:rsidRPr="00832B88">
        <w:rPr>
          <w:sz w:val="28"/>
          <w:szCs w:val="28"/>
        </w:rPr>
        <w:t>cường</w:t>
      </w:r>
      <w:proofErr w:type="spellEnd"/>
      <w:r w:rsidRPr="00832B88">
        <w:rPr>
          <w:sz w:val="28"/>
          <w:szCs w:val="28"/>
        </w:rPr>
        <w:t xml:space="preserve"> </w:t>
      </w:r>
      <w:proofErr w:type="spellStart"/>
      <w:r w:rsidRPr="00832B88">
        <w:rPr>
          <w:sz w:val="28"/>
          <w:szCs w:val="28"/>
        </w:rPr>
        <w:t>phân</w:t>
      </w:r>
      <w:proofErr w:type="spellEnd"/>
      <w:r w:rsidRPr="00832B88">
        <w:rPr>
          <w:sz w:val="28"/>
          <w:szCs w:val="28"/>
        </w:rPr>
        <w:t xml:space="preserve"> </w:t>
      </w:r>
      <w:proofErr w:type="spellStart"/>
      <w:r w:rsidRPr="00832B88">
        <w:rPr>
          <w:sz w:val="28"/>
          <w:szCs w:val="28"/>
        </w:rPr>
        <w:t>cấp</w:t>
      </w:r>
      <w:proofErr w:type="spellEnd"/>
      <w:r w:rsidRPr="00832B88">
        <w:rPr>
          <w:sz w:val="28"/>
          <w:szCs w:val="28"/>
        </w:rPr>
        <w:t xml:space="preserve">, </w:t>
      </w:r>
      <w:proofErr w:type="spellStart"/>
      <w:r w:rsidRPr="00832B88">
        <w:rPr>
          <w:sz w:val="28"/>
          <w:szCs w:val="28"/>
        </w:rPr>
        <w:t>trao</w:t>
      </w:r>
      <w:proofErr w:type="spellEnd"/>
      <w:r w:rsidRPr="00832B88">
        <w:rPr>
          <w:sz w:val="28"/>
          <w:szCs w:val="28"/>
        </w:rPr>
        <w:t xml:space="preserve"> </w:t>
      </w:r>
      <w:proofErr w:type="spellStart"/>
      <w:r w:rsidRPr="00832B88">
        <w:rPr>
          <w:sz w:val="28"/>
          <w:szCs w:val="28"/>
        </w:rPr>
        <w:t>quyền</w:t>
      </w:r>
      <w:proofErr w:type="spellEnd"/>
      <w:r w:rsidRPr="00832B88">
        <w:rPr>
          <w:sz w:val="28"/>
          <w:szCs w:val="28"/>
        </w:rPr>
        <w:t xml:space="preserve"> </w:t>
      </w:r>
      <w:proofErr w:type="spellStart"/>
      <w:r w:rsidRPr="00832B88">
        <w:rPr>
          <w:sz w:val="28"/>
          <w:szCs w:val="28"/>
        </w:rPr>
        <w:t>chủ</w:t>
      </w:r>
      <w:proofErr w:type="spellEnd"/>
      <w:r w:rsidRPr="00832B88">
        <w:rPr>
          <w:sz w:val="28"/>
          <w:szCs w:val="28"/>
        </w:rPr>
        <w:t xml:space="preserve"> </w:t>
      </w:r>
      <w:proofErr w:type="spellStart"/>
      <w:r w:rsidRPr="00832B88">
        <w:rPr>
          <w:sz w:val="28"/>
          <w:szCs w:val="28"/>
        </w:rPr>
        <w:t>động</w:t>
      </w:r>
      <w:proofErr w:type="spellEnd"/>
      <w:r w:rsidRPr="00832B88">
        <w:rPr>
          <w:sz w:val="28"/>
          <w:szCs w:val="28"/>
        </w:rPr>
        <w:t xml:space="preserve"> </w:t>
      </w:r>
      <w:proofErr w:type="spellStart"/>
      <w:r w:rsidRPr="00832B88">
        <w:rPr>
          <w:sz w:val="28"/>
          <w:szCs w:val="28"/>
        </w:rPr>
        <w:t>cho</w:t>
      </w:r>
      <w:proofErr w:type="spellEnd"/>
      <w:r w:rsidRPr="00832B88">
        <w:rPr>
          <w:sz w:val="28"/>
          <w:szCs w:val="28"/>
        </w:rPr>
        <w:t xml:space="preserve"> </w:t>
      </w:r>
      <w:proofErr w:type="spellStart"/>
      <w:r w:rsidRPr="00832B88">
        <w:rPr>
          <w:sz w:val="28"/>
          <w:szCs w:val="28"/>
        </w:rPr>
        <w:t>địa</w:t>
      </w:r>
      <w:proofErr w:type="spellEnd"/>
      <w:r w:rsidRPr="00832B88">
        <w:rPr>
          <w:sz w:val="28"/>
          <w:szCs w:val="28"/>
        </w:rPr>
        <w:t xml:space="preserve"> </w:t>
      </w:r>
      <w:proofErr w:type="spellStart"/>
      <w:r w:rsidRPr="00832B88">
        <w:rPr>
          <w:sz w:val="28"/>
          <w:szCs w:val="28"/>
        </w:rPr>
        <w:t>phương</w:t>
      </w:r>
      <w:proofErr w:type="spellEnd"/>
      <w:r w:rsidRPr="00832B88">
        <w:rPr>
          <w:sz w:val="28"/>
          <w:szCs w:val="28"/>
        </w:rPr>
        <w:t xml:space="preserve">, </w:t>
      </w:r>
      <w:proofErr w:type="spellStart"/>
      <w:r w:rsidRPr="00832B88">
        <w:rPr>
          <w:sz w:val="28"/>
          <w:szCs w:val="28"/>
        </w:rPr>
        <w:t>giúp</w:t>
      </w:r>
      <w:proofErr w:type="spellEnd"/>
      <w:r w:rsidRPr="00832B88">
        <w:rPr>
          <w:sz w:val="28"/>
          <w:szCs w:val="28"/>
        </w:rPr>
        <w:t xml:space="preserve"> </w:t>
      </w:r>
      <w:proofErr w:type="spellStart"/>
      <w:r w:rsidRPr="00832B88">
        <w:rPr>
          <w:sz w:val="28"/>
          <w:szCs w:val="28"/>
        </w:rPr>
        <w:t>đẩy</w:t>
      </w:r>
      <w:proofErr w:type="spellEnd"/>
      <w:r w:rsidRPr="00832B88">
        <w:rPr>
          <w:sz w:val="28"/>
          <w:szCs w:val="28"/>
        </w:rPr>
        <w:t xml:space="preserve"> </w:t>
      </w:r>
      <w:proofErr w:type="spellStart"/>
      <w:r w:rsidRPr="00832B88">
        <w:rPr>
          <w:sz w:val="28"/>
          <w:szCs w:val="28"/>
        </w:rPr>
        <w:t>nhanh</w:t>
      </w:r>
      <w:proofErr w:type="spellEnd"/>
      <w:r w:rsidRPr="00832B88">
        <w:rPr>
          <w:sz w:val="28"/>
          <w:szCs w:val="28"/>
        </w:rPr>
        <w:t xml:space="preserve"> </w:t>
      </w:r>
      <w:proofErr w:type="spellStart"/>
      <w:r w:rsidRPr="00832B88">
        <w:rPr>
          <w:sz w:val="28"/>
          <w:szCs w:val="28"/>
        </w:rPr>
        <w:t>tiến</w:t>
      </w:r>
      <w:proofErr w:type="spellEnd"/>
      <w:r w:rsidRPr="00832B88">
        <w:rPr>
          <w:sz w:val="28"/>
          <w:szCs w:val="28"/>
        </w:rPr>
        <w:t xml:space="preserve"> </w:t>
      </w:r>
      <w:proofErr w:type="spellStart"/>
      <w:r w:rsidRPr="00832B88">
        <w:rPr>
          <w:sz w:val="28"/>
          <w:szCs w:val="28"/>
        </w:rPr>
        <w:t>độ</w:t>
      </w:r>
      <w:proofErr w:type="spellEnd"/>
      <w:r w:rsidRPr="00832B88">
        <w:rPr>
          <w:sz w:val="28"/>
          <w:szCs w:val="28"/>
        </w:rPr>
        <w:t xml:space="preserve"> </w:t>
      </w:r>
      <w:proofErr w:type="spellStart"/>
      <w:r w:rsidRPr="00832B88">
        <w:rPr>
          <w:sz w:val="28"/>
          <w:szCs w:val="28"/>
        </w:rPr>
        <w:t>triển</w:t>
      </w:r>
      <w:proofErr w:type="spellEnd"/>
      <w:r w:rsidRPr="00832B88">
        <w:rPr>
          <w:sz w:val="28"/>
          <w:szCs w:val="28"/>
        </w:rPr>
        <w:t xml:space="preserve"> </w:t>
      </w:r>
      <w:proofErr w:type="spellStart"/>
      <w:r w:rsidRPr="00832B88">
        <w:rPr>
          <w:sz w:val="28"/>
          <w:szCs w:val="28"/>
        </w:rPr>
        <w:t>khai</w:t>
      </w:r>
      <w:proofErr w:type="spellEnd"/>
      <w:r w:rsidRPr="00832B88">
        <w:rPr>
          <w:sz w:val="28"/>
          <w:szCs w:val="28"/>
        </w:rPr>
        <w:t xml:space="preserve"> </w:t>
      </w:r>
      <w:proofErr w:type="spellStart"/>
      <w:r w:rsidRPr="00832B88">
        <w:rPr>
          <w:sz w:val="28"/>
          <w:szCs w:val="28"/>
        </w:rPr>
        <w:t>các</w:t>
      </w:r>
      <w:proofErr w:type="spellEnd"/>
      <w:r w:rsidRPr="00832B88">
        <w:rPr>
          <w:sz w:val="28"/>
          <w:szCs w:val="28"/>
        </w:rPr>
        <w:t xml:space="preserve"> </w:t>
      </w:r>
      <w:proofErr w:type="spellStart"/>
      <w:r w:rsidRPr="00832B88">
        <w:rPr>
          <w:sz w:val="28"/>
          <w:szCs w:val="28"/>
        </w:rPr>
        <w:t>dự</w:t>
      </w:r>
      <w:proofErr w:type="spellEnd"/>
      <w:r w:rsidRPr="00832B88">
        <w:rPr>
          <w:sz w:val="28"/>
          <w:szCs w:val="28"/>
        </w:rPr>
        <w:t xml:space="preserve"> </w:t>
      </w:r>
      <w:proofErr w:type="spellStart"/>
      <w:r w:rsidRPr="00832B88">
        <w:rPr>
          <w:sz w:val="28"/>
          <w:szCs w:val="28"/>
        </w:rPr>
        <w:t>án</w:t>
      </w:r>
      <w:proofErr w:type="spellEnd"/>
      <w:r w:rsidRPr="00832B88">
        <w:rPr>
          <w:sz w:val="28"/>
          <w:szCs w:val="28"/>
        </w:rPr>
        <w:t xml:space="preserve"> </w:t>
      </w:r>
      <w:proofErr w:type="spellStart"/>
      <w:r w:rsidRPr="00832B88">
        <w:rPr>
          <w:sz w:val="28"/>
          <w:szCs w:val="28"/>
        </w:rPr>
        <w:t>quan</w:t>
      </w:r>
      <w:proofErr w:type="spellEnd"/>
      <w:r w:rsidRPr="00832B88">
        <w:rPr>
          <w:sz w:val="28"/>
          <w:szCs w:val="28"/>
        </w:rPr>
        <w:t xml:space="preserve"> </w:t>
      </w:r>
      <w:proofErr w:type="spellStart"/>
      <w:r w:rsidRPr="00832B88">
        <w:rPr>
          <w:sz w:val="28"/>
          <w:szCs w:val="28"/>
        </w:rPr>
        <w:t>trọng</w:t>
      </w:r>
      <w:proofErr w:type="spellEnd"/>
      <w:r w:rsidRPr="00832B88">
        <w:rPr>
          <w:sz w:val="28"/>
          <w:szCs w:val="28"/>
        </w:rPr>
        <w:t xml:space="preserve">, </w:t>
      </w:r>
      <w:proofErr w:type="spellStart"/>
      <w:r w:rsidRPr="00832B88">
        <w:rPr>
          <w:sz w:val="28"/>
          <w:szCs w:val="28"/>
        </w:rPr>
        <w:t>huy</w:t>
      </w:r>
      <w:proofErr w:type="spellEnd"/>
      <w:r w:rsidRPr="00832B88">
        <w:rPr>
          <w:sz w:val="28"/>
          <w:szCs w:val="28"/>
        </w:rPr>
        <w:t xml:space="preserve"> </w:t>
      </w:r>
      <w:proofErr w:type="spellStart"/>
      <w:r w:rsidRPr="00832B88">
        <w:rPr>
          <w:sz w:val="28"/>
          <w:szCs w:val="28"/>
        </w:rPr>
        <w:t>động</w:t>
      </w:r>
      <w:proofErr w:type="spellEnd"/>
      <w:r w:rsidRPr="00832B88">
        <w:rPr>
          <w:sz w:val="28"/>
          <w:szCs w:val="28"/>
        </w:rPr>
        <w:t xml:space="preserve"> </w:t>
      </w:r>
      <w:proofErr w:type="spellStart"/>
      <w:r w:rsidRPr="00832B88">
        <w:rPr>
          <w:sz w:val="28"/>
          <w:szCs w:val="28"/>
        </w:rPr>
        <w:t>hiệu</w:t>
      </w:r>
      <w:proofErr w:type="spellEnd"/>
      <w:r w:rsidRPr="00832B88">
        <w:rPr>
          <w:sz w:val="28"/>
          <w:szCs w:val="28"/>
        </w:rPr>
        <w:t xml:space="preserve"> </w:t>
      </w:r>
      <w:proofErr w:type="spellStart"/>
      <w:r w:rsidRPr="00832B88">
        <w:rPr>
          <w:sz w:val="28"/>
          <w:szCs w:val="28"/>
        </w:rPr>
        <w:t>quả</w:t>
      </w:r>
      <w:proofErr w:type="spellEnd"/>
      <w:r w:rsidRPr="00832B88">
        <w:rPr>
          <w:sz w:val="28"/>
          <w:szCs w:val="28"/>
        </w:rPr>
        <w:t xml:space="preserve"> </w:t>
      </w:r>
      <w:proofErr w:type="spellStart"/>
      <w:r w:rsidRPr="00832B88">
        <w:rPr>
          <w:sz w:val="28"/>
          <w:szCs w:val="28"/>
        </w:rPr>
        <w:t>nguồn</w:t>
      </w:r>
      <w:proofErr w:type="spellEnd"/>
      <w:r w:rsidRPr="00832B88">
        <w:rPr>
          <w:sz w:val="28"/>
          <w:szCs w:val="28"/>
        </w:rPr>
        <w:t xml:space="preserve"> </w:t>
      </w:r>
      <w:proofErr w:type="spellStart"/>
      <w:r w:rsidRPr="00832B88">
        <w:rPr>
          <w:sz w:val="28"/>
          <w:szCs w:val="28"/>
        </w:rPr>
        <w:t>lực</w:t>
      </w:r>
      <w:proofErr w:type="spellEnd"/>
      <w:r w:rsidRPr="00832B88">
        <w:rPr>
          <w:sz w:val="28"/>
          <w:szCs w:val="28"/>
        </w:rPr>
        <w:t xml:space="preserve"> </w:t>
      </w:r>
      <w:proofErr w:type="spellStart"/>
      <w:r w:rsidRPr="00832B88">
        <w:rPr>
          <w:sz w:val="28"/>
          <w:szCs w:val="28"/>
        </w:rPr>
        <w:t>xã</w:t>
      </w:r>
      <w:proofErr w:type="spellEnd"/>
      <w:r w:rsidRPr="00832B88">
        <w:rPr>
          <w:sz w:val="28"/>
          <w:szCs w:val="28"/>
        </w:rPr>
        <w:t xml:space="preserve"> </w:t>
      </w:r>
      <w:proofErr w:type="spellStart"/>
      <w:r w:rsidRPr="00832B88">
        <w:rPr>
          <w:sz w:val="28"/>
          <w:szCs w:val="28"/>
        </w:rPr>
        <w:t>hội</w:t>
      </w:r>
      <w:proofErr w:type="spellEnd"/>
      <w:r w:rsidRPr="00832B88">
        <w:rPr>
          <w:sz w:val="28"/>
          <w:szCs w:val="28"/>
        </w:rPr>
        <w:t xml:space="preserve"> </w:t>
      </w:r>
      <w:proofErr w:type="spellStart"/>
      <w:r w:rsidRPr="00832B88">
        <w:rPr>
          <w:sz w:val="28"/>
          <w:szCs w:val="28"/>
        </w:rPr>
        <w:t>và</w:t>
      </w:r>
      <w:proofErr w:type="spellEnd"/>
      <w:r w:rsidRPr="00832B88">
        <w:rPr>
          <w:sz w:val="28"/>
          <w:szCs w:val="28"/>
        </w:rPr>
        <w:t xml:space="preserve"> </w:t>
      </w:r>
      <w:proofErr w:type="spellStart"/>
      <w:r w:rsidRPr="00832B88">
        <w:rPr>
          <w:sz w:val="28"/>
          <w:szCs w:val="28"/>
        </w:rPr>
        <w:t>nâng</w:t>
      </w:r>
      <w:proofErr w:type="spellEnd"/>
      <w:r w:rsidRPr="00832B88">
        <w:rPr>
          <w:sz w:val="28"/>
          <w:szCs w:val="28"/>
        </w:rPr>
        <w:t xml:space="preserve"> </w:t>
      </w:r>
      <w:proofErr w:type="spellStart"/>
      <w:r w:rsidRPr="00832B88">
        <w:rPr>
          <w:sz w:val="28"/>
          <w:szCs w:val="28"/>
        </w:rPr>
        <w:t>cao</w:t>
      </w:r>
      <w:proofErr w:type="spellEnd"/>
      <w:r w:rsidRPr="00832B88">
        <w:rPr>
          <w:sz w:val="28"/>
          <w:szCs w:val="28"/>
        </w:rPr>
        <w:t xml:space="preserve"> </w:t>
      </w:r>
      <w:proofErr w:type="spellStart"/>
      <w:r w:rsidRPr="00832B88">
        <w:rPr>
          <w:sz w:val="28"/>
          <w:szCs w:val="28"/>
        </w:rPr>
        <w:t>chất</w:t>
      </w:r>
      <w:proofErr w:type="spellEnd"/>
      <w:r w:rsidRPr="00832B88">
        <w:rPr>
          <w:sz w:val="28"/>
          <w:szCs w:val="28"/>
        </w:rPr>
        <w:t xml:space="preserve"> </w:t>
      </w:r>
      <w:proofErr w:type="spellStart"/>
      <w:r w:rsidRPr="00832B88">
        <w:rPr>
          <w:sz w:val="28"/>
          <w:szCs w:val="28"/>
        </w:rPr>
        <w:t>lượng</w:t>
      </w:r>
      <w:proofErr w:type="spellEnd"/>
      <w:r w:rsidRPr="00832B88">
        <w:rPr>
          <w:sz w:val="28"/>
          <w:szCs w:val="28"/>
        </w:rPr>
        <w:t xml:space="preserve"> </w:t>
      </w:r>
      <w:proofErr w:type="spellStart"/>
      <w:r w:rsidRPr="00832B88">
        <w:rPr>
          <w:sz w:val="28"/>
          <w:szCs w:val="28"/>
        </w:rPr>
        <w:t>quản</w:t>
      </w:r>
      <w:proofErr w:type="spellEnd"/>
      <w:r w:rsidRPr="00832B88">
        <w:rPr>
          <w:sz w:val="28"/>
          <w:szCs w:val="28"/>
        </w:rPr>
        <w:t xml:space="preserve"> </w:t>
      </w:r>
      <w:proofErr w:type="spellStart"/>
      <w:r w:rsidRPr="00832B88">
        <w:rPr>
          <w:sz w:val="28"/>
          <w:szCs w:val="28"/>
        </w:rPr>
        <w:t>trị</w:t>
      </w:r>
      <w:proofErr w:type="spellEnd"/>
      <w:r w:rsidRPr="00832B88">
        <w:rPr>
          <w:sz w:val="28"/>
          <w:szCs w:val="28"/>
        </w:rPr>
        <w:t xml:space="preserve"> </w:t>
      </w:r>
      <w:proofErr w:type="spellStart"/>
      <w:r w:rsidRPr="00832B88">
        <w:rPr>
          <w:sz w:val="28"/>
          <w:szCs w:val="28"/>
        </w:rPr>
        <w:t>đô</w:t>
      </w:r>
      <w:proofErr w:type="spellEnd"/>
      <w:r w:rsidRPr="00832B88">
        <w:rPr>
          <w:sz w:val="28"/>
          <w:szCs w:val="28"/>
        </w:rPr>
        <w:t xml:space="preserve"> </w:t>
      </w:r>
      <w:proofErr w:type="spellStart"/>
      <w:r w:rsidRPr="00832B88">
        <w:rPr>
          <w:sz w:val="28"/>
          <w:szCs w:val="28"/>
        </w:rPr>
        <w:t>thị</w:t>
      </w:r>
      <w:proofErr w:type="spellEnd"/>
      <w:r w:rsidRPr="00832B88">
        <w:rPr>
          <w:sz w:val="28"/>
          <w:szCs w:val="28"/>
        </w:rPr>
        <w:t xml:space="preserve">. </w:t>
      </w:r>
    </w:p>
    <w:p w14:paraId="1CA203B2" w14:textId="77777777" w:rsidR="00832B88" w:rsidRPr="00832B88" w:rsidRDefault="00832B88" w:rsidP="00832B88">
      <w:pPr>
        <w:widowControl w:val="0"/>
        <w:tabs>
          <w:tab w:val="left" w:pos="1918"/>
        </w:tabs>
        <w:spacing w:before="120" w:after="120" w:line="360" w:lineRule="exact"/>
        <w:ind w:firstLine="720"/>
        <w:jc w:val="both"/>
        <w:rPr>
          <w:bCs/>
          <w:i/>
          <w:iCs/>
          <w:sz w:val="28"/>
          <w:szCs w:val="28"/>
          <w:lang w:val="de-DE"/>
        </w:rPr>
      </w:pPr>
      <w:proofErr w:type="spellStart"/>
      <w:r w:rsidRPr="00832B88">
        <w:rPr>
          <w:b/>
          <w:i/>
          <w:sz w:val="28"/>
          <w:szCs w:val="28"/>
        </w:rPr>
        <w:t>Ngoài</w:t>
      </w:r>
      <w:proofErr w:type="spellEnd"/>
      <w:r w:rsidRPr="00832B88">
        <w:rPr>
          <w:b/>
          <w:i/>
          <w:sz w:val="28"/>
          <w:szCs w:val="28"/>
        </w:rPr>
        <w:t xml:space="preserve"> </w:t>
      </w:r>
      <w:proofErr w:type="spellStart"/>
      <w:r w:rsidRPr="00832B88">
        <w:rPr>
          <w:b/>
          <w:i/>
          <w:sz w:val="28"/>
          <w:szCs w:val="28"/>
        </w:rPr>
        <w:t>ra</w:t>
      </w:r>
      <w:proofErr w:type="spellEnd"/>
      <w:r w:rsidRPr="00832B88">
        <w:rPr>
          <w:sz w:val="28"/>
          <w:szCs w:val="28"/>
        </w:rPr>
        <w:t xml:space="preserve">, </w:t>
      </w:r>
      <w:proofErr w:type="spellStart"/>
      <w:r w:rsidRPr="00832B88">
        <w:rPr>
          <w:sz w:val="28"/>
          <w:szCs w:val="28"/>
        </w:rPr>
        <w:t>Quốc</w:t>
      </w:r>
      <w:proofErr w:type="spellEnd"/>
      <w:r w:rsidRPr="00832B88">
        <w:rPr>
          <w:sz w:val="28"/>
          <w:szCs w:val="28"/>
        </w:rPr>
        <w:t xml:space="preserve"> </w:t>
      </w:r>
      <w:proofErr w:type="spellStart"/>
      <w:r w:rsidRPr="00832B88">
        <w:rPr>
          <w:sz w:val="28"/>
          <w:szCs w:val="28"/>
        </w:rPr>
        <w:t>hội</w:t>
      </w:r>
      <w:proofErr w:type="spellEnd"/>
      <w:r w:rsidRPr="00832B88">
        <w:rPr>
          <w:sz w:val="28"/>
          <w:szCs w:val="28"/>
        </w:rPr>
        <w:t xml:space="preserve"> </w:t>
      </w:r>
      <w:proofErr w:type="spellStart"/>
      <w:r w:rsidRPr="00832B88">
        <w:rPr>
          <w:sz w:val="28"/>
          <w:szCs w:val="28"/>
        </w:rPr>
        <w:t>cũng</w:t>
      </w:r>
      <w:proofErr w:type="spellEnd"/>
      <w:r w:rsidRPr="00832B88">
        <w:rPr>
          <w:sz w:val="28"/>
          <w:szCs w:val="28"/>
        </w:rPr>
        <w:t xml:space="preserve"> </w:t>
      </w:r>
      <w:proofErr w:type="spellStart"/>
      <w:r w:rsidRPr="00832B88">
        <w:rPr>
          <w:sz w:val="28"/>
          <w:szCs w:val="28"/>
        </w:rPr>
        <w:t>thông</w:t>
      </w:r>
      <w:proofErr w:type="spellEnd"/>
      <w:r w:rsidRPr="00832B88">
        <w:rPr>
          <w:sz w:val="28"/>
          <w:szCs w:val="28"/>
        </w:rPr>
        <w:t xml:space="preserve"> qua </w:t>
      </w:r>
      <w:proofErr w:type="spellStart"/>
      <w:r w:rsidRPr="00832B88">
        <w:rPr>
          <w:sz w:val="28"/>
          <w:szCs w:val="28"/>
        </w:rPr>
        <w:t>nhiều</w:t>
      </w:r>
      <w:proofErr w:type="spellEnd"/>
      <w:r w:rsidRPr="00832B88">
        <w:rPr>
          <w:sz w:val="28"/>
          <w:szCs w:val="28"/>
        </w:rPr>
        <w:t xml:space="preserve"> </w:t>
      </w:r>
      <w:proofErr w:type="spellStart"/>
      <w:r w:rsidRPr="00832B88">
        <w:rPr>
          <w:sz w:val="28"/>
          <w:szCs w:val="28"/>
        </w:rPr>
        <w:t>luật</w:t>
      </w:r>
      <w:proofErr w:type="spellEnd"/>
      <w:r w:rsidRPr="00832B88">
        <w:rPr>
          <w:sz w:val="28"/>
          <w:szCs w:val="28"/>
        </w:rPr>
        <w:t xml:space="preserve">, </w:t>
      </w:r>
      <w:proofErr w:type="spellStart"/>
      <w:r w:rsidRPr="00832B88">
        <w:rPr>
          <w:sz w:val="28"/>
          <w:szCs w:val="28"/>
        </w:rPr>
        <w:t>nghị</w:t>
      </w:r>
      <w:proofErr w:type="spellEnd"/>
      <w:r w:rsidRPr="00832B88">
        <w:rPr>
          <w:sz w:val="28"/>
          <w:szCs w:val="28"/>
        </w:rPr>
        <w:t xml:space="preserve"> </w:t>
      </w:r>
      <w:proofErr w:type="spellStart"/>
      <w:r w:rsidRPr="00832B88">
        <w:rPr>
          <w:sz w:val="28"/>
          <w:szCs w:val="28"/>
        </w:rPr>
        <w:t>quyết</w:t>
      </w:r>
      <w:proofErr w:type="spellEnd"/>
      <w:r w:rsidRPr="00832B88">
        <w:rPr>
          <w:sz w:val="28"/>
          <w:szCs w:val="28"/>
        </w:rPr>
        <w:t xml:space="preserve"> </w:t>
      </w:r>
      <w:proofErr w:type="spellStart"/>
      <w:r w:rsidRPr="00832B88">
        <w:rPr>
          <w:sz w:val="28"/>
          <w:szCs w:val="28"/>
        </w:rPr>
        <w:t>có</w:t>
      </w:r>
      <w:proofErr w:type="spellEnd"/>
      <w:r w:rsidRPr="00832B88">
        <w:rPr>
          <w:sz w:val="28"/>
          <w:szCs w:val="28"/>
        </w:rPr>
        <w:t xml:space="preserve"> </w:t>
      </w:r>
      <w:proofErr w:type="spellStart"/>
      <w:r w:rsidRPr="00832B88">
        <w:rPr>
          <w:sz w:val="28"/>
          <w:szCs w:val="28"/>
        </w:rPr>
        <w:t>phạm</w:t>
      </w:r>
      <w:proofErr w:type="spellEnd"/>
      <w:r w:rsidRPr="00832B88">
        <w:rPr>
          <w:sz w:val="28"/>
          <w:szCs w:val="28"/>
        </w:rPr>
        <w:t xml:space="preserve"> vi </w:t>
      </w:r>
      <w:proofErr w:type="spellStart"/>
      <w:r w:rsidRPr="00832B88">
        <w:rPr>
          <w:sz w:val="28"/>
          <w:szCs w:val="28"/>
        </w:rPr>
        <w:t>tác</w:t>
      </w:r>
      <w:proofErr w:type="spellEnd"/>
      <w:r w:rsidRPr="00832B88">
        <w:rPr>
          <w:sz w:val="28"/>
          <w:szCs w:val="28"/>
        </w:rPr>
        <w:t xml:space="preserve"> </w:t>
      </w:r>
      <w:proofErr w:type="spellStart"/>
      <w:r w:rsidRPr="00832B88">
        <w:rPr>
          <w:sz w:val="28"/>
          <w:szCs w:val="28"/>
        </w:rPr>
        <w:t>động</w:t>
      </w:r>
      <w:proofErr w:type="spellEnd"/>
      <w:r w:rsidRPr="00832B88">
        <w:rPr>
          <w:sz w:val="28"/>
          <w:szCs w:val="28"/>
        </w:rPr>
        <w:t xml:space="preserve"> </w:t>
      </w:r>
      <w:proofErr w:type="spellStart"/>
      <w:r w:rsidRPr="00832B88">
        <w:rPr>
          <w:sz w:val="28"/>
          <w:szCs w:val="28"/>
        </w:rPr>
        <w:t>lớn</w:t>
      </w:r>
      <w:proofErr w:type="spellEnd"/>
      <w:r w:rsidRPr="00832B88">
        <w:rPr>
          <w:sz w:val="28"/>
          <w:szCs w:val="28"/>
        </w:rPr>
        <w:t xml:space="preserve"> </w:t>
      </w:r>
      <w:bookmarkStart w:id="2" w:name="_Hlk216162336"/>
      <w:proofErr w:type="spellStart"/>
      <w:r w:rsidRPr="00832B88">
        <w:rPr>
          <w:rStyle w:val="text"/>
          <w:sz w:val="28"/>
          <w:szCs w:val="28"/>
        </w:rPr>
        <w:t>nhằm</w:t>
      </w:r>
      <w:proofErr w:type="spellEnd"/>
      <w:r w:rsidRPr="00832B88">
        <w:rPr>
          <w:rStyle w:val="text"/>
          <w:sz w:val="28"/>
          <w:szCs w:val="28"/>
        </w:rPr>
        <w:t xml:space="preserve"> </w:t>
      </w:r>
      <w:proofErr w:type="spellStart"/>
      <w:r w:rsidRPr="00832B88">
        <w:rPr>
          <w:rStyle w:val="text"/>
          <w:sz w:val="28"/>
          <w:szCs w:val="28"/>
        </w:rPr>
        <w:t>kịp</w:t>
      </w:r>
      <w:proofErr w:type="spellEnd"/>
      <w:r w:rsidRPr="00832B88">
        <w:rPr>
          <w:rStyle w:val="text"/>
          <w:sz w:val="28"/>
          <w:szCs w:val="28"/>
        </w:rPr>
        <w:t xml:space="preserve"> </w:t>
      </w:r>
      <w:proofErr w:type="spellStart"/>
      <w:r w:rsidRPr="00832B88">
        <w:rPr>
          <w:rStyle w:val="text"/>
          <w:sz w:val="28"/>
          <w:szCs w:val="28"/>
        </w:rPr>
        <w:t>thời</w:t>
      </w:r>
      <w:proofErr w:type="spellEnd"/>
      <w:r w:rsidRPr="00832B88">
        <w:rPr>
          <w:rStyle w:val="text"/>
          <w:sz w:val="28"/>
          <w:szCs w:val="28"/>
        </w:rPr>
        <w:t xml:space="preserve"> </w:t>
      </w:r>
      <w:proofErr w:type="spellStart"/>
      <w:r w:rsidRPr="00832B88">
        <w:rPr>
          <w:rStyle w:val="text"/>
          <w:sz w:val="28"/>
          <w:szCs w:val="28"/>
        </w:rPr>
        <w:t>thể</w:t>
      </w:r>
      <w:proofErr w:type="spellEnd"/>
      <w:r w:rsidRPr="00832B88">
        <w:rPr>
          <w:rStyle w:val="text"/>
          <w:sz w:val="28"/>
          <w:szCs w:val="28"/>
        </w:rPr>
        <w:t xml:space="preserve"> </w:t>
      </w:r>
      <w:proofErr w:type="spellStart"/>
      <w:r w:rsidRPr="00832B88">
        <w:rPr>
          <w:rStyle w:val="text"/>
          <w:sz w:val="28"/>
          <w:szCs w:val="28"/>
        </w:rPr>
        <w:t>chế</w:t>
      </w:r>
      <w:proofErr w:type="spellEnd"/>
      <w:r w:rsidRPr="00832B88">
        <w:rPr>
          <w:rStyle w:val="text"/>
          <w:sz w:val="28"/>
          <w:szCs w:val="28"/>
        </w:rPr>
        <w:t xml:space="preserve"> </w:t>
      </w:r>
      <w:proofErr w:type="spellStart"/>
      <w:r w:rsidRPr="00832B88">
        <w:rPr>
          <w:rStyle w:val="text"/>
          <w:sz w:val="28"/>
          <w:szCs w:val="28"/>
        </w:rPr>
        <w:t>hóa</w:t>
      </w:r>
      <w:proofErr w:type="spellEnd"/>
      <w:r w:rsidRPr="00832B88">
        <w:rPr>
          <w:rStyle w:val="text"/>
          <w:sz w:val="28"/>
          <w:szCs w:val="28"/>
        </w:rPr>
        <w:t xml:space="preserve"> </w:t>
      </w:r>
      <w:proofErr w:type="spellStart"/>
      <w:r w:rsidRPr="00832B88">
        <w:rPr>
          <w:rStyle w:val="text"/>
          <w:sz w:val="28"/>
          <w:szCs w:val="28"/>
        </w:rPr>
        <w:t>các</w:t>
      </w:r>
      <w:proofErr w:type="spellEnd"/>
      <w:r w:rsidRPr="00832B88">
        <w:rPr>
          <w:rStyle w:val="text"/>
          <w:sz w:val="28"/>
          <w:szCs w:val="28"/>
        </w:rPr>
        <w:t xml:space="preserve"> </w:t>
      </w:r>
      <w:proofErr w:type="spellStart"/>
      <w:r w:rsidRPr="00832B88">
        <w:rPr>
          <w:rStyle w:val="text"/>
          <w:sz w:val="28"/>
          <w:szCs w:val="28"/>
        </w:rPr>
        <w:t>chủ</w:t>
      </w:r>
      <w:proofErr w:type="spellEnd"/>
      <w:r w:rsidRPr="00832B88">
        <w:rPr>
          <w:rStyle w:val="text"/>
          <w:sz w:val="28"/>
          <w:szCs w:val="28"/>
        </w:rPr>
        <w:t xml:space="preserve"> </w:t>
      </w:r>
      <w:proofErr w:type="spellStart"/>
      <w:r w:rsidRPr="00832B88">
        <w:rPr>
          <w:rStyle w:val="text"/>
          <w:sz w:val="28"/>
          <w:szCs w:val="28"/>
        </w:rPr>
        <w:t>trương</w:t>
      </w:r>
      <w:proofErr w:type="spellEnd"/>
      <w:r w:rsidRPr="00832B88">
        <w:rPr>
          <w:rStyle w:val="text"/>
          <w:sz w:val="28"/>
          <w:szCs w:val="28"/>
        </w:rPr>
        <w:t xml:space="preserve">, </w:t>
      </w:r>
      <w:proofErr w:type="spellStart"/>
      <w:r w:rsidRPr="00832B88">
        <w:rPr>
          <w:rStyle w:val="text"/>
          <w:sz w:val="28"/>
          <w:szCs w:val="28"/>
        </w:rPr>
        <w:t>nghị</w:t>
      </w:r>
      <w:proofErr w:type="spellEnd"/>
      <w:r w:rsidRPr="00832B88">
        <w:rPr>
          <w:rStyle w:val="text"/>
          <w:sz w:val="28"/>
          <w:szCs w:val="28"/>
        </w:rPr>
        <w:t xml:space="preserve"> </w:t>
      </w:r>
      <w:proofErr w:type="spellStart"/>
      <w:r w:rsidRPr="00832B88">
        <w:rPr>
          <w:rStyle w:val="text"/>
          <w:sz w:val="28"/>
          <w:szCs w:val="28"/>
        </w:rPr>
        <w:t>quyết</w:t>
      </w:r>
      <w:proofErr w:type="spellEnd"/>
      <w:r w:rsidRPr="00832B88">
        <w:rPr>
          <w:rStyle w:val="text"/>
          <w:sz w:val="28"/>
          <w:szCs w:val="28"/>
        </w:rPr>
        <w:t xml:space="preserve"> </w:t>
      </w:r>
      <w:proofErr w:type="spellStart"/>
      <w:r w:rsidRPr="00832B88">
        <w:rPr>
          <w:rStyle w:val="text"/>
          <w:sz w:val="28"/>
          <w:szCs w:val="28"/>
        </w:rPr>
        <w:t>mới</w:t>
      </w:r>
      <w:proofErr w:type="spellEnd"/>
      <w:r w:rsidRPr="00832B88">
        <w:rPr>
          <w:rStyle w:val="text"/>
          <w:sz w:val="28"/>
          <w:szCs w:val="28"/>
        </w:rPr>
        <w:t xml:space="preserve"> </w:t>
      </w:r>
      <w:proofErr w:type="spellStart"/>
      <w:r w:rsidRPr="00832B88">
        <w:rPr>
          <w:rStyle w:val="text"/>
          <w:sz w:val="28"/>
          <w:szCs w:val="28"/>
        </w:rPr>
        <w:t>của</w:t>
      </w:r>
      <w:proofErr w:type="spellEnd"/>
      <w:r w:rsidRPr="00832B88">
        <w:rPr>
          <w:rStyle w:val="text"/>
          <w:sz w:val="28"/>
          <w:szCs w:val="28"/>
        </w:rPr>
        <w:t xml:space="preserve"> </w:t>
      </w:r>
      <w:proofErr w:type="spellStart"/>
      <w:r w:rsidRPr="00832B88">
        <w:rPr>
          <w:rStyle w:val="text"/>
          <w:sz w:val="28"/>
          <w:szCs w:val="28"/>
        </w:rPr>
        <w:t>Đảng</w:t>
      </w:r>
      <w:proofErr w:type="spellEnd"/>
      <w:r w:rsidRPr="00832B88">
        <w:rPr>
          <w:rStyle w:val="text"/>
          <w:sz w:val="28"/>
          <w:szCs w:val="28"/>
        </w:rPr>
        <w:t xml:space="preserve"> </w:t>
      </w:r>
      <w:proofErr w:type="spellStart"/>
      <w:r w:rsidRPr="00832B88">
        <w:rPr>
          <w:sz w:val="28"/>
          <w:szCs w:val="28"/>
        </w:rPr>
        <w:t>về</w:t>
      </w:r>
      <w:proofErr w:type="spellEnd"/>
      <w:r w:rsidRPr="00832B88">
        <w:rPr>
          <w:sz w:val="28"/>
          <w:szCs w:val="28"/>
        </w:rPr>
        <w:t xml:space="preserve"> </w:t>
      </w:r>
      <w:proofErr w:type="spellStart"/>
      <w:r w:rsidRPr="00832B88">
        <w:rPr>
          <w:sz w:val="28"/>
          <w:szCs w:val="28"/>
        </w:rPr>
        <w:t>cải</w:t>
      </w:r>
      <w:proofErr w:type="spellEnd"/>
      <w:r w:rsidRPr="00832B88">
        <w:rPr>
          <w:sz w:val="28"/>
          <w:szCs w:val="28"/>
        </w:rPr>
        <w:t xml:space="preserve"> </w:t>
      </w:r>
      <w:proofErr w:type="spellStart"/>
      <w:r w:rsidRPr="00832B88">
        <w:rPr>
          <w:sz w:val="28"/>
          <w:szCs w:val="28"/>
        </w:rPr>
        <w:t>cách</w:t>
      </w:r>
      <w:proofErr w:type="spellEnd"/>
      <w:r w:rsidRPr="00832B88">
        <w:rPr>
          <w:sz w:val="28"/>
          <w:szCs w:val="28"/>
        </w:rPr>
        <w:t xml:space="preserve"> </w:t>
      </w:r>
      <w:proofErr w:type="spellStart"/>
      <w:r w:rsidRPr="00832B88">
        <w:rPr>
          <w:sz w:val="28"/>
          <w:szCs w:val="28"/>
        </w:rPr>
        <w:t>tư</w:t>
      </w:r>
      <w:proofErr w:type="spellEnd"/>
      <w:r w:rsidRPr="00832B88">
        <w:rPr>
          <w:sz w:val="28"/>
          <w:szCs w:val="28"/>
        </w:rPr>
        <w:t xml:space="preserve"> </w:t>
      </w:r>
      <w:proofErr w:type="spellStart"/>
      <w:r w:rsidRPr="00832B88">
        <w:rPr>
          <w:sz w:val="28"/>
          <w:szCs w:val="28"/>
        </w:rPr>
        <w:t>pháp</w:t>
      </w:r>
      <w:proofErr w:type="spellEnd"/>
      <w:r w:rsidRPr="00832B88">
        <w:rPr>
          <w:sz w:val="28"/>
          <w:szCs w:val="28"/>
        </w:rPr>
        <w:t xml:space="preserve">, </w:t>
      </w:r>
      <w:proofErr w:type="spellStart"/>
      <w:r w:rsidRPr="00832B88">
        <w:rPr>
          <w:sz w:val="28"/>
          <w:szCs w:val="28"/>
        </w:rPr>
        <w:t>phòng</w:t>
      </w:r>
      <w:proofErr w:type="spellEnd"/>
      <w:r w:rsidRPr="00832B88">
        <w:rPr>
          <w:sz w:val="28"/>
          <w:szCs w:val="28"/>
        </w:rPr>
        <w:t xml:space="preserve">, </w:t>
      </w:r>
      <w:proofErr w:type="spellStart"/>
      <w:r w:rsidRPr="00832B88">
        <w:rPr>
          <w:sz w:val="28"/>
          <w:szCs w:val="28"/>
        </w:rPr>
        <w:t>chống</w:t>
      </w:r>
      <w:proofErr w:type="spellEnd"/>
      <w:r w:rsidRPr="00832B88">
        <w:rPr>
          <w:sz w:val="28"/>
          <w:szCs w:val="28"/>
        </w:rPr>
        <w:t xml:space="preserve"> </w:t>
      </w:r>
      <w:proofErr w:type="spellStart"/>
      <w:r w:rsidRPr="00832B88">
        <w:rPr>
          <w:sz w:val="28"/>
          <w:szCs w:val="28"/>
        </w:rPr>
        <w:t>tham</w:t>
      </w:r>
      <w:proofErr w:type="spellEnd"/>
      <w:r w:rsidRPr="00832B88">
        <w:rPr>
          <w:sz w:val="28"/>
          <w:szCs w:val="28"/>
        </w:rPr>
        <w:t xml:space="preserve"> </w:t>
      </w:r>
      <w:proofErr w:type="spellStart"/>
      <w:r w:rsidRPr="00832B88">
        <w:rPr>
          <w:sz w:val="28"/>
          <w:szCs w:val="28"/>
        </w:rPr>
        <w:t>nhũng</w:t>
      </w:r>
      <w:proofErr w:type="spellEnd"/>
      <w:r w:rsidRPr="00832B88">
        <w:rPr>
          <w:sz w:val="28"/>
          <w:szCs w:val="28"/>
        </w:rPr>
        <w:t xml:space="preserve">, </w:t>
      </w:r>
      <w:proofErr w:type="spellStart"/>
      <w:r w:rsidRPr="00832B88">
        <w:rPr>
          <w:sz w:val="28"/>
          <w:szCs w:val="28"/>
        </w:rPr>
        <w:t>lãng</w:t>
      </w:r>
      <w:proofErr w:type="spellEnd"/>
      <w:r w:rsidRPr="00832B88">
        <w:rPr>
          <w:sz w:val="28"/>
          <w:szCs w:val="28"/>
        </w:rPr>
        <w:t xml:space="preserve"> </w:t>
      </w:r>
      <w:proofErr w:type="spellStart"/>
      <w:r w:rsidRPr="00832B88">
        <w:rPr>
          <w:sz w:val="28"/>
          <w:szCs w:val="28"/>
        </w:rPr>
        <w:t>phí</w:t>
      </w:r>
      <w:proofErr w:type="spellEnd"/>
      <w:r w:rsidRPr="00832B88">
        <w:rPr>
          <w:sz w:val="28"/>
          <w:szCs w:val="28"/>
        </w:rPr>
        <w:t xml:space="preserve">, </w:t>
      </w:r>
      <w:proofErr w:type="spellStart"/>
      <w:r w:rsidRPr="00832B88">
        <w:rPr>
          <w:sz w:val="28"/>
          <w:szCs w:val="28"/>
        </w:rPr>
        <w:t>tiêu</w:t>
      </w:r>
      <w:proofErr w:type="spellEnd"/>
      <w:r w:rsidRPr="00832B88">
        <w:rPr>
          <w:sz w:val="28"/>
          <w:szCs w:val="28"/>
        </w:rPr>
        <w:t xml:space="preserve"> </w:t>
      </w:r>
      <w:proofErr w:type="spellStart"/>
      <w:r w:rsidRPr="00832B88">
        <w:rPr>
          <w:sz w:val="28"/>
          <w:szCs w:val="28"/>
        </w:rPr>
        <w:t>cực</w:t>
      </w:r>
      <w:proofErr w:type="spellEnd"/>
      <w:r w:rsidRPr="00832B88">
        <w:rPr>
          <w:rStyle w:val="text"/>
          <w:sz w:val="28"/>
          <w:szCs w:val="28"/>
        </w:rPr>
        <w:t xml:space="preserve">; </w:t>
      </w:r>
      <w:proofErr w:type="spellStart"/>
      <w:r w:rsidRPr="00832B88">
        <w:rPr>
          <w:rStyle w:val="text"/>
          <w:sz w:val="28"/>
          <w:szCs w:val="28"/>
        </w:rPr>
        <w:t>tập</w:t>
      </w:r>
      <w:proofErr w:type="spellEnd"/>
      <w:r w:rsidRPr="00832B88">
        <w:rPr>
          <w:rStyle w:val="text"/>
          <w:sz w:val="28"/>
          <w:szCs w:val="28"/>
        </w:rPr>
        <w:t xml:space="preserve"> </w:t>
      </w:r>
      <w:proofErr w:type="spellStart"/>
      <w:r w:rsidRPr="00832B88">
        <w:rPr>
          <w:rStyle w:val="text"/>
          <w:sz w:val="28"/>
          <w:szCs w:val="28"/>
        </w:rPr>
        <w:t>trung</w:t>
      </w:r>
      <w:proofErr w:type="spellEnd"/>
      <w:r w:rsidRPr="00832B88">
        <w:rPr>
          <w:rStyle w:val="text"/>
          <w:sz w:val="28"/>
          <w:szCs w:val="28"/>
        </w:rPr>
        <w:t xml:space="preserve"> </w:t>
      </w:r>
      <w:proofErr w:type="spellStart"/>
      <w:r w:rsidRPr="00832B88">
        <w:rPr>
          <w:rStyle w:val="text"/>
          <w:sz w:val="28"/>
          <w:szCs w:val="28"/>
        </w:rPr>
        <w:t>vào</w:t>
      </w:r>
      <w:proofErr w:type="spellEnd"/>
      <w:r w:rsidRPr="00832B88">
        <w:rPr>
          <w:rStyle w:val="text"/>
          <w:sz w:val="28"/>
          <w:szCs w:val="28"/>
        </w:rPr>
        <w:t xml:space="preserve"> </w:t>
      </w:r>
      <w:proofErr w:type="spellStart"/>
      <w:r w:rsidRPr="00832B88">
        <w:rPr>
          <w:rStyle w:val="text"/>
          <w:sz w:val="28"/>
          <w:szCs w:val="28"/>
        </w:rPr>
        <w:t>việc</w:t>
      </w:r>
      <w:proofErr w:type="spellEnd"/>
      <w:r w:rsidRPr="00832B88">
        <w:rPr>
          <w:rStyle w:val="text"/>
          <w:sz w:val="28"/>
          <w:szCs w:val="28"/>
        </w:rPr>
        <w:t xml:space="preserve"> </w:t>
      </w:r>
      <w:proofErr w:type="spellStart"/>
      <w:r w:rsidRPr="00832B88">
        <w:rPr>
          <w:rStyle w:val="text"/>
          <w:sz w:val="28"/>
          <w:szCs w:val="28"/>
        </w:rPr>
        <w:t>phân</w:t>
      </w:r>
      <w:proofErr w:type="spellEnd"/>
      <w:r w:rsidRPr="00832B88">
        <w:rPr>
          <w:rStyle w:val="text"/>
          <w:sz w:val="28"/>
          <w:szCs w:val="28"/>
        </w:rPr>
        <w:t xml:space="preserve"> </w:t>
      </w:r>
      <w:proofErr w:type="spellStart"/>
      <w:r w:rsidRPr="00832B88">
        <w:rPr>
          <w:rStyle w:val="text"/>
          <w:sz w:val="28"/>
          <w:szCs w:val="28"/>
        </w:rPr>
        <w:t>cấp</w:t>
      </w:r>
      <w:proofErr w:type="spellEnd"/>
      <w:r w:rsidRPr="00832B88">
        <w:rPr>
          <w:rStyle w:val="text"/>
          <w:sz w:val="28"/>
          <w:szCs w:val="28"/>
        </w:rPr>
        <w:t xml:space="preserve">, </w:t>
      </w:r>
      <w:proofErr w:type="spellStart"/>
      <w:r w:rsidRPr="00832B88">
        <w:rPr>
          <w:rStyle w:val="text"/>
          <w:sz w:val="28"/>
          <w:szCs w:val="28"/>
        </w:rPr>
        <w:t>phân</w:t>
      </w:r>
      <w:proofErr w:type="spellEnd"/>
      <w:r w:rsidRPr="00832B88">
        <w:rPr>
          <w:rStyle w:val="text"/>
          <w:sz w:val="28"/>
          <w:szCs w:val="28"/>
        </w:rPr>
        <w:t xml:space="preserve"> </w:t>
      </w:r>
      <w:proofErr w:type="spellStart"/>
      <w:r w:rsidRPr="00832B88">
        <w:rPr>
          <w:rStyle w:val="text"/>
          <w:sz w:val="28"/>
          <w:szCs w:val="28"/>
        </w:rPr>
        <w:t>quyền</w:t>
      </w:r>
      <w:proofErr w:type="spellEnd"/>
      <w:r w:rsidRPr="00832B88">
        <w:rPr>
          <w:rStyle w:val="text"/>
          <w:sz w:val="28"/>
          <w:szCs w:val="28"/>
        </w:rPr>
        <w:t xml:space="preserve">, </w:t>
      </w:r>
      <w:proofErr w:type="spellStart"/>
      <w:r w:rsidRPr="00832B88">
        <w:rPr>
          <w:rStyle w:val="text"/>
          <w:sz w:val="28"/>
          <w:szCs w:val="28"/>
        </w:rPr>
        <w:t>tháo</w:t>
      </w:r>
      <w:proofErr w:type="spellEnd"/>
      <w:r w:rsidRPr="00832B88">
        <w:rPr>
          <w:rStyle w:val="text"/>
          <w:sz w:val="28"/>
          <w:szCs w:val="28"/>
        </w:rPr>
        <w:t xml:space="preserve"> </w:t>
      </w:r>
      <w:proofErr w:type="spellStart"/>
      <w:r w:rsidRPr="00832B88">
        <w:rPr>
          <w:rStyle w:val="text"/>
          <w:sz w:val="28"/>
          <w:szCs w:val="28"/>
        </w:rPr>
        <w:t>gỡ</w:t>
      </w:r>
      <w:proofErr w:type="spellEnd"/>
      <w:r w:rsidRPr="00832B88">
        <w:rPr>
          <w:rStyle w:val="text"/>
          <w:sz w:val="28"/>
          <w:szCs w:val="28"/>
        </w:rPr>
        <w:t xml:space="preserve"> </w:t>
      </w:r>
      <w:proofErr w:type="spellStart"/>
      <w:r w:rsidRPr="00832B88">
        <w:rPr>
          <w:rStyle w:val="text"/>
          <w:sz w:val="28"/>
          <w:szCs w:val="28"/>
        </w:rPr>
        <w:t>điểm</w:t>
      </w:r>
      <w:proofErr w:type="spellEnd"/>
      <w:r w:rsidRPr="00832B88">
        <w:rPr>
          <w:rStyle w:val="text"/>
          <w:sz w:val="28"/>
          <w:szCs w:val="28"/>
        </w:rPr>
        <w:t xml:space="preserve"> </w:t>
      </w:r>
      <w:proofErr w:type="spellStart"/>
      <w:r w:rsidRPr="00832B88">
        <w:rPr>
          <w:rStyle w:val="text"/>
          <w:sz w:val="28"/>
          <w:szCs w:val="28"/>
        </w:rPr>
        <w:t>nghẽn</w:t>
      </w:r>
      <w:proofErr w:type="spellEnd"/>
      <w:r w:rsidRPr="00832B88">
        <w:rPr>
          <w:rStyle w:val="text"/>
          <w:sz w:val="28"/>
          <w:szCs w:val="28"/>
        </w:rPr>
        <w:t xml:space="preserve"> </w:t>
      </w:r>
      <w:proofErr w:type="spellStart"/>
      <w:r w:rsidRPr="00832B88">
        <w:rPr>
          <w:rStyle w:val="text"/>
          <w:sz w:val="28"/>
          <w:szCs w:val="28"/>
        </w:rPr>
        <w:t>thể</w:t>
      </w:r>
      <w:proofErr w:type="spellEnd"/>
      <w:r w:rsidRPr="00832B88">
        <w:rPr>
          <w:rStyle w:val="text"/>
          <w:sz w:val="28"/>
          <w:szCs w:val="28"/>
        </w:rPr>
        <w:t xml:space="preserve"> </w:t>
      </w:r>
      <w:proofErr w:type="spellStart"/>
      <w:r w:rsidRPr="00832B88">
        <w:rPr>
          <w:rStyle w:val="text"/>
          <w:sz w:val="28"/>
          <w:szCs w:val="28"/>
        </w:rPr>
        <w:t>chế</w:t>
      </w:r>
      <w:proofErr w:type="spellEnd"/>
      <w:r w:rsidRPr="00832B88">
        <w:rPr>
          <w:rStyle w:val="text"/>
          <w:sz w:val="28"/>
          <w:szCs w:val="28"/>
        </w:rPr>
        <w:t xml:space="preserve">, </w:t>
      </w:r>
      <w:proofErr w:type="spellStart"/>
      <w:r w:rsidRPr="00832B88">
        <w:rPr>
          <w:rStyle w:val="text"/>
          <w:sz w:val="28"/>
          <w:szCs w:val="28"/>
        </w:rPr>
        <w:t>nhất</w:t>
      </w:r>
      <w:proofErr w:type="spellEnd"/>
      <w:r w:rsidRPr="00832B88">
        <w:rPr>
          <w:rStyle w:val="text"/>
          <w:sz w:val="28"/>
          <w:szCs w:val="28"/>
        </w:rPr>
        <w:t xml:space="preserve"> </w:t>
      </w:r>
      <w:proofErr w:type="spellStart"/>
      <w:r w:rsidRPr="00832B88">
        <w:rPr>
          <w:rStyle w:val="text"/>
          <w:sz w:val="28"/>
          <w:szCs w:val="28"/>
        </w:rPr>
        <w:t>là</w:t>
      </w:r>
      <w:proofErr w:type="spellEnd"/>
      <w:r w:rsidRPr="00832B88">
        <w:rPr>
          <w:rStyle w:val="text"/>
          <w:sz w:val="28"/>
          <w:szCs w:val="28"/>
        </w:rPr>
        <w:t xml:space="preserve"> </w:t>
      </w:r>
      <w:proofErr w:type="spellStart"/>
      <w:r w:rsidRPr="00832B88">
        <w:rPr>
          <w:rStyle w:val="text"/>
          <w:sz w:val="28"/>
          <w:szCs w:val="28"/>
        </w:rPr>
        <w:t>trong</w:t>
      </w:r>
      <w:proofErr w:type="spellEnd"/>
      <w:r w:rsidRPr="00832B88">
        <w:rPr>
          <w:rStyle w:val="text"/>
          <w:sz w:val="28"/>
          <w:szCs w:val="28"/>
        </w:rPr>
        <w:t xml:space="preserve"> </w:t>
      </w:r>
      <w:proofErr w:type="spellStart"/>
      <w:r w:rsidRPr="00832B88">
        <w:rPr>
          <w:rStyle w:val="text"/>
          <w:sz w:val="28"/>
          <w:szCs w:val="28"/>
        </w:rPr>
        <w:t>lĩnh</w:t>
      </w:r>
      <w:proofErr w:type="spellEnd"/>
      <w:r w:rsidRPr="00832B88">
        <w:rPr>
          <w:rStyle w:val="text"/>
          <w:sz w:val="28"/>
          <w:szCs w:val="28"/>
        </w:rPr>
        <w:t xml:space="preserve"> </w:t>
      </w:r>
      <w:proofErr w:type="spellStart"/>
      <w:r w:rsidRPr="00832B88">
        <w:rPr>
          <w:rStyle w:val="text"/>
          <w:sz w:val="28"/>
          <w:szCs w:val="28"/>
        </w:rPr>
        <w:t>vực</w:t>
      </w:r>
      <w:proofErr w:type="spellEnd"/>
      <w:r w:rsidRPr="00832B88">
        <w:rPr>
          <w:rStyle w:val="text"/>
          <w:sz w:val="28"/>
          <w:szCs w:val="28"/>
        </w:rPr>
        <w:t xml:space="preserve"> </w:t>
      </w:r>
      <w:proofErr w:type="spellStart"/>
      <w:r w:rsidRPr="00832B88">
        <w:rPr>
          <w:rStyle w:val="text"/>
          <w:sz w:val="28"/>
          <w:szCs w:val="28"/>
        </w:rPr>
        <w:t>đất</w:t>
      </w:r>
      <w:proofErr w:type="spellEnd"/>
      <w:r w:rsidRPr="00832B88">
        <w:rPr>
          <w:rStyle w:val="text"/>
          <w:sz w:val="28"/>
          <w:szCs w:val="28"/>
        </w:rPr>
        <w:t xml:space="preserve"> </w:t>
      </w:r>
      <w:proofErr w:type="spellStart"/>
      <w:r w:rsidRPr="00832B88">
        <w:rPr>
          <w:rStyle w:val="text"/>
          <w:sz w:val="28"/>
          <w:szCs w:val="28"/>
        </w:rPr>
        <w:t>đai</w:t>
      </w:r>
      <w:proofErr w:type="spellEnd"/>
      <w:r w:rsidRPr="00832B88">
        <w:rPr>
          <w:rStyle w:val="text"/>
          <w:sz w:val="28"/>
          <w:szCs w:val="28"/>
        </w:rPr>
        <w:t xml:space="preserve">, </w:t>
      </w:r>
      <w:proofErr w:type="spellStart"/>
      <w:r w:rsidRPr="00832B88">
        <w:rPr>
          <w:rStyle w:val="text"/>
          <w:sz w:val="28"/>
          <w:szCs w:val="28"/>
        </w:rPr>
        <w:t>đầu</w:t>
      </w:r>
      <w:proofErr w:type="spellEnd"/>
      <w:r w:rsidRPr="00832B88">
        <w:rPr>
          <w:rStyle w:val="text"/>
          <w:sz w:val="28"/>
          <w:szCs w:val="28"/>
        </w:rPr>
        <w:t xml:space="preserve"> </w:t>
      </w:r>
      <w:proofErr w:type="spellStart"/>
      <w:r w:rsidRPr="00832B88">
        <w:rPr>
          <w:rStyle w:val="text"/>
          <w:sz w:val="28"/>
          <w:szCs w:val="28"/>
        </w:rPr>
        <w:t>tư</w:t>
      </w:r>
      <w:proofErr w:type="spellEnd"/>
      <w:r w:rsidRPr="00832B88">
        <w:rPr>
          <w:rStyle w:val="text"/>
          <w:sz w:val="28"/>
          <w:szCs w:val="28"/>
        </w:rPr>
        <w:t xml:space="preserve">, </w:t>
      </w:r>
      <w:proofErr w:type="spellStart"/>
      <w:r w:rsidRPr="00832B88">
        <w:rPr>
          <w:rStyle w:val="text"/>
          <w:sz w:val="28"/>
          <w:szCs w:val="28"/>
        </w:rPr>
        <w:t>quy</w:t>
      </w:r>
      <w:proofErr w:type="spellEnd"/>
      <w:r w:rsidRPr="00832B88">
        <w:rPr>
          <w:rStyle w:val="text"/>
          <w:sz w:val="28"/>
          <w:szCs w:val="28"/>
        </w:rPr>
        <w:t xml:space="preserve"> </w:t>
      </w:r>
      <w:proofErr w:type="spellStart"/>
      <w:r w:rsidRPr="00832B88">
        <w:rPr>
          <w:rStyle w:val="text"/>
          <w:sz w:val="28"/>
          <w:szCs w:val="28"/>
        </w:rPr>
        <w:t>hoạch</w:t>
      </w:r>
      <w:proofErr w:type="spellEnd"/>
      <w:r w:rsidRPr="00832B88">
        <w:rPr>
          <w:rStyle w:val="text"/>
          <w:sz w:val="28"/>
          <w:szCs w:val="28"/>
        </w:rPr>
        <w:t xml:space="preserve">, </w:t>
      </w:r>
      <w:proofErr w:type="spellStart"/>
      <w:r w:rsidRPr="00832B88">
        <w:rPr>
          <w:rStyle w:val="text"/>
          <w:sz w:val="28"/>
          <w:szCs w:val="28"/>
        </w:rPr>
        <w:t>xây</w:t>
      </w:r>
      <w:proofErr w:type="spellEnd"/>
      <w:r w:rsidRPr="00832B88">
        <w:rPr>
          <w:rStyle w:val="text"/>
          <w:sz w:val="28"/>
          <w:szCs w:val="28"/>
        </w:rPr>
        <w:t xml:space="preserve"> </w:t>
      </w:r>
      <w:proofErr w:type="spellStart"/>
      <w:r w:rsidRPr="00832B88">
        <w:rPr>
          <w:rStyle w:val="text"/>
          <w:sz w:val="28"/>
          <w:szCs w:val="28"/>
        </w:rPr>
        <w:t>dựng</w:t>
      </w:r>
      <w:proofErr w:type="spellEnd"/>
      <w:r w:rsidRPr="00832B88">
        <w:rPr>
          <w:rStyle w:val="text"/>
          <w:sz w:val="28"/>
          <w:szCs w:val="28"/>
        </w:rPr>
        <w:t xml:space="preserve">, </w:t>
      </w:r>
      <w:proofErr w:type="spellStart"/>
      <w:r w:rsidRPr="00832B88">
        <w:rPr>
          <w:rStyle w:val="text"/>
          <w:sz w:val="28"/>
          <w:szCs w:val="28"/>
        </w:rPr>
        <w:t>môi</w:t>
      </w:r>
      <w:proofErr w:type="spellEnd"/>
      <w:r w:rsidRPr="00832B88">
        <w:rPr>
          <w:rStyle w:val="text"/>
          <w:sz w:val="28"/>
          <w:szCs w:val="28"/>
        </w:rPr>
        <w:t xml:space="preserve"> </w:t>
      </w:r>
      <w:proofErr w:type="spellStart"/>
      <w:r w:rsidRPr="00832B88">
        <w:rPr>
          <w:rStyle w:val="text"/>
          <w:sz w:val="28"/>
          <w:szCs w:val="28"/>
        </w:rPr>
        <w:t>trường</w:t>
      </w:r>
      <w:proofErr w:type="spellEnd"/>
      <w:r w:rsidRPr="00832B88">
        <w:rPr>
          <w:rStyle w:val="text"/>
          <w:sz w:val="28"/>
          <w:szCs w:val="28"/>
        </w:rPr>
        <w:t xml:space="preserve">, </w:t>
      </w:r>
      <w:proofErr w:type="spellStart"/>
      <w:r w:rsidRPr="00832B88">
        <w:rPr>
          <w:rStyle w:val="text"/>
          <w:sz w:val="28"/>
          <w:szCs w:val="28"/>
        </w:rPr>
        <w:t>năng</w:t>
      </w:r>
      <w:proofErr w:type="spellEnd"/>
      <w:r w:rsidRPr="00832B88">
        <w:rPr>
          <w:rStyle w:val="text"/>
          <w:sz w:val="28"/>
          <w:szCs w:val="28"/>
        </w:rPr>
        <w:t xml:space="preserve"> </w:t>
      </w:r>
      <w:proofErr w:type="spellStart"/>
      <w:r w:rsidRPr="00832B88">
        <w:rPr>
          <w:rStyle w:val="text"/>
          <w:sz w:val="28"/>
          <w:szCs w:val="28"/>
        </w:rPr>
        <w:t>lượng</w:t>
      </w:r>
      <w:proofErr w:type="spellEnd"/>
      <w:r w:rsidRPr="00832B88">
        <w:rPr>
          <w:rStyle w:val="text"/>
          <w:sz w:val="28"/>
          <w:szCs w:val="28"/>
        </w:rPr>
        <w:t xml:space="preserve">; </w:t>
      </w:r>
      <w:proofErr w:type="spellStart"/>
      <w:r w:rsidRPr="00832B88">
        <w:rPr>
          <w:rStyle w:val="text"/>
          <w:sz w:val="28"/>
          <w:szCs w:val="28"/>
        </w:rPr>
        <w:t>thúc</w:t>
      </w:r>
      <w:proofErr w:type="spellEnd"/>
      <w:r w:rsidRPr="00832B88">
        <w:rPr>
          <w:rStyle w:val="text"/>
          <w:sz w:val="28"/>
          <w:szCs w:val="28"/>
        </w:rPr>
        <w:t xml:space="preserve"> </w:t>
      </w:r>
      <w:proofErr w:type="spellStart"/>
      <w:r w:rsidRPr="00832B88">
        <w:rPr>
          <w:rStyle w:val="text"/>
          <w:sz w:val="28"/>
          <w:szCs w:val="28"/>
        </w:rPr>
        <w:t>đẩy</w:t>
      </w:r>
      <w:proofErr w:type="spellEnd"/>
      <w:r w:rsidRPr="00832B88">
        <w:rPr>
          <w:rStyle w:val="text"/>
          <w:sz w:val="28"/>
          <w:szCs w:val="28"/>
        </w:rPr>
        <w:t xml:space="preserve"> </w:t>
      </w:r>
      <w:proofErr w:type="spellStart"/>
      <w:r w:rsidRPr="00832B88">
        <w:rPr>
          <w:rStyle w:val="text"/>
          <w:sz w:val="28"/>
          <w:szCs w:val="28"/>
        </w:rPr>
        <w:t>phát</w:t>
      </w:r>
      <w:proofErr w:type="spellEnd"/>
      <w:r w:rsidRPr="00832B88">
        <w:rPr>
          <w:rStyle w:val="text"/>
          <w:sz w:val="28"/>
          <w:szCs w:val="28"/>
        </w:rPr>
        <w:t xml:space="preserve"> </w:t>
      </w:r>
      <w:proofErr w:type="spellStart"/>
      <w:r w:rsidRPr="00832B88">
        <w:rPr>
          <w:rStyle w:val="text"/>
          <w:sz w:val="28"/>
          <w:szCs w:val="28"/>
        </w:rPr>
        <w:t>triển</w:t>
      </w:r>
      <w:proofErr w:type="spellEnd"/>
      <w:r w:rsidRPr="00832B88">
        <w:rPr>
          <w:rStyle w:val="text"/>
          <w:sz w:val="28"/>
          <w:szCs w:val="28"/>
        </w:rPr>
        <w:t xml:space="preserve"> </w:t>
      </w:r>
      <w:proofErr w:type="spellStart"/>
      <w:r w:rsidRPr="00832B88">
        <w:rPr>
          <w:rStyle w:val="text"/>
          <w:sz w:val="28"/>
          <w:szCs w:val="28"/>
        </w:rPr>
        <w:t>kinh</w:t>
      </w:r>
      <w:proofErr w:type="spellEnd"/>
      <w:r w:rsidRPr="00832B88">
        <w:rPr>
          <w:rStyle w:val="text"/>
          <w:sz w:val="28"/>
          <w:szCs w:val="28"/>
        </w:rPr>
        <w:t xml:space="preserve"> </w:t>
      </w:r>
      <w:proofErr w:type="spellStart"/>
      <w:r w:rsidRPr="00832B88">
        <w:rPr>
          <w:rStyle w:val="text"/>
          <w:sz w:val="28"/>
          <w:szCs w:val="28"/>
        </w:rPr>
        <w:t>tế</w:t>
      </w:r>
      <w:proofErr w:type="spellEnd"/>
      <w:r w:rsidRPr="00832B88">
        <w:rPr>
          <w:rStyle w:val="text"/>
          <w:sz w:val="28"/>
          <w:szCs w:val="28"/>
        </w:rPr>
        <w:t xml:space="preserve"> - </w:t>
      </w:r>
      <w:proofErr w:type="spellStart"/>
      <w:r w:rsidRPr="00832B88">
        <w:rPr>
          <w:rStyle w:val="text"/>
          <w:sz w:val="28"/>
          <w:szCs w:val="28"/>
        </w:rPr>
        <w:t>xã</w:t>
      </w:r>
      <w:proofErr w:type="spellEnd"/>
      <w:r w:rsidRPr="00832B88">
        <w:rPr>
          <w:rStyle w:val="text"/>
          <w:sz w:val="28"/>
          <w:szCs w:val="28"/>
        </w:rPr>
        <w:t xml:space="preserve"> </w:t>
      </w:r>
      <w:proofErr w:type="spellStart"/>
      <w:r w:rsidRPr="00832B88">
        <w:rPr>
          <w:rStyle w:val="text"/>
          <w:sz w:val="28"/>
          <w:szCs w:val="28"/>
        </w:rPr>
        <w:t>hội</w:t>
      </w:r>
      <w:proofErr w:type="spellEnd"/>
      <w:r w:rsidRPr="00832B88">
        <w:rPr>
          <w:rStyle w:val="text"/>
          <w:sz w:val="28"/>
          <w:szCs w:val="28"/>
        </w:rPr>
        <w:t xml:space="preserve">, </w:t>
      </w:r>
      <w:proofErr w:type="spellStart"/>
      <w:r w:rsidRPr="00832B88">
        <w:rPr>
          <w:rStyle w:val="text"/>
          <w:sz w:val="28"/>
          <w:szCs w:val="28"/>
        </w:rPr>
        <w:t>bảo</w:t>
      </w:r>
      <w:proofErr w:type="spellEnd"/>
      <w:r w:rsidRPr="00832B88">
        <w:rPr>
          <w:rStyle w:val="text"/>
          <w:sz w:val="28"/>
          <w:szCs w:val="28"/>
        </w:rPr>
        <w:t xml:space="preserve"> </w:t>
      </w:r>
      <w:proofErr w:type="spellStart"/>
      <w:r w:rsidRPr="00832B88">
        <w:rPr>
          <w:rStyle w:val="text"/>
          <w:sz w:val="28"/>
          <w:szCs w:val="28"/>
        </w:rPr>
        <w:t>đảm</w:t>
      </w:r>
      <w:proofErr w:type="spellEnd"/>
      <w:r w:rsidRPr="00832B88">
        <w:rPr>
          <w:rStyle w:val="text"/>
          <w:sz w:val="28"/>
          <w:szCs w:val="28"/>
        </w:rPr>
        <w:t xml:space="preserve"> </w:t>
      </w:r>
      <w:proofErr w:type="spellStart"/>
      <w:r w:rsidRPr="00832B88">
        <w:rPr>
          <w:rStyle w:val="text"/>
          <w:sz w:val="28"/>
          <w:szCs w:val="28"/>
        </w:rPr>
        <w:t>quốc</w:t>
      </w:r>
      <w:proofErr w:type="spellEnd"/>
      <w:r w:rsidRPr="00832B88">
        <w:rPr>
          <w:rStyle w:val="text"/>
          <w:sz w:val="28"/>
          <w:szCs w:val="28"/>
        </w:rPr>
        <w:t xml:space="preserve"> </w:t>
      </w:r>
      <w:proofErr w:type="spellStart"/>
      <w:r w:rsidRPr="00832B88">
        <w:rPr>
          <w:rStyle w:val="text"/>
          <w:sz w:val="28"/>
          <w:szCs w:val="28"/>
        </w:rPr>
        <w:t>phòng</w:t>
      </w:r>
      <w:proofErr w:type="spellEnd"/>
      <w:r w:rsidRPr="00832B88">
        <w:rPr>
          <w:rStyle w:val="text"/>
          <w:sz w:val="28"/>
          <w:szCs w:val="28"/>
        </w:rPr>
        <w:t xml:space="preserve">, an </w:t>
      </w:r>
      <w:proofErr w:type="spellStart"/>
      <w:r w:rsidRPr="00832B88">
        <w:rPr>
          <w:rStyle w:val="text"/>
          <w:sz w:val="28"/>
          <w:szCs w:val="28"/>
        </w:rPr>
        <w:t>ninh</w:t>
      </w:r>
      <w:proofErr w:type="spellEnd"/>
      <w:r w:rsidRPr="00832B88">
        <w:rPr>
          <w:rStyle w:val="text"/>
          <w:sz w:val="28"/>
          <w:szCs w:val="28"/>
        </w:rPr>
        <w:t xml:space="preserve">; </w:t>
      </w:r>
      <w:r w:rsidRPr="00832B88">
        <w:rPr>
          <w:sz w:val="28"/>
          <w:szCs w:val="28"/>
          <w:lang w:val="pt-BR"/>
        </w:rPr>
        <w:t>tăng cường công tác quản lý và phát triển báo chí trong bối cảnh chuyển đổi số mạnh mẽ;</w:t>
      </w:r>
      <w:r w:rsidRPr="00832B88">
        <w:rPr>
          <w:sz w:val="28"/>
          <w:szCs w:val="28"/>
        </w:rPr>
        <w:t xml:space="preserve"> </w:t>
      </w:r>
      <w:proofErr w:type="spellStart"/>
      <w:r w:rsidRPr="00832B88">
        <w:rPr>
          <w:sz w:val="28"/>
          <w:szCs w:val="28"/>
        </w:rPr>
        <w:t>tăng</w:t>
      </w:r>
      <w:proofErr w:type="spellEnd"/>
      <w:r w:rsidRPr="00832B88">
        <w:rPr>
          <w:sz w:val="28"/>
          <w:szCs w:val="28"/>
        </w:rPr>
        <w:t xml:space="preserve"> </w:t>
      </w:r>
      <w:proofErr w:type="spellStart"/>
      <w:r w:rsidRPr="00832B88">
        <w:rPr>
          <w:sz w:val="28"/>
          <w:szCs w:val="28"/>
        </w:rPr>
        <w:t>cường</w:t>
      </w:r>
      <w:proofErr w:type="spellEnd"/>
      <w:r w:rsidRPr="00832B88">
        <w:rPr>
          <w:sz w:val="28"/>
          <w:szCs w:val="28"/>
        </w:rPr>
        <w:t xml:space="preserve"> </w:t>
      </w:r>
      <w:proofErr w:type="spellStart"/>
      <w:r w:rsidRPr="00832B88">
        <w:rPr>
          <w:sz w:val="28"/>
          <w:szCs w:val="28"/>
        </w:rPr>
        <w:t>công</w:t>
      </w:r>
      <w:proofErr w:type="spellEnd"/>
      <w:r w:rsidRPr="00832B88">
        <w:rPr>
          <w:sz w:val="28"/>
          <w:szCs w:val="28"/>
        </w:rPr>
        <w:t xml:space="preserve"> </w:t>
      </w:r>
      <w:proofErr w:type="spellStart"/>
      <w:r w:rsidRPr="00832B88">
        <w:rPr>
          <w:sz w:val="28"/>
          <w:szCs w:val="28"/>
        </w:rPr>
        <w:t>tác</w:t>
      </w:r>
      <w:proofErr w:type="spellEnd"/>
      <w:r w:rsidRPr="00832B88">
        <w:rPr>
          <w:sz w:val="28"/>
          <w:szCs w:val="28"/>
        </w:rPr>
        <w:t xml:space="preserve"> </w:t>
      </w:r>
      <w:proofErr w:type="spellStart"/>
      <w:r w:rsidRPr="00832B88">
        <w:rPr>
          <w:sz w:val="28"/>
          <w:szCs w:val="28"/>
        </w:rPr>
        <w:t>phòng</w:t>
      </w:r>
      <w:proofErr w:type="spellEnd"/>
      <w:r w:rsidRPr="00832B88">
        <w:rPr>
          <w:sz w:val="28"/>
          <w:szCs w:val="28"/>
        </w:rPr>
        <w:t xml:space="preserve">, </w:t>
      </w:r>
      <w:proofErr w:type="spellStart"/>
      <w:r w:rsidRPr="00832B88">
        <w:rPr>
          <w:sz w:val="28"/>
          <w:szCs w:val="28"/>
        </w:rPr>
        <w:t>chống</w:t>
      </w:r>
      <w:proofErr w:type="spellEnd"/>
      <w:r w:rsidRPr="00832B88">
        <w:rPr>
          <w:sz w:val="28"/>
          <w:szCs w:val="28"/>
        </w:rPr>
        <w:t xml:space="preserve">, </w:t>
      </w:r>
      <w:proofErr w:type="spellStart"/>
      <w:r w:rsidRPr="00832B88">
        <w:rPr>
          <w:sz w:val="28"/>
          <w:szCs w:val="28"/>
        </w:rPr>
        <w:t>khắc</w:t>
      </w:r>
      <w:proofErr w:type="spellEnd"/>
      <w:r w:rsidRPr="00832B88">
        <w:rPr>
          <w:sz w:val="28"/>
          <w:szCs w:val="28"/>
        </w:rPr>
        <w:t xml:space="preserve"> </w:t>
      </w:r>
      <w:proofErr w:type="spellStart"/>
      <w:r w:rsidRPr="00832B88">
        <w:rPr>
          <w:sz w:val="28"/>
          <w:szCs w:val="28"/>
        </w:rPr>
        <w:t>phục</w:t>
      </w:r>
      <w:proofErr w:type="spellEnd"/>
      <w:r w:rsidRPr="00832B88">
        <w:rPr>
          <w:sz w:val="28"/>
          <w:szCs w:val="28"/>
        </w:rPr>
        <w:t xml:space="preserve"> </w:t>
      </w:r>
      <w:proofErr w:type="spellStart"/>
      <w:r w:rsidRPr="00832B88">
        <w:rPr>
          <w:sz w:val="28"/>
          <w:szCs w:val="28"/>
        </w:rPr>
        <w:t>thảm</w:t>
      </w:r>
      <w:proofErr w:type="spellEnd"/>
      <w:r w:rsidRPr="00832B88">
        <w:rPr>
          <w:sz w:val="28"/>
          <w:szCs w:val="28"/>
        </w:rPr>
        <w:t xml:space="preserve"> </w:t>
      </w:r>
      <w:proofErr w:type="spellStart"/>
      <w:r w:rsidRPr="00832B88">
        <w:rPr>
          <w:sz w:val="28"/>
          <w:szCs w:val="28"/>
        </w:rPr>
        <w:t>họa</w:t>
      </w:r>
      <w:proofErr w:type="spellEnd"/>
      <w:r w:rsidRPr="00832B88">
        <w:rPr>
          <w:sz w:val="28"/>
          <w:szCs w:val="28"/>
        </w:rPr>
        <w:t xml:space="preserve">, </w:t>
      </w:r>
      <w:proofErr w:type="spellStart"/>
      <w:r w:rsidRPr="00832B88">
        <w:rPr>
          <w:sz w:val="28"/>
          <w:szCs w:val="28"/>
        </w:rPr>
        <w:t>sự</w:t>
      </w:r>
      <w:proofErr w:type="spellEnd"/>
      <w:r w:rsidRPr="00832B88">
        <w:rPr>
          <w:sz w:val="28"/>
          <w:szCs w:val="28"/>
        </w:rPr>
        <w:t xml:space="preserve"> </w:t>
      </w:r>
      <w:proofErr w:type="spellStart"/>
      <w:r w:rsidRPr="00832B88">
        <w:rPr>
          <w:sz w:val="28"/>
          <w:szCs w:val="28"/>
        </w:rPr>
        <w:t>cố</w:t>
      </w:r>
      <w:proofErr w:type="spellEnd"/>
      <w:r w:rsidRPr="00832B88">
        <w:rPr>
          <w:sz w:val="28"/>
          <w:szCs w:val="28"/>
        </w:rPr>
        <w:t xml:space="preserve">, </w:t>
      </w:r>
      <w:proofErr w:type="spellStart"/>
      <w:r w:rsidRPr="00832B88">
        <w:rPr>
          <w:sz w:val="28"/>
          <w:szCs w:val="28"/>
        </w:rPr>
        <w:t>cứu</w:t>
      </w:r>
      <w:proofErr w:type="spellEnd"/>
      <w:r w:rsidRPr="00832B88">
        <w:rPr>
          <w:sz w:val="28"/>
          <w:szCs w:val="28"/>
        </w:rPr>
        <w:t xml:space="preserve"> </w:t>
      </w:r>
      <w:proofErr w:type="spellStart"/>
      <w:r w:rsidRPr="00832B88">
        <w:rPr>
          <w:sz w:val="28"/>
          <w:szCs w:val="28"/>
        </w:rPr>
        <w:t>nạn</w:t>
      </w:r>
      <w:proofErr w:type="spellEnd"/>
      <w:r w:rsidRPr="00832B88">
        <w:rPr>
          <w:sz w:val="28"/>
          <w:szCs w:val="28"/>
        </w:rPr>
        <w:t xml:space="preserve">, </w:t>
      </w:r>
      <w:proofErr w:type="spellStart"/>
      <w:r w:rsidRPr="00832B88">
        <w:rPr>
          <w:sz w:val="28"/>
          <w:szCs w:val="28"/>
        </w:rPr>
        <w:t>cứu</w:t>
      </w:r>
      <w:proofErr w:type="spellEnd"/>
      <w:r w:rsidRPr="00832B88">
        <w:rPr>
          <w:sz w:val="28"/>
          <w:szCs w:val="28"/>
        </w:rPr>
        <w:t xml:space="preserve"> </w:t>
      </w:r>
      <w:proofErr w:type="spellStart"/>
      <w:r w:rsidRPr="00832B88">
        <w:rPr>
          <w:sz w:val="28"/>
          <w:szCs w:val="28"/>
        </w:rPr>
        <w:t>hộ</w:t>
      </w:r>
      <w:proofErr w:type="spellEnd"/>
      <w:r w:rsidRPr="00832B88">
        <w:rPr>
          <w:sz w:val="28"/>
          <w:szCs w:val="28"/>
        </w:rPr>
        <w:t>;</w:t>
      </w:r>
      <w:r w:rsidRPr="00832B88">
        <w:rPr>
          <w:sz w:val="28"/>
          <w:szCs w:val="28"/>
          <w:lang w:val="pt-BR"/>
        </w:rPr>
        <w:t xml:space="preserve"> </w:t>
      </w:r>
      <w:proofErr w:type="spellStart"/>
      <w:r w:rsidRPr="00832B88">
        <w:rPr>
          <w:sz w:val="28"/>
          <w:szCs w:val="28"/>
        </w:rPr>
        <w:t>chủ</w:t>
      </w:r>
      <w:proofErr w:type="spellEnd"/>
      <w:r w:rsidRPr="00832B88">
        <w:rPr>
          <w:sz w:val="28"/>
          <w:szCs w:val="28"/>
        </w:rPr>
        <w:t xml:space="preserve"> </w:t>
      </w:r>
      <w:proofErr w:type="spellStart"/>
      <w:r w:rsidRPr="00832B88">
        <w:rPr>
          <w:sz w:val="28"/>
          <w:szCs w:val="28"/>
        </w:rPr>
        <w:t>động</w:t>
      </w:r>
      <w:proofErr w:type="spellEnd"/>
      <w:r w:rsidRPr="00832B88">
        <w:rPr>
          <w:sz w:val="28"/>
          <w:szCs w:val="28"/>
        </w:rPr>
        <w:t xml:space="preserve"> </w:t>
      </w:r>
      <w:proofErr w:type="spellStart"/>
      <w:r w:rsidRPr="00832B88">
        <w:rPr>
          <w:sz w:val="28"/>
          <w:szCs w:val="28"/>
        </w:rPr>
        <w:t>và</w:t>
      </w:r>
      <w:proofErr w:type="spellEnd"/>
      <w:r w:rsidRPr="00832B88">
        <w:rPr>
          <w:sz w:val="28"/>
          <w:szCs w:val="28"/>
        </w:rPr>
        <w:t xml:space="preserve"> </w:t>
      </w:r>
      <w:proofErr w:type="spellStart"/>
      <w:r w:rsidRPr="00832B88">
        <w:rPr>
          <w:sz w:val="28"/>
          <w:szCs w:val="28"/>
        </w:rPr>
        <w:t>tích</w:t>
      </w:r>
      <w:proofErr w:type="spellEnd"/>
      <w:r w:rsidRPr="00832B88">
        <w:rPr>
          <w:sz w:val="28"/>
          <w:szCs w:val="28"/>
        </w:rPr>
        <w:t xml:space="preserve"> </w:t>
      </w:r>
      <w:proofErr w:type="spellStart"/>
      <w:r w:rsidRPr="00832B88">
        <w:rPr>
          <w:sz w:val="28"/>
          <w:szCs w:val="28"/>
        </w:rPr>
        <w:t>cực</w:t>
      </w:r>
      <w:proofErr w:type="spellEnd"/>
      <w:r w:rsidRPr="00832B88">
        <w:rPr>
          <w:sz w:val="28"/>
          <w:szCs w:val="28"/>
        </w:rPr>
        <w:t xml:space="preserve"> </w:t>
      </w:r>
      <w:proofErr w:type="spellStart"/>
      <w:r w:rsidRPr="00832B88">
        <w:rPr>
          <w:sz w:val="28"/>
          <w:szCs w:val="28"/>
        </w:rPr>
        <w:t>hội</w:t>
      </w:r>
      <w:proofErr w:type="spellEnd"/>
      <w:r w:rsidRPr="00832B88">
        <w:rPr>
          <w:sz w:val="28"/>
          <w:szCs w:val="28"/>
        </w:rPr>
        <w:t xml:space="preserve"> </w:t>
      </w:r>
      <w:proofErr w:type="spellStart"/>
      <w:r w:rsidRPr="00832B88">
        <w:rPr>
          <w:sz w:val="28"/>
          <w:szCs w:val="28"/>
        </w:rPr>
        <w:t>nhập</w:t>
      </w:r>
      <w:proofErr w:type="spellEnd"/>
      <w:r w:rsidRPr="00832B88">
        <w:rPr>
          <w:sz w:val="28"/>
          <w:szCs w:val="28"/>
        </w:rPr>
        <w:t xml:space="preserve"> </w:t>
      </w:r>
      <w:proofErr w:type="spellStart"/>
      <w:r w:rsidRPr="00832B88">
        <w:rPr>
          <w:sz w:val="28"/>
          <w:szCs w:val="28"/>
        </w:rPr>
        <w:t>quốc</w:t>
      </w:r>
      <w:proofErr w:type="spellEnd"/>
      <w:r w:rsidRPr="00832B88">
        <w:rPr>
          <w:sz w:val="28"/>
          <w:szCs w:val="28"/>
        </w:rPr>
        <w:t xml:space="preserve"> </w:t>
      </w:r>
      <w:proofErr w:type="spellStart"/>
      <w:r w:rsidRPr="00832B88">
        <w:rPr>
          <w:sz w:val="28"/>
          <w:szCs w:val="28"/>
        </w:rPr>
        <w:t>tế</w:t>
      </w:r>
      <w:proofErr w:type="spellEnd"/>
      <w:r w:rsidRPr="00832B88">
        <w:rPr>
          <w:sz w:val="28"/>
          <w:szCs w:val="28"/>
        </w:rPr>
        <w:t xml:space="preserve"> </w:t>
      </w:r>
      <w:proofErr w:type="spellStart"/>
      <w:r w:rsidRPr="00832B88">
        <w:rPr>
          <w:sz w:val="28"/>
          <w:szCs w:val="28"/>
        </w:rPr>
        <w:t>toàn</w:t>
      </w:r>
      <w:proofErr w:type="spellEnd"/>
      <w:r w:rsidRPr="00832B88">
        <w:rPr>
          <w:sz w:val="28"/>
          <w:szCs w:val="28"/>
        </w:rPr>
        <w:t xml:space="preserve"> </w:t>
      </w:r>
      <w:proofErr w:type="spellStart"/>
      <w:r w:rsidRPr="00832B88">
        <w:rPr>
          <w:sz w:val="28"/>
          <w:szCs w:val="28"/>
        </w:rPr>
        <w:t>diện</w:t>
      </w:r>
      <w:proofErr w:type="spellEnd"/>
      <w:r w:rsidRPr="00832B88">
        <w:rPr>
          <w:sz w:val="28"/>
          <w:szCs w:val="28"/>
        </w:rPr>
        <w:t xml:space="preserve">, </w:t>
      </w:r>
      <w:proofErr w:type="spellStart"/>
      <w:r w:rsidRPr="00832B88">
        <w:rPr>
          <w:sz w:val="28"/>
          <w:szCs w:val="28"/>
        </w:rPr>
        <w:t>sâu</w:t>
      </w:r>
      <w:proofErr w:type="spellEnd"/>
      <w:r w:rsidRPr="00832B88">
        <w:rPr>
          <w:sz w:val="28"/>
          <w:szCs w:val="28"/>
        </w:rPr>
        <w:t xml:space="preserve"> </w:t>
      </w:r>
      <w:proofErr w:type="spellStart"/>
      <w:r w:rsidRPr="00832B88">
        <w:rPr>
          <w:sz w:val="28"/>
          <w:szCs w:val="28"/>
        </w:rPr>
        <w:t>rộng</w:t>
      </w:r>
      <w:proofErr w:type="spellEnd"/>
      <w:r w:rsidRPr="00832B88">
        <w:rPr>
          <w:sz w:val="28"/>
          <w:szCs w:val="28"/>
        </w:rPr>
        <w:t xml:space="preserve">; </w:t>
      </w:r>
      <w:proofErr w:type="spellStart"/>
      <w:r w:rsidRPr="00832B88">
        <w:rPr>
          <w:rStyle w:val="text"/>
          <w:sz w:val="28"/>
          <w:szCs w:val="28"/>
        </w:rPr>
        <w:t>xây</w:t>
      </w:r>
      <w:proofErr w:type="spellEnd"/>
      <w:r w:rsidRPr="00832B88">
        <w:rPr>
          <w:rStyle w:val="text"/>
          <w:sz w:val="28"/>
          <w:szCs w:val="28"/>
        </w:rPr>
        <w:t xml:space="preserve"> </w:t>
      </w:r>
      <w:proofErr w:type="spellStart"/>
      <w:r w:rsidRPr="00832B88">
        <w:rPr>
          <w:rStyle w:val="text"/>
          <w:sz w:val="28"/>
          <w:szCs w:val="28"/>
        </w:rPr>
        <w:t>dựng</w:t>
      </w:r>
      <w:proofErr w:type="spellEnd"/>
      <w:r w:rsidRPr="00832B88">
        <w:rPr>
          <w:rStyle w:val="text"/>
          <w:sz w:val="28"/>
          <w:szCs w:val="28"/>
        </w:rPr>
        <w:t xml:space="preserve"> </w:t>
      </w:r>
      <w:proofErr w:type="spellStart"/>
      <w:r w:rsidRPr="00832B88">
        <w:rPr>
          <w:rStyle w:val="text"/>
          <w:sz w:val="28"/>
          <w:szCs w:val="28"/>
        </w:rPr>
        <w:t>hành</w:t>
      </w:r>
      <w:proofErr w:type="spellEnd"/>
      <w:r w:rsidRPr="00832B88">
        <w:rPr>
          <w:rStyle w:val="text"/>
          <w:sz w:val="28"/>
          <w:szCs w:val="28"/>
        </w:rPr>
        <w:t xml:space="preserve"> lang </w:t>
      </w:r>
      <w:proofErr w:type="spellStart"/>
      <w:r w:rsidRPr="00832B88">
        <w:rPr>
          <w:rStyle w:val="text"/>
          <w:sz w:val="28"/>
          <w:szCs w:val="28"/>
        </w:rPr>
        <w:t>pháp</w:t>
      </w:r>
      <w:proofErr w:type="spellEnd"/>
      <w:r w:rsidRPr="00832B88">
        <w:rPr>
          <w:rStyle w:val="text"/>
          <w:sz w:val="28"/>
          <w:szCs w:val="28"/>
        </w:rPr>
        <w:t xml:space="preserve"> </w:t>
      </w:r>
      <w:proofErr w:type="spellStart"/>
      <w:r w:rsidRPr="00832B88">
        <w:rPr>
          <w:rStyle w:val="text"/>
          <w:sz w:val="28"/>
          <w:szCs w:val="28"/>
        </w:rPr>
        <w:t>lý</w:t>
      </w:r>
      <w:proofErr w:type="spellEnd"/>
      <w:r w:rsidRPr="00832B88">
        <w:rPr>
          <w:rStyle w:val="text"/>
          <w:sz w:val="28"/>
          <w:szCs w:val="28"/>
        </w:rPr>
        <w:t xml:space="preserve"> </w:t>
      </w:r>
      <w:proofErr w:type="spellStart"/>
      <w:r w:rsidRPr="00832B88">
        <w:rPr>
          <w:rStyle w:val="text"/>
          <w:sz w:val="28"/>
          <w:szCs w:val="28"/>
        </w:rPr>
        <w:t>cho</w:t>
      </w:r>
      <w:proofErr w:type="spellEnd"/>
      <w:r w:rsidRPr="00832B88">
        <w:rPr>
          <w:rStyle w:val="text"/>
          <w:sz w:val="28"/>
          <w:szCs w:val="28"/>
        </w:rPr>
        <w:t xml:space="preserve"> </w:t>
      </w:r>
      <w:proofErr w:type="spellStart"/>
      <w:r w:rsidRPr="00832B88">
        <w:rPr>
          <w:rStyle w:val="text"/>
          <w:sz w:val="28"/>
          <w:szCs w:val="28"/>
        </w:rPr>
        <w:t>các</w:t>
      </w:r>
      <w:proofErr w:type="spellEnd"/>
      <w:r w:rsidRPr="00832B88">
        <w:rPr>
          <w:rStyle w:val="text"/>
          <w:sz w:val="28"/>
          <w:szCs w:val="28"/>
        </w:rPr>
        <w:t xml:space="preserve"> </w:t>
      </w:r>
      <w:proofErr w:type="spellStart"/>
      <w:r w:rsidRPr="00832B88">
        <w:rPr>
          <w:rStyle w:val="text"/>
          <w:sz w:val="28"/>
          <w:szCs w:val="28"/>
        </w:rPr>
        <w:t>lĩnh</w:t>
      </w:r>
      <w:proofErr w:type="spellEnd"/>
      <w:r w:rsidRPr="00832B88">
        <w:rPr>
          <w:rStyle w:val="text"/>
          <w:sz w:val="28"/>
          <w:szCs w:val="28"/>
        </w:rPr>
        <w:t xml:space="preserve"> </w:t>
      </w:r>
      <w:proofErr w:type="spellStart"/>
      <w:r w:rsidRPr="00832B88">
        <w:rPr>
          <w:rStyle w:val="text"/>
          <w:sz w:val="28"/>
          <w:szCs w:val="28"/>
        </w:rPr>
        <w:t>vực</w:t>
      </w:r>
      <w:proofErr w:type="spellEnd"/>
      <w:r w:rsidRPr="00832B88">
        <w:rPr>
          <w:rStyle w:val="text"/>
          <w:sz w:val="28"/>
          <w:szCs w:val="28"/>
        </w:rPr>
        <w:t xml:space="preserve"> </w:t>
      </w:r>
      <w:proofErr w:type="spellStart"/>
      <w:r w:rsidRPr="00832B88">
        <w:rPr>
          <w:rStyle w:val="text"/>
          <w:sz w:val="28"/>
          <w:szCs w:val="28"/>
        </w:rPr>
        <w:t>mới</w:t>
      </w:r>
      <w:proofErr w:type="spellEnd"/>
      <w:r w:rsidRPr="00832B88">
        <w:rPr>
          <w:rStyle w:val="text"/>
          <w:sz w:val="28"/>
          <w:szCs w:val="28"/>
        </w:rPr>
        <w:t xml:space="preserve"> </w:t>
      </w:r>
      <w:proofErr w:type="spellStart"/>
      <w:r w:rsidRPr="00832B88">
        <w:rPr>
          <w:rStyle w:val="text"/>
          <w:sz w:val="28"/>
          <w:szCs w:val="28"/>
        </w:rPr>
        <w:t>như</w:t>
      </w:r>
      <w:proofErr w:type="spellEnd"/>
      <w:r w:rsidRPr="00832B88">
        <w:rPr>
          <w:rStyle w:val="text"/>
          <w:sz w:val="28"/>
          <w:szCs w:val="28"/>
        </w:rPr>
        <w:t xml:space="preserve"> </w:t>
      </w:r>
      <w:proofErr w:type="spellStart"/>
      <w:r w:rsidRPr="00832B88">
        <w:rPr>
          <w:rStyle w:val="text"/>
          <w:sz w:val="28"/>
          <w:szCs w:val="28"/>
        </w:rPr>
        <w:t>trí</w:t>
      </w:r>
      <w:proofErr w:type="spellEnd"/>
      <w:r w:rsidRPr="00832B88">
        <w:rPr>
          <w:rStyle w:val="text"/>
          <w:sz w:val="28"/>
          <w:szCs w:val="28"/>
        </w:rPr>
        <w:t xml:space="preserve"> </w:t>
      </w:r>
      <w:proofErr w:type="spellStart"/>
      <w:r w:rsidRPr="00832B88">
        <w:rPr>
          <w:rStyle w:val="text"/>
          <w:sz w:val="28"/>
          <w:szCs w:val="28"/>
        </w:rPr>
        <w:t>tuệ</w:t>
      </w:r>
      <w:proofErr w:type="spellEnd"/>
      <w:r w:rsidRPr="00832B88">
        <w:rPr>
          <w:rStyle w:val="text"/>
          <w:sz w:val="28"/>
          <w:szCs w:val="28"/>
        </w:rPr>
        <w:t xml:space="preserve"> </w:t>
      </w:r>
      <w:proofErr w:type="spellStart"/>
      <w:r w:rsidRPr="00832B88">
        <w:rPr>
          <w:rStyle w:val="text"/>
          <w:sz w:val="28"/>
          <w:szCs w:val="28"/>
        </w:rPr>
        <w:t>nhân</w:t>
      </w:r>
      <w:proofErr w:type="spellEnd"/>
      <w:r w:rsidRPr="00832B88">
        <w:rPr>
          <w:rStyle w:val="text"/>
          <w:sz w:val="28"/>
          <w:szCs w:val="28"/>
        </w:rPr>
        <w:t xml:space="preserve"> </w:t>
      </w:r>
      <w:proofErr w:type="spellStart"/>
      <w:r w:rsidRPr="00832B88">
        <w:rPr>
          <w:rStyle w:val="text"/>
          <w:sz w:val="28"/>
          <w:szCs w:val="28"/>
        </w:rPr>
        <w:t>tạo</w:t>
      </w:r>
      <w:proofErr w:type="spellEnd"/>
      <w:r w:rsidRPr="00832B88">
        <w:rPr>
          <w:rStyle w:val="text"/>
          <w:sz w:val="28"/>
          <w:szCs w:val="28"/>
        </w:rPr>
        <w:t xml:space="preserve">, </w:t>
      </w:r>
      <w:proofErr w:type="spellStart"/>
      <w:r w:rsidRPr="00832B88">
        <w:rPr>
          <w:rStyle w:val="text"/>
          <w:sz w:val="28"/>
          <w:szCs w:val="28"/>
        </w:rPr>
        <w:t>thương</w:t>
      </w:r>
      <w:proofErr w:type="spellEnd"/>
      <w:r w:rsidRPr="00832B88">
        <w:rPr>
          <w:rStyle w:val="text"/>
          <w:sz w:val="28"/>
          <w:szCs w:val="28"/>
        </w:rPr>
        <w:t xml:space="preserve"> </w:t>
      </w:r>
      <w:proofErr w:type="spellStart"/>
      <w:r w:rsidRPr="00832B88">
        <w:rPr>
          <w:rStyle w:val="text"/>
          <w:sz w:val="28"/>
          <w:szCs w:val="28"/>
        </w:rPr>
        <w:t>mại</w:t>
      </w:r>
      <w:proofErr w:type="spellEnd"/>
      <w:r w:rsidRPr="00832B88">
        <w:rPr>
          <w:rStyle w:val="text"/>
          <w:sz w:val="28"/>
          <w:szCs w:val="28"/>
        </w:rPr>
        <w:t xml:space="preserve"> </w:t>
      </w:r>
      <w:proofErr w:type="spellStart"/>
      <w:r w:rsidRPr="00832B88">
        <w:rPr>
          <w:rStyle w:val="text"/>
          <w:sz w:val="28"/>
          <w:szCs w:val="28"/>
        </w:rPr>
        <w:t>điện</w:t>
      </w:r>
      <w:proofErr w:type="spellEnd"/>
      <w:r w:rsidRPr="00832B88">
        <w:rPr>
          <w:rStyle w:val="text"/>
          <w:sz w:val="28"/>
          <w:szCs w:val="28"/>
        </w:rPr>
        <w:t xml:space="preserve"> </w:t>
      </w:r>
      <w:proofErr w:type="spellStart"/>
      <w:r w:rsidRPr="00832B88">
        <w:rPr>
          <w:rStyle w:val="text"/>
          <w:sz w:val="28"/>
          <w:szCs w:val="28"/>
        </w:rPr>
        <w:t>tử</w:t>
      </w:r>
      <w:proofErr w:type="spellEnd"/>
      <w:r w:rsidRPr="00832B88">
        <w:rPr>
          <w:rStyle w:val="text"/>
          <w:sz w:val="28"/>
          <w:szCs w:val="28"/>
        </w:rPr>
        <w:t xml:space="preserve">, an </w:t>
      </w:r>
      <w:proofErr w:type="spellStart"/>
      <w:r w:rsidRPr="00832B88">
        <w:rPr>
          <w:rStyle w:val="text"/>
          <w:sz w:val="28"/>
          <w:szCs w:val="28"/>
        </w:rPr>
        <w:t>ninh</w:t>
      </w:r>
      <w:proofErr w:type="spellEnd"/>
      <w:r w:rsidRPr="00832B88">
        <w:rPr>
          <w:rStyle w:val="text"/>
          <w:sz w:val="28"/>
          <w:szCs w:val="28"/>
        </w:rPr>
        <w:t xml:space="preserve"> </w:t>
      </w:r>
      <w:proofErr w:type="spellStart"/>
      <w:r w:rsidRPr="00832B88">
        <w:rPr>
          <w:rStyle w:val="text"/>
          <w:sz w:val="28"/>
          <w:szCs w:val="28"/>
        </w:rPr>
        <w:t>mạng</w:t>
      </w:r>
      <w:proofErr w:type="spellEnd"/>
      <w:r w:rsidRPr="00832B88">
        <w:rPr>
          <w:rStyle w:val="text"/>
          <w:sz w:val="28"/>
          <w:szCs w:val="28"/>
        </w:rPr>
        <w:t xml:space="preserve">,... </w:t>
      </w:r>
    </w:p>
    <w:p w14:paraId="0E749783" w14:textId="77777777" w:rsidR="00832B88" w:rsidRPr="00832B88" w:rsidRDefault="00832B88" w:rsidP="00832B88">
      <w:pPr>
        <w:widowControl w:val="0"/>
        <w:tabs>
          <w:tab w:val="left" w:pos="1918"/>
        </w:tabs>
        <w:spacing w:before="120" w:after="120" w:line="360" w:lineRule="exact"/>
        <w:ind w:firstLine="720"/>
        <w:jc w:val="both"/>
        <w:rPr>
          <w:b/>
          <w:bCs/>
          <w:iCs/>
          <w:spacing w:val="4"/>
          <w:sz w:val="28"/>
          <w:szCs w:val="28"/>
        </w:rPr>
      </w:pPr>
      <w:r w:rsidRPr="00832B88">
        <w:rPr>
          <w:b/>
          <w:bCs/>
          <w:iCs/>
          <w:sz w:val="28"/>
          <w:szCs w:val="28"/>
          <w:lang w:val="de-DE"/>
        </w:rPr>
        <w:t xml:space="preserve">2. </w:t>
      </w:r>
      <w:bookmarkStart w:id="3" w:name="_Hlk192690233"/>
      <w:bookmarkEnd w:id="2"/>
      <w:r w:rsidRPr="00832B88">
        <w:rPr>
          <w:b/>
          <w:bCs/>
          <w:iCs/>
          <w:sz w:val="28"/>
          <w:szCs w:val="28"/>
          <w:lang w:val="de-DE"/>
        </w:rPr>
        <w:t xml:space="preserve">Về </w:t>
      </w:r>
      <w:proofErr w:type="spellStart"/>
      <w:r w:rsidRPr="00832B88">
        <w:rPr>
          <w:b/>
          <w:bCs/>
          <w:spacing w:val="-2"/>
          <w:sz w:val="28"/>
          <w:szCs w:val="28"/>
        </w:rPr>
        <w:t>xem</w:t>
      </w:r>
      <w:proofErr w:type="spellEnd"/>
      <w:r w:rsidRPr="00832B88">
        <w:rPr>
          <w:b/>
          <w:bCs/>
          <w:spacing w:val="-2"/>
          <w:sz w:val="28"/>
          <w:szCs w:val="28"/>
        </w:rPr>
        <w:t xml:space="preserve"> </w:t>
      </w:r>
      <w:proofErr w:type="spellStart"/>
      <w:r w:rsidRPr="00832B88">
        <w:rPr>
          <w:b/>
          <w:bCs/>
          <w:spacing w:val="-2"/>
          <w:sz w:val="28"/>
          <w:szCs w:val="28"/>
        </w:rPr>
        <w:t>xét</w:t>
      </w:r>
      <w:proofErr w:type="spellEnd"/>
      <w:r w:rsidRPr="00832B88">
        <w:rPr>
          <w:b/>
          <w:bCs/>
          <w:spacing w:val="-2"/>
          <w:sz w:val="28"/>
          <w:szCs w:val="28"/>
        </w:rPr>
        <w:t xml:space="preserve">, </w:t>
      </w:r>
      <w:proofErr w:type="spellStart"/>
      <w:r w:rsidRPr="00832B88">
        <w:rPr>
          <w:b/>
          <w:bCs/>
          <w:spacing w:val="-2"/>
          <w:sz w:val="28"/>
          <w:szCs w:val="28"/>
        </w:rPr>
        <w:t>quyết</w:t>
      </w:r>
      <w:proofErr w:type="spellEnd"/>
      <w:r w:rsidRPr="00832B88">
        <w:rPr>
          <w:b/>
          <w:bCs/>
          <w:spacing w:val="-2"/>
          <w:sz w:val="28"/>
          <w:szCs w:val="28"/>
        </w:rPr>
        <w:t xml:space="preserve"> </w:t>
      </w:r>
      <w:proofErr w:type="spellStart"/>
      <w:r w:rsidRPr="00832B88">
        <w:rPr>
          <w:b/>
          <w:bCs/>
          <w:spacing w:val="-2"/>
          <w:sz w:val="28"/>
          <w:szCs w:val="28"/>
        </w:rPr>
        <w:t>định</w:t>
      </w:r>
      <w:proofErr w:type="spellEnd"/>
      <w:r w:rsidRPr="00832B88">
        <w:rPr>
          <w:b/>
          <w:bCs/>
          <w:spacing w:val="-2"/>
          <w:sz w:val="28"/>
          <w:szCs w:val="28"/>
        </w:rPr>
        <w:t xml:space="preserve"> </w:t>
      </w:r>
      <w:proofErr w:type="spellStart"/>
      <w:r w:rsidRPr="00832B88">
        <w:rPr>
          <w:b/>
          <w:bCs/>
          <w:spacing w:val="-2"/>
          <w:sz w:val="28"/>
          <w:szCs w:val="28"/>
        </w:rPr>
        <w:t>các</w:t>
      </w:r>
      <w:proofErr w:type="spellEnd"/>
      <w:r w:rsidRPr="00832B88">
        <w:rPr>
          <w:b/>
          <w:bCs/>
          <w:spacing w:val="-2"/>
          <w:sz w:val="28"/>
          <w:szCs w:val="28"/>
        </w:rPr>
        <w:t xml:space="preserve"> </w:t>
      </w:r>
      <w:proofErr w:type="spellStart"/>
      <w:r w:rsidRPr="00832B88">
        <w:rPr>
          <w:b/>
          <w:bCs/>
          <w:spacing w:val="-2"/>
          <w:sz w:val="28"/>
          <w:szCs w:val="28"/>
        </w:rPr>
        <w:t>nội</w:t>
      </w:r>
      <w:proofErr w:type="spellEnd"/>
      <w:r w:rsidRPr="00832B88">
        <w:rPr>
          <w:b/>
          <w:bCs/>
          <w:spacing w:val="-2"/>
          <w:sz w:val="28"/>
          <w:szCs w:val="28"/>
        </w:rPr>
        <w:t xml:space="preserve"> dung </w:t>
      </w:r>
      <w:proofErr w:type="spellStart"/>
      <w:r w:rsidRPr="00832B88">
        <w:rPr>
          <w:b/>
          <w:bCs/>
          <w:spacing w:val="-2"/>
          <w:sz w:val="28"/>
          <w:szCs w:val="28"/>
        </w:rPr>
        <w:t>về</w:t>
      </w:r>
      <w:proofErr w:type="spellEnd"/>
      <w:r w:rsidRPr="00832B88">
        <w:rPr>
          <w:b/>
          <w:bCs/>
          <w:iCs/>
          <w:spacing w:val="4"/>
          <w:sz w:val="28"/>
          <w:szCs w:val="28"/>
          <w:lang w:val="vi-VN"/>
        </w:rPr>
        <w:t xml:space="preserve"> kinh </w:t>
      </w:r>
      <w:r w:rsidRPr="00832B88">
        <w:rPr>
          <w:b/>
          <w:bCs/>
          <w:sz w:val="28"/>
          <w:szCs w:val="28"/>
          <w:lang w:val="vi-VN"/>
        </w:rPr>
        <w:t>tế</w:t>
      </w:r>
      <w:r w:rsidRPr="00832B88">
        <w:rPr>
          <w:b/>
          <w:bCs/>
          <w:iCs/>
          <w:spacing w:val="4"/>
          <w:sz w:val="28"/>
          <w:szCs w:val="28"/>
          <w:lang w:val="vi-VN"/>
        </w:rPr>
        <w:t xml:space="preserve"> - xã hội</w:t>
      </w:r>
      <w:r w:rsidRPr="00832B88">
        <w:rPr>
          <w:b/>
          <w:bCs/>
          <w:iCs/>
          <w:spacing w:val="4"/>
          <w:sz w:val="28"/>
          <w:szCs w:val="28"/>
        </w:rPr>
        <w:t>,</w:t>
      </w:r>
      <w:r w:rsidRPr="00832B88">
        <w:rPr>
          <w:b/>
          <w:bCs/>
          <w:iCs/>
          <w:spacing w:val="4"/>
          <w:sz w:val="28"/>
          <w:szCs w:val="28"/>
          <w:lang w:val="vi-VN"/>
        </w:rPr>
        <w:t xml:space="preserve"> ngân sách nhà </w:t>
      </w:r>
      <w:proofErr w:type="spellStart"/>
      <w:r w:rsidRPr="00832B88">
        <w:rPr>
          <w:b/>
          <w:bCs/>
          <w:iCs/>
          <w:spacing w:val="4"/>
          <w:sz w:val="28"/>
          <w:szCs w:val="28"/>
        </w:rPr>
        <w:t>nước</w:t>
      </w:r>
      <w:proofErr w:type="spellEnd"/>
      <w:r w:rsidRPr="00832B88">
        <w:rPr>
          <w:b/>
          <w:bCs/>
          <w:iCs/>
          <w:spacing w:val="4"/>
          <w:sz w:val="28"/>
          <w:szCs w:val="28"/>
        </w:rPr>
        <w:t xml:space="preserve">, </w:t>
      </w:r>
      <w:proofErr w:type="spellStart"/>
      <w:r w:rsidRPr="00832B88">
        <w:rPr>
          <w:b/>
          <w:bCs/>
          <w:iCs/>
          <w:spacing w:val="4"/>
          <w:sz w:val="28"/>
          <w:szCs w:val="28"/>
        </w:rPr>
        <w:t>chủ</w:t>
      </w:r>
      <w:proofErr w:type="spellEnd"/>
      <w:r w:rsidRPr="00832B88">
        <w:rPr>
          <w:b/>
          <w:bCs/>
          <w:iCs/>
          <w:spacing w:val="4"/>
          <w:sz w:val="28"/>
          <w:szCs w:val="28"/>
        </w:rPr>
        <w:t xml:space="preserve"> </w:t>
      </w:r>
      <w:proofErr w:type="spellStart"/>
      <w:r w:rsidRPr="00832B88">
        <w:rPr>
          <w:b/>
          <w:bCs/>
          <w:iCs/>
          <w:spacing w:val="4"/>
          <w:sz w:val="28"/>
          <w:szCs w:val="28"/>
        </w:rPr>
        <w:t>trương</w:t>
      </w:r>
      <w:proofErr w:type="spellEnd"/>
      <w:r w:rsidRPr="00832B88">
        <w:rPr>
          <w:b/>
          <w:bCs/>
          <w:iCs/>
          <w:spacing w:val="4"/>
          <w:sz w:val="28"/>
          <w:szCs w:val="28"/>
        </w:rPr>
        <w:t xml:space="preserve"> </w:t>
      </w:r>
      <w:proofErr w:type="spellStart"/>
      <w:r w:rsidRPr="00832B88">
        <w:rPr>
          <w:b/>
          <w:bCs/>
          <w:iCs/>
          <w:spacing w:val="4"/>
          <w:sz w:val="28"/>
          <w:szCs w:val="28"/>
        </w:rPr>
        <w:t>đầu</w:t>
      </w:r>
      <w:proofErr w:type="spellEnd"/>
      <w:r w:rsidRPr="00832B88">
        <w:rPr>
          <w:b/>
          <w:bCs/>
          <w:iCs/>
          <w:spacing w:val="4"/>
          <w:sz w:val="28"/>
          <w:szCs w:val="28"/>
        </w:rPr>
        <w:t xml:space="preserve"> </w:t>
      </w:r>
      <w:proofErr w:type="spellStart"/>
      <w:r w:rsidRPr="00832B88">
        <w:rPr>
          <w:b/>
          <w:bCs/>
          <w:iCs/>
          <w:spacing w:val="4"/>
          <w:sz w:val="28"/>
          <w:szCs w:val="28"/>
        </w:rPr>
        <w:t>tư</w:t>
      </w:r>
      <w:proofErr w:type="spellEnd"/>
      <w:r w:rsidRPr="00832B88">
        <w:rPr>
          <w:b/>
          <w:bCs/>
          <w:iCs/>
          <w:spacing w:val="4"/>
          <w:sz w:val="28"/>
          <w:szCs w:val="28"/>
        </w:rPr>
        <w:t xml:space="preserve"> </w:t>
      </w:r>
      <w:proofErr w:type="spellStart"/>
      <w:r w:rsidRPr="00832B88">
        <w:rPr>
          <w:b/>
          <w:bCs/>
          <w:iCs/>
          <w:spacing w:val="4"/>
          <w:sz w:val="28"/>
          <w:szCs w:val="28"/>
        </w:rPr>
        <w:t>các</w:t>
      </w:r>
      <w:proofErr w:type="spellEnd"/>
      <w:r w:rsidRPr="00832B88">
        <w:rPr>
          <w:b/>
          <w:bCs/>
          <w:iCs/>
          <w:spacing w:val="4"/>
          <w:sz w:val="28"/>
          <w:szCs w:val="28"/>
        </w:rPr>
        <w:t xml:space="preserve"> </w:t>
      </w:r>
      <w:proofErr w:type="spellStart"/>
      <w:r w:rsidRPr="00832B88">
        <w:rPr>
          <w:b/>
          <w:bCs/>
          <w:iCs/>
          <w:spacing w:val="4"/>
          <w:sz w:val="28"/>
          <w:szCs w:val="28"/>
        </w:rPr>
        <w:t>chương</w:t>
      </w:r>
      <w:proofErr w:type="spellEnd"/>
      <w:r w:rsidRPr="00832B88">
        <w:rPr>
          <w:b/>
          <w:bCs/>
          <w:iCs/>
          <w:spacing w:val="4"/>
          <w:sz w:val="28"/>
          <w:szCs w:val="28"/>
        </w:rPr>
        <w:t xml:space="preserve"> </w:t>
      </w:r>
      <w:proofErr w:type="spellStart"/>
      <w:r w:rsidRPr="00832B88">
        <w:rPr>
          <w:b/>
          <w:bCs/>
          <w:iCs/>
          <w:spacing w:val="4"/>
          <w:sz w:val="28"/>
          <w:szCs w:val="28"/>
        </w:rPr>
        <w:t>trình</w:t>
      </w:r>
      <w:proofErr w:type="spellEnd"/>
      <w:r w:rsidRPr="00832B88">
        <w:rPr>
          <w:b/>
          <w:bCs/>
          <w:iCs/>
          <w:spacing w:val="4"/>
          <w:sz w:val="28"/>
          <w:szCs w:val="28"/>
        </w:rPr>
        <w:t xml:space="preserve"> </w:t>
      </w:r>
      <w:proofErr w:type="spellStart"/>
      <w:r w:rsidRPr="00832B88">
        <w:rPr>
          <w:b/>
          <w:bCs/>
          <w:iCs/>
          <w:spacing w:val="4"/>
          <w:sz w:val="28"/>
          <w:szCs w:val="28"/>
        </w:rPr>
        <w:t>mục</w:t>
      </w:r>
      <w:proofErr w:type="spellEnd"/>
      <w:r w:rsidRPr="00832B88">
        <w:rPr>
          <w:b/>
          <w:bCs/>
          <w:iCs/>
          <w:spacing w:val="4"/>
          <w:sz w:val="28"/>
          <w:szCs w:val="28"/>
        </w:rPr>
        <w:t xml:space="preserve"> </w:t>
      </w:r>
      <w:proofErr w:type="spellStart"/>
      <w:r w:rsidRPr="00832B88">
        <w:rPr>
          <w:b/>
          <w:bCs/>
          <w:iCs/>
          <w:spacing w:val="4"/>
          <w:sz w:val="28"/>
          <w:szCs w:val="28"/>
        </w:rPr>
        <w:t>tiêu</w:t>
      </w:r>
      <w:proofErr w:type="spellEnd"/>
      <w:r w:rsidRPr="00832B88">
        <w:rPr>
          <w:b/>
          <w:bCs/>
          <w:iCs/>
          <w:spacing w:val="4"/>
          <w:sz w:val="28"/>
          <w:szCs w:val="28"/>
        </w:rPr>
        <w:t xml:space="preserve">, </w:t>
      </w:r>
      <w:proofErr w:type="spellStart"/>
      <w:r w:rsidRPr="00832B88">
        <w:rPr>
          <w:b/>
          <w:bCs/>
          <w:iCs/>
          <w:spacing w:val="4"/>
          <w:sz w:val="28"/>
          <w:szCs w:val="28"/>
        </w:rPr>
        <w:t>dự</w:t>
      </w:r>
      <w:proofErr w:type="spellEnd"/>
      <w:r w:rsidRPr="00832B88">
        <w:rPr>
          <w:b/>
          <w:bCs/>
          <w:iCs/>
          <w:spacing w:val="4"/>
          <w:sz w:val="28"/>
          <w:szCs w:val="28"/>
        </w:rPr>
        <w:t xml:space="preserve"> </w:t>
      </w:r>
      <w:proofErr w:type="spellStart"/>
      <w:r w:rsidRPr="00832B88">
        <w:rPr>
          <w:b/>
          <w:bCs/>
          <w:iCs/>
          <w:spacing w:val="4"/>
          <w:sz w:val="28"/>
          <w:szCs w:val="28"/>
        </w:rPr>
        <w:t>án</w:t>
      </w:r>
      <w:proofErr w:type="spellEnd"/>
      <w:r w:rsidRPr="00832B88">
        <w:rPr>
          <w:b/>
          <w:bCs/>
          <w:iCs/>
          <w:spacing w:val="4"/>
          <w:sz w:val="28"/>
          <w:szCs w:val="28"/>
        </w:rPr>
        <w:t xml:space="preserve"> </w:t>
      </w:r>
      <w:proofErr w:type="spellStart"/>
      <w:r w:rsidRPr="00832B88">
        <w:rPr>
          <w:b/>
          <w:bCs/>
          <w:iCs/>
          <w:spacing w:val="4"/>
          <w:sz w:val="28"/>
          <w:szCs w:val="28"/>
        </w:rPr>
        <w:t>quan</w:t>
      </w:r>
      <w:proofErr w:type="spellEnd"/>
      <w:r w:rsidRPr="00832B88">
        <w:rPr>
          <w:b/>
          <w:bCs/>
          <w:iCs/>
          <w:spacing w:val="4"/>
          <w:sz w:val="28"/>
          <w:szCs w:val="28"/>
        </w:rPr>
        <w:t xml:space="preserve"> </w:t>
      </w:r>
      <w:proofErr w:type="spellStart"/>
      <w:r w:rsidRPr="00832B88">
        <w:rPr>
          <w:b/>
          <w:bCs/>
          <w:iCs/>
          <w:spacing w:val="4"/>
          <w:sz w:val="28"/>
          <w:szCs w:val="28"/>
        </w:rPr>
        <w:t>trọng</w:t>
      </w:r>
      <w:proofErr w:type="spellEnd"/>
      <w:r w:rsidRPr="00832B88">
        <w:rPr>
          <w:b/>
          <w:bCs/>
          <w:iCs/>
          <w:spacing w:val="4"/>
          <w:sz w:val="28"/>
          <w:szCs w:val="28"/>
        </w:rPr>
        <w:t xml:space="preserve"> </w:t>
      </w:r>
      <w:proofErr w:type="spellStart"/>
      <w:r w:rsidRPr="00832B88">
        <w:rPr>
          <w:b/>
          <w:bCs/>
          <w:iCs/>
          <w:spacing w:val="4"/>
          <w:sz w:val="28"/>
          <w:szCs w:val="28"/>
        </w:rPr>
        <w:t>quốc</w:t>
      </w:r>
      <w:proofErr w:type="spellEnd"/>
      <w:r w:rsidRPr="00832B88">
        <w:rPr>
          <w:b/>
          <w:bCs/>
          <w:iCs/>
          <w:spacing w:val="4"/>
          <w:sz w:val="28"/>
          <w:szCs w:val="28"/>
        </w:rPr>
        <w:t xml:space="preserve"> </w:t>
      </w:r>
      <w:proofErr w:type="spellStart"/>
      <w:r w:rsidRPr="00832B88">
        <w:rPr>
          <w:b/>
          <w:bCs/>
          <w:iCs/>
          <w:spacing w:val="4"/>
          <w:sz w:val="28"/>
          <w:szCs w:val="28"/>
        </w:rPr>
        <w:t>gia</w:t>
      </w:r>
      <w:proofErr w:type="spellEnd"/>
      <w:r w:rsidRPr="00832B88">
        <w:rPr>
          <w:b/>
          <w:bCs/>
          <w:iCs/>
          <w:spacing w:val="4"/>
          <w:sz w:val="28"/>
          <w:szCs w:val="28"/>
        </w:rPr>
        <w:t xml:space="preserve">, Quy </w:t>
      </w:r>
      <w:proofErr w:type="spellStart"/>
      <w:r w:rsidRPr="00832B88">
        <w:rPr>
          <w:b/>
          <w:bCs/>
          <w:iCs/>
          <w:spacing w:val="4"/>
          <w:sz w:val="28"/>
          <w:szCs w:val="28"/>
        </w:rPr>
        <w:t>hoạch</w:t>
      </w:r>
      <w:proofErr w:type="spellEnd"/>
      <w:r w:rsidRPr="00832B88">
        <w:rPr>
          <w:b/>
          <w:bCs/>
          <w:iCs/>
          <w:spacing w:val="4"/>
          <w:sz w:val="28"/>
          <w:szCs w:val="28"/>
        </w:rPr>
        <w:t xml:space="preserve"> </w:t>
      </w:r>
      <w:proofErr w:type="spellStart"/>
      <w:r w:rsidRPr="00832B88">
        <w:rPr>
          <w:b/>
          <w:bCs/>
          <w:iCs/>
          <w:spacing w:val="4"/>
          <w:sz w:val="28"/>
          <w:szCs w:val="28"/>
        </w:rPr>
        <w:t>tổng</w:t>
      </w:r>
      <w:proofErr w:type="spellEnd"/>
      <w:r w:rsidRPr="00832B88">
        <w:rPr>
          <w:b/>
          <w:bCs/>
          <w:iCs/>
          <w:spacing w:val="4"/>
          <w:sz w:val="28"/>
          <w:szCs w:val="28"/>
        </w:rPr>
        <w:t xml:space="preserve"> </w:t>
      </w:r>
      <w:proofErr w:type="spellStart"/>
      <w:r w:rsidRPr="00832B88">
        <w:rPr>
          <w:b/>
          <w:bCs/>
          <w:iCs/>
          <w:spacing w:val="4"/>
          <w:sz w:val="28"/>
          <w:szCs w:val="28"/>
        </w:rPr>
        <w:t>thể</w:t>
      </w:r>
      <w:proofErr w:type="spellEnd"/>
      <w:r w:rsidRPr="00832B88">
        <w:rPr>
          <w:b/>
          <w:bCs/>
          <w:iCs/>
          <w:spacing w:val="4"/>
          <w:sz w:val="28"/>
          <w:szCs w:val="28"/>
        </w:rPr>
        <w:t xml:space="preserve"> </w:t>
      </w:r>
      <w:proofErr w:type="spellStart"/>
      <w:r w:rsidRPr="00832B88">
        <w:rPr>
          <w:b/>
          <w:bCs/>
          <w:iCs/>
          <w:spacing w:val="4"/>
          <w:sz w:val="28"/>
          <w:szCs w:val="28"/>
        </w:rPr>
        <w:t>quốc</w:t>
      </w:r>
      <w:proofErr w:type="spellEnd"/>
      <w:r w:rsidRPr="00832B88">
        <w:rPr>
          <w:b/>
          <w:bCs/>
          <w:iCs/>
          <w:spacing w:val="4"/>
          <w:sz w:val="28"/>
          <w:szCs w:val="28"/>
        </w:rPr>
        <w:t xml:space="preserve"> </w:t>
      </w:r>
      <w:proofErr w:type="spellStart"/>
      <w:r w:rsidRPr="00832B88">
        <w:rPr>
          <w:b/>
          <w:bCs/>
          <w:iCs/>
          <w:spacing w:val="4"/>
          <w:sz w:val="28"/>
          <w:szCs w:val="28"/>
        </w:rPr>
        <w:t>gia</w:t>
      </w:r>
      <w:proofErr w:type="spellEnd"/>
    </w:p>
    <w:p w14:paraId="29E539E2" w14:textId="77777777" w:rsidR="00832B88" w:rsidRPr="00832B88" w:rsidRDefault="00832B88" w:rsidP="00832B88">
      <w:pPr>
        <w:widowControl w:val="0"/>
        <w:tabs>
          <w:tab w:val="left" w:pos="1918"/>
        </w:tabs>
        <w:spacing w:before="120" w:after="120" w:line="360" w:lineRule="exact"/>
        <w:ind w:firstLine="720"/>
        <w:jc w:val="both"/>
        <w:rPr>
          <w:sz w:val="28"/>
          <w:szCs w:val="28"/>
        </w:rPr>
      </w:pPr>
      <w:proofErr w:type="spellStart"/>
      <w:r w:rsidRPr="00832B88">
        <w:rPr>
          <w:b/>
          <w:bCs/>
          <w:i/>
          <w:sz w:val="28"/>
          <w:szCs w:val="28"/>
        </w:rPr>
        <w:t>Quốc</w:t>
      </w:r>
      <w:proofErr w:type="spellEnd"/>
      <w:r w:rsidRPr="00832B88">
        <w:rPr>
          <w:b/>
          <w:bCs/>
          <w:i/>
          <w:sz w:val="28"/>
          <w:szCs w:val="28"/>
        </w:rPr>
        <w:t xml:space="preserve"> </w:t>
      </w:r>
      <w:proofErr w:type="spellStart"/>
      <w:r w:rsidRPr="00832B88">
        <w:rPr>
          <w:b/>
          <w:bCs/>
          <w:i/>
          <w:sz w:val="28"/>
          <w:szCs w:val="28"/>
        </w:rPr>
        <w:t>hội</w:t>
      </w:r>
      <w:proofErr w:type="spellEnd"/>
      <w:r w:rsidRPr="00832B88">
        <w:rPr>
          <w:b/>
          <w:bCs/>
          <w:i/>
          <w:sz w:val="28"/>
          <w:szCs w:val="28"/>
        </w:rPr>
        <w:t xml:space="preserve"> </w:t>
      </w:r>
      <w:proofErr w:type="spellStart"/>
      <w:r w:rsidRPr="00832B88">
        <w:rPr>
          <w:b/>
          <w:bCs/>
          <w:i/>
          <w:sz w:val="28"/>
          <w:szCs w:val="28"/>
        </w:rPr>
        <w:t>đã</w:t>
      </w:r>
      <w:proofErr w:type="spellEnd"/>
      <w:r w:rsidRPr="00832B88">
        <w:rPr>
          <w:b/>
          <w:bCs/>
          <w:i/>
          <w:sz w:val="28"/>
          <w:szCs w:val="28"/>
        </w:rPr>
        <w:t xml:space="preserve"> </w:t>
      </w:r>
      <w:proofErr w:type="spellStart"/>
      <w:r w:rsidRPr="00832B88">
        <w:rPr>
          <w:b/>
          <w:bCs/>
          <w:i/>
          <w:sz w:val="28"/>
          <w:szCs w:val="28"/>
        </w:rPr>
        <w:t>xem</w:t>
      </w:r>
      <w:proofErr w:type="spellEnd"/>
      <w:r w:rsidRPr="00832B88">
        <w:rPr>
          <w:b/>
          <w:bCs/>
          <w:i/>
          <w:sz w:val="28"/>
          <w:szCs w:val="28"/>
        </w:rPr>
        <w:t xml:space="preserve"> </w:t>
      </w:r>
      <w:proofErr w:type="spellStart"/>
      <w:r w:rsidRPr="00832B88">
        <w:rPr>
          <w:b/>
          <w:bCs/>
          <w:i/>
          <w:sz w:val="28"/>
          <w:szCs w:val="28"/>
        </w:rPr>
        <w:t>xét</w:t>
      </w:r>
      <w:proofErr w:type="spellEnd"/>
      <w:r w:rsidRPr="00832B88">
        <w:rPr>
          <w:b/>
          <w:bCs/>
          <w:i/>
          <w:sz w:val="28"/>
          <w:szCs w:val="28"/>
        </w:rPr>
        <w:t xml:space="preserve">, </w:t>
      </w:r>
      <w:proofErr w:type="spellStart"/>
      <w:r w:rsidRPr="00832B88">
        <w:rPr>
          <w:b/>
          <w:bCs/>
          <w:i/>
          <w:sz w:val="28"/>
          <w:szCs w:val="28"/>
        </w:rPr>
        <w:t>quyết</w:t>
      </w:r>
      <w:proofErr w:type="spellEnd"/>
      <w:r w:rsidRPr="00832B88">
        <w:rPr>
          <w:b/>
          <w:bCs/>
          <w:i/>
          <w:sz w:val="28"/>
          <w:szCs w:val="28"/>
        </w:rPr>
        <w:t xml:space="preserve"> </w:t>
      </w:r>
      <w:proofErr w:type="spellStart"/>
      <w:r w:rsidRPr="00832B88">
        <w:rPr>
          <w:b/>
          <w:bCs/>
          <w:i/>
          <w:sz w:val="28"/>
          <w:szCs w:val="28"/>
        </w:rPr>
        <w:t>định</w:t>
      </w:r>
      <w:proofErr w:type="spellEnd"/>
      <w:r w:rsidRPr="00832B88">
        <w:rPr>
          <w:b/>
          <w:bCs/>
          <w:i/>
          <w:sz w:val="28"/>
          <w:szCs w:val="28"/>
        </w:rPr>
        <w:t xml:space="preserve"> </w:t>
      </w:r>
      <w:proofErr w:type="spellStart"/>
      <w:r w:rsidRPr="00832B88">
        <w:rPr>
          <w:b/>
          <w:bCs/>
          <w:i/>
          <w:sz w:val="28"/>
          <w:szCs w:val="28"/>
        </w:rPr>
        <w:t>chủ</w:t>
      </w:r>
      <w:proofErr w:type="spellEnd"/>
      <w:r w:rsidRPr="00832B88">
        <w:rPr>
          <w:b/>
          <w:bCs/>
          <w:i/>
          <w:sz w:val="28"/>
          <w:szCs w:val="28"/>
        </w:rPr>
        <w:t xml:space="preserve"> </w:t>
      </w:r>
      <w:proofErr w:type="spellStart"/>
      <w:r w:rsidRPr="00832B88">
        <w:rPr>
          <w:b/>
          <w:bCs/>
          <w:i/>
          <w:sz w:val="28"/>
          <w:szCs w:val="28"/>
        </w:rPr>
        <w:t>trương</w:t>
      </w:r>
      <w:proofErr w:type="spellEnd"/>
      <w:r w:rsidRPr="00832B88">
        <w:rPr>
          <w:b/>
          <w:bCs/>
          <w:i/>
          <w:sz w:val="28"/>
          <w:szCs w:val="28"/>
        </w:rPr>
        <w:t xml:space="preserve"> </w:t>
      </w:r>
      <w:proofErr w:type="spellStart"/>
      <w:r w:rsidRPr="00832B88">
        <w:rPr>
          <w:b/>
          <w:bCs/>
          <w:i/>
          <w:sz w:val="28"/>
          <w:szCs w:val="28"/>
        </w:rPr>
        <w:t>đầu</w:t>
      </w:r>
      <w:proofErr w:type="spellEnd"/>
      <w:r w:rsidRPr="00832B88">
        <w:rPr>
          <w:b/>
          <w:bCs/>
          <w:i/>
          <w:sz w:val="28"/>
          <w:szCs w:val="28"/>
        </w:rPr>
        <w:t xml:space="preserve"> </w:t>
      </w:r>
      <w:proofErr w:type="spellStart"/>
      <w:r w:rsidRPr="00832B88">
        <w:rPr>
          <w:b/>
          <w:bCs/>
          <w:i/>
          <w:sz w:val="28"/>
          <w:szCs w:val="28"/>
        </w:rPr>
        <w:t>tư</w:t>
      </w:r>
      <w:proofErr w:type="spellEnd"/>
      <w:r w:rsidRPr="00832B88">
        <w:rPr>
          <w:b/>
          <w:bCs/>
          <w:i/>
          <w:sz w:val="28"/>
          <w:szCs w:val="28"/>
        </w:rPr>
        <w:t xml:space="preserve"> 03 </w:t>
      </w:r>
      <w:proofErr w:type="spellStart"/>
      <w:r w:rsidRPr="00832B88">
        <w:rPr>
          <w:b/>
          <w:bCs/>
          <w:i/>
          <w:sz w:val="28"/>
          <w:szCs w:val="28"/>
        </w:rPr>
        <w:t>Chương</w:t>
      </w:r>
      <w:proofErr w:type="spellEnd"/>
      <w:r w:rsidRPr="00832B88">
        <w:rPr>
          <w:b/>
          <w:bCs/>
          <w:i/>
          <w:sz w:val="28"/>
          <w:szCs w:val="28"/>
        </w:rPr>
        <w:t xml:space="preserve"> </w:t>
      </w:r>
      <w:proofErr w:type="spellStart"/>
      <w:r w:rsidRPr="00832B88">
        <w:rPr>
          <w:b/>
          <w:bCs/>
          <w:i/>
          <w:sz w:val="28"/>
          <w:szCs w:val="28"/>
        </w:rPr>
        <w:t>trình</w:t>
      </w:r>
      <w:proofErr w:type="spellEnd"/>
      <w:r w:rsidRPr="00832B88">
        <w:rPr>
          <w:b/>
          <w:bCs/>
          <w:i/>
          <w:sz w:val="28"/>
          <w:szCs w:val="28"/>
        </w:rPr>
        <w:t xml:space="preserve"> </w:t>
      </w:r>
      <w:proofErr w:type="spellStart"/>
      <w:r w:rsidRPr="00832B88">
        <w:rPr>
          <w:b/>
          <w:bCs/>
          <w:i/>
          <w:sz w:val="28"/>
          <w:szCs w:val="28"/>
        </w:rPr>
        <w:t>mục</w:t>
      </w:r>
      <w:proofErr w:type="spellEnd"/>
      <w:r w:rsidRPr="00832B88">
        <w:rPr>
          <w:b/>
          <w:bCs/>
          <w:i/>
          <w:sz w:val="28"/>
          <w:szCs w:val="28"/>
        </w:rPr>
        <w:t xml:space="preserve"> </w:t>
      </w:r>
      <w:proofErr w:type="spellStart"/>
      <w:r w:rsidRPr="00832B88">
        <w:rPr>
          <w:b/>
          <w:bCs/>
          <w:i/>
          <w:sz w:val="28"/>
          <w:szCs w:val="28"/>
        </w:rPr>
        <w:t>tiêu</w:t>
      </w:r>
      <w:proofErr w:type="spellEnd"/>
      <w:r w:rsidRPr="00832B88">
        <w:rPr>
          <w:b/>
          <w:bCs/>
          <w:i/>
          <w:sz w:val="28"/>
          <w:szCs w:val="28"/>
        </w:rPr>
        <w:t xml:space="preserve"> </w:t>
      </w:r>
      <w:proofErr w:type="spellStart"/>
      <w:r w:rsidRPr="00832B88">
        <w:rPr>
          <w:b/>
          <w:bCs/>
          <w:i/>
          <w:sz w:val="28"/>
          <w:szCs w:val="28"/>
        </w:rPr>
        <w:t>quốc</w:t>
      </w:r>
      <w:proofErr w:type="spellEnd"/>
      <w:r w:rsidRPr="00832B88">
        <w:rPr>
          <w:b/>
          <w:bCs/>
          <w:i/>
          <w:sz w:val="28"/>
          <w:szCs w:val="28"/>
        </w:rPr>
        <w:t xml:space="preserve"> </w:t>
      </w:r>
      <w:proofErr w:type="spellStart"/>
      <w:r w:rsidRPr="00832B88">
        <w:rPr>
          <w:b/>
          <w:bCs/>
          <w:i/>
          <w:sz w:val="28"/>
          <w:szCs w:val="28"/>
        </w:rPr>
        <w:t>gia</w:t>
      </w:r>
      <w:proofErr w:type="spellEnd"/>
      <w:r w:rsidRPr="00832B88">
        <w:rPr>
          <w:b/>
          <w:bCs/>
          <w:i/>
          <w:sz w:val="28"/>
          <w:szCs w:val="28"/>
        </w:rPr>
        <w:t xml:space="preserve">, </w:t>
      </w:r>
      <w:proofErr w:type="spellStart"/>
      <w:r w:rsidRPr="00832B88">
        <w:rPr>
          <w:b/>
          <w:bCs/>
          <w:i/>
          <w:sz w:val="28"/>
          <w:szCs w:val="28"/>
        </w:rPr>
        <w:t>trong</w:t>
      </w:r>
      <w:proofErr w:type="spellEnd"/>
      <w:r w:rsidRPr="00832B88">
        <w:rPr>
          <w:b/>
          <w:bCs/>
          <w:i/>
          <w:sz w:val="28"/>
          <w:szCs w:val="28"/>
        </w:rPr>
        <w:t xml:space="preserve"> </w:t>
      </w:r>
      <w:proofErr w:type="spellStart"/>
      <w:r w:rsidRPr="00832B88">
        <w:rPr>
          <w:b/>
          <w:bCs/>
          <w:i/>
          <w:sz w:val="28"/>
          <w:szCs w:val="28"/>
        </w:rPr>
        <w:t>đó</w:t>
      </w:r>
      <w:proofErr w:type="spellEnd"/>
      <w:r w:rsidRPr="00832B88">
        <w:rPr>
          <w:b/>
          <w:bCs/>
          <w:i/>
          <w:sz w:val="28"/>
          <w:szCs w:val="28"/>
        </w:rPr>
        <w:t xml:space="preserve">: </w:t>
      </w:r>
      <w:r w:rsidRPr="00832B88">
        <w:rPr>
          <w:iCs/>
          <w:sz w:val="28"/>
          <w:szCs w:val="28"/>
        </w:rPr>
        <w:t>(</w:t>
      </w:r>
      <w:proofErr w:type="spellStart"/>
      <w:r w:rsidRPr="00832B88">
        <w:rPr>
          <w:iCs/>
          <w:sz w:val="28"/>
          <w:szCs w:val="28"/>
        </w:rPr>
        <w:t>i</w:t>
      </w:r>
      <w:proofErr w:type="spellEnd"/>
      <w:r w:rsidRPr="00832B88">
        <w:rPr>
          <w:iCs/>
          <w:sz w:val="28"/>
          <w:szCs w:val="28"/>
        </w:rPr>
        <w:t xml:space="preserve">) </w:t>
      </w:r>
      <w:r w:rsidRPr="00832B88">
        <w:rPr>
          <w:i/>
          <w:iCs/>
          <w:sz w:val="28"/>
          <w:szCs w:val="28"/>
          <w:lang w:val="vi-VN"/>
        </w:rPr>
        <w:t xml:space="preserve">Nghị quyết </w:t>
      </w:r>
      <w:proofErr w:type="spellStart"/>
      <w:r w:rsidRPr="00832B88">
        <w:rPr>
          <w:i/>
          <w:iCs/>
          <w:sz w:val="28"/>
          <w:szCs w:val="28"/>
        </w:rPr>
        <w:t>phê</w:t>
      </w:r>
      <w:proofErr w:type="spellEnd"/>
      <w:r w:rsidRPr="00832B88">
        <w:rPr>
          <w:i/>
          <w:iCs/>
          <w:sz w:val="28"/>
          <w:szCs w:val="28"/>
        </w:rPr>
        <w:t xml:space="preserve"> </w:t>
      </w:r>
      <w:proofErr w:type="spellStart"/>
      <w:r w:rsidRPr="00832B88">
        <w:rPr>
          <w:i/>
          <w:iCs/>
          <w:sz w:val="28"/>
          <w:szCs w:val="28"/>
        </w:rPr>
        <w:t>duyệt</w:t>
      </w:r>
      <w:proofErr w:type="spellEnd"/>
      <w:r w:rsidRPr="00832B88">
        <w:rPr>
          <w:bCs/>
          <w:i/>
          <w:iCs/>
          <w:sz w:val="28"/>
          <w:szCs w:val="28"/>
          <w:lang w:val="de-DE"/>
        </w:rPr>
        <w:t xml:space="preserve"> chủ trương đầu tư Chương </w:t>
      </w:r>
      <w:r w:rsidRPr="00832B88">
        <w:rPr>
          <w:bCs/>
          <w:i/>
          <w:iCs/>
          <w:spacing w:val="-2"/>
          <w:sz w:val="28"/>
          <w:szCs w:val="28"/>
          <w:lang w:val="de-DE"/>
        </w:rPr>
        <w:t>trình mục tiêu quốc gia về nông thôn mới, giảm nghèo bền vững và phát triển</w:t>
      </w:r>
      <w:r w:rsidRPr="00832B88">
        <w:rPr>
          <w:bCs/>
          <w:i/>
          <w:iCs/>
          <w:spacing w:val="-6"/>
          <w:sz w:val="28"/>
          <w:szCs w:val="28"/>
          <w:lang w:val="de-DE"/>
        </w:rPr>
        <w:t xml:space="preserve"> </w:t>
      </w:r>
      <w:r w:rsidRPr="00832B88">
        <w:rPr>
          <w:bCs/>
          <w:i/>
          <w:iCs/>
          <w:spacing w:val="-2"/>
          <w:sz w:val="28"/>
          <w:szCs w:val="28"/>
          <w:lang w:val="de-DE"/>
        </w:rPr>
        <w:t xml:space="preserve">kinh tế - xã </w:t>
      </w:r>
      <w:r w:rsidRPr="00832B88">
        <w:rPr>
          <w:bCs/>
          <w:i/>
          <w:iCs/>
          <w:spacing w:val="-2"/>
          <w:sz w:val="28"/>
          <w:szCs w:val="28"/>
          <w:lang w:val="de-DE"/>
        </w:rPr>
        <w:lastRenderedPageBreak/>
        <w:t>hội vùng đồng bào dân tộc thiểu số và miền núi giai đoạn 2026 - 2035</w:t>
      </w:r>
      <w:r w:rsidRPr="00832B88">
        <w:rPr>
          <w:bCs/>
          <w:spacing w:val="-2"/>
          <w:sz w:val="28"/>
          <w:szCs w:val="28"/>
          <w:lang w:val="de-DE"/>
        </w:rPr>
        <w:t xml:space="preserve"> được ban hành trên cơ sở tích hợp Chương trình mục tiêu quốc gia giảm nghèo bền vững, Chương trình mục tiêu quốc gia xây dựng nông thôn mới và Chương trình mục tiêu quốc gia phát triển kinh tế - xã hội vùng đồng bào dân tộc thiểu số và miền núi, với mục tiêu hướng đến </w:t>
      </w:r>
      <w:r w:rsidRPr="00832B88">
        <w:rPr>
          <w:sz w:val="28"/>
          <w:szCs w:val="28"/>
        </w:rPr>
        <w:t>“</w:t>
      </w:r>
      <w:proofErr w:type="spellStart"/>
      <w:r w:rsidRPr="00832B88">
        <w:rPr>
          <w:sz w:val="28"/>
          <w:szCs w:val="28"/>
        </w:rPr>
        <w:t>nông</w:t>
      </w:r>
      <w:proofErr w:type="spellEnd"/>
      <w:r w:rsidRPr="00832B88">
        <w:rPr>
          <w:sz w:val="28"/>
          <w:szCs w:val="28"/>
        </w:rPr>
        <w:t xml:space="preserve"> </w:t>
      </w:r>
      <w:proofErr w:type="spellStart"/>
      <w:r w:rsidRPr="00832B88">
        <w:rPr>
          <w:sz w:val="28"/>
          <w:szCs w:val="28"/>
        </w:rPr>
        <w:t>nghiệp</w:t>
      </w:r>
      <w:proofErr w:type="spellEnd"/>
      <w:r w:rsidRPr="00832B88">
        <w:rPr>
          <w:sz w:val="28"/>
          <w:szCs w:val="28"/>
        </w:rPr>
        <w:t xml:space="preserve"> </w:t>
      </w:r>
      <w:proofErr w:type="spellStart"/>
      <w:r w:rsidRPr="00832B88">
        <w:rPr>
          <w:sz w:val="28"/>
          <w:szCs w:val="28"/>
        </w:rPr>
        <w:t>sinh</w:t>
      </w:r>
      <w:proofErr w:type="spellEnd"/>
      <w:r w:rsidRPr="00832B88">
        <w:rPr>
          <w:sz w:val="28"/>
          <w:szCs w:val="28"/>
        </w:rPr>
        <w:t xml:space="preserve"> </w:t>
      </w:r>
      <w:proofErr w:type="spellStart"/>
      <w:r w:rsidRPr="00832B88">
        <w:rPr>
          <w:sz w:val="28"/>
          <w:szCs w:val="28"/>
        </w:rPr>
        <w:t>thái</w:t>
      </w:r>
      <w:proofErr w:type="spellEnd"/>
      <w:r w:rsidRPr="00832B88">
        <w:rPr>
          <w:sz w:val="28"/>
          <w:szCs w:val="28"/>
        </w:rPr>
        <w:t xml:space="preserve">, </w:t>
      </w:r>
      <w:proofErr w:type="spellStart"/>
      <w:r w:rsidRPr="00832B88">
        <w:rPr>
          <w:sz w:val="28"/>
          <w:szCs w:val="28"/>
        </w:rPr>
        <w:t>nông</w:t>
      </w:r>
      <w:proofErr w:type="spellEnd"/>
      <w:r w:rsidRPr="00832B88">
        <w:rPr>
          <w:sz w:val="28"/>
          <w:szCs w:val="28"/>
        </w:rPr>
        <w:t xml:space="preserve"> </w:t>
      </w:r>
      <w:proofErr w:type="spellStart"/>
      <w:r w:rsidRPr="00832B88">
        <w:rPr>
          <w:sz w:val="28"/>
          <w:szCs w:val="28"/>
        </w:rPr>
        <w:t>thôn</w:t>
      </w:r>
      <w:proofErr w:type="spellEnd"/>
      <w:r w:rsidRPr="00832B88">
        <w:rPr>
          <w:sz w:val="28"/>
          <w:szCs w:val="28"/>
        </w:rPr>
        <w:t xml:space="preserve"> </w:t>
      </w:r>
      <w:proofErr w:type="spellStart"/>
      <w:r w:rsidRPr="00832B88">
        <w:rPr>
          <w:sz w:val="28"/>
          <w:szCs w:val="28"/>
        </w:rPr>
        <w:t>hiện</w:t>
      </w:r>
      <w:proofErr w:type="spellEnd"/>
      <w:r w:rsidRPr="00832B88">
        <w:rPr>
          <w:sz w:val="28"/>
          <w:szCs w:val="28"/>
        </w:rPr>
        <w:t xml:space="preserve"> </w:t>
      </w:r>
      <w:proofErr w:type="spellStart"/>
      <w:r w:rsidRPr="00832B88">
        <w:rPr>
          <w:sz w:val="28"/>
          <w:szCs w:val="28"/>
        </w:rPr>
        <w:t>đại</w:t>
      </w:r>
      <w:proofErr w:type="spellEnd"/>
      <w:r w:rsidRPr="00832B88">
        <w:rPr>
          <w:sz w:val="28"/>
          <w:szCs w:val="28"/>
        </w:rPr>
        <w:t xml:space="preserve">, </w:t>
      </w:r>
      <w:proofErr w:type="spellStart"/>
      <w:r w:rsidRPr="00832B88">
        <w:rPr>
          <w:sz w:val="28"/>
          <w:szCs w:val="28"/>
        </w:rPr>
        <w:t>nông</w:t>
      </w:r>
      <w:proofErr w:type="spellEnd"/>
      <w:r w:rsidRPr="00832B88">
        <w:rPr>
          <w:sz w:val="28"/>
          <w:szCs w:val="28"/>
        </w:rPr>
        <w:t xml:space="preserve"> </w:t>
      </w:r>
      <w:proofErr w:type="spellStart"/>
      <w:r w:rsidRPr="00832B88">
        <w:rPr>
          <w:sz w:val="28"/>
          <w:szCs w:val="28"/>
        </w:rPr>
        <w:t>dân</w:t>
      </w:r>
      <w:proofErr w:type="spellEnd"/>
      <w:r w:rsidRPr="00832B88">
        <w:rPr>
          <w:sz w:val="28"/>
          <w:szCs w:val="28"/>
        </w:rPr>
        <w:t xml:space="preserve"> </w:t>
      </w:r>
      <w:proofErr w:type="spellStart"/>
      <w:r w:rsidRPr="00832B88">
        <w:rPr>
          <w:sz w:val="28"/>
          <w:szCs w:val="28"/>
        </w:rPr>
        <w:t>văn</w:t>
      </w:r>
      <w:proofErr w:type="spellEnd"/>
      <w:r w:rsidRPr="00832B88">
        <w:rPr>
          <w:sz w:val="28"/>
          <w:szCs w:val="28"/>
        </w:rPr>
        <w:t xml:space="preserve"> </w:t>
      </w:r>
      <w:proofErr w:type="spellStart"/>
      <w:r w:rsidRPr="00832B88">
        <w:rPr>
          <w:sz w:val="28"/>
          <w:szCs w:val="28"/>
        </w:rPr>
        <w:t>minh</w:t>
      </w:r>
      <w:proofErr w:type="spellEnd"/>
      <w:r w:rsidRPr="00832B88">
        <w:rPr>
          <w:sz w:val="28"/>
          <w:szCs w:val="28"/>
        </w:rPr>
        <w:t>”, “</w:t>
      </w:r>
      <w:proofErr w:type="spellStart"/>
      <w:r w:rsidRPr="00832B88">
        <w:rPr>
          <w:sz w:val="28"/>
          <w:szCs w:val="28"/>
        </w:rPr>
        <w:t>giảm</w:t>
      </w:r>
      <w:proofErr w:type="spellEnd"/>
      <w:r w:rsidRPr="00832B88">
        <w:rPr>
          <w:sz w:val="28"/>
          <w:szCs w:val="28"/>
        </w:rPr>
        <w:t xml:space="preserve"> </w:t>
      </w:r>
      <w:proofErr w:type="spellStart"/>
      <w:r w:rsidRPr="00832B88">
        <w:rPr>
          <w:sz w:val="28"/>
          <w:szCs w:val="28"/>
        </w:rPr>
        <w:t>nghèo</w:t>
      </w:r>
      <w:proofErr w:type="spellEnd"/>
      <w:r w:rsidRPr="00832B88">
        <w:rPr>
          <w:sz w:val="28"/>
          <w:szCs w:val="28"/>
        </w:rPr>
        <w:t xml:space="preserve"> </w:t>
      </w:r>
      <w:proofErr w:type="spellStart"/>
      <w:r w:rsidRPr="00832B88">
        <w:rPr>
          <w:sz w:val="28"/>
          <w:szCs w:val="28"/>
        </w:rPr>
        <w:t>đa</w:t>
      </w:r>
      <w:proofErr w:type="spellEnd"/>
      <w:r w:rsidRPr="00832B88">
        <w:rPr>
          <w:sz w:val="28"/>
          <w:szCs w:val="28"/>
        </w:rPr>
        <w:t xml:space="preserve"> </w:t>
      </w:r>
      <w:proofErr w:type="spellStart"/>
      <w:r w:rsidRPr="00832B88">
        <w:rPr>
          <w:sz w:val="28"/>
          <w:szCs w:val="28"/>
        </w:rPr>
        <w:t>chiều</w:t>
      </w:r>
      <w:proofErr w:type="spellEnd"/>
      <w:r w:rsidRPr="00832B88">
        <w:rPr>
          <w:sz w:val="28"/>
          <w:szCs w:val="28"/>
        </w:rPr>
        <w:t xml:space="preserve">, </w:t>
      </w:r>
      <w:proofErr w:type="spellStart"/>
      <w:r w:rsidRPr="00832B88">
        <w:rPr>
          <w:sz w:val="28"/>
          <w:szCs w:val="28"/>
        </w:rPr>
        <w:t>phát</w:t>
      </w:r>
      <w:proofErr w:type="spellEnd"/>
      <w:r w:rsidRPr="00832B88">
        <w:rPr>
          <w:sz w:val="28"/>
          <w:szCs w:val="28"/>
        </w:rPr>
        <w:t xml:space="preserve"> </w:t>
      </w:r>
      <w:proofErr w:type="spellStart"/>
      <w:r w:rsidRPr="00832B88">
        <w:rPr>
          <w:sz w:val="28"/>
          <w:szCs w:val="28"/>
        </w:rPr>
        <w:t>triển</w:t>
      </w:r>
      <w:proofErr w:type="spellEnd"/>
      <w:r w:rsidRPr="00832B88">
        <w:rPr>
          <w:sz w:val="28"/>
          <w:szCs w:val="28"/>
        </w:rPr>
        <w:t xml:space="preserve"> bao </w:t>
      </w:r>
      <w:proofErr w:type="spellStart"/>
      <w:r w:rsidRPr="00832B88">
        <w:rPr>
          <w:sz w:val="28"/>
          <w:szCs w:val="28"/>
        </w:rPr>
        <w:t>trùm</w:t>
      </w:r>
      <w:proofErr w:type="spellEnd"/>
      <w:r w:rsidRPr="00832B88">
        <w:rPr>
          <w:sz w:val="28"/>
          <w:szCs w:val="28"/>
        </w:rPr>
        <w:t>”, “</w:t>
      </w:r>
      <w:proofErr w:type="spellStart"/>
      <w:r w:rsidRPr="00832B88">
        <w:rPr>
          <w:sz w:val="28"/>
          <w:szCs w:val="28"/>
        </w:rPr>
        <w:t>phát</w:t>
      </w:r>
      <w:proofErr w:type="spellEnd"/>
      <w:r w:rsidRPr="00832B88">
        <w:rPr>
          <w:sz w:val="28"/>
          <w:szCs w:val="28"/>
        </w:rPr>
        <w:t xml:space="preserve"> </w:t>
      </w:r>
      <w:proofErr w:type="spellStart"/>
      <w:r w:rsidRPr="00832B88">
        <w:rPr>
          <w:sz w:val="28"/>
          <w:szCs w:val="28"/>
        </w:rPr>
        <w:t>triển</w:t>
      </w:r>
      <w:proofErr w:type="spellEnd"/>
      <w:r w:rsidRPr="00832B88">
        <w:rPr>
          <w:sz w:val="28"/>
          <w:szCs w:val="28"/>
        </w:rPr>
        <w:t xml:space="preserve"> </w:t>
      </w:r>
      <w:proofErr w:type="spellStart"/>
      <w:r w:rsidRPr="00832B88">
        <w:rPr>
          <w:sz w:val="28"/>
          <w:szCs w:val="28"/>
        </w:rPr>
        <w:t>toàn</w:t>
      </w:r>
      <w:proofErr w:type="spellEnd"/>
      <w:r w:rsidRPr="00832B88">
        <w:rPr>
          <w:sz w:val="28"/>
          <w:szCs w:val="28"/>
        </w:rPr>
        <w:t xml:space="preserve"> </w:t>
      </w:r>
      <w:proofErr w:type="spellStart"/>
      <w:r w:rsidRPr="00832B88">
        <w:rPr>
          <w:sz w:val="28"/>
          <w:szCs w:val="28"/>
        </w:rPr>
        <w:t>diện</w:t>
      </w:r>
      <w:proofErr w:type="spellEnd"/>
      <w:r w:rsidRPr="00832B88">
        <w:rPr>
          <w:sz w:val="28"/>
          <w:szCs w:val="28"/>
        </w:rPr>
        <w:t xml:space="preserve"> </w:t>
      </w:r>
      <w:proofErr w:type="spellStart"/>
      <w:r w:rsidRPr="00832B88">
        <w:rPr>
          <w:sz w:val="28"/>
          <w:szCs w:val="28"/>
        </w:rPr>
        <w:t>kinh</w:t>
      </w:r>
      <w:proofErr w:type="spellEnd"/>
      <w:r w:rsidRPr="00832B88">
        <w:rPr>
          <w:sz w:val="28"/>
          <w:szCs w:val="28"/>
        </w:rPr>
        <w:t xml:space="preserve"> </w:t>
      </w:r>
      <w:proofErr w:type="spellStart"/>
      <w:r w:rsidRPr="00832B88">
        <w:rPr>
          <w:sz w:val="28"/>
          <w:szCs w:val="28"/>
        </w:rPr>
        <w:t>tế</w:t>
      </w:r>
      <w:proofErr w:type="spellEnd"/>
      <w:r w:rsidRPr="00832B88">
        <w:rPr>
          <w:sz w:val="28"/>
          <w:szCs w:val="28"/>
        </w:rPr>
        <w:t xml:space="preserve"> - </w:t>
      </w:r>
      <w:proofErr w:type="spellStart"/>
      <w:r w:rsidRPr="00832B88">
        <w:rPr>
          <w:sz w:val="28"/>
          <w:szCs w:val="28"/>
        </w:rPr>
        <w:t>xã</w:t>
      </w:r>
      <w:proofErr w:type="spellEnd"/>
      <w:r w:rsidRPr="00832B88">
        <w:rPr>
          <w:sz w:val="28"/>
          <w:szCs w:val="28"/>
        </w:rPr>
        <w:t xml:space="preserve"> </w:t>
      </w:r>
      <w:proofErr w:type="spellStart"/>
      <w:r w:rsidRPr="00832B88">
        <w:rPr>
          <w:sz w:val="28"/>
          <w:szCs w:val="28"/>
        </w:rPr>
        <w:t>hội</w:t>
      </w:r>
      <w:proofErr w:type="spellEnd"/>
      <w:r w:rsidRPr="00832B88">
        <w:rPr>
          <w:sz w:val="28"/>
          <w:szCs w:val="28"/>
        </w:rPr>
        <w:t xml:space="preserve"> </w:t>
      </w:r>
      <w:proofErr w:type="spellStart"/>
      <w:r w:rsidRPr="00832B88">
        <w:rPr>
          <w:sz w:val="28"/>
          <w:szCs w:val="28"/>
        </w:rPr>
        <w:t>vùng</w:t>
      </w:r>
      <w:proofErr w:type="spellEnd"/>
      <w:r w:rsidRPr="00832B88">
        <w:rPr>
          <w:sz w:val="28"/>
          <w:szCs w:val="28"/>
        </w:rPr>
        <w:t xml:space="preserve"> </w:t>
      </w:r>
      <w:proofErr w:type="spellStart"/>
      <w:r w:rsidRPr="00832B88">
        <w:rPr>
          <w:sz w:val="28"/>
          <w:szCs w:val="28"/>
        </w:rPr>
        <w:t>đồng</w:t>
      </w:r>
      <w:proofErr w:type="spellEnd"/>
      <w:r w:rsidRPr="00832B88">
        <w:rPr>
          <w:sz w:val="28"/>
          <w:szCs w:val="28"/>
        </w:rPr>
        <w:t xml:space="preserve"> </w:t>
      </w:r>
      <w:proofErr w:type="spellStart"/>
      <w:r w:rsidRPr="00832B88">
        <w:rPr>
          <w:sz w:val="28"/>
          <w:szCs w:val="28"/>
        </w:rPr>
        <w:t>bào</w:t>
      </w:r>
      <w:proofErr w:type="spellEnd"/>
      <w:r w:rsidRPr="00832B88">
        <w:rPr>
          <w:sz w:val="28"/>
          <w:szCs w:val="28"/>
        </w:rPr>
        <w:t xml:space="preserve"> </w:t>
      </w:r>
      <w:proofErr w:type="spellStart"/>
      <w:r w:rsidRPr="00832B88">
        <w:rPr>
          <w:sz w:val="28"/>
          <w:szCs w:val="28"/>
        </w:rPr>
        <w:t>dân</w:t>
      </w:r>
      <w:proofErr w:type="spellEnd"/>
      <w:r w:rsidRPr="00832B88">
        <w:rPr>
          <w:sz w:val="28"/>
          <w:szCs w:val="28"/>
        </w:rPr>
        <w:t xml:space="preserve"> </w:t>
      </w:r>
      <w:proofErr w:type="spellStart"/>
      <w:r w:rsidRPr="00832B88">
        <w:rPr>
          <w:sz w:val="28"/>
          <w:szCs w:val="28"/>
        </w:rPr>
        <w:t>tộc</w:t>
      </w:r>
      <w:proofErr w:type="spellEnd"/>
      <w:r w:rsidRPr="00832B88">
        <w:rPr>
          <w:sz w:val="28"/>
          <w:szCs w:val="28"/>
        </w:rPr>
        <w:t xml:space="preserve"> </w:t>
      </w:r>
      <w:proofErr w:type="spellStart"/>
      <w:r w:rsidRPr="00832B88">
        <w:rPr>
          <w:sz w:val="28"/>
          <w:szCs w:val="28"/>
        </w:rPr>
        <w:t>thiểu</w:t>
      </w:r>
      <w:proofErr w:type="spellEnd"/>
      <w:r w:rsidRPr="00832B88">
        <w:rPr>
          <w:sz w:val="28"/>
          <w:szCs w:val="28"/>
        </w:rPr>
        <w:t xml:space="preserve"> </w:t>
      </w:r>
      <w:proofErr w:type="spellStart"/>
      <w:r w:rsidRPr="00832B88">
        <w:rPr>
          <w:sz w:val="28"/>
          <w:szCs w:val="28"/>
        </w:rPr>
        <w:t>số</w:t>
      </w:r>
      <w:proofErr w:type="spellEnd"/>
      <w:r w:rsidRPr="00832B88">
        <w:rPr>
          <w:sz w:val="28"/>
          <w:szCs w:val="28"/>
        </w:rPr>
        <w:t xml:space="preserve"> </w:t>
      </w:r>
      <w:proofErr w:type="spellStart"/>
      <w:r w:rsidRPr="00832B88">
        <w:rPr>
          <w:sz w:val="28"/>
          <w:szCs w:val="28"/>
        </w:rPr>
        <w:t>và</w:t>
      </w:r>
      <w:proofErr w:type="spellEnd"/>
      <w:r w:rsidRPr="00832B88">
        <w:rPr>
          <w:sz w:val="28"/>
          <w:szCs w:val="28"/>
        </w:rPr>
        <w:t xml:space="preserve"> </w:t>
      </w:r>
      <w:proofErr w:type="spellStart"/>
      <w:r w:rsidRPr="00832B88">
        <w:rPr>
          <w:sz w:val="28"/>
          <w:szCs w:val="28"/>
        </w:rPr>
        <w:t>miền</w:t>
      </w:r>
      <w:proofErr w:type="spellEnd"/>
      <w:r w:rsidRPr="00832B88">
        <w:rPr>
          <w:sz w:val="28"/>
          <w:szCs w:val="28"/>
        </w:rPr>
        <w:t xml:space="preserve"> </w:t>
      </w:r>
      <w:proofErr w:type="spellStart"/>
      <w:r w:rsidRPr="00832B88">
        <w:rPr>
          <w:sz w:val="28"/>
          <w:szCs w:val="28"/>
        </w:rPr>
        <w:t>núi</w:t>
      </w:r>
      <w:proofErr w:type="spellEnd"/>
      <w:r w:rsidRPr="00832B88">
        <w:rPr>
          <w:sz w:val="28"/>
          <w:szCs w:val="28"/>
        </w:rPr>
        <w:t xml:space="preserve">”, </w:t>
      </w:r>
      <w:proofErr w:type="spellStart"/>
      <w:r w:rsidRPr="00832B88">
        <w:rPr>
          <w:sz w:val="28"/>
          <w:szCs w:val="28"/>
        </w:rPr>
        <w:t>góp</w:t>
      </w:r>
      <w:proofErr w:type="spellEnd"/>
      <w:r w:rsidRPr="00832B88">
        <w:rPr>
          <w:sz w:val="28"/>
          <w:szCs w:val="28"/>
        </w:rPr>
        <w:t xml:space="preserve"> </w:t>
      </w:r>
      <w:proofErr w:type="spellStart"/>
      <w:r w:rsidRPr="00832B88">
        <w:rPr>
          <w:sz w:val="28"/>
          <w:szCs w:val="28"/>
        </w:rPr>
        <w:t>phần</w:t>
      </w:r>
      <w:proofErr w:type="spellEnd"/>
      <w:r w:rsidRPr="00832B88">
        <w:rPr>
          <w:sz w:val="28"/>
          <w:szCs w:val="28"/>
        </w:rPr>
        <w:t xml:space="preserve"> </w:t>
      </w:r>
      <w:proofErr w:type="spellStart"/>
      <w:r w:rsidRPr="00832B88">
        <w:rPr>
          <w:sz w:val="28"/>
          <w:szCs w:val="28"/>
        </w:rPr>
        <w:t>vào</w:t>
      </w:r>
      <w:proofErr w:type="spellEnd"/>
      <w:r w:rsidRPr="00832B88">
        <w:rPr>
          <w:sz w:val="28"/>
          <w:szCs w:val="28"/>
        </w:rPr>
        <w:t xml:space="preserve"> </w:t>
      </w:r>
      <w:proofErr w:type="spellStart"/>
      <w:r w:rsidRPr="00832B88">
        <w:rPr>
          <w:sz w:val="28"/>
          <w:szCs w:val="28"/>
        </w:rPr>
        <w:t>sự</w:t>
      </w:r>
      <w:proofErr w:type="spellEnd"/>
      <w:r w:rsidRPr="00832B88">
        <w:rPr>
          <w:sz w:val="28"/>
          <w:szCs w:val="28"/>
        </w:rPr>
        <w:t xml:space="preserve"> </w:t>
      </w:r>
      <w:proofErr w:type="spellStart"/>
      <w:r w:rsidRPr="00832B88">
        <w:rPr>
          <w:sz w:val="28"/>
          <w:szCs w:val="28"/>
        </w:rPr>
        <w:t>phát</w:t>
      </w:r>
      <w:proofErr w:type="spellEnd"/>
      <w:r w:rsidRPr="00832B88">
        <w:rPr>
          <w:sz w:val="28"/>
          <w:szCs w:val="28"/>
        </w:rPr>
        <w:t xml:space="preserve"> </w:t>
      </w:r>
      <w:proofErr w:type="spellStart"/>
      <w:r w:rsidRPr="00832B88">
        <w:rPr>
          <w:sz w:val="28"/>
          <w:szCs w:val="28"/>
        </w:rPr>
        <w:t>triển</w:t>
      </w:r>
      <w:proofErr w:type="spellEnd"/>
      <w:r w:rsidRPr="00832B88">
        <w:rPr>
          <w:sz w:val="28"/>
          <w:szCs w:val="28"/>
        </w:rPr>
        <w:t xml:space="preserve"> </w:t>
      </w:r>
      <w:proofErr w:type="spellStart"/>
      <w:r w:rsidRPr="00832B88">
        <w:rPr>
          <w:sz w:val="28"/>
          <w:szCs w:val="28"/>
        </w:rPr>
        <w:t>mạnh</w:t>
      </w:r>
      <w:proofErr w:type="spellEnd"/>
      <w:r w:rsidRPr="00832B88">
        <w:rPr>
          <w:sz w:val="28"/>
          <w:szCs w:val="28"/>
        </w:rPr>
        <w:t xml:space="preserve"> </w:t>
      </w:r>
      <w:proofErr w:type="spellStart"/>
      <w:r w:rsidRPr="00832B88">
        <w:rPr>
          <w:sz w:val="28"/>
          <w:szCs w:val="28"/>
        </w:rPr>
        <w:t>mẽ</w:t>
      </w:r>
      <w:proofErr w:type="spellEnd"/>
      <w:r w:rsidRPr="00832B88">
        <w:rPr>
          <w:sz w:val="28"/>
          <w:szCs w:val="28"/>
        </w:rPr>
        <w:t xml:space="preserve"> </w:t>
      </w:r>
      <w:proofErr w:type="spellStart"/>
      <w:r w:rsidRPr="00832B88">
        <w:rPr>
          <w:sz w:val="28"/>
          <w:szCs w:val="28"/>
        </w:rPr>
        <w:t>của</w:t>
      </w:r>
      <w:proofErr w:type="spellEnd"/>
      <w:r w:rsidRPr="00832B88">
        <w:rPr>
          <w:sz w:val="28"/>
          <w:szCs w:val="28"/>
        </w:rPr>
        <w:t xml:space="preserve"> </w:t>
      </w:r>
      <w:proofErr w:type="spellStart"/>
      <w:r w:rsidRPr="00832B88">
        <w:rPr>
          <w:sz w:val="28"/>
          <w:szCs w:val="28"/>
        </w:rPr>
        <w:t>đất</w:t>
      </w:r>
      <w:proofErr w:type="spellEnd"/>
      <w:r w:rsidRPr="00832B88">
        <w:rPr>
          <w:sz w:val="28"/>
          <w:szCs w:val="28"/>
        </w:rPr>
        <w:t xml:space="preserve"> </w:t>
      </w:r>
      <w:proofErr w:type="spellStart"/>
      <w:r w:rsidRPr="00832B88">
        <w:rPr>
          <w:sz w:val="28"/>
          <w:szCs w:val="28"/>
        </w:rPr>
        <w:t>nước</w:t>
      </w:r>
      <w:proofErr w:type="spellEnd"/>
      <w:r w:rsidRPr="00832B88">
        <w:rPr>
          <w:sz w:val="28"/>
          <w:szCs w:val="28"/>
        </w:rPr>
        <w:t xml:space="preserve"> </w:t>
      </w:r>
      <w:proofErr w:type="spellStart"/>
      <w:r w:rsidRPr="00832B88">
        <w:rPr>
          <w:sz w:val="28"/>
          <w:szCs w:val="28"/>
        </w:rPr>
        <w:t>trong</w:t>
      </w:r>
      <w:proofErr w:type="spellEnd"/>
      <w:r w:rsidRPr="00832B88">
        <w:rPr>
          <w:sz w:val="28"/>
          <w:szCs w:val="28"/>
        </w:rPr>
        <w:t xml:space="preserve"> </w:t>
      </w:r>
      <w:proofErr w:type="spellStart"/>
      <w:r w:rsidRPr="00832B88">
        <w:rPr>
          <w:sz w:val="28"/>
          <w:szCs w:val="28"/>
        </w:rPr>
        <w:t>kỷ</w:t>
      </w:r>
      <w:proofErr w:type="spellEnd"/>
      <w:r w:rsidRPr="00832B88">
        <w:rPr>
          <w:sz w:val="28"/>
          <w:szCs w:val="28"/>
        </w:rPr>
        <w:t xml:space="preserve"> </w:t>
      </w:r>
      <w:proofErr w:type="spellStart"/>
      <w:r w:rsidRPr="00832B88">
        <w:rPr>
          <w:sz w:val="28"/>
          <w:szCs w:val="28"/>
        </w:rPr>
        <w:t>nguyên</w:t>
      </w:r>
      <w:proofErr w:type="spellEnd"/>
      <w:r w:rsidRPr="00832B88">
        <w:rPr>
          <w:sz w:val="28"/>
          <w:szCs w:val="28"/>
        </w:rPr>
        <w:t xml:space="preserve"> </w:t>
      </w:r>
      <w:proofErr w:type="spellStart"/>
      <w:r w:rsidRPr="00832B88">
        <w:rPr>
          <w:sz w:val="28"/>
          <w:szCs w:val="28"/>
        </w:rPr>
        <w:t>mới</w:t>
      </w:r>
      <w:proofErr w:type="spellEnd"/>
      <w:r w:rsidRPr="00832B88">
        <w:rPr>
          <w:sz w:val="28"/>
          <w:szCs w:val="28"/>
        </w:rPr>
        <w:t xml:space="preserve">, </w:t>
      </w:r>
      <w:proofErr w:type="spellStart"/>
      <w:r w:rsidRPr="00832B88">
        <w:rPr>
          <w:sz w:val="28"/>
          <w:szCs w:val="28"/>
        </w:rPr>
        <w:t>kỷ</w:t>
      </w:r>
      <w:proofErr w:type="spellEnd"/>
      <w:r w:rsidRPr="00832B88">
        <w:rPr>
          <w:sz w:val="28"/>
          <w:szCs w:val="28"/>
        </w:rPr>
        <w:t xml:space="preserve"> </w:t>
      </w:r>
      <w:proofErr w:type="spellStart"/>
      <w:r w:rsidRPr="00832B88">
        <w:rPr>
          <w:sz w:val="28"/>
          <w:szCs w:val="28"/>
        </w:rPr>
        <w:t>nguyên</w:t>
      </w:r>
      <w:proofErr w:type="spellEnd"/>
      <w:r w:rsidRPr="00832B88">
        <w:rPr>
          <w:sz w:val="28"/>
          <w:szCs w:val="28"/>
        </w:rPr>
        <w:t xml:space="preserve"> </w:t>
      </w:r>
      <w:proofErr w:type="spellStart"/>
      <w:r w:rsidRPr="00832B88">
        <w:rPr>
          <w:sz w:val="28"/>
          <w:szCs w:val="28"/>
        </w:rPr>
        <w:t>phát</w:t>
      </w:r>
      <w:proofErr w:type="spellEnd"/>
      <w:r w:rsidRPr="00832B88">
        <w:rPr>
          <w:sz w:val="28"/>
          <w:szCs w:val="28"/>
        </w:rPr>
        <w:t xml:space="preserve"> </w:t>
      </w:r>
      <w:proofErr w:type="spellStart"/>
      <w:r w:rsidRPr="00832B88">
        <w:rPr>
          <w:sz w:val="28"/>
          <w:szCs w:val="28"/>
        </w:rPr>
        <w:t>triển</w:t>
      </w:r>
      <w:proofErr w:type="spellEnd"/>
      <w:r w:rsidRPr="00832B88">
        <w:rPr>
          <w:sz w:val="28"/>
          <w:szCs w:val="28"/>
        </w:rPr>
        <w:t xml:space="preserve">, </w:t>
      </w:r>
      <w:proofErr w:type="spellStart"/>
      <w:r w:rsidRPr="00832B88">
        <w:rPr>
          <w:sz w:val="28"/>
          <w:szCs w:val="28"/>
        </w:rPr>
        <w:t>thịnh</w:t>
      </w:r>
      <w:proofErr w:type="spellEnd"/>
      <w:r w:rsidRPr="00832B88">
        <w:rPr>
          <w:sz w:val="28"/>
          <w:szCs w:val="28"/>
        </w:rPr>
        <w:t xml:space="preserve"> </w:t>
      </w:r>
      <w:proofErr w:type="spellStart"/>
      <w:r w:rsidRPr="00832B88">
        <w:rPr>
          <w:sz w:val="28"/>
          <w:szCs w:val="28"/>
        </w:rPr>
        <w:t>vượng</w:t>
      </w:r>
      <w:proofErr w:type="spellEnd"/>
      <w:r w:rsidRPr="00832B88">
        <w:rPr>
          <w:sz w:val="28"/>
          <w:szCs w:val="28"/>
        </w:rPr>
        <w:t xml:space="preserve">, </w:t>
      </w:r>
      <w:proofErr w:type="spellStart"/>
      <w:r w:rsidRPr="00832B88">
        <w:rPr>
          <w:sz w:val="28"/>
          <w:szCs w:val="28"/>
        </w:rPr>
        <w:t>hùng</w:t>
      </w:r>
      <w:proofErr w:type="spellEnd"/>
      <w:r w:rsidRPr="00832B88">
        <w:rPr>
          <w:sz w:val="28"/>
          <w:szCs w:val="28"/>
        </w:rPr>
        <w:t xml:space="preserve"> </w:t>
      </w:r>
      <w:proofErr w:type="spellStart"/>
      <w:r w:rsidRPr="00832B88">
        <w:rPr>
          <w:sz w:val="28"/>
          <w:szCs w:val="28"/>
        </w:rPr>
        <w:t>cường</w:t>
      </w:r>
      <w:proofErr w:type="spellEnd"/>
      <w:r w:rsidRPr="00832B88">
        <w:rPr>
          <w:sz w:val="28"/>
          <w:szCs w:val="28"/>
        </w:rPr>
        <w:t xml:space="preserve"> </w:t>
      </w:r>
      <w:proofErr w:type="spellStart"/>
      <w:r w:rsidRPr="00832B88">
        <w:rPr>
          <w:sz w:val="28"/>
          <w:szCs w:val="28"/>
        </w:rPr>
        <w:t>của</w:t>
      </w:r>
      <w:proofErr w:type="spellEnd"/>
      <w:r w:rsidRPr="00832B88">
        <w:rPr>
          <w:sz w:val="28"/>
          <w:szCs w:val="28"/>
        </w:rPr>
        <w:t xml:space="preserve"> </w:t>
      </w:r>
      <w:proofErr w:type="spellStart"/>
      <w:r w:rsidRPr="00832B88">
        <w:rPr>
          <w:sz w:val="28"/>
          <w:szCs w:val="28"/>
        </w:rPr>
        <w:t>dân</w:t>
      </w:r>
      <w:proofErr w:type="spellEnd"/>
      <w:r w:rsidRPr="00832B88">
        <w:rPr>
          <w:sz w:val="28"/>
          <w:szCs w:val="28"/>
        </w:rPr>
        <w:t xml:space="preserve"> </w:t>
      </w:r>
      <w:proofErr w:type="spellStart"/>
      <w:r w:rsidRPr="00832B88">
        <w:rPr>
          <w:sz w:val="28"/>
          <w:szCs w:val="28"/>
        </w:rPr>
        <w:t>tộc</w:t>
      </w:r>
      <w:proofErr w:type="spellEnd"/>
      <w:r w:rsidRPr="00832B88">
        <w:rPr>
          <w:sz w:val="28"/>
          <w:szCs w:val="28"/>
        </w:rPr>
        <w:t xml:space="preserve">. </w:t>
      </w:r>
      <w:r w:rsidRPr="00832B88">
        <w:rPr>
          <w:iCs/>
          <w:sz w:val="28"/>
          <w:szCs w:val="28"/>
        </w:rPr>
        <w:t xml:space="preserve">(ii) </w:t>
      </w:r>
      <w:r w:rsidRPr="00832B88">
        <w:rPr>
          <w:bCs/>
          <w:i/>
          <w:iCs/>
          <w:sz w:val="28"/>
          <w:szCs w:val="28"/>
          <w:lang w:val="pt-BR"/>
        </w:rPr>
        <w:t>Nghị quyết phê duyệt chủ trương đầu tư Chương trình mục tiêu quốc gia về chăm sóc sức khỏe, dân số và phát triển giai đoạn 2026 - 2035</w:t>
      </w:r>
      <w:r w:rsidRPr="00832B88">
        <w:rPr>
          <w:bCs/>
          <w:sz w:val="28"/>
          <w:szCs w:val="28"/>
          <w:lang w:val="pt-BR"/>
        </w:rPr>
        <w:t xml:space="preserve"> được ban hành </w:t>
      </w:r>
      <w:r w:rsidRPr="00832B88">
        <w:rPr>
          <w:sz w:val="28"/>
          <w:szCs w:val="28"/>
          <w:lang w:val="de-DE"/>
        </w:rPr>
        <w:t xml:space="preserve">nhằm nâng cao chất lượng chăm sóc sức khỏe Nhân dân, </w:t>
      </w:r>
      <w:r w:rsidRPr="00832B88">
        <w:rPr>
          <w:sz w:val="28"/>
          <w:szCs w:val="28"/>
          <w:lang w:val="vi-VN"/>
        </w:rPr>
        <w:t>hướng đến mục tiêu xây dựng một nước Việt Nam khỏe mạnh</w:t>
      </w:r>
      <w:r w:rsidRPr="00832B88">
        <w:rPr>
          <w:i/>
          <w:sz w:val="28"/>
          <w:szCs w:val="28"/>
          <w:lang w:val="vi-VN"/>
        </w:rPr>
        <w:t xml:space="preserve">, </w:t>
      </w:r>
      <w:r w:rsidRPr="00832B88">
        <w:rPr>
          <w:sz w:val="28"/>
          <w:szCs w:val="28"/>
          <w:lang w:val="vi-VN"/>
        </w:rPr>
        <w:t>mọi người dân đều được chăm sóc sức khỏe, sống lâu, sống khỏe, sống lành mạnh, nâng cao thể chất, ý thức bảo vệ sức khỏe và chủ động phòng ngừa bệnh tật trong toàn xã hội,</w:t>
      </w:r>
      <w:r w:rsidRPr="00832B88">
        <w:rPr>
          <w:sz w:val="28"/>
          <w:szCs w:val="28"/>
        </w:rPr>
        <w:t>…</w:t>
      </w:r>
      <w:r w:rsidRPr="00832B88">
        <w:rPr>
          <w:sz w:val="28"/>
          <w:szCs w:val="28"/>
          <w:lang w:val="de-DE"/>
        </w:rPr>
        <w:t xml:space="preserve">(iii) </w:t>
      </w:r>
      <w:r w:rsidRPr="00832B88">
        <w:rPr>
          <w:bCs/>
          <w:i/>
          <w:iCs/>
          <w:sz w:val="28"/>
          <w:szCs w:val="28"/>
          <w:lang w:val="pt-BR"/>
        </w:rPr>
        <w:t>Nghị quyết của Quốc hội phê duyệt chủ trương đầu tư Chương trình mục tiêu quốc gia hiện đại hóa, nâng cao chất lượng giáo dục và đào tạo giai đoạn 2026-2035</w:t>
      </w:r>
      <w:r w:rsidRPr="00832B88">
        <w:rPr>
          <w:spacing w:val="-2"/>
          <w:sz w:val="28"/>
          <w:szCs w:val="28"/>
          <w:lang w:val="vi-VN" w:eastAsia="vi-VN"/>
        </w:rPr>
        <w:t xml:space="preserve"> </w:t>
      </w:r>
      <w:bookmarkStart w:id="4" w:name="_Hlk195970064"/>
      <w:proofErr w:type="spellStart"/>
      <w:r w:rsidRPr="00832B88">
        <w:rPr>
          <w:spacing w:val="-2"/>
          <w:sz w:val="28"/>
          <w:szCs w:val="28"/>
          <w:lang w:eastAsia="vi-VN"/>
        </w:rPr>
        <w:t>được</w:t>
      </w:r>
      <w:proofErr w:type="spellEnd"/>
      <w:r w:rsidRPr="00832B88">
        <w:rPr>
          <w:spacing w:val="-2"/>
          <w:sz w:val="28"/>
          <w:szCs w:val="28"/>
          <w:lang w:eastAsia="vi-VN"/>
        </w:rPr>
        <w:t xml:space="preserve"> ban </w:t>
      </w:r>
      <w:proofErr w:type="spellStart"/>
      <w:r w:rsidRPr="00832B88">
        <w:rPr>
          <w:spacing w:val="-2"/>
          <w:sz w:val="28"/>
          <w:szCs w:val="28"/>
          <w:lang w:eastAsia="vi-VN"/>
        </w:rPr>
        <w:t>hành</w:t>
      </w:r>
      <w:proofErr w:type="spellEnd"/>
      <w:r w:rsidRPr="00832B88">
        <w:rPr>
          <w:spacing w:val="-2"/>
          <w:sz w:val="28"/>
          <w:szCs w:val="28"/>
          <w:lang w:eastAsia="vi-VN"/>
        </w:rPr>
        <w:t xml:space="preserve"> </w:t>
      </w:r>
      <w:proofErr w:type="spellStart"/>
      <w:r w:rsidRPr="00832B88">
        <w:rPr>
          <w:sz w:val="28"/>
          <w:szCs w:val="28"/>
        </w:rPr>
        <w:t>nhằm</w:t>
      </w:r>
      <w:proofErr w:type="spellEnd"/>
      <w:r w:rsidRPr="00832B88">
        <w:rPr>
          <w:sz w:val="28"/>
          <w:szCs w:val="28"/>
        </w:rPr>
        <w:t xml:space="preserve"> </w:t>
      </w:r>
      <w:bookmarkStart w:id="5" w:name="_Hlk215133992"/>
      <w:proofErr w:type="spellStart"/>
      <w:r w:rsidRPr="00832B88">
        <w:rPr>
          <w:sz w:val="28"/>
          <w:szCs w:val="28"/>
        </w:rPr>
        <w:t>tạo</w:t>
      </w:r>
      <w:proofErr w:type="spellEnd"/>
      <w:r w:rsidRPr="00832B88">
        <w:rPr>
          <w:sz w:val="28"/>
          <w:szCs w:val="28"/>
        </w:rPr>
        <w:t xml:space="preserve"> </w:t>
      </w:r>
      <w:proofErr w:type="spellStart"/>
      <w:r w:rsidRPr="00832B88">
        <w:rPr>
          <w:sz w:val="28"/>
          <w:szCs w:val="28"/>
        </w:rPr>
        <w:t>bước</w:t>
      </w:r>
      <w:proofErr w:type="spellEnd"/>
      <w:r w:rsidRPr="00832B88">
        <w:rPr>
          <w:sz w:val="28"/>
          <w:szCs w:val="28"/>
        </w:rPr>
        <w:t xml:space="preserve"> </w:t>
      </w:r>
      <w:proofErr w:type="spellStart"/>
      <w:r w:rsidRPr="00832B88">
        <w:rPr>
          <w:sz w:val="28"/>
          <w:szCs w:val="28"/>
        </w:rPr>
        <w:t>chuyển</w:t>
      </w:r>
      <w:proofErr w:type="spellEnd"/>
      <w:r w:rsidRPr="00832B88">
        <w:rPr>
          <w:sz w:val="28"/>
          <w:szCs w:val="28"/>
        </w:rPr>
        <w:t xml:space="preserve"> </w:t>
      </w:r>
      <w:proofErr w:type="spellStart"/>
      <w:r w:rsidRPr="00832B88">
        <w:rPr>
          <w:sz w:val="28"/>
          <w:szCs w:val="28"/>
        </w:rPr>
        <w:t>căn</w:t>
      </w:r>
      <w:proofErr w:type="spellEnd"/>
      <w:r w:rsidRPr="00832B88">
        <w:rPr>
          <w:sz w:val="28"/>
          <w:szCs w:val="28"/>
        </w:rPr>
        <w:t xml:space="preserve"> </w:t>
      </w:r>
      <w:proofErr w:type="spellStart"/>
      <w:r w:rsidRPr="00832B88">
        <w:rPr>
          <w:sz w:val="28"/>
          <w:szCs w:val="28"/>
        </w:rPr>
        <w:t>bản</w:t>
      </w:r>
      <w:proofErr w:type="spellEnd"/>
      <w:r w:rsidRPr="00832B88">
        <w:rPr>
          <w:sz w:val="28"/>
          <w:szCs w:val="28"/>
        </w:rPr>
        <w:t xml:space="preserve">, </w:t>
      </w:r>
      <w:proofErr w:type="spellStart"/>
      <w:r w:rsidRPr="00832B88">
        <w:rPr>
          <w:sz w:val="28"/>
          <w:szCs w:val="28"/>
        </w:rPr>
        <w:t>mạnh</w:t>
      </w:r>
      <w:proofErr w:type="spellEnd"/>
      <w:r w:rsidRPr="00832B88">
        <w:rPr>
          <w:sz w:val="28"/>
          <w:szCs w:val="28"/>
        </w:rPr>
        <w:t xml:space="preserve"> </w:t>
      </w:r>
      <w:proofErr w:type="spellStart"/>
      <w:r w:rsidRPr="00832B88">
        <w:rPr>
          <w:sz w:val="28"/>
          <w:szCs w:val="28"/>
        </w:rPr>
        <w:t>mẽ</w:t>
      </w:r>
      <w:proofErr w:type="spellEnd"/>
      <w:r w:rsidRPr="00832B88">
        <w:rPr>
          <w:sz w:val="28"/>
          <w:szCs w:val="28"/>
        </w:rPr>
        <w:t xml:space="preserve"> </w:t>
      </w:r>
      <w:proofErr w:type="spellStart"/>
      <w:r w:rsidRPr="00832B88">
        <w:rPr>
          <w:sz w:val="28"/>
          <w:szCs w:val="28"/>
        </w:rPr>
        <w:t>về</w:t>
      </w:r>
      <w:proofErr w:type="spellEnd"/>
      <w:r w:rsidRPr="00832B88">
        <w:rPr>
          <w:sz w:val="28"/>
          <w:szCs w:val="28"/>
        </w:rPr>
        <w:t xml:space="preserve"> </w:t>
      </w:r>
      <w:proofErr w:type="spellStart"/>
      <w:r w:rsidRPr="00832B88">
        <w:rPr>
          <w:sz w:val="28"/>
          <w:szCs w:val="28"/>
        </w:rPr>
        <w:t>chất</w:t>
      </w:r>
      <w:proofErr w:type="spellEnd"/>
      <w:r w:rsidRPr="00832B88">
        <w:rPr>
          <w:sz w:val="28"/>
          <w:szCs w:val="28"/>
        </w:rPr>
        <w:t xml:space="preserve"> </w:t>
      </w:r>
      <w:proofErr w:type="spellStart"/>
      <w:r w:rsidRPr="00832B88">
        <w:rPr>
          <w:sz w:val="28"/>
          <w:szCs w:val="28"/>
        </w:rPr>
        <w:t>lượng</w:t>
      </w:r>
      <w:proofErr w:type="spellEnd"/>
      <w:r w:rsidRPr="00832B88">
        <w:rPr>
          <w:sz w:val="28"/>
          <w:szCs w:val="28"/>
        </w:rPr>
        <w:t xml:space="preserve"> </w:t>
      </w:r>
      <w:proofErr w:type="spellStart"/>
      <w:r w:rsidRPr="00832B88">
        <w:rPr>
          <w:sz w:val="28"/>
          <w:szCs w:val="28"/>
        </w:rPr>
        <w:t>giáo</w:t>
      </w:r>
      <w:proofErr w:type="spellEnd"/>
      <w:r w:rsidRPr="00832B88">
        <w:rPr>
          <w:sz w:val="28"/>
          <w:szCs w:val="28"/>
        </w:rPr>
        <w:t xml:space="preserve"> </w:t>
      </w:r>
      <w:proofErr w:type="spellStart"/>
      <w:r w:rsidRPr="00832B88">
        <w:rPr>
          <w:sz w:val="28"/>
          <w:szCs w:val="28"/>
        </w:rPr>
        <w:t>dục</w:t>
      </w:r>
      <w:proofErr w:type="spellEnd"/>
      <w:r w:rsidRPr="00832B88">
        <w:rPr>
          <w:sz w:val="28"/>
          <w:szCs w:val="28"/>
        </w:rPr>
        <w:t xml:space="preserve"> </w:t>
      </w:r>
      <w:proofErr w:type="spellStart"/>
      <w:r w:rsidRPr="00832B88">
        <w:rPr>
          <w:sz w:val="28"/>
          <w:szCs w:val="28"/>
        </w:rPr>
        <w:t>và</w:t>
      </w:r>
      <w:proofErr w:type="spellEnd"/>
      <w:r w:rsidRPr="00832B88">
        <w:rPr>
          <w:sz w:val="28"/>
          <w:szCs w:val="28"/>
        </w:rPr>
        <w:t xml:space="preserve"> </w:t>
      </w:r>
      <w:proofErr w:type="spellStart"/>
      <w:r w:rsidRPr="00832B88">
        <w:rPr>
          <w:sz w:val="28"/>
          <w:szCs w:val="28"/>
        </w:rPr>
        <w:t>đào</w:t>
      </w:r>
      <w:proofErr w:type="spellEnd"/>
      <w:r w:rsidRPr="00832B88">
        <w:rPr>
          <w:sz w:val="28"/>
          <w:szCs w:val="28"/>
        </w:rPr>
        <w:t xml:space="preserve"> </w:t>
      </w:r>
      <w:proofErr w:type="spellStart"/>
      <w:r w:rsidRPr="00832B88">
        <w:rPr>
          <w:sz w:val="28"/>
          <w:szCs w:val="28"/>
        </w:rPr>
        <w:t>tạo</w:t>
      </w:r>
      <w:proofErr w:type="spellEnd"/>
      <w:r w:rsidRPr="00832B88">
        <w:rPr>
          <w:sz w:val="28"/>
          <w:szCs w:val="28"/>
        </w:rPr>
        <w:t xml:space="preserve">; </w:t>
      </w:r>
      <w:proofErr w:type="spellStart"/>
      <w:r w:rsidRPr="00832B88">
        <w:rPr>
          <w:sz w:val="28"/>
          <w:szCs w:val="28"/>
        </w:rPr>
        <w:t>đáp</w:t>
      </w:r>
      <w:proofErr w:type="spellEnd"/>
      <w:r w:rsidRPr="00832B88">
        <w:rPr>
          <w:sz w:val="28"/>
          <w:szCs w:val="28"/>
        </w:rPr>
        <w:t xml:space="preserve"> </w:t>
      </w:r>
      <w:proofErr w:type="spellStart"/>
      <w:r w:rsidRPr="00832B88">
        <w:rPr>
          <w:sz w:val="28"/>
          <w:szCs w:val="28"/>
        </w:rPr>
        <w:t>ứng</w:t>
      </w:r>
      <w:proofErr w:type="spellEnd"/>
      <w:r w:rsidRPr="00832B88">
        <w:rPr>
          <w:sz w:val="28"/>
          <w:szCs w:val="28"/>
        </w:rPr>
        <w:t xml:space="preserve"> </w:t>
      </w:r>
      <w:proofErr w:type="spellStart"/>
      <w:r w:rsidRPr="00832B88">
        <w:rPr>
          <w:sz w:val="28"/>
          <w:szCs w:val="28"/>
        </w:rPr>
        <w:t>ngày</w:t>
      </w:r>
      <w:proofErr w:type="spellEnd"/>
      <w:r w:rsidRPr="00832B88">
        <w:rPr>
          <w:sz w:val="28"/>
          <w:szCs w:val="28"/>
        </w:rPr>
        <w:t xml:space="preserve"> </w:t>
      </w:r>
      <w:proofErr w:type="spellStart"/>
      <w:r w:rsidRPr="00832B88">
        <w:rPr>
          <w:sz w:val="28"/>
          <w:szCs w:val="28"/>
        </w:rPr>
        <w:t>càng</w:t>
      </w:r>
      <w:proofErr w:type="spellEnd"/>
      <w:r w:rsidRPr="00832B88">
        <w:rPr>
          <w:sz w:val="28"/>
          <w:szCs w:val="28"/>
        </w:rPr>
        <w:t xml:space="preserve"> </w:t>
      </w:r>
      <w:proofErr w:type="spellStart"/>
      <w:r w:rsidRPr="00832B88">
        <w:rPr>
          <w:sz w:val="28"/>
          <w:szCs w:val="28"/>
        </w:rPr>
        <w:t>tốt</w:t>
      </w:r>
      <w:proofErr w:type="spellEnd"/>
      <w:r w:rsidRPr="00832B88">
        <w:rPr>
          <w:sz w:val="28"/>
          <w:szCs w:val="28"/>
        </w:rPr>
        <w:t xml:space="preserve"> </w:t>
      </w:r>
      <w:proofErr w:type="spellStart"/>
      <w:r w:rsidRPr="00832B88">
        <w:rPr>
          <w:sz w:val="28"/>
          <w:szCs w:val="28"/>
        </w:rPr>
        <w:t>hơn</w:t>
      </w:r>
      <w:proofErr w:type="spellEnd"/>
      <w:r w:rsidRPr="00832B88">
        <w:rPr>
          <w:sz w:val="28"/>
          <w:szCs w:val="28"/>
        </w:rPr>
        <w:t xml:space="preserve"> </w:t>
      </w:r>
      <w:proofErr w:type="spellStart"/>
      <w:r w:rsidRPr="00832B88">
        <w:rPr>
          <w:sz w:val="28"/>
          <w:szCs w:val="28"/>
        </w:rPr>
        <w:t>nhu</w:t>
      </w:r>
      <w:proofErr w:type="spellEnd"/>
      <w:r w:rsidRPr="00832B88">
        <w:rPr>
          <w:sz w:val="28"/>
          <w:szCs w:val="28"/>
        </w:rPr>
        <w:t xml:space="preserve"> </w:t>
      </w:r>
      <w:proofErr w:type="spellStart"/>
      <w:r w:rsidRPr="00832B88">
        <w:rPr>
          <w:sz w:val="28"/>
          <w:szCs w:val="28"/>
        </w:rPr>
        <w:t>cầu</w:t>
      </w:r>
      <w:proofErr w:type="spellEnd"/>
      <w:r w:rsidRPr="00832B88">
        <w:rPr>
          <w:sz w:val="28"/>
          <w:szCs w:val="28"/>
        </w:rPr>
        <w:t xml:space="preserve"> </w:t>
      </w:r>
      <w:proofErr w:type="spellStart"/>
      <w:r w:rsidRPr="00832B88">
        <w:rPr>
          <w:sz w:val="28"/>
          <w:szCs w:val="28"/>
        </w:rPr>
        <w:t>nhân</w:t>
      </w:r>
      <w:proofErr w:type="spellEnd"/>
      <w:r w:rsidRPr="00832B88">
        <w:rPr>
          <w:sz w:val="28"/>
          <w:szCs w:val="28"/>
        </w:rPr>
        <w:t xml:space="preserve"> </w:t>
      </w:r>
      <w:proofErr w:type="spellStart"/>
      <w:r w:rsidRPr="00832B88">
        <w:rPr>
          <w:sz w:val="28"/>
          <w:szCs w:val="28"/>
        </w:rPr>
        <w:t>lực</w:t>
      </w:r>
      <w:proofErr w:type="spellEnd"/>
      <w:r w:rsidRPr="00832B88">
        <w:rPr>
          <w:sz w:val="28"/>
          <w:szCs w:val="28"/>
        </w:rPr>
        <w:t xml:space="preserve">, </w:t>
      </w:r>
      <w:proofErr w:type="spellStart"/>
      <w:r w:rsidRPr="00832B88">
        <w:rPr>
          <w:sz w:val="28"/>
          <w:szCs w:val="28"/>
        </w:rPr>
        <w:t>đặc</w:t>
      </w:r>
      <w:proofErr w:type="spellEnd"/>
      <w:r w:rsidRPr="00832B88">
        <w:rPr>
          <w:sz w:val="28"/>
          <w:szCs w:val="28"/>
        </w:rPr>
        <w:t xml:space="preserve"> </w:t>
      </w:r>
      <w:proofErr w:type="spellStart"/>
      <w:r w:rsidRPr="00832B88">
        <w:rPr>
          <w:sz w:val="28"/>
          <w:szCs w:val="28"/>
        </w:rPr>
        <w:t>biệt</w:t>
      </w:r>
      <w:proofErr w:type="spellEnd"/>
      <w:r w:rsidRPr="00832B88">
        <w:rPr>
          <w:sz w:val="28"/>
          <w:szCs w:val="28"/>
        </w:rPr>
        <w:t xml:space="preserve"> </w:t>
      </w:r>
      <w:proofErr w:type="spellStart"/>
      <w:r w:rsidRPr="00832B88">
        <w:rPr>
          <w:sz w:val="28"/>
          <w:szCs w:val="28"/>
        </w:rPr>
        <w:t>là</w:t>
      </w:r>
      <w:proofErr w:type="spellEnd"/>
      <w:r w:rsidRPr="00832B88">
        <w:rPr>
          <w:sz w:val="28"/>
          <w:szCs w:val="28"/>
        </w:rPr>
        <w:t xml:space="preserve"> </w:t>
      </w:r>
      <w:proofErr w:type="spellStart"/>
      <w:r w:rsidRPr="00832B88">
        <w:rPr>
          <w:sz w:val="28"/>
          <w:szCs w:val="28"/>
        </w:rPr>
        <w:t>nhân</w:t>
      </w:r>
      <w:proofErr w:type="spellEnd"/>
      <w:r w:rsidRPr="00832B88">
        <w:rPr>
          <w:sz w:val="28"/>
          <w:szCs w:val="28"/>
        </w:rPr>
        <w:t xml:space="preserve"> </w:t>
      </w:r>
      <w:proofErr w:type="spellStart"/>
      <w:r w:rsidRPr="00832B88">
        <w:rPr>
          <w:sz w:val="28"/>
          <w:szCs w:val="28"/>
        </w:rPr>
        <w:t>lực</w:t>
      </w:r>
      <w:proofErr w:type="spellEnd"/>
      <w:r w:rsidRPr="00832B88">
        <w:rPr>
          <w:sz w:val="28"/>
          <w:szCs w:val="28"/>
        </w:rPr>
        <w:t xml:space="preserve"> </w:t>
      </w:r>
      <w:proofErr w:type="spellStart"/>
      <w:r w:rsidRPr="00832B88">
        <w:rPr>
          <w:sz w:val="28"/>
          <w:szCs w:val="28"/>
        </w:rPr>
        <w:t>chất</w:t>
      </w:r>
      <w:proofErr w:type="spellEnd"/>
      <w:r w:rsidRPr="00832B88">
        <w:rPr>
          <w:sz w:val="28"/>
          <w:szCs w:val="28"/>
        </w:rPr>
        <w:t xml:space="preserve"> </w:t>
      </w:r>
      <w:proofErr w:type="spellStart"/>
      <w:r w:rsidRPr="00832B88">
        <w:rPr>
          <w:sz w:val="28"/>
          <w:szCs w:val="28"/>
        </w:rPr>
        <w:t>lượng</w:t>
      </w:r>
      <w:proofErr w:type="spellEnd"/>
      <w:r w:rsidRPr="00832B88">
        <w:rPr>
          <w:sz w:val="28"/>
          <w:szCs w:val="28"/>
        </w:rPr>
        <w:t xml:space="preserve"> </w:t>
      </w:r>
      <w:proofErr w:type="spellStart"/>
      <w:r w:rsidRPr="00832B88">
        <w:rPr>
          <w:sz w:val="28"/>
          <w:szCs w:val="28"/>
        </w:rPr>
        <w:t>cao</w:t>
      </w:r>
      <w:proofErr w:type="spellEnd"/>
      <w:r w:rsidRPr="00832B88">
        <w:rPr>
          <w:sz w:val="28"/>
          <w:szCs w:val="28"/>
        </w:rPr>
        <w:t xml:space="preserve"> </w:t>
      </w:r>
      <w:proofErr w:type="spellStart"/>
      <w:r w:rsidRPr="00832B88">
        <w:rPr>
          <w:sz w:val="28"/>
          <w:szCs w:val="28"/>
        </w:rPr>
        <w:t>cho</w:t>
      </w:r>
      <w:proofErr w:type="spellEnd"/>
      <w:r w:rsidRPr="00832B88">
        <w:rPr>
          <w:sz w:val="28"/>
          <w:szCs w:val="28"/>
        </w:rPr>
        <w:t xml:space="preserve"> </w:t>
      </w:r>
      <w:proofErr w:type="spellStart"/>
      <w:r w:rsidRPr="00832B88">
        <w:rPr>
          <w:sz w:val="28"/>
          <w:szCs w:val="28"/>
        </w:rPr>
        <w:t>sự</w:t>
      </w:r>
      <w:proofErr w:type="spellEnd"/>
      <w:r w:rsidRPr="00832B88">
        <w:rPr>
          <w:sz w:val="28"/>
          <w:szCs w:val="28"/>
        </w:rPr>
        <w:t xml:space="preserve"> </w:t>
      </w:r>
      <w:proofErr w:type="spellStart"/>
      <w:r w:rsidRPr="00832B88">
        <w:rPr>
          <w:sz w:val="28"/>
          <w:szCs w:val="28"/>
        </w:rPr>
        <w:t>nghiệp</w:t>
      </w:r>
      <w:proofErr w:type="spellEnd"/>
      <w:r w:rsidRPr="00832B88">
        <w:rPr>
          <w:sz w:val="28"/>
          <w:szCs w:val="28"/>
        </w:rPr>
        <w:t xml:space="preserve"> </w:t>
      </w:r>
      <w:proofErr w:type="spellStart"/>
      <w:r w:rsidRPr="00832B88">
        <w:rPr>
          <w:sz w:val="28"/>
          <w:szCs w:val="28"/>
        </w:rPr>
        <w:t>phát</w:t>
      </w:r>
      <w:proofErr w:type="spellEnd"/>
      <w:r w:rsidRPr="00832B88">
        <w:rPr>
          <w:sz w:val="28"/>
          <w:szCs w:val="28"/>
        </w:rPr>
        <w:t xml:space="preserve"> </w:t>
      </w:r>
      <w:proofErr w:type="spellStart"/>
      <w:r w:rsidRPr="00832B88">
        <w:rPr>
          <w:sz w:val="28"/>
          <w:szCs w:val="28"/>
        </w:rPr>
        <w:t>triển</w:t>
      </w:r>
      <w:proofErr w:type="spellEnd"/>
      <w:r w:rsidRPr="00832B88">
        <w:rPr>
          <w:sz w:val="28"/>
          <w:szCs w:val="28"/>
        </w:rPr>
        <w:t xml:space="preserve"> </w:t>
      </w:r>
      <w:proofErr w:type="spellStart"/>
      <w:r w:rsidRPr="00832B88">
        <w:rPr>
          <w:sz w:val="28"/>
          <w:szCs w:val="28"/>
        </w:rPr>
        <w:t>nhanh</w:t>
      </w:r>
      <w:proofErr w:type="spellEnd"/>
      <w:r w:rsidRPr="00832B88">
        <w:rPr>
          <w:sz w:val="28"/>
          <w:szCs w:val="28"/>
        </w:rPr>
        <w:t xml:space="preserve"> </w:t>
      </w:r>
      <w:proofErr w:type="spellStart"/>
      <w:r w:rsidRPr="00832B88">
        <w:rPr>
          <w:sz w:val="28"/>
          <w:szCs w:val="28"/>
        </w:rPr>
        <w:t>và</w:t>
      </w:r>
      <w:proofErr w:type="spellEnd"/>
      <w:r w:rsidRPr="00832B88">
        <w:rPr>
          <w:sz w:val="28"/>
          <w:szCs w:val="28"/>
        </w:rPr>
        <w:t xml:space="preserve"> </w:t>
      </w:r>
      <w:proofErr w:type="spellStart"/>
      <w:r w:rsidRPr="00832B88">
        <w:rPr>
          <w:sz w:val="28"/>
          <w:szCs w:val="28"/>
        </w:rPr>
        <w:t>bền</w:t>
      </w:r>
      <w:proofErr w:type="spellEnd"/>
      <w:r w:rsidRPr="00832B88">
        <w:rPr>
          <w:sz w:val="28"/>
          <w:szCs w:val="28"/>
        </w:rPr>
        <w:t xml:space="preserve"> </w:t>
      </w:r>
      <w:proofErr w:type="spellStart"/>
      <w:r w:rsidRPr="00832B88">
        <w:rPr>
          <w:sz w:val="28"/>
          <w:szCs w:val="28"/>
        </w:rPr>
        <w:t>vững</w:t>
      </w:r>
      <w:proofErr w:type="spellEnd"/>
      <w:r w:rsidRPr="00832B88">
        <w:rPr>
          <w:sz w:val="28"/>
          <w:szCs w:val="28"/>
        </w:rPr>
        <w:t xml:space="preserve"> </w:t>
      </w:r>
      <w:proofErr w:type="spellStart"/>
      <w:r w:rsidRPr="00832B88">
        <w:rPr>
          <w:sz w:val="28"/>
          <w:szCs w:val="28"/>
        </w:rPr>
        <w:t>của</w:t>
      </w:r>
      <w:proofErr w:type="spellEnd"/>
      <w:r w:rsidRPr="00832B88">
        <w:rPr>
          <w:sz w:val="28"/>
          <w:szCs w:val="28"/>
        </w:rPr>
        <w:t xml:space="preserve"> </w:t>
      </w:r>
      <w:proofErr w:type="spellStart"/>
      <w:r w:rsidRPr="00832B88">
        <w:rPr>
          <w:sz w:val="28"/>
          <w:szCs w:val="28"/>
        </w:rPr>
        <w:t>đất</w:t>
      </w:r>
      <w:proofErr w:type="spellEnd"/>
      <w:r w:rsidRPr="00832B88">
        <w:rPr>
          <w:sz w:val="28"/>
          <w:szCs w:val="28"/>
        </w:rPr>
        <w:t xml:space="preserve"> </w:t>
      </w:r>
      <w:proofErr w:type="spellStart"/>
      <w:r w:rsidRPr="00832B88">
        <w:rPr>
          <w:sz w:val="28"/>
          <w:szCs w:val="28"/>
        </w:rPr>
        <w:t>nước</w:t>
      </w:r>
      <w:proofErr w:type="spellEnd"/>
      <w:r w:rsidRPr="00832B88">
        <w:rPr>
          <w:sz w:val="28"/>
          <w:szCs w:val="28"/>
        </w:rPr>
        <w:t>.</w:t>
      </w:r>
      <w:bookmarkEnd w:id="4"/>
      <w:bookmarkEnd w:id="5"/>
    </w:p>
    <w:p w14:paraId="59EA5CE8" w14:textId="77777777" w:rsidR="00832B88" w:rsidRPr="00832B88" w:rsidRDefault="00832B88" w:rsidP="00832B88">
      <w:pPr>
        <w:widowControl w:val="0"/>
        <w:tabs>
          <w:tab w:val="left" w:pos="1918"/>
        </w:tabs>
        <w:spacing w:before="120" w:after="120" w:line="360" w:lineRule="exact"/>
        <w:ind w:firstLine="720"/>
        <w:jc w:val="both"/>
        <w:rPr>
          <w:sz w:val="28"/>
          <w:szCs w:val="28"/>
          <w:lang w:val="en-GB"/>
        </w:rPr>
      </w:pPr>
      <w:proofErr w:type="spellStart"/>
      <w:r w:rsidRPr="00832B88">
        <w:rPr>
          <w:b/>
          <w:bCs/>
          <w:i/>
          <w:sz w:val="28"/>
          <w:szCs w:val="28"/>
        </w:rPr>
        <w:t>Quốc</w:t>
      </w:r>
      <w:proofErr w:type="spellEnd"/>
      <w:r w:rsidRPr="00832B88">
        <w:rPr>
          <w:b/>
          <w:bCs/>
          <w:i/>
          <w:sz w:val="28"/>
          <w:szCs w:val="28"/>
        </w:rPr>
        <w:t xml:space="preserve"> </w:t>
      </w:r>
      <w:proofErr w:type="spellStart"/>
      <w:r w:rsidRPr="00832B88">
        <w:rPr>
          <w:b/>
          <w:bCs/>
          <w:i/>
          <w:sz w:val="28"/>
          <w:szCs w:val="28"/>
        </w:rPr>
        <w:t>hội</w:t>
      </w:r>
      <w:proofErr w:type="spellEnd"/>
      <w:r w:rsidRPr="00832B88">
        <w:rPr>
          <w:b/>
          <w:bCs/>
          <w:i/>
          <w:sz w:val="28"/>
          <w:szCs w:val="28"/>
        </w:rPr>
        <w:t xml:space="preserve"> </w:t>
      </w:r>
      <w:proofErr w:type="spellStart"/>
      <w:r w:rsidRPr="00832B88">
        <w:rPr>
          <w:b/>
          <w:bCs/>
          <w:i/>
          <w:sz w:val="28"/>
          <w:szCs w:val="28"/>
        </w:rPr>
        <w:t>đã</w:t>
      </w:r>
      <w:proofErr w:type="spellEnd"/>
      <w:r w:rsidRPr="00832B88">
        <w:rPr>
          <w:b/>
          <w:bCs/>
          <w:i/>
          <w:sz w:val="28"/>
          <w:szCs w:val="28"/>
        </w:rPr>
        <w:t xml:space="preserve"> </w:t>
      </w:r>
      <w:proofErr w:type="spellStart"/>
      <w:r w:rsidRPr="00832B88">
        <w:rPr>
          <w:b/>
          <w:bCs/>
          <w:i/>
          <w:sz w:val="28"/>
          <w:szCs w:val="28"/>
        </w:rPr>
        <w:t>xem</w:t>
      </w:r>
      <w:proofErr w:type="spellEnd"/>
      <w:r w:rsidRPr="00832B88">
        <w:rPr>
          <w:b/>
          <w:bCs/>
          <w:i/>
          <w:sz w:val="28"/>
          <w:szCs w:val="28"/>
        </w:rPr>
        <w:t xml:space="preserve"> </w:t>
      </w:r>
      <w:proofErr w:type="spellStart"/>
      <w:r w:rsidRPr="00832B88">
        <w:rPr>
          <w:b/>
          <w:bCs/>
          <w:i/>
          <w:sz w:val="28"/>
          <w:szCs w:val="28"/>
        </w:rPr>
        <w:t>xét</w:t>
      </w:r>
      <w:proofErr w:type="spellEnd"/>
      <w:r w:rsidRPr="00832B88">
        <w:rPr>
          <w:b/>
          <w:bCs/>
          <w:i/>
          <w:sz w:val="28"/>
          <w:szCs w:val="28"/>
        </w:rPr>
        <w:t xml:space="preserve">, </w:t>
      </w:r>
      <w:proofErr w:type="spellStart"/>
      <w:r w:rsidRPr="00832B88">
        <w:rPr>
          <w:b/>
          <w:bCs/>
          <w:i/>
          <w:sz w:val="28"/>
          <w:szCs w:val="28"/>
        </w:rPr>
        <w:t>thông</w:t>
      </w:r>
      <w:proofErr w:type="spellEnd"/>
      <w:r w:rsidRPr="00832B88">
        <w:rPr>
          <w:b/>
          <w:bCs/>
          <w:i/>
          <w:sz w:val="28"/>
          <w:szCs w:val="28"/>
        </w:rPr>
        <w:t xml:space="preserve"> qua </w:t>
      </w:r>
      <w:proofErr w:type="spellStart"/>
      <w:r w:rsidRPr="00832B88">
        <w:rPr>
          <w:b/>
          <w:bCs/>
          <w:i/>
          <w:sz w:val="28"/>
          <w:szCs w:val="28"/>
          <w:lang w:val="en-GB"/>
        </w:rPr>
        <w:t>Nghị</w:t>
      </w:r>
      <w:proofErr w:type="spellEnd"/>
      <w:r w:rsidRPr="00832B88">
        <w:rPr>
          <w:b/>
          <w:bCs/>
          <w:i/>
          <w:sz w:val="28"/>
          <w:szCs w:val="28"/>
          <w:lang w:val="en-GB"/>
        </w:rPr>
        <w:t xml:space="preserve"> </w:t>
      </w:r>
      <w:proofErr w:type="spellStart"/>
      <w:r w:rsidRPr="00832B88">
        <w:rPr>
          <w:b/>
          <w:bCs/>
          <w:i/>
          <w:sz w:val="28"/>
          <w:szCs w:val="28"/>
          <w:lang w:val="en-GB"/>
        </w:rPr>
        <w:t>quyết</w:t>
      </w:r>
      <w:proofErr w:type="spellEnd"/>
      <w:r w:rsidRPr="00832B88">
        <w:rPr>
          <w:b/>
          <w:bCs/>
          <w:i/>
          <w:sz w:val="28"/>
          <w:szCs w:val="28"/>
          <w:lang w:val="en-GB"/>
        </w:rPr>
        <w:t xml:space="preserve"> </w:t>
      </w:r>
      <w:proofErr w:type="spellStart"/>
      <w:r w:rsidRPr="00832B88">
        <w:rPr>
          <w:b/>
          <w:bCs/>
          <w:i/>
          <w:sz w:val="28"/>
          <w:szCs w:val="28"/>
          <w:lang w:val="en-GB"/>
        </w:rPr>
        <w:t>về</w:t>
      </w:r>
      <w:proofErr w:type="spellEnd"/>
      <w:r w:rsidRPr="00832B88">
        <w:rPr>
          <w:b/>
          <w:bCs/>
          <w:i/>
          <w:sz w:val="28"/>
          <w:szCs w:val="28"/>
          <w:lang w:val="en-GB"/>
        </w:rPr>
        <w:t xml:space="preserve"> </w:t>
      </w:r>
      <w:proofErr w:type="spellStart"/>
      <w:r w:rsidRPr="00832B88">
        <w:rPr>
          <w:b/>
          <w:bCs/>
          <w:i/>
          <w:sz w:val="28"/>
          <w:szCs w:val="28"/>
          <w:lang w:val="en-GB"/>
        </w:rPr>
        <w:t>điều</w:t>
      </w:r>
      <w:proofErr w:type="spellEnd"/>
      <w:r w:rsidRPr="00832B88">
        <w:rPr>
          <w:b/>
          <w:bCs/>
          <w:i/>
          <w:sz w:val="28"/>
          <w:szCs w:val="28"/>
          <w:lang w:val="en-GB"/>
        </w:rPr>
        <w:t xml:space="preserve"> </w:t>
      </w:r>
      <w:proofErr w:type="spellStart"/>
      <w:r w:rsidRPr="00832B88">
        <w:rPr>
          <w:b/>
          <w:bCs/>
          <w:i/>
          <w:sz w:val="28"/>
          <w:szCs w:val="28"/>
          <w:lang w:val="en-GB"/>
        </w:rPr>
        <w:t>chỉnh</w:t>
      </w:r>
      <w:proofErr w:type="spellEnd"/>
      <w:r w:rsidRPr="00832B88">
        <w:rPr>
          <w:b/>
          <w:bCs/>
          <w:i/>
          <w:sz w:val="28"/>
          <w:szCs w:val="28"/>
          <w:lang w:val="en-GB"/>
        </w:rPr>
        <w:t xml:space="preserve"> Quy </w:t>
      </w:r>
      <w:proofErr w:type="spellStart"/>
      <w:r w:rsidRPr="00832B88">
        <w:rPr>
          <w:b/>
          <w:bCs/>
          <w:i/>
          <w:sz w:val="28"/>
          <w:szCs w:val="28"/>
          <w:lang w:val="en-GB"/>
        </w:rPr>
        <w:t>hoạch</w:t>
      </w:r>
      <w:proofErr w:type="spellEnd"/>
      <w:r w:rsidRPr="00832B88">
        <w:rPr>
          <w:b/>
          <w:bCs/>
          <w:i/>
          <w:sz w:val="28"/>
          <w:szCs w:val="28"/>
          <w:lang w:val="en-GB"/>
        </w:rPr>
        <w:t xml:space="preserve"> </w:t>
      </w:r>
      <w:proofErr w:type="spellStart"/>
      <w:r w:rsidRPr="00832B88">
        <w:rPr>
          <w:b/>
          <w:bCs/>
          <w:i/>
          <w:sz w:val="28"/>
          <w:szCs w:val="28"/>
          <w:lang w:val="en-GB"/>
        </w:rPr>
        <w:t>tổng</w:t>
      </w:r>
      <w:proofErr w:type="spellEnd"/>
      <w:r w:rsidRPr="00832B88">
        <w:rPr>
          <w:b/>
          <w:bCs/>
          <w:i/>
          <w:sz w:val="28"/>
          <w:szCs w:val="28"/>
          <w:lang w:val="en-GB"/>
        </w:rPr>
        <w:t xml:space="preserve"> </w:t>
      </w:r>
      <w:proofErr w:type="spellStart"/>
      <w:r w:rsidRPr="00832B88">
        <w:rPr>
          <w:b/>
          <w:bCs/>
          <w:i/>
          <w:sz w:val="28"/>
          <w:szCs w:val="28"/>
          <w:lang w:val="en-GB"/>
        </w:rPr>
        <w:t>thể</w:t>
      </w:r>
      <w:proofErr w:type="spellEnd"/>
      <w:r w:rsidRPr="00832B88">
        <w:rPr>
          <w:b/>
          <w:bCs/>
          <w:i/>
          <w:sz w:val="28"/>
          <w:szCs w:val="28"/>
          <w:lang w:val="en-GB"/>
        </w:rPr>
        <w:t xml:space="preserve"> </w:t>
      </w:r>
      <w:proofErr w:type="spellStart"/>
      <w:r w:rsidRPr="00832B88">
        <w:rPr>
          <w:b/>
          <w:bCs/>
          <w:i/>
          <w:sz w:val="28"/>
          <w:szCs w:val="28"/>
          <w:lang w:val="en-GB"/>
        </w:rPr>
        <w:t>quốc</w:t>
      </w:r>
      <w:proofErr w:type="spellEnd"/>
      <w:r w:rsidRPr="00832B88">
        <w:rPr>
          <w:b/>
          <w:bCs/>
          <w:i/>
          <w:sz w:val="28"/>
          <w:szCs w:val="28"/>
          <w:lang w:val="en-GB"/>
        </w:rPr>
        <w:t xml:space="preserve"> </w:t>
      </w:r>
      <w:proofErr w:type="spellStart"/>
      <w:r w:rsidRPr="00832B88">
        <w:rPr>
          <w:b/>
          <w:bCs/>
          <w:i/>
          <w:sz w:val="28"/>
          <w:szCs w:val="28"/>
          <w:lang w:val="en-GB"/>
        </w:rPr>
        <w:t>gia</w:t>
      </w:r>
      <w:proofErr w:type="spellEnd"/>
      <w:r w:rsidRPr="00832B88">
        <w:rPr>
          <w:b/>
          <w:bCs/>
          <w:i/>
          <w:sz w:val="28"/>
          <w:szCs w:val="28"/>
          <w:lang w:val="en-GB"/>
        </w:rPr>
        <w:t xml:space="preserve"> </w:t>
      </w:r>
      <w:proofErr w:type="spellStart"/>
      <w:r w:rsidRPr="00832B88">
        <w:rPr>
          <w:b/>
          <w:bCs/>
          <w:i/>
          <w:sz w:val="28"/>
          <w:szCs w:val="28"/>
          <w:lang w:val="en-GB"/>
        </w:rPr>
        <w:t>thời</w:t>
      </w:r>
      <w:proofErr w:type="spellEnd"/>
      <w:r w:rsidRPr="00832B88">
        <w:rPr>
          <w:b/>
          <w:bCs/>
          <w:i/>
          <w:sz w:val="28"/>
          <w:szCs w:val="28"/>
          <w:lang w:val="en-GB"/>
        </w:rPr>
        <w:t xml:space="preserve"> </w:t>
      </w:r>
      <w:proofErr w:type="spellStart"/>
      <w:r w:rsidRPr="00832B88">
        <w:rPr>
          <w:b/>
          <w:bCs/>
          <w:i/>
          <w:sz w:val="28"/>
          <w:szCs w:val="28"/>
          <w:lang w:val="en-GB"/>
        </w:rPr>
        <w:t>kỳ</w:t>
      </w:r>
      <w:proofErr w:type="spellEnd"/>
      <w:r w:rsidRPr="00832B88">
        <w:rPr>
          <w:b/>
          <w:bCs/>
          <w:i/>
          <w:sz w:val="28"/>
          <w:szCs w:val="28"/>
          <w:lang w:val="en-GB"/>
        </w:rPr>
        <w:t xml:space="preserve"> 2021-2030, </w:t>
      </w:r>
      <w:proofErr w:type="spellStart"/>
      <w:r w:rsidRPr="00832B88">
        <w:rPr>
          <w:b/>
          <w:bCs/>
          <w:i/>
          <w:sz w:val="28"/>
          <w:szCs w:val="28"/>
          <w:lang w:val="en-GB"/>
        </w:rPr>
        <w:t>tầm</w:t>
      </w:r>
      <w:proofErr w:type="spellEnd"/>
      <w:r w:rsidRPr="00832B88">
        <w:rPr>
          <w:b/>
          <w:bCs/>
          <w:i/>
          <w:sz w:val="28"/>
          <w:szCs w:val="28"/>
          <w:lang w:val="en-GB"/>
        </w:rPr>
        <w:t xml:space="preserve"> </w:t>
      </w:r>
      <w:proofErr w:type="spellStart"/>
      <w:r w:rsidRPr="00832B88">
        <w:rPr>
          <w:b/>
          <w:bCs/>
          <w:i/>
          <w:sz w:val="28"/>
          <w:szCs w:val="28"/>
          <w:lang w:val="en-GB"/>
        </w:rPr>
        <w:t>nhìn</w:t>
      </w:r>
      <w:proofErr w:type="spellEnd"/>
      <w:r w:rsidRPr="00832B88">
        <w:rPr>
          <w:b/>
          <w:bCs/>
          <w:i/>
          <w:sz w:val="28"/>
          <w:szCs w:val="28"/>
          <w:lang w:val="en-GB"/>
        </w:rPr>
        <w:t xml:space="preserve"> </w:t>
      </w:r>
      <w:proofErr w:type="spellStart"/>
      <w:r w:rsidRPr="00832B88">
        <w:rPr>
          <w:b/>
          <w:bCs/>
          <w:i/>
          <w:sz w:val="28"/>
          <w:szCs w:val="28"/>
          <w:lang w:val="en-GB"/>
        </w:rPr>
        <w:t>đến</w:t>
      </w:r>
      <w:proofErr w:type="spellEnd"/>
      <w:r w:rsidRPr="00832B88">
        <w:rPr>
          <w:b/>
          <w:bCs/>
          <w:i/>
          <w:sz w:val="28"/>
          <w:szCs w:val="28"/>
          <w:lang w:val="en-GB"/>
        </w:rPr>
        <w:t xml:space="preserve"> </w:t>
      </w:r>
      <w:proofErr w:type="spellStart"/>
      <w:r w:rsidRPr="00832B88">
        <w:rPr>
          <w:b/>
          <w:bCs/>
          <w:i/>
          <w:sz w:val="28"/>
          <w:szCs w:val="28"/>
          <w:lang w:val="en-GB"/>
        </w:rPr>
        <w:t>năm</w:t>
      </w:r>
      <w:proofErr w:type="spellEnd"/>
      <w:r w:rsidRPr="00832B88">
        <w:rPr>
          <w:b/>
          <w:bCs/>
          <w:i/>
          <w:sz w:val="28"/>
          <w:szCs w:val="28"/>
          <w:lang w:val="en-GB"/>
        </w:rPr>
        <w:t xml:space="preserve"> 2050</w:t>
      </w:r>
      <w:r w:rsidRPr="00832B88">
        <w:rPr>
          <w:bCs/>
          <w:sz w:val="28"/>
          <w:szCs w:val="28"/>
          <w:lang w:val="en-GB"/>
        </w:rPr>
        <w:t xml:space="preserve">, </w:t>
      </w:r>
      <w:proofErr w:type="spellStart"/>
      <w:r w:rsidRPr="00832B88">
        <w:rPr>
          <w:sz w:val="28"/>
          <w:szCs w:val="28"/>
          <w:lang w:val="en-GB"/>
        </w:rPr>
        <w:t>điều</w:t>
      </w:r>
      <w:proofErr w:type="spellEnd"/>
      <w:r w:rsidRPr="00832B88">
        <w:rPr>
          <w:sz w:val="28"/>
          <w:szCs w:val="28"/>
          <w:lang w:val="en-GB"/>
        </w:rPr>
        <w:t xml:space="preserve"> </w:t>
      </w:r>
      <w:proofErr w:type="spellStart"/>
      <w:r w:rsidRPr="00832B88">
        <w:rPr>
          <w:sz w:val="28"/>
          <w:szCs w:val="28"/>
          <w:lang w:val="en-GB"/>
        </w:rPr>
        <w:t>chỉnh</w:t>
      </w:r>
      <w:proofErr w:type="spellEnd"/>
      <w:r w:rsidRPr="00832B88">
        <w:rPr>
          <w:sz w:val="28"/>
          <w:szCs w:val="28"/>
          <w:lang w:val="en-GB"/>
        </w:rPr>
        <w:t xml:space="preserve"> 10 </w:t>
      </w:r>
      <w:proofErr w:type="spellStart"/>
      <w:r w:rsidRPr="00832B88">
        <w:rPr>
          <w:sz w:val="28"/>
          <w:szCs w:val="28"/>
          <w:lang w:val="en-GB"/>
        </w:rPr>
        <w:t>nhóm</w:t>
      </w:r>
      <w:proofErr w:type="spellEnd"/>
      <w:r w:rsidRPr="00832B88">
        <w:rPr>
          <w:sz w:val="28"/>
          <w:szCs w:val="28"/>
          <w:lang w:val="en-GB"/>
        </w:rPr>
        <w:t xml:space="preserve"> </w:t>
      </w:r>
      <w:proofErr w:type="spellStart"/>
      <w:r w:rsidRPr="00832B88">
        <w:rPr>
          <w:sz w:val="28"/>
          <w:szCs w:val="28"/>
          <w:lang w:val="en-GB"/>
        </w:rPr>
        <w:t>nội</w:t>
      </w:r>
      <w:proofErr w:type="spellEnd"/>
      <w:r w:rsidRPr="00832B88">
        <w:rPr>
          <w:sz w:val="28"/>
          <w:szCs w:val="28"/>
          <w:lang w:val="en-GB"/>
        </w:rPr>
        <w:t xml:space="preserve"> dung, </w:t>
      </w:r>
      <w:proofErr w:type="spellStart"/>
      <w:r w:rsidRPr="00832B88">
        <w:rPr>
          <w:sz w:val="28"/>
          <w:szCs w:val="28"/>
          <w:lang w:val="en-GB"/>
        </w:rPr>
        <w:t>trong</w:t>
      </w:r>
      <w:proofErr w:type="spellEnd"/>
      <w:r w:rsidRPr="00832B88">
        <w:rPr>
          <w:sz w:val="28"/>
          <w:szCs w:val="28"/>
          <w:lang w:val="en-GB"/>
        </w:rPr>
        <w:t xml:space="preserve"> </w:t>
      </w:r>
      <w:proofErr w:type="spellStart"/>
      <w:r w:rsidRPr="00832B88">
        <w:rPr>
          <w:sz w:val="28"/>
          <w:szCs w:val="28"/>
          <w:lang w:val="en-GB"/>
        </w:rPr>
        <w:t>đó</w:t>
      </w:r>
      <w:proofErr w:type="spellEnd"/>
      <w:r w:rsidRPr="00832B88">
        <w:rPr>
          <w:sz w:val="28"/>
          <w:szCs w:val="28"/>
          <w:lang w:val="en-GB"/>
        </w:rPr>
        <w:t xml:space="preserve"> </w:t>
      </w:r>
      <w:proofErr w:type="spellStart"/>
      <w:r w:rsidRPr="00832B88">
        <w:rPr>
          <w:sz w:val="28"/>
          <w:szCs w:val="28"/>
          <w:lang w:val="en-GB"/>
        </w:rPr>
        <w:t>tập</w:t>
      </w:r>
      <w:proofErr w:type="spellEnd"/>
      <w:r w:rsidRPr="00832B88">
        <w:rPr>
          <w:sz w:val="28"/>
          <w:szCs w:val="28"/>
          <w:lang w:val="en-GB"/>
        </w:rPr>
        <w:t xml:space="preserve"> </w:t>
      </w:r>
      <w:proofErr w:type="spellStart"/>
      <w:r w:rsidRPr="00832B88">
        <w:rPr>
          <w:sz w:val="28"/>
          <w:szCs w:val="28"/>
          <w:lang w:val="en-GB"/>
        </w:rPr>
        <w:t>trung</w:t>
      </w:r>
      <w:proofErr w:type="spellEnd"/>
      <w:r w:rsidRPr="00832B88">
        <w:rPr>
          <w:sz w:val="28"/>
          <w:szCs w:val="28"/>
          <w:lang w:val="en-GB"/>
        </w:rPr>
        <w:t xml:space="preserve"> </w:t>
      </w:r>
      <w:proofErr w:type="spellStart"/>
      <w:r w:rsidRPr="00832B88">
        <w:rPr>
          <w:sz w:val="28"/>
          <w:szCs w:val="28"/>
          <w:lang w:val="en-GB"/>
        </w:rPr>
        <w:t>nhấn</w:t>
      </w:r>
      <w:proofErr w:type="spellEnd"/>
      <w:r w:rsidRPr="00832B88">
        <w:rPr>
          <w:sz w:val="28"/>
          <w:szCs w:val="28"/>
          <w:lang w:val="en-GB"/>
        </w:rPr>
        <w:t xml:space="preserve"> </w:t>
      </w:r>
      <w:proofErr w:type="spellStart"/>
      <w:r w:rsidRPr="00832B88">
        <w:rPr>
          <w:sz w:val="28"/>
          <w:szCs w:val="28"/>
          <w:lang w:val="en-GB"/>
        </w:rPr>
        <w:t>mạnh</w:t>
      </w:r>
      <w:proofErr w:type="spellEnd"/>
      <w:r w:rsidRPr="00832B88">
        <w:rPr>
          <w:sz w:val="28"/>
          <w:szCs w:val="28"/>
          <w:lang w:val="en-GB"/>
        </w:rPr>
        <w:t xml:space="preserve"> </w:t>
      </w:r>
      <w:proofErr w:type="spellStart"/>
      <w:r w:rsidRPr="00832B88">
        <w:rPr>
          <w:sz w:val="28"/>
          <w:szCs w:val="28"/>
          <w:lang w:val="en-GB"/>
        </w:rPr>
        <w:t>về</w:t>
      </w:r>
      <w:proofErr w:type="spellEnd"/>
      <w:r w:rsidRPr="00832B88">
        <w:rPr>
          <w:sz w:val="28"/>
          <w:szCs w:val="28"/>
          <w:lang w:val="en-GB"/>
        </w:rPr>
        <w:t xml:space="preserve">: </w:t>
      </w:r>
      <w:r w:rsidRPr="00832B88">
        <w:rPr>
          <w:i/>
          <w:iCs/>
          <w:sz w:val="28"/>
          <w:szCs w:val="28"/>
          <w:lang w:val="en-GB"/>
        </w:rPr>
        <w:t>(1)</w:t>
      </w:r>
      <w:r w:rsidRPr="00832B88">
        <w:rPr>
          <w:sz w:val="28"/>
          <w:szCs w:val="28"/>
          <w:lang w:val="en-GB"/>
        </w:rPr>
        <w:t xml:space="preserve"> Quan </w:t>
      </w:r>
      <w:proofErr w:type="spellStart"/>
      <w:r w:rsidRPr="00832B88">
        <w:rPr>
          <w:sz w:val="28"/>
          <w:szCs w:val="28"/>
          <w:lang w:val="en-GB"/>
        </w:rPr>
        <w:t>điểm</w:t>
      </w:r>
      <w:proofErr w:type="spellEnd"/>
      <w:r w:rsidRPr="00832B88">
        <w:rPr>
          <w:sz w:val="28"/>
          <w:szCs w:val="28"/>
          <w:lang w:val="en-GB"/>
        </w:rPr>
        <w:t xml:space="preserve">, </w:t>
      </w:r>
      <w:proofErr w:type="spellStart"/>
      <w:r w:rsidRPr="00832B88">
        <w:rPr>
          <w:sz w:val="28"/>
          <w:szCs w:val="28"/>
          <w:lang w:val="en-GB"/>
        </w:rPr>
        <w:t>tầm</w:t>
      </w:r>
      <w:proofErr w:type="spellEnd"/>
      <w:r w:rsidRPr="00832B88">
        <w:rPr>
          <w:sz w:val="28"/>
          <w:szCs w:val="28"/>
          <w:lang w:val="en-GB"/>
        </w:rPr>
        <w:t xml:space="preserve"> </w:t>
      </w:r>
      <w:proofErr w:type="spellStart"/>
      <w:r w:rsidRPr="00832B88">
        <w:rPr>
          <w:sz w:val="28"/>
          <w:szCs w:val="28"/>
          <w:lang w:val="en-GB"/>
        </w:rPr>
        <w:t>nhìn</w:t>
      </w:r>
      <w:proofErr w:type="spellEnd"/>
      <w:r w:rsidRPr="00832B88">
        <w:rPr>
          <w:sz w:val="28"/>
          <w:szCs w:val="28"/>
          <w:lang w:val="en-GB"/>
        </w:rPr>
        <w:t xml:space="preserve"> </w:t>
      </w:r>
      <w:proofErr w:type="spellStart"/>
      <w:r w:rsidRPr="00832B88">
        <w:rPr>
          <w:sz w:val="28"/>
          <w:szCs w:val="28"/>
          <w:lang w:val="en-GB"/>
        </w:rPr>
        <w:t>và</w:t>
      </w:r>
      <w:proofErr w:type="spellEnd"/>
      <w:r w:rsidRPr="00832B88">
        <w:rPr>
          <w:sz w:val="28"/>
          <w:szCs w:val="28"/>
          <w:lang w:val="en-GB"/>
        </w:rPr>
        <w:t xml:space="preserve"> </w:t>
      </w:r>
      <w:proofErr w:type="spellStart"/>
      <w:r w:rsidRPr="00832B88">
        <w:rPr>
          <w:sz w:val="28"/>
          <w:szCs w:val="28"/>
          <w:lang w:val="en-GB"/>
        </w:rPr>
        <w:t>mục</w:t>
      </w:r>
      <w:proofErr w:type="spellEnd"/>
      <w:r w:rsidRPr="00832B88">
        <w:rPr>
          <w:sz w:val="28"/>
          <w:szCs w:val="28"/>
          <w:lang w:val="en-GB"/>
        </w:rPr>
        <w:t xml:space="preserve"> </w:t>
      </w:r>
      <w:proofErr w:type="spellStart"/>
      <w:r w:rsidRPr="00832B88">
        <w:rPr>
          <w:sz w:val="28"/>
          <w:szCs w:val="28"/>
          <w:lang w:val="en-GB"/>
        </w:rPr>
        <w:t>tiêu</w:t>
      </w:r>
      <w:proofErr w:type="spellEnd"/>
      <w:r w:rsidRPr="00832B88">
        <w:rPr>
          <w:sz w:val="28"/>
          <w:szCs w:val="28"/>
          <w:lang w:val="en-GB"/>
        </w:rPr>
        <w:t xml:space="preserve"> </w:t>
      </w:r>
      <w:proofErr w:type="spellStart"/>
      <w:r w:rsidRPr="00832B88">
        <w:rPr>
          <w:sz w:val="28"/>
          <w:szCs w:val="28"/>
          <w:lang w:val="en-GB"/>
        </w:rPr>
        <w:t>phát</w:t>
      </w:r>
      <w:proofErr w:type="spellEnd"/>
      <w:r w:rsidRPr="00832B88">
        <w:rPr>
          <w:sz w:val="28"/>
          <w:szCs w:val="28"/>
          <w:lang w:val="en-GB"/>
        </w:rPr>
        <w:t xml:space="preserve"> </w:t>
      </w:r>
      <w:proofErr w:type="spellStart"/>
      <w:r w:rsidRPr="00832B88">
        <w:rPr>
          <w:sz w:val="28"/>
          <w:szCs w:val="28"/>
          <w:lang w:val="en-GB"/>
        </w:rPr>
        <w:t>triển</w:t>
      </w:r>
      <w:proofErr w:type="spellEnd"/>
      <w:r w:rsidRPr="00832B88">
        <w:rPr>
          <w:sz w:val="28"/>
          <w:szCs w:val="28"/>
          <w:lang w:val="en-GB"/>
        </w:rPr>
        <w:t xml:space="preserve">; </w:t>
      </w:r>
      <w:r w:rsidRPr="00832B88">
        <w:rPr>
          <w:i/>
          <w:iCs/>
          <w:sz w:val="28"/>
          <w:szCs w:val="28"/>
          <w:lang w:val="en-GB"/>
        </w:rPr>
        <w:t>(2)</w:t>
      </w:r>
      <w:r w:rsidRPr="00832B88">
        <w:rPr>
          <w:sz w:val="28"/>
          <w:szCs w:val="28"/>
          <w:lang w:val="en-GB"/>
        </w:rPr>
        <w:t xml:space="preserve"> </w:t>
      </w:r>
      <w:proofErr w:type="spellStart"/>
      <w:r w:rsidRPr="00832B88">
        <w:rPr>
          <w:sz w:val="28"/>
          <w:szCs w:val="28"/>
          <w:lang w:val="en-GB"/>
        </w:rPr>
        <w:t>Các</w:t>
      </w:r>
      <w:proofErr w:type="spellEnd"/>
      <w:r w:rsidRPr="00832B88">
        <w:rPr>
          <w:sz w:val="28"/>
          <w:szCs w:val="28"/>
          <w:lang w:val="en-GB"/>
        </w:rPr>
        <w:t xml:space="preserve"> </w:t>
      </w:r>
      <w:proofErr w:type="spellStart"/>
      <w:r w:rsidRPr="00832B88">
        <w:rPr>
          <w:sz w:val="28"/>
          <w:szCs w:val="28"/>
          <w:lang w:val="en-GB"/>
        </w:rPr>
        <w:t>nhiệm</w:t>
      </w:r>
      <w:proofErr w:type="spellEnd"/>
      <w:r w:rsidRPr="00832B88">
        <w:rPr>
          <w:sz w:val="28"/>
          <w:szCs w:val="28"/>
          <w:lang w:val="en-GB"/>
        </w:rPr>
        <w:t xml:space="preserve"> </w:t>
      </w:r>
      <w:proofErr w:type="spellStart"/>
      <w:r w:rsidRPr="00832B88">
        <w:rPr>
          <w:sz w:val="28"/>
          <w:szCs w:val="28"/>
          <w:lang w:val="en-GB"/>
        </w:rPr>
        <w:t>vụ</w:t>
      </w:r>
      <w:proofErr w:type="spellEnd"/>
      <w:r w:rsidRPr="00832B88">
        <w:rPr>
          <w:sz w:val="28"/>
          <w:szCs w:val="28"/>
          <w:lang w:val="en-GB"/>
        </w:rPr>
        <w:t xml:space="preserve"> </w:t>
      </w:r>
      <w:proofErr w:type="spellStart"/>
      <w:r w:rsidRPr="00832B88">
        <w:rPr>
          <w:sz w:val="28"/>
          <w:szCs w:val="28"/>
          <w:lang w:val="en-GB"/>
        </w:rPr>
        <w:t>trọng</w:t>
      </w:r>
      <w:proofErr w:type="spellEnd"/>
      <w:r w:rsidRPr="00832B88">
        <w:rPr>
          <w:sz w:val="28"/>
          <w:szCs w:val="28"/>
          <w:lang w:val="en-GB"/>
        </w:rPr>
        <w:t xml:space="preserve"> </w:t>
      </w:r>
      <w:proofErr w:type="spellStart"/>
      <w:r w:rsidRPr="00832B88">
        <w:rPr>
          <w:sz w:val="28"/>
          <w:szCs w:val="28"/>
          <w:lang w:val="en-GB"/>
        </w:rPr>
        <w:t>tâm</w:t>
      </w:r>
      <w:proofErr w:type="spellEnd"/>
      <w:r w:rsidRPr="00832B88">
        <w:rPr>
          <w:sz w:val="28"/>
          <w:szCs w:val="28"/>
          <w:lang w:val="en-GB"/>
        </w:rPr>
        <w:t xml:space="preserve">; </w:t>
      </w:r>
      <w:r w:rsidRPr="00832B88">
        <w:rPr>
          <w:i/>
          <w:iCs/>
          <w:sz w:val="28"/>
          <w:szCs w:val="28"/>
          <w:lang w:val="en-GB"/>
        </w:rPr>
        <w:t>(3)</w:t>
      </w:r>
      <w:r w:rsidRPr="00832B88">
        <w:rPr>
          <w:sz w:val="28"/>
          <w:szCs w:val="28"/>
          <w:lang w:val="en-GB"/>
        </w:rPr>
        <w:t xml:space="preserve"> </w:t>
      </w:r>
      <w:proofErr w:type="spellStart"/>
      <w:r w:rsidRPr="00832B88">
        <w:rPr>
          <w:sz w:val="28"/>
          <w:szCs w:val="28"/>
          <w:lang w:val="en-GB"/>
        </w:rPr>
        <w:t>Định</w:t>
      </w:r>
      <w:proofErr w:type="spellEnd"/>
      <w:r w:rsidRPr="00832B88">
        <w:rPr>
          <w:sz w:val="28"/>
          <w:szCs w:val="28"/>
          <w:lang w:val="en-GB"/>
        </w:rPr>
        <w:t xml:space="preserve"> </w:t>
      </w:r>
      <w:proofErr w:type="spellStart"/>
      <w:r w:rsidRPr="00832B88">
        <w:rPr>
          <w:sz w:val="28"/>
          <w:szCs w:val="28"/>
          <w:lang w:val="en-GB"/>
        </w:rPr>
        <w:t>hướng</w:t>
      </w:r>
      <w:proofErr w:type="spellEnd"/>
      <w:r w:rsidRPr="00832B88">
        <w:rPr>
          <w:sz w:val="28"/>
          <w:szCs w:val="28"/>
          <w:lang w:val="en-GB"/>
        </w:rPr>
        <w:t xml:space="preserve"> </w:t>
      </w:r>
      <w:proofErr w:type="spellStart"/>
      <w:r w:rsidRPr="00832B88">
        <w:rPr>
          <w:sz w:val="28"/>
          <w:szCs w:val="28"/>
          <w:lang w:val="en-GB"/>
        </w:rPr>
        <w:t>phát</w:t>
      </w:r>
      <w:proofErr w:type="spellEnd"/>
      <w:r w:rsidRPr="00832B88">
        <w:rPr>
          <w:sz w:val="28"/>
          <w:szCs w:val="28"/>
          <w:lang w:val="en-GB"/>
        </w:rPr>
        <w:t xml:space="preserve"> </w:t>
      </w:r>
      <w:proofErr w:type="spellStart"/>
      <w:r w:rsidRPr="00832B88">
        <w:rPr>
          <w:sz w:val="28"/>
          <w:szCs w:val="28"/>
          <w:lang w:val="en-GB"/>
        </w:rPr>
        <w:t>triển</w:t>
      </w:r>
      <w:proofErr w:type="spellEnd"/>
      <w:r w:rsidRPr="00832B88">
        <w:rPr>
          <w:sz w:val="28"/>
          <w:szCs w:val="28"/>
          <w:lang w:val="en-GB"/>
        </w:rPr>
        <w:t xml:space="preserve"> </w:t>
      </w:r>
      <w:proofErr w:type="spellStart"/>
      <w:r w:rsidRPr="00832B88">
        <w:rPr>
          <w:sz w:val="28"/>
          <w:szCs w:val="28"/>
          <w:lang w:val="en-GB"/>
        </w:rPr>
        <w:t>không</w:t>
      </w:r>
      <w:proofErr w:type="spellEnd"/>
      <w:r w:rsidRPr="00832B88">
        <w:rPr>
          <w:sz w:val="28"/>
          <w:szCs w:val="28"/>
          <w:lang w:val="en-GB"/>
        </w:rPr>
        <w:t xml:space="preserve"> </w:t>
      </w:r>
      <w:proofErr w:type="spellStart"/>
      <w:r w:rsidRPr="00832B88">
        <w:rPr>
          <w:sz w:val="28"/>
          <w:szCs w:val="28"/>
          <w:lang w:val="en-GB"/>
        </w:rPr>
        <w:t>gian</w:t>
      </w:r>
      <w:proofErr w:type="spellEnd"/>
      <w:r w:rsidRPr="00832B88">
        <w:rPr>
          <w:sz w:val="28"/>
          <w:szCs w:val="28"/>
          <w:lang w:val="en-GB"/>
        </w:rPr>
        <w:t xml:space="preserve"> </w:t>
      </w:r>
      <w:proofErr w:type="spellStart"/>
      <w:r w:rsidRPr="00832B88">
        <w:rPr>
          <w:sz w:val="28"/>
          <w:szCs w:val="28"/>
          <w:lang w:val="en-GB"/>
        </w:rPr>
        <w:t>kinh</w:t>
      </w:r>
      <w:proofErr w:type="spellEnd"/>
      <w:r w:rsidRPr="00832B88">
        <w:rPr>
          <w:sz w:val="28"/>
          <w:szCs w:val="28"/>
          <w:lang w:val="en-GB"/>
        </w:rPr>
        <w:t xml:space="preserve"> </w:t>
      </w:r>
      <w:proofErr w:type="spellStart"/>
      <w:r w:rsidRPr="00832B88">
        <w:rPr>
          <w:sz w:val="28"/>
          <w:szCs w:val="28"/>
          <w:lang w:val="en-GB"/>
        </w:rPr>
        <w:t>tế</w:t>
      </w:r>
      <w:proofErr w:type="spellEnd"/>
      <w:r w:rsidRPr="00832B88">
        <w:rPr>
          <w:sz w:val="28"/>
          <w:szCs w:val="28"/>
          <w:lang w:val="en-GB"/>
        </w:rPr>
        <w:t xml:space="preserve"> - </w:t>
      </w:r>
      <w:proofErr w:type="spellStart"/>
      <w:r w:rsidRPr="00832B88">
        <w:rPr>
          <w:sz w:val="28"/>
          <w:szCs w:val="28"/>
          <w:lang w:val="en-GB"/>
        </w:rPr>
        <w:t>xã</w:t>
      </w:r>
      <w:proofErr w:type="spellEnd"/>
      <w:r w:rsidRPr="00832B88">
        <w:rPr>
          <w:sz w:val="28"/>
          <w:szCs w:val="28"/>
          <w:lang w:val="en-GB"/>
        </w:rPr>
        <w:t xml:space="preserve"> </w:t>
      </w:r>
      <w:proofErr w:type="spellStart"/>
      <w:r w:rsidRPr="00832B88">
        <w:rPr>
          <w:sz w:val="28"/>
          <w:szCs w:val="28"/>
          <w:lang w:val="en-GB"/>
        </w:rPr>
        <w:t>hội</w:t>
      </w:r>
      <w:proofErr w:type="spellEnd"/>
      <w:r w:rsidRPr="00832B88">
        <w:rPr>
          <w:sz w:val="28"/>
          <w:szCs w:val="28"/>
          <w:lang w:val="en-GB"/>
        </w:rPr>
        <w:t xml:space="preserve">: </w:t>
      </w:r>
      <w:proofErr w:type="spellStart"/>
      <w:r w:rsidRPr="00832B88">
        <w:rPr>
          <w:sz w:val="28"/>
          <w:szCs w:val="28"/>
          <w:lang w:val="en-GB"/>
        </w:rPr>
        <w:t>phân</w:t>
      </w:r>
      <w:proofErr w:type="spellEnd"/>
      <w:r w:rsidRPr="00832B88">
        <w:rPr>
          <w:sz w:val="28"/>
          <w:szCs w:val="28"/>
          <w:lang w:val="en-GB"/>
        </w:rPr>
        <w:t xml:space="preserve"> </w:t>
      </w:r>
      <w:proofErr w:type="spellStart"/>
      <w:r w:rsidRPr="00832B88">
        <w:rPr>
          <w:sz w:val="28"/>
          <w:szCs w:val="28"/>
          <w:lang w:val="en-GB"/>
        </w:rPr>
        <w:t>vùng</w:t>
      </w:r>
      <w:proofErr w:type="spellEnd"/>
      <w:r w:rsidRPr="00832B88">
        <w:rPr>
          <w:sz w:val="28"/>
          <w:szCs w:val="28"/>
          <w:lang w:val="en-GB"/>
        </w:rPr>
        <w:t xml:space="preserve"> </w:t>
      </w:r>
      <w:proofErr w:type="spellStart"/>
      <w:r w:rsidRPr="00832B88">
        <w:rPr>
          <w:sz w:val="28"/>
          <w:szCs w:val="28"/>
          <w:lang w:val="en-GB"/>
        </w:rPr>
        <w:t>kinh</w:t>
      </w:r>
      <w:proofErr w:type="spellEnd"/>
      <w:r w:rsidRPr="00832B88">
        <w:rPr>
          <w:sz w:val="28"/>
          <w:szCs w:val="28"/>
          <w:lang w:val="en-GB"/>
        </w:rPr>
        <w:t xml:space="preserve"> </w:t>
      </w:r>
      <w:proofErr w:type="spellStart"/>
      <w:r w:rsidRPr="00832B88">
        <w:rPr>
          <w:sz w:val="28"/>
          <w:szCs w:val="28"/>
          <w:lang w:val="en-GB"/>
        </w:rPr>
        <w:t>tế</w:t>
      </w:r>
      <w:proofErr w:type="spellEnd"/>
      <w:r w:rsidRPr="00832B88">
        <w:rPr>
          <w:sz w:val="28"/>
          <w:szCs w:val="28"/>
          <w:lang w:val="en-GB"/>
        </w:rPr>
        <w:t xml:space="preserve"> - </w:t>
      </w:r>
      <w:proofErr w:type="spellStart"/>
      <w:r w:rsidRPr="00832B88">
        <w:rPr>
          <w:sz w:val="28"/>
          <w:szCs w:val="28"/>
          <w:lang w:val="en-GB"/>
        </w:rPr>
        <w:t>xã</w:t>
      </w:r>
      <w:proofErr w:type="spellEnd"/>
      <w:r w:rsidRPr="00832B88">
        <w:rPr>
          <w:sz w:val="28"/>
          <w:szCs w:val="28"/>
          <w:lang w:val="en-GB"/>
        </w:rPr>
        <w:t xml:space="preserve"> </w:t>
      </w:r>
      <w:proofErr w:type="spellStart"/>
      <w:r w:rsidRPr="00832B88">
        <w:rPr>
          <w:sz w:val="28"/>
          <w:szCs w:val="28"/>
          <w:lang w:val="en-GB"/>
        </w:rPr>
        <w:t>hội</w:t>
      </w:r>
      <w:proofErr w:type="spellEnd"/>
      <w:r w:rsidRPr="00832B88">
        <w:rPr>
          <w:sz w:val="28"/>
          <w:szCs w:val="28"/>
          <w:lang w:val="en-GB"/>
        </w:rPr>
        <w:t xml:space="preserve">, </w:t>
      </w:r>
      <w:proofErr w:type="spellStart"/>
      <w:r w:rsidRPr="00832B88">
        <w:rPr>
          <w:sz w:val="28"/>
          <w:szCs w:val="28"/>
          <w:lang w:val="en-GB"/>
        </w:rPr>
        <w:t>các</w:t>
      </w:r>
      <w:proofErr w:type="spellEnd"/>
      <w:r w:rsidRPr="00832B88">
        <w:rPr>
          <w:sz w:val="28"/>
          <w:szCs w:val="28"/>
          <w:lang w:val="en-GB"/>
        </w:rPr>
        <w:t xml:space="preserve"> </w:t>
      </w:r>
      <w:proofErr w:type="spellStart"/>
      <w:r w:rsidRPr="00832B88">
        <w:rPr>
          <w:sz w:val="28"/>
          <w:szCs w:val="28"/>
          <w:lang w:val="en-GB"/>
        </w:rPr>
        <w:t>vùng</w:t>
      </w:r>
      <w:proofErr w:type="spellEnd"/>
      <w:r w:rsidRPr="00832B88">
        <w:rPr>
          <w:sz w:val="28"/>
          <w:szCs w:val="28"/>
          <w:lang w:val="en-GB"/>
        </w:rPr>
        <w:t xml:space="preserve"> </w:t>
      </w:r>
      <w:proofErr w:type="spellStart"/>
      <w:r w:rsidRPr="00832B88">
        <w:rPr>
          <w:sz w:val="28"/>
          <w:szCs w:val="28"/>
          <w:lang w:val="en-GB"/>
        </w:rPr>
        <w:t>động</w:t>
      </w:r>
      <w:proofErr w:type="spellEnd"/>
      <w:r w:rsidRPr="00832B88">
        <w:rPr>
          <w:sz w:val="28"/>
          <w:szCs w:val="28"/>
          <w:lang w:val="en-GB"/>
        </w:rPr>
        <w:t xml:space="preserve"> </w:t>
      </w:r>
      <w:proofErr w:type="spellStart"/>
      <w:r w:rsidRPr="00832B88">
        <w:rPr>
          <w:sz w:val="28"/>
          <w:szCs w:val="28"/>
          <w:lang w:val="en-GB"/>
        </w:rPr>
        <w:t>lực</w:t>
      </w:r>
      <w:proofErr w:type="spellEnd"/>
      <w:r w:rsidRPr="00832B88">
        <w:rPr>
          <w:sz w:val="28"/>
          <w:szCs w:val="28"/>
          <w:lang w:val="en-GB"/>
        </w:rPr>
        <w:t xml:space="preserve">, </w:t>
      </w:r>
      <w:proofErr w:type="spellStart"/>
      <w:r w:rsidRPr="00832B88">
        <w:rPr>
          <w:sz w:val="28"/>
          <w:szCs w:val="28"/>
          <w:lang w:val="en-GB"/>
        </w:rPr>
        <w:t>hành</w:t>
      </w:r>
      <w:proofErr w:type="spellEnd"/>
      <w:r w:rsidRPr="00832B88">
        <w:rPr>
          <w:sz w:val="28"/>
          <w:szCs w:val="28"/>
          <w:lang w:val="en-GB"/>
        </w:rPr>
        <w:t xml:space="preserve"> lang </w:t>
      </w:r>
      <w:proofErr w:type="spellStart"/>
      <w:r w:rsidRPr="00832B88">
        <w:rPr>
          <w:sz w:val="28"/>
          <w:szCs w:val="28"/>
          <w:lang w:val="en-GB"/>
        </w:rPr>
        <w:t>kinh</w:t>
      </w:r>
      <w:proofErr w:type="spellEnd"/>
      <w:r w:rsidRPr="00832B88">
        <w:rPr>
          <w:sz w:val="28"/>
          <w:szCs w:val="28"/>
          <w:lang w:val="en-GB"/>
        </w:rPr>
        <w:t xml:space="preserve"> </w:t>
      </w:r>
      <w:proofErr w:type="spellStart"/>
      <w:r w:rsidRPr="00832B88">
        <w:rPr>
          <w:sz w:val="28"/>
          <w:szCs w:val="28"/>
          <w:lang w:val="en-GB"/>
        </w:rPr>
        <w:t>tế</w:t>
      </w:r>
      <w:proofErr w:type="spellEnd"/>
      <w:r w:rsidRPr="00832B88">
        <w:rPr>
          <w:sz w:val="28"/>
          <w:szCs w:val="28"/>
          <w:lang w:val="en-GB"/>
        </w:rPr>
        <w:t xml:space="preserve">; </w:t>
      </w:r>
      <w:r w:rsidRPr="00832B88">
        <w:rPr>
          <w:i/>
          <w:iCs/>
          <w:sz w:val="28"/>
          <w:szCs w:val="28"/>
          <w:lang w:val="en-GB"/>
        </w:rPr>
        <w:t>(4)</w:t>
      </w:r>
      <w:r w:rsidRPr="00832B88">
        <w:rPr>
          <w:sz w:val="28"/>
          <w:szCs w:val="28"/>
          <w:lang w:val="en-GB"/>
        </w:rPr>
        <w:t xml:space="preserve"> </w:t>
      </w:r>
      <w:proofErr w:type="spellStart"/>
      <w:r w:rsidRPr="00832B88">
        <w:rPr>
          <w:sz w:val="28"/>
          <w:szCs w:val="28"/>
          <w:lang w:val="en-GB"/>
        </w:rPr>
        <w:t>Định</w:t>
      </w:r>
      <w:proofErr w:type="spellEnd"/>
      <w:r w:rsidRPr="00832B88">
        <w:rPr>
          <w:sz w:val="28"/>
          <w:szCs w:val="28"/>
          <w:lang w:val="en-GB"/>
        </w:rPr>
        <w:t xml:space="preserve"> </w:t>
      </w:r>
      <w:proofErr w:type="spellStart"/>
      <w:r w:rsidRPr="00832B88">
        <w:rPr>
          <w:sz w:val="28"/>
          <w:szCs w:val="28"/>
          <w:lang w:val="en-GB"/>
        </w:rPr>
        <w:t>hướng</w:t>
      </w:r>
      <w:proofErr w:type="spellEnd"/>
      <w:r w:rsidRPr="00832B88">
        <w:rPr>
          <w:sz w:val="28"/>
          <w:szCs w:val="28"/>
          <w:lang w:val="en-GB"/>
        </w:rPr>
        <w:t xml:space="preserve"> </w:t>
      </w:r>
      <w:proofErr w:type="spellStart"/>
      <w:r w:rsidRPr="00832B88">
        <w:rPr>
          <w:sz w:val="28"/>
          <w:szCs w:val="28"/>
          <w:lang w:val="en-GB"/>
        </w:rPr>
        <w:t>phát</w:t>
      </w:r>
      <w:proofErr w:type="spellEnd"/>
      <w:r w:rsidRPr="00832B88">
        <w:rPr>
          <w:sz w:val="28"/>
          <w:szCs w:val="28"/>
          <w:lang w:val="en-GB"/>
        </w:rPr>
        <w:t xml:space="preserve"> </w:t>
      </w:r>
      <w:proofErr w:type="spellStart"/>
      <w:r w:rsidRPr="00832B88">
        <w:rPr>
          <w:sz w:val="28"/>
          <w:szCs w:val="28"/>
          <w:lang w:val="en-GB"/>
        </w:rPr>
        <w:t>triển</w:t>
      </w:r>
      <w:proofErr w:type="spellEnd"/>
      <w:r w:rsidRPr="00832B88">
        <w:rPr>
          <w:sz w:val="28"/>
          <w:szCs w:val="28"/>
          <w:lang w:val="en-GB"/>
        </w:rPr>
        <w:t xml:space="preserve"> </w:t>
      </w:r>
      <w:proofErr w:type="spellStart"/>
      <w:r w:rsidRPr="00832B88">
        <w:rPr>
          <w:sz w:val="28"/>
          <w:szCs w:val="28"/>
          <w:lang w:val="en-GB"/>
        </w:rPr>
        <w:t>hệ</w:t>
      </w:r>
      <w:proofErr w:type="spellEnd"/>
      <w:r w:rsidRPr="00832B88">
        <w:rPr>
          <w:sz w:val="28"/>
          <w:szCs w:val="28"/>
          <w:lang w:val="en-GB"/>
        </w:rPr>
        <w:t xml:space="preserve"> </w:t>
      </w:r>
      <w:proofErr w:type="spellStart"/>
      <w:r w:rsidRPr="00832B88">
        <w:rPr>
          <w:sz w:val="28"/>
          <w:szCs w:val="28"/>
          <w:lang w:val="en-GB"/>
        </w:rPr>
        <w:t>thống</w:t>
      </w:r>
      <w:proofErr w:type="spellEnd"/>
      <w:r w:rsidRPr="00832B88">
        <w:rPr>
          <w:sz w:val="28"/>
          <w:szCs w:val="28"/>
          <w:lang w:val="en-GB"/>
        </w:rPr>
        <w:t xml:space="preserve"> </w:t>
      </w:r>
      <w:proofErr w:type="spellStart"/>
      <w:r w:rsidRPr="00832B88">
        <w:rPr>
          <w:sz w:val="28"/>
          <w:szCs w:val="28"/>
          <w:lang w:val="en-GB"/>
        </w:rPr>
        <w:t>đô</w:t>
      </w:r>
      <w:proofErr w:type="spellEnd"/>
      <w:r w:rsidRPr="00832B88">
        <w:rPr>
          <w:sz w:val="28"/>
          <w:szCs w:val="28"/>
          <w:lang w:val="en-GB"/>
        </w:rPr>
        <w:t xml:space="preserve"> </w:t>
      </w:r>
      <w:proofErr w:type="spellStart"/>
      <w:r w:rsidRPr="00832B88">
        <w:rPr>
          <w:sz w:val="28"/>
          <w:szCs w:val="28"/>
          <w:lang w:val="en-GB"/>
        </w:rPr>
        <w:t>thị</w:t>
      </w:r>
      <w:proofErr w:type="spellEnd"/>
      <w:r w:rsidRPr="00832B88">
        <w:rPr>
          <w:sz w:val="28"/>
          <w:szCs w:val="28"/>
          <w:lang w:val="en-GB"/>
        </w:rPr>
        <w:t xml:space="preserve"> </w:t>
      </w:r>
      <w:proofErr w:type="spellStart"/>
      <w:r w:rsidRPr="00832B88">
        <w:rPr>
          <w:sz w:val="28"/>
          <w:szCs w:val="28"/>
          <w:lang w:val="en-GB"/>
        </w:rPr>
        <w:t>và</w:t>
      </w:r>
      <w:proofErr w:type="spellEnd"/>
      <w:r w:rsidRPr="00832B88">
        <w:rPr>
          <w:sz w:val="28"/>
          <w:szCs w:val="28"/>
          <w:lang w:val="en-GB"/>
        </w:rPr>
        <w:t xml:space="preserve"> </w:t>
      </w:r>
      <w:proofErr w:type="spellStart"/>
      <w:r w:rsidRPr="00832B88">
        <w:rPr>
          <w:sz w:val="28"/>
          <w:szCs w:val="28"/>
          <w:lang w:val="en-GB"/>
        </w:rPr>
        <w:t>nông</w:t>
      </w:r>
      <w:proofErr w:type="spellEnd"/>
      <w:r w:rsidRPr="00832B88">
        <w:rPr>
          <w:sz w:val="28"/>
          <w:szCs w:val="28"/>
          <w:lang w:val="en-GB"/>
        </w:rPr>
        <w:t xml:space="preserve"> </w:t>
      </w:r>
      <w:proofErr w:type="spellStart"/>
      <w:r w:rsidRPr="00832B88">
        <w:rPr>
          <w:sz w:val="28"/>
          <w:szCs w:val="28"/>
          <w:lang w:val="en-GB"/>
        </w:rPr>
        <w:t>thôn</w:t>
      </w:r>
      <w:proofErr w:type="spellEnd"/>
      <w:r w:rsidRPr="00832B88">
        <w:rPr>
          <w:sz w:val="28"/>
          <w:szCs w:val="28"/>
          <w:lang w:val="en-GB"/>
        </w:rPr>
        <w:t xml:space="preserve"> </w:t>
      </w:r>
      <w:proofErr w:type="spellStart"/>
      <w:r w:rsidRPr="00832B88">
        <w:rPr>
          <w:sz w:val="28"/>
          <w:szCs w:val="28"/>
          <w:lang w:val="en-GB"/>
        </w:rPr>
        <w:t>quốc</w:t>
      </w:r>
      <w:proofErr w:type="spellEnd"/>
      <w:r w:rsidRPr="00832B88">
        <w:rPr>
          <w:sz w:val="28"/>
          <w:szCs w:val="28"/>
          <w:lang w:val="en-GB"/>
        </w:rPr>
        <w:t xml:space="preserve"> </w:t>
      </w:r>
      <w:proofErr w:type="spellStart"/>
      <w:r w:rsidRPr="00832B88">
        <w:rPr>
          <w:sz w:val="28"/>
          <w:szCs w:val="28"/>
          <w:lang w:val="en-GB"/>
        </w:rPr>
        <w:t>gia</w:t>
      </w:r>
      <w:proofErr w:type="spellEnd"/>
      <w:r w:rsidRPr="00832B88">
        <w:rPr>
          <w:sz w:val="28"/>
          <w:szCs w:val="28"/>
          <w:lang w:val="en-GB"/>
        </w:rPr>
        <w:t xml:space="preserve">; </w:t>
      </w:r>
      <w:r w:rsidRPr="00832B88">
        <w:rPr>
          <w:i/>
          <w:iCs/>
          <w:sz w:val="28"/>
          <w:szCs w:val="28"/>
          <w:lang w:val="en-GB"/>
        </w:rPr>
        <w:t>(5)</w:t>
      </w:r>
      <w:r w:rsidRPr="00832B88">
        <w:rPr>
          <w:sz w:val="28"/>
          <w:szCs w:val="28"/>
          <w:lang w:val="en-GB"/>
        </w:rPr>
        <w:t xml:space="preserve"> </w:t>
      </w:r>
      <w:proofErr w:type="spellStart"/>
      <w:r w:rsidRPr="00832B88">
        <w:rPr>
          <w:sz w:val="28"/>
          <w:szCs w:val="28"/>
          <w:lang w:val="en-GB"/>
        </w:rPr>
        <w:t>Định</w:t>
      </w:r>
      <w:proofErr w:type="spellEnd"/>
      <w:r w:rsidRPr="00832B88">
        <w:rPr>
          <w:sz w:val="28"/>
          <w:szCs w:val="28"/>
          <w:lang w:val="en-GB"/>
        </w:rPr>
        <w:t xml:space="preserve"> </w:t>
      </w:r>
      <w:proofErr w:type="spellStart"/>
      <w:r w:rsidRPr="00832B88">
        <w:rPr>
          <w:sz w:val="28"/>
          <w:szCs w:val="28"/>
          <w:lang w:val="en-GB"/>
        </w:rPr>
        <w:t>hướng</w:t>
      </w:r>
      <w:proofErr w:type="spellEnd"/>
      <w:r w:rsidRPr="00832B88">
        <w:rPr>
          <w:sz w:val="28"/>
          <w:szCs w:val="28"/>
          <w:lang w:val="en-GB"/>
        </w:rPr>
        <w:t xml:space="preserve"> </w:t>
      </w:r>
      <w:proofErr w:type="spellStart"/>
      <w:r w:rsidRPr="00832B88">
        <w:rPr>
          <w:sz w:val="28"/>
          <w:szCs w:val="28"/>
          <w:lang w:val="en-GB"/>
        </w:rPr>
        <w:t>phát</w:t>
      </w:r>
      <w:proofErr w:type="spellEnd"/>
      <w:r w:rsidRPr="00832B88">
        <w:rPr>
          <w:sz w:val="28"/>
          <w:szCs w:val="28"/>
          <w:lang w:val="en-GB"/>
        </w:rPr>
        <w:t xml:space="preserve"> </w:t>
      </w:r>
      <w:proofErr w:type="spellStart"/>
      <w:r w:rsidRPr="00832B88">
        <w:rPr>
          <w:sz w:val="28"/>
          <w:szCs w:val="28"/>
          <w:lang w:val="en-GB"/>
        </w:rPr>
        <w:t>triển</w:t>
      </w:r>
      <w:proofErr w:type="spellEnd"/>
      <w:r w:rsidRPr="00832B88">
        <w:rPr>
          <w:sz w:val="28"/>
          <w:szCs w:val="28"/>
          <w:lang w:val="en-GB"/>
        </w:rPr>
        <w:t xml:space="preserve"> </w:t>
      </w:r>
      <w:proofErr w:type="spellStart"/>
      <w:r w:rsidRPr="00832B88">
        <w:rPr>
          <w:sz w:val="28"/>
          <w:szCs w:val="28"/>
          <w:lang w:val="en-GB"/>
        </w:rPr>
        <w:t>và</w:t>
      </w:r>
      <w:proofErr w:type="spellEnd"/>
      <w:r w:rsidRPr="00832B88">
        <w:rPr>
          <w:sz w:val="28"/>
          <w:szCs w:val="28"/>
          <w:lang w:val="en-GB"/>
        </w:rPr>
        <w:t xml:space="preserve"> </w:t>
      </w:r>
      <w:proofErr w:type="spellStart"/>
      <w:r w:rsidRPr="00832B88">
        <w:rPr>
          <w:sz w:val="28"/>
          <w:szCs w:val="28"/>
          <w:lang w:val="en-GB"/>
        </w:rPr>
        <w:t>phân</w:t>
      </w:r>
      <w:proofErr w:type="spellEnd"/>
      <w:r w:rsidRPr="00832B88">
        <w:rPr>
          <w:sz w:val="28"/>
          <w:szCs w:val="28"/>
          <w:lang w:val="en-GB"/>
        </w:rPr>
        <w:t xml:space="preserve"> </w:t>
      </w:r>
      <w:proofErr w:type="spellStart"/>
      <w:r w:rsidRPr="00832B88">
        <w:rPr>
          <w:sz w:val="28"/>
          <w:szCs w:val="28"/>
          <w:lang w:val="en-GB"/>
        </w:rPr>
        <w:t>bố</w:t>
      </w:r>
      <w:proofErr w:type="spellEnd"/>
      <w:r w:rsidRPr="00832B88">
        <w:rPr>
          <w:sz w:val="28"/>
          <w:szCs w:val="28"/>
          <w:lang w:val="en-GB"/>
        </w:rPr>
        <w:t xml:space="preserve"> </w:t>
      </w:r>
      <w:proofErr w:type="spellStart"/>
      <w:r w:rsidRPr="00832B88">
        <w:rPr>
          <w:sz w:val="28"/>
          <w:szCs w:val="28"/>
          <w:lang w:val="en-GB"/>
        </w:rPr>
        <w:t>không</w:t>
      </w:r>
      <w:proofErr w:type="spellEnd"/>
      <w:r w:rsidRPr="00832B88">
        <w:rPr>
          <w:sz w:val="28"/>
          <w:szCs w:val="28"/>
          <w:lang w:val="en-GB"/>
        </w:rPr>
        <w:t xml:space="preserve"> </w:t>
      </w:r>
      <w:proofErr w:type="spellStart"/>
      <w:r w:rsidRPr="00832B88">
        <w:rPr>
          <w:sz w:val="28"/>
          <w:szCs w:val="28"/>
          <w:lang w:val="en-GB"/>
        </w:rPr>
        <w:t>gian</w:t>
      </w:r>
      <w:proofErr w:type="spellEnd"/>
      <w:r w:rsidRPr="00832B88">
        <w:rPr>
          <w:sz w:val="28"/>
          <w:szCs w:val="28"/>
          <w:lang w:val="en-GB"/>
        </w:rPr>
        <w:t xml:space="preserve"> </w:t>
      </w:r>
      <w:proofErr w:type="spellStart"/>
      <w:r w:rsidRPr="00832B88">
        <w:rPr>
          <w:sz w:val="28"/>
          <w:szCs w:val="28"/>
          <w:lang w:val="en-GB"/>
        </w:rPr>
        <w:t>các</w:t>
      </w:r>
      <w:proofErr w:type="spellEnd"/>
      <w:r w:rsidRPr="00832B88">
        <w:rPr>
          <w:sz w:val="28"/>
          <w:szCs w:val="28"/>
          <w:lang w:val="en-GB"/>
        </w:rPr>
        <w:t xml:space="preserve"> </w:t>
      </w:r>
      <w:proofErr w:type="spellStart"/>
      <w:r w:rsidRPr="00832B88">
        <w:rPr>
          <w:sz w:val="28"/>
          <w:szCs w:val="28"/>
          <w:lang w:val="en-GB"/>
        </w:rPr>
        <w:t>ngành</w:t>
      </w:r>
      <w:proofErr w:type="spellEnd"/>
      <w:r w:rsidRPr="00832B88">
        <w:rPr>
          <w:sz w:val="28"/>
          <w:szCs w:val="28"/>
          <w:lang w:val="en-GB"/>
        </w:rPr>
        <w:t xml:space="preserve"> </w:t>
      </w:r>
      <w:proofErr w:type="spellStart"/>
      <w:r w:rsidRPr="00832B88">
        <w:rPr>
          <w:sz w:val="28"/>
          <w:szCs w:val="28"/>
          <w:lang w:val="en-GB"/>
        </w:rPr>
        <w:t>kinh</w:t>
      </w:r>
      <w:proofErr w:type="spellEnd"/>
      <w:r w:rsidRPr="00832B88">
        <w:rPr>
          <w:sz w:val="28"/>
          <w:szCs w:val="28"/>
          <w:lang w:val="en-GB"/>
        </w:rPr>
        <w:t xml:space="preserve"> </w:t>
      </w:r>
      <w:proofErr w:type="spellStart"/>
      <w:r w:rsidRPr="00832B88">
        <w:rPr>
          <w:sz w:val="28"/>
          <w:szCs w:val="28"/>
          <w:lang w:val="en-GB"/>
        </w:rPr>
        <w:t>tế</w:t>
      </w:r>
      <w:proofErr w:type="spellEnd"/>
      <w:r w:rsidRPr="00832B88">
        <w:rPr>
          <w:sz w:val="28"/>
          <w:szCs w:val="28"/>
          <w:lang w:val="en-GB"/>
        </w:rPr>
        <w:t xml:space="preserve"> </w:t>
      </w:r>
      <w:proofErr w:type="spellStart"/>
      <w:r w:rsidRPr="00832B88">
        <w:rPr>
          <w:sz w:val="28"/>
          <w:szCs w:val="28"/>
          <w:lang w:val="en-GB"/>
        </w:rPr>
        <w:t>quan</w:t>
      </w:r>
      <w:proofErr w:type="spellEnd"/>
      <w:r w:rsidRPr="00832B88">
        <w:rPr>
          <w:sz w:val="28"/>
          <w:szCs w:val="28"/>
          <w:lang w:val="en-GB"/>
        </w:rPr>
        <w:t xml:space="preserve"> </w:t>
      </w:r>
      <w:proofErr w:type="spellStart"/>
      <w:r w:rsidRPr="00832B88">
        <w:rPr>
          <w:sz w:val="28"/>
          <w:szCs w:val="28"/>
          <w:lang w:val="en-GB"/>
        </w:rPr>
        <w:t>trọng</w:t>
      </w:r>
      <w:proofErr w:type="spellEnd"/>
      <w:r w:rsidRPr="00832B88">
        <w:rPr>
          <w:sz w:val="28"/>
          <w:szCs w:val="28"/>
          <w:lang w:val="en-GB"/>
        </w:rPr>
        <w:t xml:space="preserve">; </w:t>
      </w:r>
      <w:r w:rsidRPr="00832B88">
        <w:rPr>
          <w:i/>
          <w:iCs/>
          <w:sz w:val="28"/>
          <w:szCs w:val="28"/>
          <w:lang w:val="en-GB"/>
        </w:rPr>
        <w:t>(6)</w:t>
      </w:r>
      <w:r w:rsidRPr="00832B88">
        <w:rPr>
          <w:sz w:val="28"/>
          <w:szCs w:val="28"/>
        </w:rPr>
        <w:t xml:space="preserve"> </w:t>
      </w:r>
      <w:proofErr w:type="spellStart"/>
      <w:r w:rsidRPr="00832B88">
        <w:rPr>
          <w:sz w:val="28"/>
          <w:szCs w:val="28"/>
          <w:lang w:val="en-GB"/>
        </w:rPr>
        <w:t>Định</w:t>
      </w:r>
      <w:proofErr w:type="spellEnd"/>
      <w:r w:rsidRPr="00832B88">
        <w:rPr>
          <w:sz w:val="28"/>
          <w:szCs w:val="28"/>
          <w:lang w:val="en-GB"/>
        </w:rPr>
        <w:t xml:space="preserve"> </w:t>
      </w:r>
      <w:proofErr w:type="spellStart"/>
      <w:r w:rsidRPr="00832B88">
        <w:rPr>
          <w:sz w:val="28"/>
          <w:szCs w:val="28"/>
          <w:lang w:val="en-GB"/>
        </w:rPr>
        <w:t>hướng</w:t>
      </w:r>
      <w:proofErr w:type="spellEnd"/>
      <w:r w:rsidRPr="00832B88">
        <w:rPr>
          <w:sz w:val="28"/>
          <w:szCs w:val="28"/>
          <w:lang w:val="en-GB"/>
        </w:rPr>
        <w:t xml:space="preserve"> </w:t>
      </w:r>
      <w:proofErr w:type="spellStart"/>
      <w:r w:rsidRPr="00832B88">
        <w:rPr>
          <w:sz w:val="28"/>
          <w:szCs w:val="28"/>
          <w:lang w:val="en-GB"/>
        </w:rPr>
        <w:t>phát</w:t>
      </w:r>
      <w:proofErr w:type="spellEnd"/>
      <w:r w:rsidRPr="00832B88">
        <w:rPr>
          <w:sz w:val="28"/>
          <w:szCs w:val="28"/>
          <w:lang w:val="en-GB"/>
        </w:rPr>
        <w:t xml:space="preserve"> </w:t>
      </w:r>
      <w:proofErr w:type="spellStart"/>
      <w:r w:rsidRPr="00832B88">
        <w:rPr>
          <w:sz w:val="28"/>
          <w:szCs w:val="28"/>
          <w:lang w:val="en-GB"/>
        </w:rPr>
        <w:t>triển</w:t>
      </w:r>
      <w:proofErr w:type="spellEnd"/>
      <w:r w:rsidRPr="00832B88">
        <w:rPr>
          <w:sz w:val="28"/>
          <w:szCs w:val="28"/>
          <w:lang w:val="en-GB"/>
        </w:rPr>
        <w:t xml:space="preserve"> </w:t>
      </w:r>
      <w:proofErr w:type="spellStart"/>
      <w:r w:rsidRPr="00832B88">
        <w:rPr>
          <w:sz w:val="28"/>
          <w:szCs w:val="28"/>
          <w:lang w:val="en-GB"/>
        </w:rPr>
        <w:t>các</w:t>
      </w:r>
      <w:proofErr w:type="spellEnd"/>
      <w:r w:rsidRPr="00832B88">
        <w:rPr>
          <w:sz w:val="28"/>
          <w:szCs w:val="28"/>
          <w:lang w:val="en-GB"/>
        </w:rPr>
        <w:t xml:space="preserve"> </w:t>
      </w:r>
      <w:proofErr w:type="spellStart"/>
      <w:r w:rsidRPr="00832B88">
        <w:rPr>
          <w:sz w:val="28"/>
          <w:szCs w:val="28"/>
          <w:lang w:val="en-GB"/>
        </w:rPr>
        <w:t>ngành</w:t>
      </w:r>
      <w:proofErr w:type="spellEnd"/>
      <w:r w:rsidRPr="00832B88">
        <w:rPr>
          <w:sz w:val="28"/>
          <w:szCs w:val="28"/>
          <w:lang w:val="en-GB"/>
        </w:rPr>
        <w:t xml:space="preserve"> </w:t>
      </w:r>
      <w:proofErr w:type="spellStart"/>
      <w:r w:rsidRPr="00832B88">
        <w:rPr>
          <w:sz w:val="28"/>
          <w:szCs w:val="28"/>
          <w:lang w:val="en-GB"/>
        </w:rPr>
        <w:t>hạ</w:t>
      </w:r>
      <w:proofErr w:type="spellEnd"/>
      <w:r w:rsidRPr="00832B88">
        <w:rPr>
          <w:sz w:val="28"/>
          <w:szCs w:val="28"/>
          <w:lang w:val="en-GB"/>
        </w:rPr>
        <w:t xml:space="preserve"> </w:t>
      </w:r>
      <w:proofErr w:type="spellStart"/>
      <w:r w:rsidRPr="00832B88">
        <w:rPr>
          <w:sz w:val="28"/>
          <w:szCs w:val="28"/>
          <w:lang w:val="en-GB"/>
        </w:rPr>
        <w:t>tầng</w:t>
      </w:r>
      <w:proofErr w:type="spellEnd"/>
      <w:r w:rsidRPr="00832B88">
        <w:rPr>
          <w:sz w:val="28"/>
          <w:szCs w:val="28"/>
          <w:lang w:val="en-GB"/>
        </w:rPr>
        <w:t xml:space="preserve"> </w:t>
      </w:r>
      <w:proofErr w:type="spellStart"/>
      <w:r w:rsidRPr="00832B88">
        <w:rPr>
          <w:sz w:val="28"/>
          <w:szCs w:val="28"/>
          <w:lang w:val="en-GB"/>
        </w:rPr>
        <w:t>xã</w:t>
      </w:r>
      <w:proofErr w:type="spellEnd"/>
      <w:r w:rsidRPr="00832B88">
        <w:rPr>
          <w:sz w:val="28"/>
          <w:szCs w:val="28"/>
          <w:lang w:val="en-GB"/>
        </w:rPr>
        <w:t xml:space="preserve"> </w:t>
      </w:r>
      <w:proofErr w:type="spellStart"/>
      <w:r w:rsidRPr="00832B88">
        <w:rPr>
          <w:sz w:val="28"/>
          <w:szCs w:val="28"/>
          <w:lang w:val="en-GB"/>
        </w:rPr>
        <w:t>hội</w:t>
      </w:r>
      <w:proofErr w:type="spellEnd"/>
      <w:r w:rsidRPr="00832B88">
        <w:rPr>
          <w:sz w:val="28"/>
          <w:szCs w:val="28"/>
          <w:lang w:val="en-GB"/>
        </w:rPr>
        <w:t xml:space="preserve">; </w:t>
      </w:r>
      <w:r w:rsidRPr="00832B88">
        <w:rPr>
          <w:i/>
          <w:iCs/>
          <w:sz w:val="28"/>
          <w:szCs w:val="28"/>
          <w:lang w:val="en-GB"/>
        </w:rPr>
        <w:t>(7)</w:t>
      </w:r>
      <w:r w:rsidRPr="00832B88">
        <w:rPr>
          <w:sz w:val="28"/>
          <w:szCs w:val="28"/>
          <w:lang w:val="en-GB"/>
        </w:rPr>
        <w:t xml:space="preserve"> </w:t>
      </w:r>
      <w:proofErr w:type="spellStart"/>
      <w:r w:rsidRPr="00832B88">
        <w:rPr>
          <w:sz w:val="28"/>
          <w:szCs w:val="28"/>
          <w:lang w:val="en-GB"/>
        </w:rPr>
        <w:t>Định</w:t>
      </w:r>
      <w:proofErr w:type="spellEnd"/>
      <w:r w:rsidRPr="00832B88">
        <w:rPr>
          <w:sz w:val="28"/>
          <w:szCs w:val="28"/>
          <w:lang w:val="en-GB"/>
        </w:rPr>
        <w:t xml:space="preserve"> </w:t>
      </w:r>
      <w:proofErr w:type="spellStart"/>
      <w:r w:rsidRPr="00832B88">
        <w:rPr>
          <w:sz w:val="28"/>
          <w:szCs w:val="28"/>
          <w:lang w:val="en-GB"/>
        </w:rPr>
        <w:t>hướng</w:t>
      </w:r>
      <w:proofErr w:type="spellEnd"/>
      <w:r w:rsidRPr="00832B88">
        <w:rPr>
          <w:sz w:val="28"/>
          <w:szCs w:val="28"/>
          <w:lang w:val="en-GB"/>
        </w:rPr>
        <w:t xml:space="preserve"> </w:t>
      </w:r>
      <w:proofErr w:type="spellStart"/>
      <w:r w:rsidRPr="00832B88">
        <w:rPr>
          <w:sz w:val="28"/>
          <w:szCs w:val="28"/>
          <w:lang w:val="en-GB"/>
        </w:rPr>
        <w:t>phát</w:t>
      </w:r>
      <w:proofErr w:type="spellEnd"/>
      <w:r w:rsidRPr="00832B88">
        <w:rPr>
          <w:sz w:val="28"/>
          <w:szCs w:val="28"/>
          <w:lang w:val="en-GB"/>
        </w:rPr>
        <w:t xml:space="preserve"> </w:t>
      </w:r>
      <w:proofErr w:type="spellStart"/>
      <w:r w:rsidRPr="00832B88">
        <w:rPr>
          <w:sz w:val="28"/>
          <w:szCs w:val="28"/>
          <w:lang w:val="en-GB"/>
        </w:rPr>
        <w:t>triển</w:t>
      </w:r>
      <w:proofErr w:type="spellEnd"/>
      <w:r w:rsidRPr="00832B88">
        <w:rPr>
          <w:sz w:val="28"/>
          <w:szCs w:val="28"/>
          <w:lang w:val="en-GB"/>
        </w:rPr>
        <w:t xml:space="preserve"> </w:t>
      </w:r>
      <w:proofErr w:type="spellStart"/>
      <w:r w:rsidRPr="00832B88">
        <w:rPr>
          <w:sz w:val="28"/>
          <w:szCs w:val="28"/>
          <w:lang w:val="en-GB"/>
        </w:rPr>
        <w:t>các</w:t>
      </w:r>
      <w:proofErr w:type="spellEnd"/>
      <w:r w:rsidRPr="00832B88">
        <w:rPr>
          <w:sz w:val="28"/>
          <w:szCs w:val="28"/>
          <w:lang w:val="en-GB"/>
        </w:rPr>
        <w:t xml:space="preserve"> </w:t>
      </w:r>
      <w:proofErr w:type="spellStart"/>
      <w:r w:rsidRPr="00832B88">
        <w:rPr>
          <w:sz w:val="28"/>
          <w:szCs w:val="28"/>
          <w:lang w:val="en-GB"/>
        </w:rPr>
        <w:t>ngành</w:t>
      </w:r>
      <w:proofErr w:type="spellEnd"/>
      <w:r w:rsidRPr="00832B88">
        <w:rPr>
          <w:sz w:val="28"/>
          <w:szCs w:val="28"/>
          <w:lang w:val="en-GB"/>
        </w:rPr>
        <w:t xml:space="preserve"> </w:t>
      </w:r>
      <w:proofErr w:type="spellStart"/>
      <w:r w:rsidRPr="00832B88">
        <w:rPr>
          <w:sz w:val="28"/>
          <w:szCs w:val="28"/>
          <w:lang w:val="en-GB"/>
        </w:rPr>
        <w:t>hạ</w:t>
      </w:r>
      <w:proofErr w:type="spellEnd"/>
      <w:r w:rsidRPr="00832B88">
        <w:rPr>
          <w:sz w:val="28"/>
          <w:szCs w:val="28"/>
          <w:lang w:val="en-GB"/>
        </w:rPr>
        <w:t xml:space="preserve"> </w:t>
      </w:r>
      <w:proofErr w:type="spellStart"/>
      <w:r w:rsidRPr="00832B88">
        <w:rPr>
          <w:sz w:val="28"/>
          <w:szCs w:val="28"/>
          <w:lang w:val="en-GB"/>
        </w:rPr>
        <w:t>tầng</w:t>
      </w:r>
      <w:proofErr w:type="spellEnd"/>
      <w:r w:rsidRPr="00832B88">
        <w:rPr>
          <w:sz w:val="28"/>
          <w:szCs w:val="28"/>
          <w:lang w:val="en-GB"/>
        </w:rPr>
        <w:t xml:space="preserve"> </w:t>
      </w:r>
      <w:proofErr w:type="spellStart"/>
      <w:r w:rsidRPr="00832B88">
        <w:rPr>
          <w:sz w:val="28"/>
          <w:szCs w:val="28"/>
          <w:lang w:val="en-GB"/>
        </w:rPr>
        <w:t>kỹ</w:t>
      </w:r>
      <w:proofErr w:type="spellEnd"/>
      <w:r w:rsidRPr="00832B88">
        <w:rPr>
          <w:sz w:val="28"/>
          <w:szCs w:val="28"/>
          <w:lang w:val="en-GB"/>
        </w:rPr>
        <w:t xml:space="preserve"> </w:t>
      </w:r>
      <w:proofErr w:type="spellStart"/>
      <w:r w:rsidRPr="00832B88">
        <w:rPr>
          <w:sz w:val="28"/>
          <w:szCs w:val="28"/>
          <w:lang w:val="en-GB"/>
        </w:rPr>
        <w:t>thuật</w:t>
      </w:r>
      <w:proofErr w:type="spellEnd"/>
      <w:r w:rsidRPr="00832B88">
        <w:rPr>
          <w:sz w:val="28"/>
          <w:szCs w:val="28"/>
          <w:lang w:val="en-GB"/>
        </w:rPr>
        <w:t xml:space="preserve">; </w:t>
      </w:r>
      <w:r w:rsidRPr="00832B88">
        <w:rPr>
          <w:i/>
          <w:iCs/>
          <w:sz w:val="28"/>
          <w:szCs w:val="28"/>
          <w:lang w:val="en-GB"/>
        </w:rPr>
        <w:t>(8)</w:t>
      </w:r>
      <w:r w:rsidRPr="00832B88">
        <w:rPr>
          <w:sz w:val="28"/>
          <w:szCs w:val="28"/>
          <w:lang w:val="en-GB"/>
        </w:rPr>
        <w:t xml:space="preserve"> </w:t>
      </w:r>
      <w:proofErr w:type="spellStart"/>
      <w:r w:rsidRPr="00832B88">
        <w:rPr>
          <w:sz w:val="28"/>
          <w:szCs w:val="28"/>
          <w:lang w:val="en-GB"/>
        </w:rPr>
        <w:t>Định</w:t>
      </w:r>
      <w:proofErr w:type="spellEnd"/>
      <w:r w:rsidRPr="00832B88">
        <w:rPr>
          <w:sz w:val="28"/>
          <w:szCs w:val="28"/>
          <w:lang w:val="en-GB"/>
        </w:rPr>
        <w:t xml:space="preserve"> </w:t>
      </w:r>
      <w:proofErr w:type="spellStart"/>
      <w:r w:rsidRPr="00832B88">
        <w:rPr>
          <w:sz w:val="28"/>
          <w:szCs w:val="28"/>
          <w:lang w:val="en-GB"/>
        </w:rPr>
        <w:t>hướng</w:t>
      </w:r>
      <w:proofErr w:type="spellEnd"/>
      <w:r w:rsidRPr="00832B88">
        <w:rPr>
          <w:sz w:val="28"/>
          <w:szCs w:val="28"/>
          <w:lang w:val="en-GB"/>
        </w:rPr>
        <w:t xml:space="preserve"> </w:t>
      </w:r>
      <w:proofErr w:type="spellStart"/>
      <w:r w:rsidRPr="00832B88">
        <w:rPr>
          <w:sz w:val="28"/>
          <w:szCs w:val="28"/>
          <w:lang w:val="en-GB"/>
        </w:rPr>
        <w:t>sử</w:t>
      </w:r>
      <w:proofErr w:type="spellEnd"/>
      <w:r w:rsidRPr="00832B88">
        <w:rPr>
          <w:sz w:val="28"/>
          <w:szCs w:val="28"/>
          <w:lang w:val="en-GB"/>
        </w:rPr>
        <w:t xml:space="preserve"> </w:t>
      </w:r>
      <w:proofErr w:type="spellStart"/>
      <w:r w:rsidRPr="00832B88">
        <w:rPr>
          <w:sz w:val="28"/>
          <w:szCs w:val="28"/>
          <w:lang w:val="en-GB"/>
        </w:rPr>
        <w:t>dụng</w:t>
      </w:r>
      <w:proofErr w:type="spellEnd"/>
      <w:r w:rsidRPr="00832B88">
        <w:rPr>
          <w:sz w:val="28"/>
          <w:szCs w:val="28"/>
          <w:lang w:val="en-GB"/>
        </w:rPr>
        <w:t xml:space="preserve"> </w:t>
      </w:r>
      <w:proofErr w:type="spellStart"/>
      <w:r w:rsidRPr="00832B88">
        <w:rPr>
          <w:sz w:val="28"/>
          <w:szCs w:val="28"/>
          <w:lang w:val="en-GB"/>
        </w:rPr>
        <w:t>đất</w:t>
      </w:r>
      <w:proofErr w:type="spellEnd"/>
      <w:r w:rsidRPr="00832B88">
        <w:rPr>
          <w:sz w:val="28"/>
          <w:szCs w:val="28"/>
          <w:lang w:val="en-GB"/>
        </w:rPr>
        <w:t xml:space="preserve"> </w:t>
      </w:r>
      <w:proofErr w:type="spellStart"/>
      <w:r w:rsidRPr="00832B88">
        <w:rPr>
          <w:sz w:val="28"/>
          <w:szCs w:val="28"/>
          <w:lang w:val="en-GB"/>
        </w:rPr>
        <w:t>quốc</w:t>
      </w:r>
      <w:proofErr w:type="spellEnd"/>
      <w:r w:rsidRPr="00832B88">
        <w:rPr>
          <w:sz w:val="28"/>
          <w:szCs w:val="28"/>
          <w:lang w:val="en-GB"/>
        </w:rPr>
        <w:t xml:space="preserve"> </w:t>
      </w:r>
      <w:proofErr w:type="spellStart"/>
      <w:r w:rsidRPr="00832B88">
        <w:rPr>
          <w:sz w:val="28"/>
          <w:szCs w:val="28"/>
          <w:lang w:val="en-GB"/>
        </w:rPr>
        <w:t>gia</w:t>
      </w:r>
      <w:proofErr w:type="spellEnd"/>
      <w:r w:rsidRPr="00832B88">
        <w:rPr>
          <w:sz w:val="28"/>
          <w:szCs w:val="28"/>
          <w:lang w:val="en-GB"/>
        </w:rPr>
        <w:t xml:space="preserve">; </w:t>
      </w:r>
      <w:r w:rsidRPr="00832B88">
        <w:rPr>
          <w:i/>
          <w:iCs/>
          <w:sz w:val="28"/>
          <w:szCs w:val="28"/>
          <w:lang w:val="en-GB"/>
        </w:rPr>
        <w:t>(9)</w:t>
      </w:r>
      <w:r w:rsidRPr="00832B88">
        <w:rPr>
          <w:sz w:val="28"/>
          <w:szCs w:val="28"/>
          <w:lang w:val="en-GB"/>
        </w:rPr>
        <w:t xml:space="preserve"> Danh </w:t>
      </w:r>
      <w:proofErr w:type="spellStart"/>
      <w:r w:rsidRPr="00832B88">
        <w:rPr>
          <w:sz w:val="28"/>
          <w:szCs w:val="28"/>
          <w:lang w:val="en-GB"/>
        </w:rPr>
        <w:t>mục</w:t>
      </w:r>
      <w:proofErr w:type="spellEnd"/>
      <w:r w:rsidRPr="00832B88">
        <w:rPr>
          <w:sz w:val="28"/>
          <w:szCs w:val="28"/>
          <w:lang w:val="en-GB"/>
        </w:rPr>
        <w:t xml:space="preserve"> </w:t>
      </w:r>
      <w:proofErr w:type="spellStart"/>
      <w:r w:rsidRPr="00832B88">
        <w:rPr>
          <w:sz w:val="28"/>
          <w:szCs w:val="28"/>
          <w:lang w:val="en-GB"/>
        </w:rPr>
        <w:t>dự</w:t>
      </w:r>
      <w:proofErr w:type="spellEnd"/>
      <w:r w:rsidRPr="00832B88">
        <w:rPr>
          <w:sz w:val="28"/>
          <w:szCs w:val="28"/>
          <w:lang w:val="en-GB"/>
        </w:rPr>
        <w:t xml:space="preserve"> </w:t>
      </w:r>
      <w:proofErr w:type="spellStart"/>
      <w:r w:rsidRPr="00832B88">
        <w:rPr>
          <w:sz w:val="28"/>
          <w:szCs w:val="28"/>
          <w:lang w:val="en-GB"/>
        </w:rPr>
        <w:t>kiến</w:t>
      </w:r>
      <w:proofErr w:type="spellEnd"/>
      <w:r w:rsidRPr="00832B88">
        <w:rPr>
          <w:sz w:val="28"/>
          <w:szCs w:val="28"/>
          <w:lang w:val="en-GB"/>
        </w:rPr>
        <w:t xml:space="preserve"> </w:t>
      </w:r>
      <w:proofErr w:type="spellStart"/>
      <w:r w:rsidRPr="00832B88">
        <w:rPr>
          <w:sz w:val="28"/>
          <w:szCs w:val="28"/>
          <w:lang w:val="en-GB"/>
        </w:rPr>
        <w:t>dự</w:t>
      </w:r>
      <w:proofErr w:type="spellEnd"/>
      <w:r w:rsidRPr="00832B88">
        <w:rPr>
          <w:sz w:val="28"/>
          <w:szCs w:val="28"/>
          <w:lang w:val="en-GB"/>
        </w:rPr>
        <w:t xml:space="preserve"> </w:t>
      </w:r>
      <w:proofErr w:type="spellStart"/>
      <w:r w:rsidRPr="00832B88">
        <w:rPr>
          <w:sz w:val="28"/>
          <w:szCs w:val="28"/>
          <w:lang w:val="en-GB"/>
        </w:rPr>
        <w:t>án</w:t>
      </w:r>
      <w:proofErr w:type="spellEnd"/>
      <w:r w:rsidRPr="00832B88">
        <w:rPr>
          <w:sz w:val="28"/>
          <w:szCs w:val="28"/>
          <w:lang w:val="en-GB"/>
        </w:rPr>
        <w:t xml:space="preserve"> </w:t>
      </w:r>
      <w:proofErr w:type="spellStart"/>
      <w:r w:rsidRPr="00832B88">
        <w:rPr>
          <w:sz w:val="28"/>
          <w:szCs w:val="28"/>
          <w:lang w:val="en-GB"/>
        </w:rPr>
        <w:t>quan</w:t>
      </w:r>
      <w:proofErr w:type="spellEnd"/>
      <w:r w:rsidRPr="00832B88">
        <w:rPr>
          <w:sz w:val="28"/>
          <w:szCs w:val="28"/>
          <w:lang w:val="en-GB"/>
        </w:rPr>
        <w:t xml:space="preserve"> </w:t>
      </w:r>
      <w:proofErr w:type="spellStart"/>
      <w:r w:rsidRPr="00832B88">
        <w:rPr>
          <w:sz w:val="28"/>
          <w:szCs w:val="28"/>
          <w:lang w:val="en-GB"/>
        </w:rPr>
        <w:t>trọng</w:t>
      </w:r>
      <w:proofErr w:type="spellEnd"/>
      <w:r w:rsidRPr="00832B88">
        <w:rPr>
          <w:sz w:val="28"/>
          <w:szCs w:val="28"/>
          <w:lang w:val="en-GB"/>
        </w:rPr>
        <w:t xml:space="preserve"> </w:t>
      </w:r>
      <w:proofErr w:type="spellStart"/>
      <w:r w:rsidRPr="00832B88">
        <w:rPr>
          <w:sz w:val="28"/>
          <w:szCs w:val="28"/>
          <w:lang w:val="en-GB"/>
        </w:rPr>
        <w:t>của</w:t>
      </w:r>
      <w:proofErr w:type="spellEnd"/>
      <w:r w:rsidRPr="00832B88">
        <w:rPr>
          <w:sz w:val="28"/>
          <w:szCs w:val="28"/>
          <w:lang w:val="en-GB"/>
        </w:rPr>
        <w:t xml:space="preserve"> </w:t>
      </w:r>
      <w:proofErr w:type="spellStart"/>
      <w:r w:rsidRPr="00832B88">
        <w:rPr>
          <w:sz w:val="28"/>
          <w:szCs w:val="28"/>
          <w:lang w:val="en-GB"/>
        </w:rPr>
        <w:t>quốc</w:t>
      </w:r>
      <w:proofErr w:type="spellEnd"/>
      <w:r w:rsidRPr="00832B88">
        <w:rPr>
          <w:sz w:val="28"/>
          <w:szCs w:val="28"/>
          <w:lang w:val="en-GB"/>
        </w:rPr>
        <w:t xml:space="preserve"> </w:t>
      </w:r>
      <w:proofErr w:type="spellStart"/>
      <w:r w:rsidRPr="00832B88">
        <w:rPr>
          <w:sz w:val="28"/>
          <w:szCs w:val="28"/>
          <w:lang w:val="en-GB"/>
        </w:rPr>
        <w:t>gia</w:t>
      </w:r>
      <w:proofErr w:type="spellEnd"/>
      <w:r w:rsidRPr="00832B88">
        <w:rPr>
          <w:sz w:val="28"/>
          <w:szCs w:val="28"/>
          <w:lang w:val="en-GB"/>
        </w:rPr>
        <w:t xml:space="preserve"> </w:t>
      </w:r>
      <w:proofErr w:type="spellStart"/>
      <w:r w:rsidRPr="00832B88">
        <w:rPr>
          <w:sz w:val="28"/>
          <w:szCs w:val="28"/>
          <w:lang w:val="en-GB"/>
        </w:rPr>
        <w:t>và</w:t>
      </w:r>
      <w:proofErr w:type="spellEnd"/>
      <w:r w:rsidRPr="00832B88">
        <w:rPr>
          <w:sz w:val="28"/>
          <w:szCs w:val="28"/>
          <w:lang w:val="en-GB"/>
        </w:rPr>
        <w:t xml:space="preserve"> </w:t>
      </w:r>
      <w:proofErr w:type="spellStart"/>
      <w:r w:rsidRPr="00832B88">
        <w:rPr>
          <w:sz w:val="28"/>
          <w:szCs w:val="28"/>
          <w:lang w:val="en-GB"/>
        </w:rPr>
        <w:t>phân</w:t>
      </w:r>
      <w:proofErr w:type="spellEnd"/>
      <w:r w:rsidRPr="00832B88">
        <w:rPr>
          <w:sz w:val="28"/>
          <w:szCs w:val="28"/>
          <w:lang w:val="en-GB"/>
        </w:rPr>
        <w:t xml:space="preserve"> </w:t>
      </w:r>
      <w:proofErr w:type="spellStart"/>
      <w:r w:rsidRPr="00832B88">
        <w:rPr>
          <w:sz w:val="28"/>
          <w:szCs w:val="28"/>
          <w:lang w:val="en-GB"/>
        </w:rPr>
        <w:t>kỳ</w:t>
      </w:r>
      <w:proofErr w:type="spellEnd"/>
      <w:r w:rsidRPr="00832B88">
        <w:rPr>
          <w:sz w:val="28"/>
          <w:szCs w:val="28"/>
          <w:lang w:val="en-GB"/>
        </w:rPr>
        <w:t xml:space="preserve"> </w:t>
      </w:r>
      <w:proofErr w:type="spellStart"/>
      <w:r w:rsidRPr="00832B88">
        <w:rPr>
          <w:sz w:val="28"/>
          <w:szCs w:val="28"/>
          <w:lang w:val="en-GB"/>
        </w:rPr>
        <w:t>thực</w:t>
      </w:r>
      <w:proofErr w:type="spellEnd"/>
      <w:r w:rsidRPr="00832B88">
        <w:rPr>
          <w:sz w:val="28"/>
          <w:szCs w:val="28"/>
          <w:lang w:val="en-GB"/>
        </w:rPr>
        <w:t xml:space="preserve"> </w:t>
      </w:r>
      <w:proofErr w:type="spellStart"/>
      <w:r w:rsidRPr="00832B88">
        <w:rPr>
          <w:sz w:val="28"/>
          <w:szCs w:val="28"/>
          <w:lang w:val="en-GB"/>
        </w:rPr>
        <w:t>hiện</w:t>
      </w:r>
      <w:proofErr w:type="spellEnd"/>
      <w:r w:rsidRPr="00832B88">
        <w:rPr>
          <w:sz w:val="28"/>
          <w:szCs w:val="28"/>
          <w:lang w:val="en-GB"/>
        </w:rPr>
        <w:t xml:space="preserve">; </w:t>
      </w:r>
      <w:r w:rsidRPr="00832B88">
        <w:rPr>
          <w:i/>
          <w:iCs/>
          <w:sz w:val="28"/>
          <w:szCs w:val="28"/>
          <w:lang w:val="en-GB"/>
        </w:rPr>
        <w:t>(10)</w:t>
      </w:r>
      <w:r w:rsidRPr="00832B88">
        <w:rPr>
          <w:sz w:val="28"/>
          <w:szCs w:val="28"/>
        </w:rPr>
        <w:t xml:space="preserve"> </w:t>
      </w:r>
      <w:proofErr w:type="spellStart"/>
      <w:r w:rsidRPr="00832B88">
        <w:rPr>
          <w:sz w:val="28"/>
          <w:szCs w:val="28"/>
          <w:lang w:val="en-GB"/>
        </w:rPr>
        <w:t>Giải</w:t>
      </w:r>
      <w:proofErr w:type="spellEnd"/>
      <w:r w:rsidRPr="00832B88">
        <w:rPr>
          <w:sz w:val="28"/>
          <w:szCs w:val="28"/>
          <w:lang w:val="en-GB"/>
        </w:rPr>
        <w:t xml:space="preserve"> </w:t>
      </w:r>
      <w:proofErr w:type="spellStart"/>
      <w:r w:rsidRPr="00832B88">
        <w:rPr>
          <w:sz w:val="28"/>
          <w:szCs w:val="28"/>
          <w:lang w:val="en-GB"/>
        </w:rPr>
        <w:t>pháp</w:t>
      </w:r>
      <w:proofErr w:type="spellEnd"/>
      <w:r w:rsidRPr="00832B88">
        <w:rPr>
          <w:sz w:val="28"/>
          <w:szCs w:val="28"/>
          <w:lang w:val="en-GB"/>
        </w:rPr>
        <w:t xml:space="preserve">, </w:t>
      </w:r>
      <w:proofErr w:type="spellStart"/>
      <w:r w:rsidRPr="00832B88">
        <w:rPr>
          <w:sz w:val="28"/>
          <w:szCs w:val="28"/>
          <w:lang w:val="en-GB"/>
        </w:rPr>
        <w:t>nguồn</w:t>
      </w:r>
      <w:proofErr w:type="spellEnd"/>
      <w:r w:rsidRPr="00832B88">
        <w:rPr>
          <w:sz w:val="28"/>
          <w:szCs w:val="28"/>
          <w:lang w:val="en-GB"/>
        </w:rPr>
        <w:t xml:space="preserve"> </w:t>
      </w:r>
      <w:proofErr w:type="spellStart"/>
      <w:r w:rsidRPr="00832B88">
        <w:rPr>
          <w:sz w:val="28"/>
          <w:szCs w:val="28"/>
          <w:lang w:val="en-GB"/>
        </w:rPr>
        <w:t>lực</w:t>
      </w:r>
      <w:proofErr w:type="spellEnd"/>
      <w:r w:rsidRPr="00832B88">
        <w:rPr>
          <w:sz w:val="28"/>
          <w:szCs w:val="28"/>
          <w:lang w:val="en-GB"/>
        </w:rPr>
        <w:t xml:space="preserve"> </w:t>
      </w:r>
      <w:proofErr w:type="spellStart"/>
      <w:r w:rsidRPr="00832B88">
        <w:rPr>
          <w:sz w:val="28"/>
          <w:szCs w:val="28"/>
          <w:lang w:val="en-GB"/>
        </w:rPr>
        <w:t>thực</w:t>
      </w:r>
      <w:proofErr w:type="spellEnd"/>
      <w:r w:rsidRPr="00832B88">
        <w:rPr>
          <w:sz w:val="28"/>
          <w:szCs w:val="28"/>
          <w:lang w:val="en-GB"/>
        </w:rPr>
        <w:t xml:space="preserve"> </w:t>
      </w:r>
      <w:proofErr w:type="spellStart"/>
      <w:r w:rsidRPr="00832B88">
        <w:rPr>
          <w:sz w:val="28"/>
          <w:szCs w:val="28"/>
          <w:lang w:val="en-GB"/>
        </w:rPr>
        <w:t>hiện</w:t>
      </w:r>
      <w:proofErr w:type="spellEnd"/>
      <w:r w:rsidRPr="00832B88">
        <w:rPr>
          <w:sz w:val="28"/>
          <w:szCs w:val="28"/>
          <w:lang w:val="en-GB"/>
        </w:rPr>
        <w:t xml:space="preserve"> </w:t>
      </w:r>
      <w:proofErr w:type="spellStart"/>
      <w:r w:rsidRPr="00832B88">
        <w:rPr>
          <w:sz w:val="28"/>
          <w:szCs w:val="28"/>
          <w:lang w:val="en-GB"/>
        </w:rPr>
        <w:t>quy</w:t>
      </w:r>
      <w:proofErr w:type="spellEnd"/>
      <w:r w:rsidRPr="00832B88">
        <w:rPr>
          <w:sz w:val="28"/>
          <w:szCs w:val="28"/>
          <w:lang w:val="en-GB"/>
        </w:rPr>
        <w:t xml:space="preserve"> </w:t>
      </w:r>
      <w:proofErr w:type="spellStart"/>
      <w:r w:rsidRPr="00832B88">
        <w:rPr>
          <w:sz w:val="28"/>
          <w:szCs w:val="28"/>
          <w:lang w:val="en-GB"/>
        </w:rPr>
        <w:t>hoạch</w:t>
      </w:r>
      <w:proofErr w:type="spellEnd"/>
      <w:r w:rsidRPr="00832B88">
        <w:rPr>
          <w:sz w:val="28"/>
          <w:szCs w:val="28"/>
          <w:lang w:val="en-GB"/>
        </w:rPr>
        <w:t>.</w:t>
      </w:r>
    </w:p>
    <w:p w14:paraId="0EFB06E7" w14:textId="77777777" w:rsidR="00832B88" w:rsidRPr="00832B88" w:rsidRDefault="00832B88" w:rsidP="00832B88">
      <w:pPr>
        <w:widowControl w:val="0"/>
        <w:tabs>
          <w:tab w:val="left" w:pos="1918"/>
        </w:tabs>
        <w:spacing w:before="120" w:after="120" w:line="360" w:lineRule="exact"/>
        <w:ind w:firstLine="720"/>
        <w:jc w:val="both"/>
        <w:rPr>
          <w:sz w:val="28"/>
          <w:szCs w:val="28"/>
        </w:rPr>
      </w:pPr>
      <w:proofErr w:type="spellStart"/>
      <w:r w:rsidRPr="00832B88">
        <w:rPr>
          <w:b/>
          <w:bCs/>
          <w:i/>
          <w:iCs/>
          <w:sz w:val="28"/>
          <w:szCs w:val="28"/>
          <w:lang w:val="en-GB"/>
        </w:rPr>
        <w:t>Quốc</w:t>
      </w:r>
      <w:proofErr w:type="spellEnd"/>
      <w:r w:rsidRPr="00832B88">
        <w:rPr>
          <w:b/>
          <w:bCs/>
          <w:i/>
          <w:iCs/>
          <w:sz w:val="28"/>
          <w:szCs w:val="28"/>
          <w:lang w:val="en-GB"/>
        </w:rPr>
        <w:t xml:space="preserve"> </w:t>
      </w:r>
      <w:proofErr w:type="spellStart"/>
      <w:r w:rsidRPr="00832B88">
        <w:rPr>
          <w:b/>
          <w:bCs/>
          <w:i/>
          <w:iCs/>
          <w:sz w:val="28"/>
          <w:szCs w:val="28"/>
          <w:lang w:val="en-GB"/>
        </w:rPr>
        <w:t>hội</w:t>
      </w:r>
      <w:proofErr w:type="spellEnd"/>
      <w:r w:rsidRPr="00832B88">
        <w:rPr>
          <w:b/>
          <w:bCs/>
          <w:i/>
          <w:iCs/>
          <w:sz w:val="28"/>
          <w:szCs w:val="28"/>
          <w:lang w:val="en-GB"/>
        </w:rPr>
        <w:t xml:space="preserve"> </w:t>
      </w:r>
      <w:proofErr w:type="spellStart"/>
      <w:r w:rsidRPr="00832B88">
        <w:rPr>
          <w:b/>
          <w:bCs/>
          <w:i/>
          <w:iCs/>
          <w:sz w:val="28"/>
          <w:szCs w:val="28"/>
          <w:lang w:val="en-GB"/>
        </w:rPr>
        <w:t>đã</w:t>
      </w:r>
      <w:proofErr w:type="spellEnd"/>
      <w:r w:rsidRPr="00832B88">
        <w:rPr>
          <w:b/>
          <w:bCs/>
          <w:i/>
          <w:iCs/>
          <w:sz w:val="28"/>
          <w:szCs w:val="28"/>
          <w:lang w:val="en-GB"/>
        </w:rPr>
        <w:t xml:space="preserve"> </w:t>
      </w:r>
      <w:proofErr w:type="spellStart"/>
      <w:r w:rsidRPr="00832B88">
        <w:rPr>
          <w:b/>
          <w:bCs/>
          <w:i/>
          <w:iCs/>
          <w:sz w:val="28"/>
          <w:szCs w:val="28"/>
          <w:lang w:val="en-GB"/>
        </w:rPr>
        <w:t>xem</w:t>
      </w:r>
      <w:proofErr w:type="spellEnd"/>
      <w:r w:rsidRPr="00832B88">
        <w:rPr>
          <w:b/>
          <w:bCs/>
          <w:i/>
          <w:iCs/>
          <w:sz w:val="28"/>
          <w:szCs w:val="28"/>
          <w:lang w:val="en-GB"/>
        </w:rPr>
        <w:t xml:space="preserve"> </w:t>
      </w:r>
      <w:proofErr w:type="spellStart"/>
      <w:r w:rsidRPr="00832B88">
        <w:rPr>
          <w:b/>
          <w:bCs/>
          <w:i/>
          <w:iCs/>
          <w:sz w:val="28"/>
          <w:szCs w:val="28"/>
          <w:lang w:val="en-GB"/>
        </w:rPr>
        <w:t>xét</w:t>
      </w:r>
      <w:proofErr w:type="spellEnd"/>
      <w:r w:rsidRPr="00832B88">
        <w:rPr>
          <w:b/>
          <w:bCs/>
          <w:i/>
          <w:iCs/>
          <w:sz w:val="28"/>
          <w:szCs w:val="28"/>
          <w:lang w:val="en-GB"/>
        </w:rPr>
        <w:t xml:space="preserve">, </w:t>
      </w:r>
      <w:proofErr w:type="spellStart"/>
      <w:r w:rsidRPr="00832B88">
        <w:rPr>
          <w:b/>
          <w:bCs/>
          <w:i/>
          <w:iCs/>
          <w:sz w:val="28"/>
          <w:szCs w:val="28"/>
          <w:lang w:val="en-GB"/>
        </w:rPr>
        <w:t>thông</w:t>
      </w:r>
      <w:proofErr w:type="spellEnd"/>
      <w:r w:rsidRPr="00832B88">
        <w:rPr>
          <w:b/>
          <w:bCs/>
          <w:i/>
          <w:iCs/>
          <w:sz w:val="28"/>
          <w:szCs w:val="28"/>
          <w:lang w:val="en-GB"/>
        </w:rPr>
        <w:t xml:space="preserve"> qua </w:t>
      </w:r>
      <w:proofErr w:type="spellStart"/>
      <w:r w:rsidRPr="00832B88">
        <w:rPr>
          <w:b/>
          <w:bCs/>
          <w:i/>
          <w:iCs/>
          <w:sz w:val="28"/>
          <w:szCs w:val="28"/>
          <w:lang w:val="en-GB"/>
        </w:rPr>
        <w:t>các</w:t>
      </w:r>
      <w:proofErr w:type="spellEnd"/>
      <w:r w:rsidRPr="00832B88">
        <w:rPr>
          <w:b/>
          <w:bCs/>
          <w:i/>
          <w:iCs/>
          <w:sz w:val="28"/>
          <w:szCs w:val="28"/>
          <w:lang w:val="en-GB"/>
        </w:rPr>
        <w:t xml:space="preserve"> </w:t>
      </w:r>
      <w:proofErr w:type="spellStart"/>
      <w:r w:rsidRPr="00832B88">
        <w:rPr>
          <w:b/>
          <w:bCs/>
          <w:i/>
          <w:iCs/>
          <w:sz w:val="28"/>
          <w:szCs w:val="28"/>
          <w:lang w:val="en-GB"/>
        </w:rPr>
        <w:t>Nghị</w:t>
      </w:r>
      <w:proofErr w:type="spellEnd"/>
      <w:r w:rsidRPr="00832B88">
        <w:rPr>
          <w:b/>
          <w:bCs/>
          <w:i/>
          <w:iCs/>
          <w:sz w:val="28"/>
          <w:szCs w:val="28"/>
          <w:lang w:val="en-GB"/>
        </w:rPr>
        <w:t xml:space="preserve"> </w:t>
      </w:r>
      <w:proofErr w:type="spellStart"/>
      <w:r w:rsidRPr="00832B88">
        <w:rPr>
          <w:b/>
          <w:bCs/>
          <w:i/>
          <w:iCs/>
          <w:sz w:val="28"/>
          <w:szCs w:val="28"/>
          <w:lang w:val="en-GB"/>
        </w:rPr>
        <w:t>quyết</w:t>
      </w:r>
      <w:proofErr w:type="spellEnd"/>
      <w:r w:rsidRPr="00832B88">
        <w:rPr>
          <w:b/>
          <w:bCs/>
          <w:i/>
          <w:iCs/>
          <w:sz w:val="28"/>
          <w:szCs w:val="28"/>
          <w:lang w:val="en-GB"/>
        </w:rPr>
        <w:t xml:space="preserve"> </w:t>
      </w:r>
      <w:proofErr w:type="spellStart"/>
      <w:r w:rsidRPr="00832B88">
        <w:rPr>
          <w:b/>
          <w:bCs/>
          <w:i/>
          <w:iCs/>
          <w:sz w:val="28"/>
          <w:szCs w:val="28"/>
          <w:lang w:val="en-GB"/>
        </w:rPr>
        <w:t>về</w:t>
      </w:r>
      <w:proofErr w:type="spellEnd"/>
      <w:r w:rsidRPr="00832B88">
        <w:rPr>
          <w:b/>
          <w:bCs/>
          <w:i/>
          <w:iCs/>
          <w:sz w:val="28"/>
          <w:szCs w:val="28"/>
          <w:lang w:val="en-GB"/>
        </w:rPr>
        <w:t xml:space="preserve"> </w:t>
      </w:r>
      <w:proofErr w:type="spellStart"/>
      <w:r w:rsidRPr="00832B88">
        <w:rPr>
          <w:b/>
          <w:bCs/>
          <w:i/>
          <w:iCs/>
          <w:sz w:val="28"/>
          <w:szCs w:val="28"/>
          <w:lang w:val="en-GB"/>
        </w:rPr>
        <w:t>chủ</w:t>
      </w:r>
      <w:proofErr w:type="spellEnd"/>
      <w:r w:rsidRPr="00832B88">
        <w:rPr>
          <w:b/>
          <w:bCs/>
          <w:i/>
          <w:iCs/>
          <w:sz w:val="28"/>
          <w:szCs w:val="28"/>
          <w:lang w:val="en-GB"/>
        </w:rPr>
        <w:t xml:space="preserve"> </w:t>
      </w:r>
      <w:proofErr w:type="spellStart"/>
      <w:r w:rsidRPr="00832B88">
        <w:rPr>
          <w:b/>
          <w:bCs/>
          <w:i/>
          <w:iCs/>
          <w:sz w:val="28"/>
          <w:szCs w:val="28"/>
          <w:lang w:val="en-GB"/>
        </w:rPr>
        <w:t>trương</w:t>
      </w:r>
      <w:proofErr w:type="spellEnd"/>
      <w:r w:rsidRPr="00832B88">
        <w:rPr>
          <w:b/>
          <w:bCs/>
          <w:i/>
          <w:iCs/>
          <w:sz w:val="28"/>
          <w:szCs w:val="28"/>
          <w:lang w:val="en-GB"/>
        </w:rPr>
        <w:t xml:space="preserve"> </w:t>
      </w:r>
      <w:proofErr w:type="spellStart"/>
      <w:r w:rsidRPr="00832B88">
        <w:rPr>
          <w:b/>
          <w:bCs/>
          <w:i/>
          <w:iCs/>
          <w:sz w:val="28"/>
          <w:szCs w:val="28"/>
          <w:lang w:val="en-GB"/>
        </w:rPr>
        <w:t>đầu</w:t>
      </w:r>
      <w:proofErr w:type="spellEnd"/>
      <w:r w:rsidRPr="00832B88">
        <w:rPr>
          <w:b/>
          <w:bCs/>
          <w:i/>
          <w:iCs/>
          <w:sz w:val="28"/>
          <w:szCs w:val="28"/>
          <w:lang w:val="en-GB"/>
        </w:rPr>
        <w:t xml:space="preserve"> </w:t>
      </w:r>
      <w:proofErr w:type="spellStart"/>
      <w:r w:rsidRPr="00832B88">
        <w:rPr>
          <w:b/>
          <w:bCs/>
          <w:i/>
          <w:iCs/>
          <w:sz w:val="28"/>
          <w:szCs w:val="28"/>
          <w:lang w:val="en-GB"/>
        </w:rPr>
        <w:t>tư</w:t>
      </w:r>
      <w:proofErr w:type="spellEnd"/>
      <w:r w:rsidRPr="00832B88">
        <w:rPr>
          <w:b/>
          <w:bCs/>
          <w:i/>
          <w:iCs/>
          <w:sz w:val="28"/>
          <w:szCs w:val="28"/>
          <w:lang w:val="en-GB"/>
        </w:rPr>
        <w:t xml:space="preserve"> </w:t>
      </w:r>
      <w:proofErr w:type="spellStart"/>
      <w:r w:rsidRPr="00832B88">
        <w:rPr>
          <w:b/>
          <w:bCs/>
          <w:i/>
          <w:iCs/>
          <w:sz w:val="28"/>
          <w:szCs w:val="28"/>
          <w:lang w:val="en-GB"/>
        </w:rPr>
        <w:t>Dự</w:t>
      </w:r>
      <w:proofErr w:type="spellEnd"/>
      <w:r w:rsidRPr="00832B88">
        <w:rPr>
          <w:b/>
          <w:bCs/>
          <w:i/>
          <w:iCs/>
          <w:sz w:val="28"/>
          <w:szCs w:val="28"/>
          <w:lang w:val="en-GB"/>
        </w:rPr>
        <w:t xml:space="preserve"> </w:t>
      </w:r>
      <w:proofErr w:type="spellStart"/>
      <w:r w:rsidRPr="00832B88">
        <w:rPr>
          <w:b/>
          <w:bCs/>
          <w:i/>
          <w:iCs/>
          <w:sz w:val="28"/>
          <w:szCs w:val="28"/>
          <w:lang w:val="en-GB"/>
        </w:rPr>
        <w:t>án</w:t>
      </w:r>
      <w:proofErr w:type="spellEnd"/>
      <w:r w:rsidRPr="00832B88">
        <w:rPr>
          <w:b/>
          <w:bCs/>
          <w:i/>
          <w:iCs/>
          <w:sz w:val="28"/>
          <w:szCs w:val="28"/>
          <w:lang w:val="en-GB"/>
        </w:rPr>
        <w:t xml:space="preserve"> </w:t>
      </w:r>
      <w:proofErr w:type="spellStart"/>
      <w:r w:rsidRPr="00832B88">
        <w:rPr>
          <w:b/>
          <w:bCs/>
          <w:i/>
          <w:iCs/>
          <w:sz w:val="28"/>
          <w:szCs w:val="28"/>
          <w:lang w:val="en-GB"/>
        </w:rPr>
        <w:t>đầu</w:t>
      </w:r>
      <w:proofErr w:type="spellEnd"/>
      <w:r w:rsidRPr="00832B88">
        <w:rPr>
          <w:b/>
          <w:bCs/>
          <w:i/>
          <w:iCs/>
          <w:sz w:val="28"/>
          <w:szCs w:val="28"/>
          <w:lang w:val="en-GB"/>
        </w:rPr>
        <w:t xml:space="preserve"> </w:t>
      </w:r>
      <w:proofErr w:type="spellStart"/>
      <w:r w:rsidRPr="00832B88">
        <w:rPr>
          <w:b/>
          <w:bCs/>
          <w:i/>
          <w:iCs/>
          <w:sz w:val="28"/>
          <w:szCs w:val="28"/>
          <w:lang w:val="en-GB"/>
        </w:rPr>
        <w:t>tư</w:t>
      </w:r>
      <w:proofErr w:type="spellEnd"/>
      <w:r w:rsidRPr="00832B88">
        <w:rPr>
          <w:b/>
          <w:bCs/>
          <w:i/>
          <w:iCs/>
          <w:sz w:val="28"/>
          <w:szCs w:val="28"/>
          <w:lang w:val="en-GB"/>
        </w:rPr>
        <w:t xml:space="preserve"> </w:t>
      </w:r>
      <w:proofErr w:type="spellStart"/>
      <w:r w:rsidRPr="00832B88">
        <w:rPr>
          <w:b/>
          <w:bCs/>
          <w:i/>
          <w:iCs/>
          <w:sz w:val="28"/>
          <w:szCs w:val="28"/>
          <w:lang w:val="en-GB"/>
        </w:rPr>
        <w:t>xây</w:t>
      </w:r>
      <w:proofErr w:type="spellEnd"/>
      <w:r w:rsidRPr="00832B88">
        <w:rPr>
          <w:b/>
          <w:bCs/>
          <w:i/>
          <w:iCs/>
          <w:sz w:val="28"/>
          <w:szCs w:val="28"/>
          <w:lang w:val="en-GB"/>
        </w:rPr>
        <w:t xml:space="preserve"> </w:t>
      </w:r>
      <w:proofErr w:type="spellStart"/>
      <w:r w:rsidRPr="00832B88">
        <w:rPr>
          <w:b/>
          <w:bCs/>
          <w:i/>
          <w:iCs/>
          <w:sz w:val="28"/>
          <w:szCs w:val="28"/>
          <w:lang w:val="en-GB"/>
        </w:rPr>
        <w:t>dựng</w:t>
      </w:r>
      <w:proofErr w:type="spellEnd"/>
      <w:r w:rsidRPr="00832B88">
        <w:rPr>
          <w:b/>
          <w:bCs/>
          <w:i/>
          <w:iCs/>
          <w:sz w:val="28"/>
          <w:szCs w:val="28"/>
          <w:lang w:val="en-GB"/>
        </w:rPr>
        <w:t xml:space="preserve"> </w:t>
      </w:r>
      <w:proofErr w:type="spellStart"/>
      <w:r w:rsidRPr="00832B88">
        <w:rPr>
          <w:b/>
          <w:bCs/>
          <w:i/>
          <w:iCs/>
          <w:sz w:val="28"/>
          <w:szCs w:val="28"/>
          <w:lang w:val="en-GB"/>
        </w:rPr>
        <w:t>Cảng</w:t>
      </w:r>
      <w:proofErr w:type="spellEnd"/>
      <w:r w:rsidRPr="00832B88">
        <w:rPr>
          <w:b/>
          <w:bCs/>
          <w:i/>
          <w:iCs/>
          <w:sz w:val="28"/>
          <w:szCs w:val="28"/>
          <w:lang w:val="en-GB"/>
        </w:rPr>
        <w:t xml:space="preserve"> </w:t>
      </w:r>
      <w:proofErr w:type="spellStart"/>
      <w:r w:rsidRPr="00832B88">
        <w:rPr>
          <w:b/>
          <w:bCs/>
          <w:i/>
          <w:iCs/>
          <w:sz w:val="28"/>
          <w:szCs w:val="28"/>
          <w:lang w:val="en-GB"/>
        </w:rPr>
        <w:t>hàng</w:t>
      </w:r>
      <w:proofErr w:type="spellEnd"/>
      <w:r w:rsidRPr="00832B88">
        <w:rPr>
          <w:b/>
          <w:bCs/>
          <w:i/>
          <w:iCs/>
          <w:sz w:val="28"/>
          <w:szCs w:val="28"/>
          <w:lang w:val="en-GB"/>
        </w:rPr>
        <w:t xml:space="preserve"> </w:t>
      </w:r>
      <w:proofErr w:type="spellStart"/>
      <w:r w:rsidRPr="00832B88">
        <w:rPr>
          <w:b/>
          <w:bCs/>
          <w:i/>
          <w:iCs/>
          <w:sz w:val="28"/>
          <w:szCs w:val="28"/>
          <w:lang w:val="en-GB"/>
        </w:rPr>
        <w:t>không</w:t>
      </w:r>
      <w:proofErr w:type="spellEnd"/>
      <w:r w:rsidRPr="00832B88">
        <w:rPr>
          <w:b/>
          <w:bCs/>
          <w:i/>
          <w:iCs/>
          <w:sz w:val="28"/>
          <w:szCs w:val="28"/>
          <w:lang w:val="en-GB"/>
        </w:rPr>
        <w:t xml:space="preserve"> </w:t>
      </w:r>
      <w:proofErr w:type="spellStart"/>
      <w:r w:rsidRPr="00832B88">
        <w:rPr>
          <w:b/>
          <w:bCs/>
          <w:i/>
          <w:iCs/>
          <w:sz w:val="28"/>
          <w:szCs w:val="28"/>
          <w:lang w:val="en-GB"/>
        </w:rPr>
        <w:t>quốc</w:t>
      </w:r>
      <w:proofErr w:type="spellEnd"/>
      <w:r w:rsidRPr="00832B88">
        <w:rPr>
          <w:b/>
          <w:bCs/>
          <w:i/>
          <w:iCs/>
          <w:sz w:val="28"/>
          <w:szCs w:val="28"/>
          <w:lang w:val="en-GB"/>
        </w:rPr>
        <w:t xml:space="preserve"> </w:t>
      </w:r>
      <w:proofErr w:type="spellStart"/>
      <w:r w:rsidRPr="00832B88">
        <w:rPr>
          <w:b/>
          <w:bCs/>
          <w:i/>
          <w:iCs/>
          <w:sz w:val="28"/>
          <w:szCs w:val="28"/>
          <w:lang w:val="en-GB"/>
        </w:rPr>
        <w:t>tế</w:t>
      </w:r>
      <w:proofErr w:type="spellEnd"/>
      <w:r w:rsidRPr="00832B88">
        <w:rPr>
          <w:b/>
          <w:bCs/>
          <w:i/>
          <w:iCs/>
          <w:sz w:val="28"/>
          <w:szCs w:val="28"/>
          <w:lang w:val="en-GB"/>
        </w:rPr>
        <w:t xml:space="preserve"> Gia Bình; </w:t>
      </w:r>
      <w:proofErr w:type="spellStart"/>
      <w:r w:rsidRPr="00832B88">
        <w:rPr>
          <w:b/>
          <w:bCs/>
          <w:i/>
          <w:iCs/>
          <w:sz w:val="28"/>
          <w:szCs w:val="28"/>
          <w:lang w:val="en-GB"/>
        </w:rPr>
        <w:t>Dự</w:t>
      </w:r>
      <w:proofErr w:type="spellEnd"/>
      <w:r w:rsidRPr="00832B88">
        <w:rPr>
          <w:b/>
          <w:bCs/>
          <w:i/>
          <w:iCs/>
          <w:sz w:val="28"/>
          <w:szCs w:val="28"/>
          <w:lang w:val="en-GB"/>
        </w:rPr>
        <w:t xml:space="preserve"> </w:t>
      </w:r>
      <w:proofErr w:type="spellStart"/>
      <w:r w:rsidRPr="00832B88">
        <w:rPr>
          <w:b/>
          <w:bCs/>
          <w:i/>
          <w:iCs/>
          <w:sz w:val="28"/>
          <w:szCs w:val="28"/>
          <w:lang w:val="en-GB"/>
        </w:rPr>
        <w:t>án</w:t>
      </w:r>
      <w:proofErr w:type="spellEnd"/>
      <w:r w:rsidRPr="00832B88">
        <w:rPr>
          <w:b/>
          <w:bCs/>
          <w:i/>
          <w:iCs/>
          <w:sz w:val="28"/>
          <w:szCs w:val="28"/>
          <w:lang w:val="en-GB"/>
        </w:rPr>
        <w:t xml:space="preserve"> </w:t>
      </w:r>
      <w:proofErr w:type="spellStart"/>
      <w:r w:rsidRPr="00832B88">
        <w:rPr>
          <w:b/>
          <w:bCs/>
          <w:i/>
          <w:iCs/>
          <w:sz w:val="28"/>
          <w:szCs w:val="28"/>
          <w:lang w:val="en-GB"/>
        </w:rPr>
        <w:t>đường</w:t>
      </w:r>
      <w:proofErr w:type="spellEnd"/>
      <w:r w:rsidRPr="00832B88">
        <w:rPr>
          <w:b/>
          <w:bCs/>
          <w:i/>
          <w:iCs/>
          <w:sz w:val="28"/>
          <w:szCs w:val="28"/>
          <w:lang w:val="en-GB"/>
        </w:rPr>
        <w:t xml:space="preserve"> </w:t>
      </w:r>
      <w:proofErr w:type="spellStart"/>
      <w:r w:rsidRPr="00832B88">
        <w:rPr>
          <w:b/>
          <w:bCs/>
          <w:i/>
          <w:iCs/>
          <w:sz w:val="28"/>
          <w:szCs w:val="28"/>
          <w:lang w:val="en-GB"/>
        </w:rPr>
        <w:t>bộ</w:t>
      </w:r>
      <w:proofErr w:type="spellEnd"/>
      <w:r w:rsidRPr="00832B88">
        <w:rPr>
          <w:b/>
          <w:bCs/>
          <w:i/>
          <w:iCs/>
          <w:sz w:val="28"/>
          <w:szCs w:val="28"/>
          <w:lang w:val="en-GB"/>
        </w:rPr>
        <w:t xml:space="preserve"> </w:t>
      </w:r>
      <w:proofErr w:type="spellStart"/>
      <w:r w:rsidRPr="00832B88">
        <w:rPr>
          <w:b/>
          <w:bCs/>
          <w:i/>
          <w:iCs/>
          <w:sz w:val="28"/>
          <w:szCs w:val="28"/>
          <w:lang w:val="en-GB"/>
        </w:rPr>
        <w:t>cao</w:t>
      </w:r>
      <w:proofErr w:type="spellEnd"/>
      <w:r w:rsidRPr="00832B88">
        <w:rPr>
          <w:b/>
          <w:bCs/>
          <w:i/>
          <w:iCs/>
          <w:sz w:val="28"/>
          <w:szCs w:val="28"/>
          <w:lang w:val="en-GB"/>
        </w:rPr>
        <w:t xml:space="preserve"> </w:t>
      </w:r>
      <w:proofErr w:type="spellStart"/>
      <w:r w:rsidRPr="00832B88">
        <w:rPr>
          <w:b/>
          <w:bCs/>
          <w:i/>
          <w:iCs/>
          <w:sz w:val="28"/>
          <w:szCs w:val="28"/>
          <w:lang w:val="en-GB"/>
        </w:rPr>
        <w:t>tốc</w:t>
      </w:r>
      <w:proofErr w:type="spellEnd"/>
      <w:r w:rsidRPr="00832B88">
        <w:rPr>
          <w:b/>
          <w:bCs/>
          <w:i/>
          <w:iCs/>
          <w:sz w:val="28"/>
          <w:szCs w:val="28"/>
          <w:lang w:val="en-GB"/>
        </w:rPr>
        <w:t xml:space="preserve"> Vinh - Thanh </w:t>
      </w:r>
      <w:proofErr w:type="spellStart"/>
      <w:r w:rsidRPr="00832B88">
        <w:rPr>
          <w:b/>
          <w:bCs/>
          <w:i/>
          <w:iCs/>
          <w:sz w:val="28"/>
          <w:szCs w:val="28"/>
          <w:lang w:val="en-GB"/>
        </w:rPr>
        <w:t>Thủy</w:t>
      </w:r>
      <w:proofErr w:type="spellEnd"/>
      <w:r w:rsidRPr="00832B88">
        <w:rPr>
          <w:b/>
          <w:bCs/>
          <w:i/>
          <w:iCs/>
          <w:sz w:val="28"/>
          <w:szCs w:val="28"/>
          <w:lang w:val="en-GB"/>
        </w:rPr>
        <w:t>.</w:t>
      </w:r>
      <w:r w:rsidRPr="00832B88">
        <w:rPr>
          <w:bCs/>
          <w:i/>
          <w:iCs/>
          <w:sz w:val="28"/>
          <w:szCs w:val="28"/>
          <w:lang w:val="en-GB"/>
        </w:rPr>
        <w:t xml:space="preserve"> </w:t>
      </w:r>
      <w:proofErr w:type="spellStart"/>
      <w:r w:rsidRPr="00832B88">
        <w:rPr>
          <w:bCs/>
          <w:sz w:val="28"/>
          <w:szCs w:val="28"/>
        </w:rPr>
        <w:t>Cảng</w:t>
      </w:r>
      <w:proofErr w:type="spellEnd"/>
      <w:r w:rsidRPr="00832B88">
        <w:rPr>
          <w:bCs/>
          <w:sz w:val="28"/>
          <w:szCs w:val="28"/>
        </w:rPr>
        <w:t xml:space="preserve"> </w:t>
      </w:r>
      <w:proofErr w:type="spellStart"/>
      <w:r w:rsidRPr="00832B88">
        <w:rPr>
          <w:bCs/>
          <w:sz w:val="28"/>
          <w:szCs w:val="28"/>
        </w:rPr>
        <w:t>Hàng</w:t>
      </w:r>
      <w:proofErr w:type="spellEnd"/>
      <w:r w:rsidRPr="00832B88">
        <w:rPr>
          <w:bCs/>
          <w:sz w:val="28"/>
          <w:szCs w:val="28"/>
        </w:rPr>
        <w:t xml:space="preserve"> </w:t>
      </w:r>
      <w:proofErr w:type="spellStart"/>
      <w:r w:rsidRPr="00832B88">
        <w:rPr>
          <w:bCs/>
          <w:sz w:val="28"/>
          <w:szCs w:val="28"/>
        </w:rPr>
        <w:t>không</w:t>
      </w:r>
      <w:proofErr w:type="spellEnd"/>
      <w:r w:rsidRPr="00832B88">
        <w:rPr>
          <w:bCs/>
          <w:sz w:val="28"/>
          <w:szCs w:val="28"/>
        </w:rPr>
        <w:t xml:space="preserve"> </w:t>
      </w:r>
      <w:proofErr w:type="spellStart"/>
      <w:r w:rsidRPr="00832B88">
        <w:rPr>
          <w:bCs/>
          <w:sz w:val="28"/>
          <w:szCs w:val="28"/>
        </w:rPr>
        <w:t>quốc</w:t>
      </w:r>
      <w:proofErr w:type="spellEnd"/>
      <w:r w:rsidRPr="00832B88">
        <w:rPr>
          <w:bCs/>
          <w:sz w:val="28"/>
          <w:szCs w:val="28"/>
        </w:rPr>
        <w:t xml:space="preserve"> </w:t>
      </w:r>
      <w:proofErr w:type="spellStart"/>
      <w:r w:rsidRPr="00832B88">
        <w:rPr>
          <w:bCs/>
          <w:sz w:val="28"/>
          <w:szCs w:val="28"/>
        </w:rPr>
        <w:t>tế</w:t>
      </w:r>
      <w:proofErr w:type="spellEnd"/>
      <w:r w:rsidRPr="00832B88">
        <w:rPr>
          <w:bCs/>
          <w:sz w:val="28"/>
          <w:szCs w:val="28"/>
        </w:rPr>
        <w:t xml:space="preserve"> Gia Bình </w:t>
      </w:r>
      <w:proofErr w:type="spellStart"/>
      <w:r w:rsidRPr="00832B88">
        <w:rPr>
          <w:bCs/>
          <w:sz w:val="28"/>
          <w:szCs w:val="28"/>
        </w:rPr>
        <w:t>sau</w:t>
      </w:r>
      <w:proofErr w:type="spellEnd"/>
      <w:r w:rsidRPr="00832B88">
        <w:rPr>
          <w:bCs/>
          <w:sz w:val="28"/>
          <w:szCs w:val="28"/>
        </w:rPr>
        <w:t xml:space="preserve"> </w:t>
      </w:r>
      <w:proofErr w:type="spellStart"/>
      <w:r w:rsidRPr="00832B88">
        <w:rPr>
          <w:bCs/>
          <w:sz w:val="28"/>
          <w:szCs w:val="28"/>
        </w:rPr>
        <w:t>khi</w:t>
      </w:r>
      <w:proofErr w:type="spellEnd"/>
      <w:r w:rsidRPr="00832B88">
        <w:rPr>
          <w:bCs/>
          <w:sz w:val="28"/>
          <w:szCs w:val="28"/>
        </w:rPr>
        <w:t xml:space="preserve"> </w:t>
      </w:r>
      <w:proofErr w:type="spellStart"/>
      <w:r w:rsidRPr="00832B88">
        <w:rPr>
          <w:bCs/>
          <w:sz w:val="28"/>
          <w:szCs w:val="28"/>
        </w:rPr>
        <w:t>quy</w:t>
      </w:r>
      <w:proofErr w:type="spellEnd"/>
      <w:r w:rsidRPr="00832B88">
        <w:rPr>
          <w:bCs/>
          <w:sz w:val="28"/>
          <w:szCs w:val="28"/>
        </w:rPr>
        <w:t xml:space="preserve"> </w:t>
      </w:r>
      <w:proofErr w:type="spellStart"/>
      <w:r w:rsidRPr="00832B88">
        <w:rPr>
          <w:bCs/>
          <w:sz w:val="28"/>
          <w:szCs w:val="28"/>
        </w:rPr>
        <w:t>hoạch</w:t>
      </w:r>
      <w:proofErr w:type="spellEnd"/>
      <w:r w:rsidRPr="00832B88">
        <w:rPr>
          <w:bCs/>
          <w:sz w:val="28"/>
          <w:szCs w:val="28"/>
        </w:rPr>
        <w:t xml:space="preserve"> </w:t>
      </w:r>
      <w:proofErr w:type="spellStart"/>
      <w:r w:rsidRPr="00832B88">
        <w:rPr>
          <w:bCs/>
          <w:sz w:val="28"/>
          <w:szCs w:val="28"/>
        </w:rPr>
        <w:t>sẽ</w:t>
      </w:r>
      <w:proofErr w:type="spellEnd"/>
      <w:r w:rsidRPr="00832B88">
        <w:rPr>
          <w:bCs/>
          <w:sz w:val="28"/>
          <w:szCs w:val="28"/>
        </w:rPr>
        <w:t xml:space="preserve"> </w:t>
      </w:r>
      <w:proofErr w:type="spellStart"/>
      <w:r w:rsidRPr="00832B88">
        <w:rPr>
          <w:bCs/>
          <w:sz w:val="28"/>
          <w:szCs w:val="28"/>
        </w:rPr>
        <w:t>đáp</w:t>
      </w:r>
      <w:proofErr w:type="spellEnd"/>
      <w:r w:rsidRPr="00832B88">
        <w:rPr>
          <w:bCs/>
          <w:sz w:val="28"/>
          <w:szCs w:val="28"/>
        </w:rPr>
        <w:t xml:space="preserve"> </w:t>
      </w:r>
      <w:proofErr w:type="spellStart"/>
      <w:r w:rsidRPr="00832B88">
        <w:rPr>
          <w:bCs/>
          <w:sz w:val="28"/>
          <w:szCs w:val="28"/>
        </w:rPr>
        <w:t>ứng</w:t>
      </w:r>
      <w:proofErr w:type="spellEnd"/>
      <w:r w:rsidRPr="00832B88">
        <w:rPr>
          <w:bCs/>
          <w:sz w:val="28"/>
          <w:szCs w:val="28"/>
        </w:rPr>
        <w:t xml:space="preserve"> </w:t>
      </w:r>
      <w:proofErr w:type="spellStart"/>
      <w:r w:rsidRPr="00832B88">
        <w:rPr>
          <w:bCs/>
          <w:sz w:val="28"/>
          <w:szCs w:val="28"/>
        </w:rPr>
        <w:t>khai</w:t>
      </w:r>
      <w:proofErr w:type="spellEnd"/>
      <w:r w:rsidRPr="00832B88">
        <w:rPr>
          <w:bCs/>
          <w:sz w:val="28"/>
          <w:szCs w:val="28"/>
        </w:rPr>
        <w:t xml:space="preserve"> </w:t>
      </w:r>
      <w:proofErr w:type="spellStart"/>
      <w:r w:rsidRPr="00832B88">
        <w:rPr>
          <w:bCs/>
          <w:sz w:val="28"/>
          <w:szCs w:val="28"/>
        </w:rPr>
        <w:t>thác</w:t>
      </w:r>
      <w:proofErr w:type="spellEnd"/>
      <w:r w:rsidRPr="00832B88">
        <w:rPr>
          <w:bCs/>
          <w:sz w:val="28"/>
          <w:szCs w:val="28"/>
        </w:rPr>
        <w:t xml:space="preserve"> </w:t>
      </w:r>
      <w:proofErr w:type="spellStart"/>
      <w:r w:rsidRPr="00832B88">
        <w:rPr>
          <w:bCs/>
          <w:sz w:val="28"/>
          <w:szCs w:val="28"/>
        </w:rPr>
        <w:t>các</w:t>
      </w:r>
      <w:proofErr w:type="spellEnd"/>
      <w:r w:rsidRPr="00832B88">
        <w:rPr>
          <w:bCs/>
          <w:sz w:val="28"/>
          <w:szCs w:val="28"/>
        </w:rPr>
        <w:t xml:space="preserve"> </w:t>
      </w:r>
      <w:proofErr w:type="spellStart"/>
      <w:r w:rsidRPr="00832B88">
        <w:rPr>
          <w:bCs/>
          <w:sz w:val="28"/>
          <w:szCs w:val="28"/>
        </w:rPr>
        <w:t>loại</w:t>
      </w:r>
      <w:proofErr w:type="spellEnd"/>
      <w:r w:rsidRPr="00832B88">
        <w:rPr>
          <w:bCs/>
          <w:sz w:val="28"/>
          <w:szCs w:val="28"/>
        </w:rPr>
        <w:t xml:space="preserve"> </w:t>
      </w:r>
      <w:proofErr w:type="spellStart"/>
      <w:r w:rsidRPr="00832B88">
        <w:rPr>
          <w:bCs/>
          <w:sz w:val="28"/>
          <w:szCs w:val="28"/>
        </w:rPr>
        <w:t>máy</w:t>
      </w:r>
      <w:proofErr w:type="spellEnd"/>
      <w:r w:rsidRPr="00832B88">
        <w:rPr>
          <w:bCs/>
          <w:sz w:val="28"/>
          <w:szCs w:val="28"/>
        </w:rPr>
        <w:t xml:space="preserve"> bay </w:t>
      </w:r>
      <w:proofErr w:type="spellStart"/>
      <w:r w:rsidRPr="00832B88">
        <w:rPr>
          <w:bCs/>
          <w:sz w:val="28"/>
          <w:szCs w:val="28"/>
        </w:rPr>
        <w:t>thân</w:t>
      </w:r>
      <w:proofErr w:type="spellEnd"/>
      <w:r w:rsidRPr="00832B88">
        <w:rPr>
          <w:bCs/>
          <w:sz w:val="28"/>
          <w:szCs w:val="28"/>
        </w:rPr>
        <w:t xml:space="preserve"> </w:t>
      </w:r>
      <w:proofErr w:type="spellStart"/>
      <w:r w:rsidRPr="00832B88">
        <w:rPr>
          <w:bCs/>
          <w:sz w:val="28"/>
          <w:szCs w:val="28"/>
        </w:rPr>
        <w:t>rộng</w:t>
      </w:r>
      <w:proofErr w:type="spellEnd"/>
      <w:r w:rsidRPr="00832B88">
        <w:rPr>
          <w:bCs/>
          <w:sz w:val="28"/>
          <w:szCs w:val="28"/>
        </w:rPr>
        <w:t xml:space="preserve">, </w:t>
      </w:r>
      <w:proofErr w:type="spellStart"/>
      <w:r w:rsidRPr="00832B88">
        <w:rPr>
          <w:bCs/>
          <w:sz w:val="28"/>
          <w:szCs w:val="28"/>
        </w:rPr>
        <w:t>tầm</w:t>
      </w:r>
      <w:proofErr w:type="spellEnd"/>
      <w:r w:rsidRPr="00832B88">
        <w:rPr>
          <w:bCs/>
          <w:sz w:val="28"/>
          <w:szCs w:val="28"/>
        </w:rPr>
        <w:t xml:space="preserve"> xa </w:t>
      </w:r>
      <w:proofErr w:type="spellStart"/>
      <w:r w:rsidRPr="00832B88">
        <w:rPr>
          <w:bCs/>
          <w:sz w:val="28"/>
          <w:szCs w:val="28"/>
        </w:rPr>
        <w:t>thế</w:t>
      </w:r>
      <w:proofErr w:type="spellEnd"/>
      <w:r w:rsidRPr="00832B88">
        <w:rPr>
          <w:bCs/>
          <w:sz w:val="28"/>
          <w:szCs w:val="28"/>
        </w:rPr>
        <w:t xml:space="preserve"> </w:t>
      </w:r>
      <w:proofErr w:type="spellStart"/>
      <w:r w:rsidRPr="00832B88">
        <w:rPr>
          <w:bCs/>
          <w:sz w:val="28"/>
          <w:szCs w:val="28"/>
        </w:rPr>
        <w:t>hệ</w:t>
      </w:r>
      <w:proofErr w:type="spellEnd"/>
      <w:r w:rsidRPr="00832B88">
        <w:rPr>
          <w:bCs/>
          <w:sz w:val="28"/>
          <w:szCs w:val="28"/>
        </w:rPr>
        <w:t xml:space="preserve"> </w:t>
      </w:r>
      <w:proofErr w:type="spellStart"/>
      <w:r w:rsidRPr="00832B88">
        <w:rPr>
          <w:bCs/>
          <w:sz w:val="28"/>
          <w:szCs w:val="28"/>
        </w:rPr>
        <w:t>mới</w:t>
      </w:r>
      <w:proofErr w:type="spellEnd"/>
      <w:r w:rsidRPr="00832B88">
        <w:rPr>
          <w:bCs/>
          <w:sz w:val="28"/>
          <w:szCs w:val="28"/>
        </w:rPr>
        <w:t xml:space="preserve">. </w:t>
      </w:r>
      <w:proofErr w:type="spellStart"/>
      <w:r w:rsidRPr="00832B88">
        <w:rPr>
          <w:sz w:val="28"/>
          <w:szCs w:val="28"/>
        </w:rPr>
        <w:t>Đường</w:t>
      </w:r>
      <w:proofErr w:type="spellEnd"/>
      <w:r w:rsidRPr="00832B88">
        <w:rPr>
          <w:sz w:val="28"/>
          <w:szCs w:val="28"/>
        </w:rPr>
        <w:t xml:space="preserve"> </w:t>
      </w:r>
      <w:proofErr w:type="spellStart"/>
      <w:r w:rsidRPr="00832B88">
        <w:rPr>
          <w:sz w:val="28"/>
          <w:szCs w:val="28"/>
        </w:rPr>
        <w:t>bộ</w:t>
      </w:r>
      <w:proofErr w:type="spellEnd"/>
      <w:r w:rsidRPr="00832B88">
        <w:rPr>
          <w:sz w:val="28"/>
          <w:szCs w:val="28"/>
        </w:rPr>
        <w:t xml:space="preserve"> </w:t>
      </w:r>
      <w:proofErr w:type="spellStart"/>
      <w:r w:rsidRPr="00832B88">
        <w:rPr>
          <w:sz w:val="28"/>
          <w:szCs w:val="28"/>
        </w:rPr>
        <w:t>cao</w:t>
      </w:r>
      <w:proofErr w:type="spellEnd"/>
      <w:r w:rsidRPr="00832B88">
        <w:rPr>
          <w:sz w:val="28"/>
          <w:szCs w:val="28"/>
        </w:rPr>
        <w:t xml:space="preserve"> </w:t>
      </w:r>
      <w:proofErr w:type="spellStart"/>
      <w:r w:rsidRPr="00832B88">
        <w:rPr>
          <w:sz w:val="28"/>
          <w:szCs w:val="28"/>
        </w:rPr>
        <w:t>tốc</w:t>
      </w:r>
      <w:proofErr w:type="spellEnd"/>
      <w:r w:rsidRPr="00832B88">
        <w:rPr>
          <w:sz w:val="28"/>
          <w:szCs w:val="28"/>
        </w:rPr>
        <w:t xml:space="preserve"> Vinh - Thanh </w:t>
      </w:r>
      <w:proofErr w:type="spellStart"/>
      <w:r w:rsidRPr="00832B88">
        <w:rPr>
          <w:sz w:val="28"/>
          <w:szCs w:val="28"/>
        </w:rPr>
        <w:t>Thủy</w:t>
      </w:r>
      <w:proofErr w:type="spellEnd"/>
      <w:r w:rsidRPr="00832B88">
        <w:rPr>
          <w:sz w:val="28"/>
          <w:szCs w:val="28"/>
        </w:rPr>
        <w:t xml:space="preserve"> </w:t>
      </w:r>
      <w:proofErr w:type="spellStart"/>
      <w:r w:rsidRPr="00832B88">
        <w:rPr>
          <w:sz w:val="28"/>
          <w:szCs w:val="28"/>
        </w:rPr>
        <w:t>khi</w:t>
      </w:r>
      <w:proofErr w:type="spellEnd"/>
      <w:r w:rsidRPr="00832B88">
        <w:rPr>
          <w:sz w:val="28"/>
          <w:szCs w:val="28"/>
        </w:rPr>
        <w:t xml:space="preserve"> </w:t>
      </w:r>
      <w:proofErr w:type="spellStart"/>
      <w:r w:rsidRPr="00832B88">
        <w:rPr>
          <w:sz w:val="28"/>
          <w:szCs w:val="28"/>
        </w:rPr>
        <w:t>hoàn</w:t>
      </w:r>
      <w:proofErr w:type="spellEnd"/>
      <w:r w:rsidRPr="00832B88">
        <w:rPr>
          <w:sz w:val="28"/>
          <w:szCs w:val="28"/>
        </w:rPr>
        <w:t xml:space="preserve"> </w:t>
      </w:r>
      <w:proofErr w:type="spellStart"/>
      <w:r w:rsidRPr="00832B88">
        <w:rPr>
          <w:sz w:val="28"/>
          <w:szCs w:val="28"/>
        </w:rPr>
        <w:t>thành</w:t>
      </w:r>
      <w:proofErr w:type="spellEnd"/>
      <w:r w:rsidRPr="00832B88">
        <w:rPr>
          <w:sz w:val="28"/>
          <w:szCs w:val="28"/>
        </w:rPr>
        <w:t xml:space="preserve"> </w:t>
      </w:r>
      <w:proofErr w:type="spellStart"/>
      <w:r w:rsidRPr="00832B88">
        <w:rPr>
          <w:sz w:val="28"/>
          <w:szCs w:val="28"/>
        </w:rPr>
        <w:t>sẽ</w:t>
      </w:r>
      <w:proofErr w:type="spellEnd"/>
      <w:r w:rsidRPr="00832B88">
        <w:rPr>
          <w:sz w:val="28"/>
          <w:szCs w:val="28"/>
        </w:rPr>
        <w:t xml:space="preserve"> </w:t>
      </w:r>
      <w:proofErr w:type="spellStart"/>
      <w:r w:rsidRPr="00832B88">
        <w:rPr>
          <w:sz w:val="28"/>
          <w:szCs w:val="28"/>
        </w:rPr>
        <w:t>rút</w:t>
      </w:r>
      <w:proofErr w:type="spellEnd"/>
      <w:r w:rsidRPr="00832B88">
        <w:rPr>
          <w:sz w:val="28"/>
          <w:szCs w:val="28"/>
        </w:rPr>
        <w:t xml:space="preserve"> </w:t>
      </w:r>
      <w:proofErr w:type="spellStart"/>
      <w:r w:rsidRPr="00832B88">
        <w:rPr>
          <w:sz w:val="28"/>
          <w:szCs w:val="28"/>
        </w:rPr>
        <w:t>ngắn</w:t>
      </w:r>
      <w:proofErr w:type="spellEnd"/>
      <w:r w:rsidRPr="00832B88">
        <w:rPr>
          <w:sz w:val="28"/>
          <w:szCs w:val="28"/>
        </w:rPr>
        <w:t xml:space="preserve"> </w:t>
      </w:r>
      <w:proofErr w:type="spellStart"/>
      <w:r w:rsidRPr="00832B88">
        <w:rPr>
          <w:sz w:val="28"/>
          <w:szCs w:val="28"/>
        </w:rPr>
        <w:t>quãng</w:t>
      </w:r>
      <w:proofErr w:type="spellEnd"/>
      <w:r w:rsidRPr="00832B88">
        <w:rPr>
          <w:sz w:val="28"/>
          <w:szCs w:val="28"/>
        </w:rPr>
        <w:t xml:space="preserve"> </w:t>
      </w:r>
      <w:proofErr w:type="spellStart"/>
      <w:r w:rsidRPr="00832B88">
        <w:rPr>
          <w:sz w:val="28"/>
          <w:szCs w:val="28"/>
        </w:rPr>
        <w:t>đường</w:t>
      </w:r>
      <w:proofErr w:type="spellEnd"/>
      <w:r w:rsidRPr="00832B88">
        <w:rPr>
          <w:sz w:val="28"/>
          <w:szCs w:val="28"/>
        </w:rPr>
        <w:t xml:space="preserve"> </w:t>
      </w:r>
      <w:proofErr w:type="spellStart"/>
      <w:r w:rsidRPr="00832B88">
        <w:rPr>
          <w:sz w:val="28"/>
          <w:szCs w:val="28"/>
        </w:rPr>
        <w:t>vận</w:t>
      </w:r>
      <w:proofErr w:type="spellEnd"/>
      <w:r w:rsidRPr="00832B88">
        <w:rPr>
          <w:sz w:val="28"/>
          <w:szCs w:val="28"/>
        </w:rPr>
        <w:t xml:space="preserve"> </w:t>
      </w:r>
      <w:proofErr w:type="spellStart"/>
      <w:r w:rsidRPr="00832B88">
        <w:rPr>
          <w:sz w:val="28"/>
          <w:szCs w:val="28"/>
        </w:rPr>
        <w:t>tải</w:t>
      </w:r>
      <w:proofErr w:type="spellEnd"/>
      <w:r w:rsidRPr="00832B88">
        <w:rPr>
          <w:sz w:val="28"/>
          <w:szCs w:val="28"/>
        </w:rPr>
        <w:t xml:space="preserve"> </w:t>
      </w:r>
      <w:proofErr w:type="spellStart"/>
      <w:r w:rsidRPr="00832B88">
        <w:rPr>
          <w:sz w:val="28"/>
          <w:szCs w:val="28"/>
        </w:rPr>
        <w:t>hàng</w:t>
      </w:r>
      <w:proofErr w:type="spellEnd"/>
      <w:r w:rsidRPr="00832B88">
        <w:rPr>
          <w:sz w:val="28"/>
          <w:szCs w:val="28"/>
        </w:rPr>
        <w:t xml:space="preserve"> </w:t>
      </w:r>
      <w:proofErr w:type="spellStart"/>
      <w:r w:rsidRPr="00832B88">
        <w:rPr>
          <w:sz w:val="28"/>
          <w:szCs w:val="28"/>
        </w:rPr>
        <w:t>hóa</w:t>
      </w:r>
      <w:proofErr w:type="spellEnd"/>
      <w:r w:rsidRPr="00832B88">
        <w:rPr>
          <w:sz w:val="28"/>
          <w:szCs w:val="28"/>
        </w:rPr>
        <w:t xml:space="preserve"> </w:t>
      </w:r>
      <w:proofErr w:type="spellStart"/>
      <w:r w:rsidRPr="00832B88">
        <w:rPr>
          <w:sz w:val="28"/>
          <w:szCs w:val="28"/>
        </w:rPr>
        <w:t>và</w:t>
      </w:r>
      <w:proofErr w:type="spellEnd"/>
      <w:r w:rsidRPr="00832B88">
        <w:rPr>
          <w:sz w:val="28"/>
          <w:szCs w:val="28"/>
        </w:rPr>
        <w:t xml:space="preserve"> </w:t>
      </w:r>
      <w:proofErr w:type="spellStart"/>
      <w:r w:rsidRPr="00832B88">
        <w:rPr>
          <w:sz w:val="28"/>
          <w:szCs w:val="28"/>
        </w:rPr>
        <w:t>hành</w:t>
      </w:r>
      <w:proofErr w:type="spellEnd"/>
      <w:r w:rsidRPr="00832B88">
        <w:rPr>
          <w:sz w:val="28"/>
          <w:szCs w:val="28"/>
        </w:rPr>
        <w:t xml:space="preserve"> </w:t>
      </w:r>
      <w:proofErr w:type="spellStart"/>
      <w:r w:rsidRPr="00832B88">
        <w:rPr>
          <w:sz w:val="28"/>
          <w:szCs w:val="28"/>
        </w:rPr>
        <w:t>khách</w:t>
      </w:r>
      <w:proofErr w:type="spellEnd"/>
      <w:r w:rsidRPr="00832B88">
        <w:rPr>
          <w:sz w:val="28"/>
          <w:szCs w:val="28"/>
        </w:rPr>
        <w:t xml:space="preserve"> </w:t>
      </w:r>
      <w:proofErr w:type="spellStart"/>
      <w:r w:rsidRPr="00832B88">
        <w:rPr>
          <w:sz w:val="28"/>
          <w:szCs w:val="28"/>
        </w:rPr>
        <w:t>từ</w:t>
      </w:r>
      <w:proofErr w:type="spellEnd"/>
      <w:r w:rsidRPr="00832B88">
        <w:rPr>
          <w:sz w:val="28"/>
          <w:szCs w:val="28"/>
        </w:rPr>
        <w:t xml:space="preserve"> </w:t>
      </w:r>
      <w:proofErr w:type="spellStart"/>
      <w:r w:rsidRPr="00832B88">
        <w:rPr>
          <w:sz w:val="28"/>
          <w:szCs w:val="28"/>
        </w:rPr>
        <w:t>vùng</w:t>
      </w:r>
      <w:proofErr w:type="spellEnd"/>
      <w:r w:rsidRPr="00832B88">
        <w:rPr>
          <w:sz w:val="28"/>
          <w:szCs w:val="28"/>
        </w:rPr>
        <w:t xml:space="preserve"> </w:t>
      </w:r>
      <w:proofErr w:type="spellStart"/>
      <w:r w:rsidRPr="00832B88">
        <w:rPr>
          <w:sz w:val="28"/>
          <w:szCs w:val="28"/>
        </w:rPr>
        <w:t>kinh</w:t>
      </w:r>
      <w:proofErr w:type="spellEnd"/>
      <w:r w:rsidRPr="00832B88">
        <w:rPr>
          <w:sz w:val="28"/>
          <w:szCs w:val="28"/>
        </w:rPr>
        <w:t xml:space="preserve"> </w:t>
      </w:r>
      <w:proofErr w:type="spellStart"/>
      <w:r w:rsidRPr="00832B88">
        <w:rPr>
          <w:sz w:val="28"/>
          <w:szCs w:val="28"/>
        </w:rPr>
        <w:t>tế</w:t>
      </w:r>
      <w:proofErr w:type="spellEnd"/>
      <w:r w:rsidRPr="00832B88">
        <w:rPr>
          <w:sz w:val="28"/>
          <w:szCs w:val="28"/>
        </w:rPr>
        <w:t xml:space="preserve"> </w:t>
      </w:r>
      <w:proofErr w:type="spellStart"/>
      <w:r w:rsidRPr="00832B88">
        <w:rPr>
          <w:sz w:val="28"/>
          <w:szCs w:val="28"/>
        </w:rPr>
        <w:t>Bắc</w:t>
      </w:r>
      <w:proofErr w:type="spellEnd"/>
      <w:r w:rsidRPr="00832B88">
        <w:rPr>
          <w:sz w:val="28"/>
          <w:szCs w:val="28"/>
        </w:rPr>
        <w:t xml:space="preserve"> Trung </w:t>
      </w:r>
      <w:proofErr w:type="spellStart"/>
      <w:r w:rsidRPr="00832B88">
        <w:rPr>
          <w:sz w:val="28"/>
          <w:szCs w:val="28"/>
        </w:rPr>
        <w:t>Bộ</w:t>
      </w:r>
      <w:proofErr w:type="spellEnd"/>
      <w:r w:rsidRPr="00832B88">
        <w:rPr>
          <w:sz w:val="28"/>
          <w:szCs w:val="28"/>
        </w:rPr>
        <w:t xml:space="preserve"> </w:t>
      </w:r>
      <w:proofErr w:type="spellStart"/>
      <w:r w:rsidRPr="00832B88">
        <w:rPr>
          <w:sz w:val="28"/>
          <w:szCs w:val="28"/>
        </w:rPr>
        <w:t>tới</w:t>
      </w:r>
      <w:proofErr w:type="spellEnd"/>
      <w:r w:rsidRPr="00832B88">
        <w:rPr>
          <w:sz w:val="28"/>
          <w:szCs w:val="28"/>
        </w:rPr>
        <w:t xml:space="preserve"> Trung </w:t>
      </w:r>
      <w:proofErr w:type="spellStart"/>
      <w:r w:rsidRPr="00832B88">
        <w:rPr>
          <w:sz w:val="28"/>
          <w:szCs w:val="28"/>
        </w:rPr>
        <w:t>Lào</w:t>
      </w:r>
      <w:proofErr w:type="spellEnd"/>
      <w:r w:rsidRPr="00832B88">
        <w:rPr>
          <w:sz w:val="28"/>
          <w:szCs w:val="28"/>
        </w:rPr>
        <w:t xml:space="preserve">, </w:t>
      </w:r>
      <w:proofErr w:type="spellStart"/>
      <w:r w:rsidRPr="00832B88">
        <w:rPr>
          <w:sz w:val="28"/>
          <w:szCs w:val="28"/>
        </w:rPr>
        <w:t>Đông</w:t>
      </w:r>
      <w:proofErr w:type="spellEnd"/>
      <w:r w:rsidRPr="00832B88">
        <w:rPr>
          <w:sz w:val="28"/>
          <w:szCs w:val="28"/>
        </w:rPr>
        <w:t xml:space="preserve"> </w:t>
      </w:r>
      <w:proofErr w:type="spellStart"/>
      <w:r w:rsidRPr="00832B88">
        <w:rPr>
          <w:sz w:val="28"/>
          <w:szCs w:val="28"/>
        </w:rPr>
        <w:t>Bắc</w:t>
      </w:r>
      <w:proofErr w:type="spellEnd"/>
      <w:r w:rsidRPr="00832B88">
        <w:rPr>
          <w:sz w:val="28"/>
          <w:szCs w:val="28"/>
        </w:rPr>
        <w:t xml:space="preserve"> Thái Lan, </w:t>
      </w:r>
      <w:proofErr w:type="spellStart"/>
      <w:r w:rsidRPr="00832B88">
        <w:rPr>
          <w:sz w:val="28"/>
          <w:szCs w:val="28"/>
        </w:rPr>
        <w:t>đồng</w:t>
      </w:r>
      <w:proofErr w:type="spellEnd"/>
      <w:r w:rsidRPr="00832B88">
        <w:rPr>
          <w:sz w:val="28"/>
          <w:szCs w:val="28"/>
        </w:rPr>
        <w:t xml:space="preserve"> </w:t>
      </w:r>
      <w:proofErr w:type="spellStart"/>
      <w:r w:rsidRPr="00832B88">
        <w:rPr>
          <w:sz w:val="28"/>
          <w:szCs w:val="28"/>
        </w:rPr>
        <w:t>thời</w:t>
      </w:r>
      <w:proofErr w:type="spellEnd"/>
      <w:r w:rsidRPr="00832B88">
        <w:rPr>
          <w:sz w:val="28"/>
          <w:szCs w:val="28"/>
        </w:rPr>
        <w:t xml:space="preserve"> </w:t>
      </w:r>
      <w:proofErr w:type="spellStart"/>
      <w:r w:rsidRPr="00832B88">
        <w:rPr>
          <w:sz w:val="28"/>
          <w:szCs w:val="28"/>
        </w:rPr>
        <w:t>kết</w:t>
      </w:r>
      <w:proofErr w:type="spellEnd"/>
      <w:r w:rsidRPr="00832B88">
        <w:rPr>
          <w:sz w:val="28"/>
          <w:szCs w:val="28"/>
        </w:rPr>
        <w:t xml:space="preserve"> </w:t>
      </w:r>
      <w:proofErr w:type="spellStart"/>
      <w:r w:rsidRPr="00832B88">
        <w:rPr>
          <w:sz w:val="28"/>
          <w:szCs w:val="28"/>
        </w:rPr>
        <w:t>nối</w:t>
      </w:r>
      <w:proofErr w:type="spellEnd"/>
      <w:r w:rsidRPr="00832B88">
        <w:rPr>
          <w:sz w:val="28"/>
          <w:szCs w:val="28"/>
        </w:rPr>
        <w:t xml:space="preserve"> </w:t>
      </w:r>
      <w:proofErr w:type="spellStart"/>
      <w:r w:rsidRPr="00832B88">
        <w:rPr>
          <w:sz w:val="28"/>
          <w:szCs w:val="28"/>
        </w:rPr>
        <w:t>trực</w:t>
      </w:r>
      <w:proofErr w:type="spellEnd"/>
      <w:r w:rsidRPr="00832B88">
        <w:rPr>
          <w:sz w:val="28"/>
          <w:szCs w:val="28"/>
        </w:rPr>
        <w:t xml:space="preserve"> </w:t>
      </w:r>
      <w:proofErr w:type="spellStart"/>
      <w:r w:rsidRPr="00832B88">
        <w:rPr>
          <w:sz w:val="28"/>
          <w:szCs w:val="28"/>
        </w:rPr>
        <w:t>tiếp</w:t>
      </w:r>
      <w:proofErr w:type="spellEnd"/>
      <w:r w:rsidRPr="00832B88">
        <w:rPr>
          <w:sz w:val="28"/>
          <w:szCs w:val="28"/>
        </w:rPr>
        <w:t xml:space="preserve"> </w:t>
      </w:r>
      <w:proofErr w:type="spellStart"/>
      <w:r w:rsidRPr="00832B88">
        <w:rPr>
          <w:sz w:val="28"/>
          <w:szCs w:val="28"/>
        </w:rPr>
        <w:t>với</w:t>
      </w:r>
      <w:proofErr w:type="spellEnd"/>
      <w:r w:rsidRPr="00832B88">
        <w:rPr>
          <w:sz w:val="28"/>
          <w:szCs w:val="28"/>
        </w:rPr>
        <w:t xml:space="preserve"> </w:t>
      </w:r>
      <w:proofErr w:type="spellStart"/>
      <w:r w:rsidRPr="00832B88">
        <w:rPr>
          <w:sz w:val="28"/>
          <w:szCs w:val="28"/>
        </w:rPr>
        <w:t>tuyến</w:t>
      </w:r>
      <w:proofErr w:type="spellEnd"/>
      <w:r w:rsidRPr="00832B88">
        <w:rPr>
          <w:sz w:val="28"/>
          <w:szCs w:val="28"/>
        </w:rPr>
        <w:t xml:space="preserve"> </w:t>
      </w:r>
      <w:proofErr w:type="spellStart"/>
      <w:r w:rsidRPr="00832B88">
        <w:rPr>
          <w:sz w:val="28"/>
          <w:szCs w:val="28"/>
        </w:rPr>
        <w:t>cao</w:t>
      </w:r>
      <w:proofErr w:type="spellEnd"/>
      <w:r w:rsidRPr="00832B88">
        <w:rPr>
          <w:sz w:val="28"/>
          <w:szCs w:val="28"/>
        </w:rPr>
        <w:t xml:space="preserve"> </w:t>
      </w:r>
      <w:proofErr w:type="spellStart"/>
      <w:r w:rsidRPr="00832B88">
        <w:rPr>
          <w:sz w:val="28"/>
          <w:szCs w:val="28"/>
        </w:rPr>
        <w:t>tốc</w:t>
      </w:r>
      <w:proofErr w:type="spellEnd"/>
      <w:r w:rsidRPr="00832B88">
        <w:rPr>
          <w:sz w:val="28"/>
          <w:szCs w:val="28"/>
        </w:rPr>
        <w:t xml:space="preserve"> </w:t>
      </w:r>
      <w:proofErr w:type="spellStart"/>
      <w:r w:rsidRPr="00832B88">
        <w:rPr>
          <w:sz w:val="28"/>
          <w:szCs w:val="28"/>
        </w:rPr>
        <w:t>Bắc</w:t>
      </w:r>
      <w:proofErr w:type="spellEnd"/>
      <w:r w:rsidRPr="00832B88">
        <w:rPr>
          <w:sz w:val="28"/>
          <w:szCs w:val="28"/>
        </w:rPr>
        <w:t xml:space="preserve"> - Nam </w:t>
      </w:r>
      <w:proofErr w:type="spellStart"/>
      <w:r w:rsidRPr="00832B88">
        <w:rPr>
          <w:sz w:val="28"/>
          <w:szCs w:val="28"/>
        </w:rPr>
        <w:t>phía</w:t>
      </w:r>
      <w:proofErr w:type="spellEnd"/>
      <w:r w:rsidRPr="00832B88">
        <w:rPr>
          <w:sz w:val="28"/>
          <w:szCs w:val="28"/>
        </w:rPr>
        <w:t xml:space="preserve"> </w:t>
      </w:r>
      <w:proofErr w:type="spellStart"/>
      <w:r w:rsidRPr="00832B88">
        <w:rPr>
          <w:sz w:val="28"/>
          <w:szCs w:val="28"/>
        </w:rPr>
        <w:t>Đông</w:t>
      </w:r>
      <w:proofErr w:type="spellEnd"/>
      <w:r w:rsidRPr="00832B88">
        <w:rPr>
          <w:sz w:val="28"/>
          <w:szCs w:val="28"/>
        </w:rPr>
        <w:t xml:space="preserve">, </w:t>
      </w:r>
      <w:proofErr w:type="spellStart"/>
      <w:r w:rsidRPr="00832B88">
        <w:rPr>
          <w:sz w:val="28"/>
          <w:szCs w:val="28"/>
        </w:rPr>
        <w:t>tạo</w:t>
      </w:r>
      <w:proofErr w:type="spellEnd"/>
      <w:r w:rsidRPr="00832B88">
        <w:rPr>
          <w:sz w:val="28"/>
          <w:szCs w:val="28"/>
        </w:rPr>
        <w:t xml:space="preserve"> </w:t>
      </w:r>
      <w:proofErr w:type="spellStart"/>
      <w:r w:rsidRPr="00832B88">
        <w:rPr>
          <w:sz w:val="28"/>
          <w:szCs w:val="28"/>
        </w:rPr>
        <w:t>động</w:t>
      </w:r>
      <w:proofErr w:type="spellEnd"/>
      <w:r w:rsidRPr="00832B88">
        <w:rPr>
          <w:sz w:val="28"/>
          <w:szCs w:val="28"/>
        </w:rPr>
        <w:t xml:space="preserve"> </w:t>
      </w:r>
      <w:proofErr w:type="spellStart"/>
      <w:r w:rsidRPr="00832B88">
        <w:rPr>
          <w:sz w:val="28"/>
          <w:szCs w:val="28"/>
        </w:rPr>
        <w:t>lực</w:t>
      </w:r>
      <w:proofErr w:type="spellEnd"/>
      <w:r w:rsidRPr="00832B88">
        <w:rPr>
          <w:sz w:val="28"/>
          <w:szCs w:val="28"/>
        </w:rPr>
        <w:t xml:space="preserve"> </w:t>
      </w:r>
      <w:proofErr w:type="spellStart"/>
      <w:r w:rsidRPr="00832B88">
        <w:rPr>
          <w:sz w:val="28"/>
          <w:szCs w:val="28"/>
        </w:rPr>
        <w:t>phát</w:t>
      </w:r>
      <w:proofErr w:type="spellEnd"/>
      <w:r w:rsidRPr="00832B88">
        <w:rPr>
          <w:sz w:val="28"/>
          <w:szCs w:val="28"/>
        </w:rPr>
        <w:t xml:space="preserve"> </w:t>
      </w:r>
      <w:proofErr w:type="spellStart"/>
      <w:r w:rsidRPr="00832B88">
        <w:rPr>
          <w:sz w:val="28"/>
          <w:szCs w:val="28"/>
        </w:rPr>
        <w:t>triển</w:t>
      </w:r>
      <w:proofErr w:type="spellEnd"/>
      <w:r w:rsidRPr="00832B88">
        <w:rPr>
          <w:sz w:val="28"/>
          <w:szCs w:val="28"/>
        </w:rPr>
        <w:t xml:space="preserve"> </w:t>
      </w:r>
      <w:proofErr w:type="spellStart"/>
      <w:r w:rsidRPr="00832B88">
        <w:rPr>
          <w:sz w:val="28"/>
          <w:szCs w:val="28"/>
        </w:rPr>
        <w:t>mạnh</w:t>
      </w:r>
      <w:proofErr w:type="spellEnd"/>
      <w:r w:rsidRPr="00832B88">
        <w:rPr>
          <w:sz w:val="28"/>
          <w:szCs w:val="28"/>
        </w:rPr>
        <w:t xml:space="preserve"> </w:t>
      </w:r>
      <w:proofErr w:type="spellStart"/>
      <w:r w:rsidRPr="00832B88">
        <w:rPr>
          <w:sz w:val="28"/>
          <w:szCs w:val="28"/>
        </w:rPr>
        <w:t>mẽ</w:t>
      </w:r>
      <w:proofErr w:type="spellEnd"/>
      <w:r w:rsidRPr="00832B88">
        <w:rPr>
          <w:sz w:val="28"/>
          <w:szCs w:val="28"/>
        </w:rPr>
        <w:t xml:space="preserve"> </w:t>
      </w:r>
      <w:proofErr w:type="spellStart"/>
      <w:r w:rsidRPr="00832B88">
        <w:rPr>
          <w:sz w:val="28"/>
          <w:szCs w:val="28"/>
        </w:rPr>
        <w:t>cho</w:t>
      </w:r>
      <w:proofErr w:type="spellEnd"/>
      <w:r w:rsidRPr="00832B88">
        <w:rPr>
          <w:sz w:val="28"/>
          <w:szCs w:val="28"/>
        </w:rPr>
        <w:t xml:space="preserve"> </w:t>
      </w:r>
      <w:proofErr w:type="spellStart"/>
      <w:r w:rsidRPr="00832B88">
        <w:rPr>
          <w:sz w:val="28"/>
          <w:szCs w:val="28"/>
        </w:rPr>
        <w:t>tỉnh</w:t>
      </w:r>
      <w:proofErr w:type="spellEnd"/>
      <w:r w:rsidRPr="00832B88">
        <w:rPr>
          <w:sz w:val="28"/>
          <w:szCs w:val="28"/>
        </w:rPr>
        <w:t xml:space="preserve"> </w:t>
      </w:r>
      <w:proofErr w:type="spellStart"/>
      <w:r w:rsidRPr="00832B88">
        <w:rPr>
          <w:sz w:val="28"/>
          <w:szCs w:val="28"/>
        </w:rPr>
        <w:t>Nghệ</w:t>
      </w:r>
      <w:proofErr w:type="spellEnd"/>
      <w:r w:rsidRPr="00832B88">
        <w:rPr>
          <w:sz w:val="28"/>
          <w:szCs w:val="28"/>
        </w:rPr>
        <w:t xml:space="preserve"> An </w:t>
      </w:r>
      <w:proofErr w:type="spellStart"/>
      <w:r w:rsidRPr="00832B88">
        <w:rPr>
          <w:sz w:val="28"/>
          <w:szCs w:val="28"/>
        </w:rPr>
        <w:t>và</w:t>
      </w:r>
      <w:proofErr w:type="spellEnd"/>
      <w:r w:rsidRPr="00832B88">
        <w:rPr>
          <w:sz w:val="28"/>
          <w:szCs w:val="28"/>
        </w:rPr>
        <w:t xml:space="preserve"> </w:t>
      </w:r>
      <w:proofErr w:type="spellStart"/>
      <w:r w:rsidRPr="00832B88">
        <w:rPr>
          <w:sz w:val="28"/>
          <w:szCs w:val="28"/>
        </w:rPr>
        <w:t>các</w:t>
      </w:r>
      <w:proofErr w:type="spellEnd"/>
      <w:r w:rsidRPr="00832B88">
        <w:rPr>
          <w:sz w:val="28"/>
          <w:szCs w:val="28"/>
        </w:rPr>
        <w:t xml:space="preserve"> </w:t>
      </w:r>
      <w:proofErr w:type="spellStart"/>
      <w:r w:rsidRPr="00832B88">
        <w:rPr>
          <w:sz w:val="28"/>
          <w:szCs w:val="28"/>
        </w:rPr>
        <w:t>tỉnh</w:t>
      </w:r>
      <w:proofErr w:type="spellEnd"/>
      <w:r w:rsidRPr="00832B88">
        <w:rPr>
          <w:sz w:val="28"/>
          <w:szCs w:val="28"/>
        </w:rPr>
        <w:t xml:space="preserve"> </w:t>
      </w:r>
      <w:proofErr w:type="spellStart"/>
      <w:r w:rsidRPr="00832B88">
        <w:rPr>
          <w:sz w:val="28"/>
          <w:szCs w:val="28"/>
        </w:rPr>
        <w:t>trong</w:t>
      </w:r>
      <w:proofErr w:type="spellEnd"/>
      <w:r w:rsidRPr="00832B88">
        <w:rPr>
          <w:sz w:val="28"/>
          <w:szCs w:val="28"/>
        </w:rPr>
        <w:t xml:space="preserve"> </w:t>
      </w:r>
      <w:proofErr w:type="spellStart"/>
      <w:r w:rsidRPr="00832B88">
        <w:rPr>
          <w:sz w:val="28"/>
          <w:szCs w:val="28"/>
        </w:rPr>
        <w:t>vùng</w:t>
      </w:r>
      <w:proofErr w:type="spellEnd"/>
      <w:r w:rsidRPr="00832B88">
        <w:rPr>
          <w:sz w:val="28"/>
          <w:szCs w:val="28"/>
        </w:rPr>
        <w:t xml:space="preserve"> </w:t>
      </w:r>
      <w:proofErr w:type="spellStart"/>
      <w:r w:rsidRPr="00832B88">
        <w:rPr>
          <w:sz w:val="28"/>
          <w:szCs w:val="28"/>
        </w:rPr>
        <w:t>kinh</w:t>
      </w:r>
      <w:proofErr w:type="spellEnd"/>
      <w:r w:rsidRPr="00832B88">
        <w:rPr>
          <w:sz w:val="28"/>
          <w:szCs w:val="28"/>
        </w:rPr>
        <w:t xml:space="preserve"> </w:t>
      </w:r>
      <w:proofErr w:type="spellStart"/>
      <w:r w:rsidRPr="00832B88">
        <w:rPr>
          <w:sz w:val="28"/>
          <w:szCs w:val="28"/>
        </w:rPr>
        <w:t>tế</w:t>
      </w:r>
      <w:proofErr w:type="spellEnd"/>
      <w:r w:rsidRPr="00832B88">
        <w:rPr>
          <w:sz w:val="28"/>
          <w:szCs w:val="28"/>
        </w:rPr>
        <w:t xml:space="preserve"> </w:t>
      </w:r>
      <w:proofErr w:type="spellStart"/>
      <w:r w:rsidRPr="00832B88">
        <w:rPr>
          <w:sz w:val="28"/>
          <w:szCs w:val="28"/>
        </w:rPr>
        <w:t>Bắc</w:t>
      </w:r>
      <w:proofErr w:type="spellEnd"/>
      <w:r w:rsidRPr="00832B88">
        <w:rPr>
          <w:sz w:val="28"/>
          <w:szCs w:val="28"/>
        </w:rPr>
        <w:t xml:space="preserve"> Trung </w:t>
      </w:r>
      <w:proofErr w:type="spellStart"/>
      <w:r w:rsidRPr="00832B88">
        <w:rPr>
          <w:sz w:val="28"/>
          <w:szCs w:val="28"/>
        </w:rPr>
        <w:t>Bộ</w:t>
      </w:r>
      <w:proofErr w:type="spellEnd"/>
      <w:r w:rsidRPr="00832B88">
        <w:rPr>
          <w:sz w:val="28"/>
          <w:szCs w:val="28"/>
        </w:rPr>
        <w:t xml:space="preserve">. </w:t>
      </w:r>
    </w:p>
    <w:p w14:paraId="4F447E7E" w14:textId="77777777" w:rsidR="00832B88" w:rsidRPr="00832B88" w:rsidRDefault="00832B88" w:rsidP="00832B88">
      <w:pPr>
        <w:widowControl w:val="0"/>
        <w:tabs>
          <w:tab w:val="left" w:pos="1918"/>
        </w:tabs>
        <w:spacing w:before="120" w:after="120" w:line="360" w:lineRule="exact"/>
        <w:ind w:firstLine="720"/>
        <w:jc w:val="both"/>
        <w:rPr>
          <w:sz w:val="28"/>
          <w:szCs w:val="28"/>
        </w:rPr>
      </w:pPr>
      <w:proofErr w:type="spellStart"/>
      <w:r w:rsidRPr="00832B88">
        <w:rPr>
          <w:sz w:val="28"/>
          <w:szCs w:val="28"/>
        </w:rPr>
        <w:t>Bên</w:t>
      </w:r>
      <w:proofErr w:type="spellEnd"/>
      <w:r w:rsidRPr="00832B88">
        <w:rPr>
          <w:sz w:val="28"/>
          <w:szCs w:val="28"/>
        </w:rPr>
        <w:t xml:space="preserve"> </w:t>
      </w:r>
      <w:proofErr w:type="spellStart"/>
      <w:r w:rsidRPr="00832B88">
        <w:rPr>
          <w:sz w:val="28"/>
          <w:szCs w:val="28"/>
        </w:rPr>
        <w:t>cạnh</w:t>
      </w:r>
      <w:proofErr w:type="spellEnd"/>
      <w:r w:rsidRPr="00832B88">
        <w:rPr>
          <w:sz w:val="28"/>
          <w:szCs w:val="28"/>
        </w:rPr>
        <w:t xml:space="preserve"> </w:t>
      </w:r>
      <w:proofErr w:type="spellStart"/>
      <w:r w:rsidRPr="00832B88">
        <w:rPr>
          <w:sz w:val="28"/>
          <w:szCs w:val="28"/>
        </w:rPr>
        <w:t>đó</w:t>
      </w:r>
      <w:proofErr w:type="spellEnd"/>
      <w:r w:rsidRPr="00832B88">
        <w:rPr>
          <w:sz w:val="28"/>
          <w:szCs w:val="28"/>
        </w:rPr>
        <w:t xml:space="preserve">, </w:t>
      </w:r>
      <w:proofErr w:type="spellStart"/>
      <w:r w:rsidRPr="00832B88">
        <w:rPr>
          <w:sz w:val="28"/>
          <w:szCs w:val="28"/>
        </w:rPr>
        <w:t>Quốc</w:t>
      </w:r>
      <w:proofErr w:type="spellEnd"/>
      <w:r w:rsidRPr="00832B88">
        <w:rPr>
          <w:sz w:val="28"/>
          <w:szCs w:val="28"/>
        </w:rPr>
        <w:t xml:space="preserve"> </w:t>
      </w:r>
      <w:proofErr w:type="spellStart"/>
      <w:r w:rsidRPr="00832B88">
        <w:rPr>
          <w:sz w:val="28"/>
          <w:szCs w:val="28"/>
        </w:rPr>
        <w:t>hội</w:t>
      </w:r>
      <w:proofErr w:type="spellEnd"/>
      <w:r w:rsidRPr="00832B88">
        <w:rPr>
          <w:sz w:val="28"/>
          <w:szCs w:val="28"/>
        </w:rPr>
        <w:t xml:space="preserve"> </w:t>
      </w:r>
      <w:proofErr w:type="spellStart"/>
      <w:r w:rsidRPr="00832B88">
        <w:rPr>
          <w:sz w:val="28"/>
          <w:szCs w:val="28"/>
        </w:rPr>
        <w:t>đã</w:t>
      </w:r>
      <w:proofErr w:type="spellEnd"/>
      <w:r w:rsidRPr="00832B88">
        <w:rPr>
          <w:sz w:val="28"/>
          <w:szCs w:val="28"/>
        </w:rPr>
        <w:t xml:space="preserve"> </w:t>
      </w:r>
      <w:proofErr w:type="spellStart"/>
      <w:r w:rsidRPr="00832B88">
        <w:rPr>
          <w:sz w:val="28"/>
          <w:szCs w:val="28"/>
        </w:rPr>
        <w:t>xem</w:t>
      </w:r>
      <w:proofErr w:type="spellEnd"/>
      <w:r w:rsidRPr="00832B88">
        <w:rPr>
          <w:sz w:val="28"/>
          <w:szCs w:val="28"/>
        </w:rPr>
        <w:t xml:space="preserve"> </w:t>
      </w:r>
      <w:proofErr w:type="spellStart"/>
      <w:r w:rsidRPr="00832B88">
        <w:rPr>
          <w:sz w:val="28"/>
          <w:szCs w:val="28"/>
        </w:rPr>
        <w:t>xét</w:t>
      </w:r>
      <w:proofErr w:type="spellEnd"/>
      <w:r w:rsidRPr="00832B88">
        <w:rPr>
          <w:sz w:val="28"/>
          <w:szCs w:val="28"/>
        </w:rPr>
        <w:t xml:space="preserve">, </w:t>
      </w:r>
      <w:proofErr w:type="spellStart"/>
      <w:r w:rsidRPr="00832B88">
        <w:rPr>
          <w:sz w:val="28"/>
          <w:szCs w:val="28"/>
        </w:rPr>
        <w:t>thông</w:t>
      </w:r>
      <w:proofErr w:type="spellEnd"/>
      <w:r w:rsidRPr="00832B88">
        <w:rPr>
          <w:sz w:val="28"/>
          <w:szCs w:val="28"/>
        </w:rPr>
        <w:t xml:space="preserve"> qua </w:t>
      </w:r>
      <w:r w:rsidRPr="00832B88">
        <w:rPr>
          <w:i/>
          <w:iCs/>
          <w:sz w:val="28"/>
          <w:szCs w:val="28"/>
          <w:lang w:val="nl-NL"/>
        </w:rPr>
        <w:t xml:space="preserve">các nghị quyết về kế hoạch phát triển kinh tế - xã hội năm 2026; </w:t>
      </w:r>
      <w:r w:rsidRPr="00832B88">
        <w:rPr>
          <w:i/>
          <w:iCs/>
          <w:sz w:val="28"/>
          <w:szCs w:val="28"/>
          <w:lang w:val="da-DK"/>
        </w:rPr>
        <w:t xml:space="preserve">dự toán ngân sách nhà nước năm 2026; </w:t>
      </w:r>
      <w:r w:rsidRPr="00832B88">
        <w:rPr>
          <w:i/>
          <w:iCs/>
          <w:sz w:val="28"/>
          <w:szCs w:val="28"/>
          <w:lang w:val="nl-NL"/>
        </w:rPr>
        <w:t xml:space="preserve">phân bổ </w:t>
      </w:r>
      <w:r w:rsidRPr="00832B88">
        <w:rPr>
          <w:i/>
          <w:iCs/>
          <w:sz w:val="28"/>
          <w:szCs w:val="28"/>
          <w:lang w:val="nl-NL"/>
        </w:rPr>
        <w:lastRenderedPageBreak/>
        <w:t>ngân sách trung ương năm 2026</w:t>
      </w:r>
      <w:r w:rsidRPr="00832B88">
        <w:rPr>
          <w:sz w:val="28"/>
          <w:szCs w:val="28"/>
          <w:lang w:val="nl-NL"/>
        </w:rPr>
        <w:t xml:space="preserve"> </w:t>
      </w:r>
      <w:proofErr w:type="spellStart"/>
      <w:r w:rsidRPr="00832B88">
        <w:rPr>
          <w:sz w:val="28"/>
          <w:szCs w:val="28"/>
        </w:rPr>
        <w:t>nhằm</w:t>
      </w:r>
      <w:proofErr w:type="spellEnd"/>
      <w:r w:rsidRPr="00832B88">
        <w:rPr>
          <w:sz w:val="28"/>
          <w:szCs w:val="28"/>
        </w:rPr>
        <w:t xml:space="preserve"> </w:t>
      </w:r>
      <w:proofErr w:type="spellStart"/>
      <w:r w:rsidRPr="00832B88">
        <w:rPr>
          <w:sz w:val="28"/>
          <w:szCs w:val="28"/>
        </w:rPr>
        <w:t>tạo</w:t>
      </w:r>
      <w:proofErr w:type="spellEnd"/>
      <w:r w:rsidRPr="00832B88">
        <w:rPr>
          <w:sz w:val="28"/>
          <w:szCs w:val="28"/>
        </w:rPr>
        <w:t xml:space="preserve"> </w:t>
      </w:r>
      <w:proofErr w:type="spellStart"/>
      <w:r w:rsidRPr="00832B88">
        <w:rPr>
          <w:sz w:val="28"/>
          <w:szCs w:val="28"/>
        </w:rPr>
        <w:t>cơ</w:t>
      </w:r>
      <w:proofErr w:type="spellEnd"/>
      <w:r w:rsidRPr="00832B88">
        <w:rPr>
          <w:sz w:val="28"/>
          <w:szCs w:val="28"/>
        </w:rPr>
        <w:t xml:space="preserve"> </w:t>
      </w:r>
      <w:proofErr w:type="spellStart"/>
      <w:r w:rsidRPr="00832B88">
        <w:rPr>
          <w:sz w:val="28"/>
          <w:szCs w:val="28"/>
        </w:rPr>
        <w:t>sở</w:t>
      </w:r>
      <w:proofErr w:type="spellEnd"/>
      <w:r w:rsidRPr="00832B88">
        <w:rPr>
          <w:sz w:val="28"/>
          <w:szCs w:val="28"/>
        </w:rPr>
        <w:t xml:space="preserve"> </w:t>
      </w:r>
      <w:proofErr w:type="spellStart"/>
      <w:r w:rsidRPr="00832B88">
        <w:rPr>
          <w:sz w:val="28"/>
          <w:szCs w:val="28"/>
        </w:rPr>
        <w:t>pháp</w:t>
      </w:r>
      <w:proofErr w:type="spellEnd"/>
      <w:r w:rsidRPr="00832B88">
        <w:rPr>
          <w:sz w:val="28"/>
          <w:szCs w:val="28"/>
        </w:rPr>
        <w:t xml:space="preserve"> </w:t>
      </w:r>
      <w:proofErr w:type="spellStart"/>
      <w:r w:rsidRPr="00832B88">
        <w:rPr>
          <w:sz w:val="28"/>
          <w:szCs w:val="28"/>
        </w:rPr>
        <w:t>lý</w:t>
      </w:r>
      <w:proofErr w:type="spellEnd"/>
      <w:r w:rsidRPr="00832B88">
        <w:rPr>
          <w:sz w:val="28"/>
          <w:szCs w:val="28"/>
        </w:rPr>
        <w:t xml:space="preserve"> </w:t>
      </w:r>
      <w:proofErr w:type="spellStart"/>
      <w:r w:rsidRPr="00832B88">
        <w:rPr>
          <w:sz w:val="28"/>
          <w:szCs w:val="28"/>
        </w:rPr>
        <w:t>và</w:t>
      </w:r>
      <w:proofErr w:type="spellEnd"/>
      <w:r w:rsidRPr="00832B88">
        <w:rPr>
          <w:sz w:val="28"/>
          <w:szCs w:val="28"/>
        </w:rPr>
        <w:t xml:space="preserve"> </w:t>
      </w:r>
      <w:proofErr w:type="spellStart"/>
      <w:r w:rsidRPr="00832B88">
        <w:rPr>
          <w:sz w:val="28"/>
          <w:szCs w:val="28"/>
        </w:rPr>
        <w:t>định</w:t>
      </w:r>
      <w:proofErr w:type="spellEnd"/>
      <w:r w:rsidRPr="00832B88">
        <w:rPr>
          <w:sz w:val="28"/>
          <w:szCs w:val="28"/>
        </w:rPr>
        <w:t xml:space="preserve"> </w:t>
      </w:r>
      <w:proofErr w:type="spellStart"/>
      <w:r w:rsidRPr="00832B88">
        <w:rPr>
          <w:sz w:val="28"/>
          <w:szCs w:val="28"/>
        </w:rPr>
        <w:t>hướng</w:t>
      </w:r>
      <w:proofErr w:type="spellEnd"/>
      <w:r w:rsidRPr="00832B88">
        <w:rPr>
          <w:sz w:val="28"/>
          <w:szCs w:val="28"/>
        </w:rPr>
        <w:t xml:space="preserve"> </w:t>
      </w:r>
      <w:proofErr w:type="spellStart"/>
      <w:r w:rsidRPr="00832B88">
        <w:rPr>
          <w:sz w:val="28"/>
          <w:szCs w:val="28"/>
        </w:rPr>
        <w:t>thống</w:t>
      </w:r>
      <w:proofErr w:type="spellEnd"/>
      <w:r w:rsidRPr="00832B88">
        <w:rPr>
          <w:sz w:val="28"/>
          <w:szCs w:val="28"/>
        </w:rPr>
        <w:t xml:space="preserve"> </w:t>
      </w:r>
      <w:proofErr w:type="spellStart"/>
      <w:r w:rsidRPr="00832B88">
        <w:rPr>
          <w:sz w:val="28"/>
          <w:szCs w:val="28"/>
        </w:rPr>
        <w:t>nhất</w:t>
      </w:r>
      <w:proofErr w:type="spellEnd"/>
      <w:r w:rsidRPr="00832B88">
        <w:rPr>
          <w:sz w:val="28"/>
          <w:szCs w:val="28"/>
        </w:rPr>
        <w:t xml:space="preserve"> </w:t>
      </w:r>
      <w:proofErr w:type="spellStart"/>
      <w:r w:rsidRPr="00832B88">
        <w:rPr>
          <w:sz w:val="28"/>
          <w:szCs w:val="28"/>
        </w:rPr>
        <w:t>cho</w:t>
      </w:r>
      <w:proofErr w:type="spellEnd"/>
      <w:r w:rsidRPr="00832B88">
        <w:rPr>
          <w:sz w:val="28"/>
          <w:szCs w:val="28"/>
        </w:rPr>
        <w:t xml:space="preserve"> </w:t>
      </w:r>
      <w:proofErr w:type="spellStart"/>
      <w:r w:rsidRPr="00832B88">
        <w:rPr>
          <w:sz w:val="28"/>
          <w:szCs w:val="28"/>
        </w:rPr>
        <w:t>công</w:t>
      </w:r>
      <w:proofErr w:type="spellEnd"/>
      <w:r w:rsidRPr="00832B88">
        <w:rPr>
          <w:sz w:val="28"/>
          <w:szCs w:val="28"/>
        </w:rPr>
        <w:t xml:space="preserve"> </w:t>
      </w:r>
      <w:proofErr w:type="spellStart"/>
      <w:r w:rsidRPr="00832B88">
        <w:rPr>
          <w:sz w:val="28"/>
          <w:szCs w:val="28"/>
        </w:rPr>
        <w:t>tác</w:t>
      </w:r>
      <w:proofErr w:type="spellEnd"/>
      <w:r w:rsidRPr="00832B88">
        <w:rPr>
          <w:sz w:val="28"/>
          <w:szCs w:val="28"/>
        </w:rPr>
        <w:t xml:space="preserve"> </w:t>
      </w:r>
      <w:proofErr w:type="spellStart"/>
      <w:r w:rsidRPr="00832B88">
        <w:rPr>
          <w:sz w:val="28"/>
          <w:szCs w:val="28"/>
        </w:rPr>
        <w:t>quản</w:t>
      </w:r>
      <w:proofErr w:type="spellEnd"/>
      <w:r w:rsidRPr="00832B88">
        <w:rPr>
          <w:sz w:val="28"/>
          <w:szCs w:val="28"/>
        </w:rPr>
        <w:t xml:space="preserve"> </w:t>
      </w:r>
      <w:proofErr w:type="spellStart"/>
      <w:r w:rsidRPr="00832B88">
        <w:rPr>
          <w:sz w:val="28"/>
          <w:szCs w:val="28"/>
        </w:rPr>
        <w:t>lý</w:t>
      </w:r>
      <w:proofErr w:type="spellEnd"/>
      <w:r w:rsidRPr="00832B88">
        <w:rPr>
          <w:sz w:val="28"/>
          <w:szCs w:val="28"/>
        </w:rPr>
        <w:t xml:space="preserve">, </w:t>
      </w:r>
      <w:proofErr w:type="spellStart"/>
      <w:r w:rsidRPr="00832B88">
        <w:rPr>
          <w:sz w:val="28"/>
          <w:szCs w:val="28"/>
        </w:rPr>
        <w:t>điều</w:t>
      </w:r>
      <w:proofErr w:type="spellEnd"/>
      <w:r w:rsidRPr="00832B88">
        <w:rPr>
          <w:sz w:val="28"/>
          <w:szCs w:val="28"/>
        </w:rPr>
        <w:t xml:space="preserve"> </w:t>
      </w:r>
      <w:proofErr w:type="spellStart"/>
      <w:r w:rsidRPr="00832B88">
        <w:rPr>
          <w:sz w:val="28"/>
          <w:szCs w:val="28"/>
        </w:rPr>
        <w:t>hành</w:t>
      </w:r>
      <w:proofErr w:type="spellEnd"/>
      <w:r w:rsidRPr="00832B88">
        <w:rPr>
          <w:sz w:val="28"/>
          <w:szCs w:val="28"/>
        </w:rPr>
        <w:t xml:space="preserve"> </w:t>
      </w:r>
      <w:proofErr w:type="spellStart"/>
      <w:r w:rsidRPr="00832B88">
        <w:rPr>
          <w:sz w:val="28"/>
          <w:szCs w:val="28"/>
        </w:rPr>
        <w:t>phát</w:t>
      </w:r>
      <w:proofErr w:type="spellEnd"/>
      <w:r w:rsidRPr="00832B88">
        <w:rPr>
          <w:sz w:val="28"/>
          <w:szCs w:val="28"/>
        </w:rPr>
        <w:t xml:space="preserve"> </w:t>
      </w:r>
      <w:proofErr w:type="spellStart"/>
      <w:r w:rsidRPr="00832B88">
        <w:rPr>
          <w:sz w:val="28"/>
          <w:szCs w:val="28"/>
        </w:rPr>
        <w:t>triển</w:t>
      </w:r>
      <w:proofErr w:type="spellEnd"/>
      <w:r w:rsidRPr="00832B88">
        <w:rPr>
          <w:sz w:val="28"/>
          <w:szCs w:val="28"/>
        </w:rPr>
        <w:t xml:space="preserve"> </w:t>
      </w:r>
      <w:proofErr w:type="spellStart"/>
      <w:r w:rsidRPr="00832B88">
        <w:rPr>
          <w:sz w:val="28"/>
          <w:szCs w:val="28"/>
        </w:rPr>
        <w:t>kinh</w:t>
      </w:r>
      <w:proofErr w:type="spellEnd"/>
      <w:r w:rsidRPr="00832B88">
        <w:rPr>
          <w:sz w:val="28"/>
          <w:szCs w:val="28"/>
        </w:rPr>
        <w:t xml:space="preserve"> </w:t>
      </w:r>
      <w:proofErr w:type="spellStart"/>
      <w:r w:rsidRPr="00832B88">
        <w:rPr>
          <w:sz w:val="28"/>
          <w:szCs w:val="28"/>
        </w:rPr>
        <w:t>tế</w:t>
      </w:r>
      <w:proofErr w:type="spellEnd"/>
      <w:r w:rsidRPr="00832B88">
        <w:rPr>
          <w:sz w:val="28"/>
          <w:szCs w:val="28"/>
        </w:rPr>
        <w:t xml:space="preserve"> - </w:t>
      </w:r>
      <w:proofErr w:type="spellStart"/>
      <w:r w:rsidRPr="00832B88">
        <w:rPr>
          <w:sz w:val="28"/>
          <w:szCs w:val="28"/>
        </w:rPr>
        <w:t>xã</w:t>
      </w:r>
      <w:proofErr w:type="spellEnd"/>
      <w:r w:rsidRPr="00832B88">
        <w:rPr>
          <w:sz w:val="28"/>
          <w:szCs w:val="28"/>
        </w:rPr>
        <w:t xml:space="preserve"> </w:t>
      </w:r>
      <w:proofErr w:type="spellStart"/>
      <w:r w:rsidRPr="00832B88">
        <w:rPr>
          <w:sz w:val="28"/>
          <w:szCs w:val="28"/>
        </w:rPr>
        <w:t>hội</w:t>
      </w:r>
      <w:proofErr w:type="spellEnd"/>
      <w:r w:rsidRPr="00832B88">
        <w:rPr>
          <w:sz w:val="28"/>
          <w:szCs w:val="28"/>
        </w:rPr>
        <w:t xml:space="preserve"> </w:t>
      </w:r>
      <w:proofErr w:type="spellStart"/>
      <w:r w:rsidRPr="00832B88">
        <w:rPr>
          <w:sz w:val="28"/>
          <w:szCs w:val="28"/>
        </w:rPr>
        <w:t>và</w:t>
      </w:r>
      <w:proofErr w:type="spellEnd"/>
      <w:r w:rsidRPr="00832B88">
        <w:rPr>
          <w:sz w:val="28"/>
          <w:szCs w:val="28"/>
        </w:rPr>
        <w:t xml:space="preserve"> </w:t>
      </w:r>
      <w:proofErr w:type="spellStart"/>
      <w:r w:rsidRPr="00832B88">
        <w:rPr>
          <w:sz w:val="28"/>
          <w:szCs w:val="28"/>
        </w:rPr>
        <w:t>tài</w:t>
      </w:r>
      <w:proofErr w:type="spellEnd"/>
      <w:r w:rsidRPr="00832B88">
        <w:rPr>
          <w:sz w:val="28"/>
          <w:szCs w:val="28"/>
        </w:rPr>
        <w:t xml:space="preserve"> </w:t>
      </w:r>
      <w:proofErr w:type="spellStart"/>
      <w:r w:rsidRPr="00832B88">
        <w:rPr>
          <w:sz w:val="28"/>
          <w:szCs w:val="28"/>
        </w:rPr>
        <w:t>chính</w:t>
      </w:r>
      <w:proofErr w:type="spellEnd"/>
      <w:r w:rsidRPr="00832B88">
        <w:rPr>
          <w:sz w:val="28"/>
          <w:szCs w:val="28"/>
        </w:rPr>
        <w:t xml:space="preserve"> - </w:t>
      </w:r>
      <w:proofErr w:type="spellStart"/>
      <w:r w:rsidRPr="00832B88">
        <w:rPr>
          <w:sz w:val="28"/>
          <w:szCs w:val="28"/>
        </w:rPr>
        <w:t>ngân</w:t>
      </w:r>
      <w:proofErr w:type="spellEnd"/>
      <w:r w:rsidRPr="00832B88">
        <w:rPr>
          <w:sz w:val="28"/>
          <w:szCs w:val="28"/>
        </w:rPr>
        <w:t xml:space="preserve"> </w:t>
      </w:r>
      <w:proofErr w:type="spellStart"/>
      <w:r w:rsidRPr="00832B88">
        <w:rPr>
          <w:sz w:val="28"/>
          <w:szCs w:val="28"/>
        </w:rPr>
        <w:t>sách</w:t>
      </w:r>
      <w:proofErr w:type="spellEnd"/>
      <w:r w:rsidRPr="00832B88">
        <w:rPr>
          <w:sz w:val="28"/>
          <w:szCs w:val="28"/>
        </w:rPr>
        <w:t xml:space="preserve"> </w:t>
      </w:r>
      <w:proofErr w:type="spellStart"/>
      <w:r w:rsidRPr="00832B88">
        <w:rPr>
          <w:sz w:val="28"/>
          <w:szCs w:val="28"/>
        </w:rPr>
        <w:t>quốc</w:t>
      </w:r>
      <w:proofErr w:type="spellEnd"/>
      <w:r w:rsidRPr="00832B88">
        <w:rPr>
          <w:sz w:val="28"/>
          <w:szCs w:val="28"/>
        </w:rPr>
        <w:t xml:space="preserve"> </w:t>
      </w:r>
      <w:proofErr w:type="spellStart"/>
      <w:r w:rsidRPr="00832B88">
        <w:rPr>
          <w:sz w:val="28"/>
          <w:szCs w:val="28"/>
        </w:rPr>
        <w:t>gia</w:t>
      </w:r>
      <w:proofErr w:type="spellEnd"/>
      <w:r w:rsidRPr="00832B88">
        <w:rPr>
          <w:sz w:val="28"/>
          <w:szCs w:val="28"/>
        </w:rPr>
        <w:t xml:space="preserve"> </w:t>
      </w:r>
      <w:proofErr w:type="spellStart"/>
      <w:r w:rsidRPr="00832B88">
        <w:rPr>
          <w:sz w:val="28"/>
          <w:szCs w:val="28"/>
        </w:rPr>
        <w:t>năm</w:t>
      </w:r>
      <w:proofErr w:type="spellEnd"/>
      <w:r w:rsidRPr="00832B88">
        <w:rPr>
          <w:sz w:val="28"/>
          <w:szCs w:val="28"/>
        </w:rPr>
        <w:t xml:space="preserve"> 2026.</w:t>
      </w:r>
    </w:p>
    <w:p w14:paraId="11B598EB" w14:textId="77777777" w:rsidR="00832B88" w:rsidRPr="00832B88" w:rsidRDefault="00832B88" w:rsidP="00832B88">
      <w:pPr>
        <w:widowControl w:val="0"/>
        <w:tabs>
          <w:tab w:val="left" w:pos="1918"/>
        </w:tabs>
        <w:spacing w:before="120" w:after="120" w:line="360" w:lineRule="exact"/>
        <w:ind w:firstLine="720"/>
        <w:jc w:val="both"/>
        <w:rPr>
          <w:b/>
          <w:bCs/>
          <w:sz w:val="28"/>
          <w:szCs w:val="28"/>
        </w:rPr>
      </w:pPr>
      <w:r w:rsidRPr="00832B88">
        <w:rPr>
          <w:b/>
          <w:bCs/>
          <w:sz w:val="28"/>
          <w:szCs w:val="28"/>
        </w:rPr>
        <w:t>3.</w:t>
      </w:r>
      <w:r w:rsidRPr="00832B88">
        <w:rPr>
          <w:sz w:val="28"/>
          <w:szCs w:val="28"/>
        </w:rPr>
        <w:t xml:space="preserve"> </w:t>
      </w:r>
      <w:proofErr w:type="spellStart"/>
      <w:r w:rsidRPr="00832B88">
        <w:rPr>
          <w:b/>
          <w:bCs/>
          <w:sz w:val="28"/>
          <w:szCs w:val="28"/>
        </w:rPr>
        <w:t>Về</w:t>
      </w:r>
      <w:proofErr w:type="spellEnd"/>
      <w:r w:rsidRPr="00832B88">
        <w:rPr>
          <w:b/>
          <w:bCs/>
          <w:sz w:val="28"/>
          <w:szCs w:val="28"/>
        </w:rPr>
        <w:t xml:space="preserve"> </w:t>
      </w:r>
      <w:proofErr w:type="spellStart"/>
      <w:r w:rsidRPr="00832B88">
        <w:rPr>
          <w:b/>
          <w:bCs/>
          <w:sz w:val="28"/>
          <w:szCs w:val="28"/>
        </w:rPr>
        <w:t>việc</w:t>
      </w:r>
      <w:proofErr w:type="spellEnd"/>
      <w:r w:rsidRPr="00832B88">
        <w:rPr>
          <w:b/>
          <w:bCs/>
          <w:sz w:val="28"/>
          <w:szCs w:val="28"/>
        </w:rPr>
        <w:t xml:space="preserve"> </w:t>
      </w:r>
      <w:proofErr w:type="spellStart"/>
      <w:r w:rsidRPr="00832B88">
        <w:rPr>
          <w:b/>
          <w:bCs/>
          <w:sz w:val="28"/>
          <w:szCs w:val="28"/>
        </w:rPr>
        <w:t>xem</w:t>
      </w:r>
      <w:proofErr w:type="spellEnd"/>
      <w:r w:rsidRPr="00832B88">
        <w:rPr>
          <w:b/>
          <w:bCs/>
          <w:sz w:val="28"/>
          <w:szCs w:val="28"/>
        </w:rPr>
        <w:t xml:space="preserve"> </w:t>
      </w:r>
      <w:proofErr w:type="spellStart"/>
      <w:r w:rsidRPr="00832B88">
        <w:rPr>
          <w:b/>
          <w:bCs/>
          <w:sz w:val="28"/>
          <w:szCs w:val="28"/>
        </w:rPr>
        <w:t>xét</w:t>
      </w:r>
      <w:proofErr w:type="spellEnd"/>
      <w:r w:rsidRPr="00832B88">
        <w:rPr>
          <w:b/>
          <w:bCs/>
          <w:sz w:val="28"/>
          <w:szCs w:val="28"/>
        </w:rPr>
        <w:t xml:space="preserve">, </w:t>
      </w:r>
      <w:proofErr w:type="spellStart"/>
      <w:r w:rsidRPr="00832B88">
        <w:rPr>
          <w:b/>
          <w:bCs/>
          <w:sz w:val="28"/>
          <w:szCs w:val="28"/>
        </w:rPr>
        <w:t>quyết</w:t>
      </w:r>
      <w:proofErr w:type="spellEnd"/>
      <w:r w:rsidRPr="00832B88">
        <w:rPr>
          <w:b/>
          <w:bCs/>
          <w:sz w:val="28"/>
          <w:szCs w:val="28"/>
        </w:rPr>
        <w:t xml:space="preserve"> </w:t>
      </w:r>
      <w:proofErr w:type="spellStart"/>
      <w:r w:rsidRPr="00832B88">
        <w:rPr>
          <w:b/>
          <w:bCs/>
          <w:sz w:val="28"/>
          <w:szCs w:val="28"/>
        </w:rPr>
        <w:t>định</w:t>
      </w:r>
      <w:proofErr w:type="spellEnd"/>
      <w:r w:rsidRPr="00832B88">
        <w:rPr>
          <w:b/>
          <w:bCs/>
          <w:sz w:val="28"/>
          <w:szCs w:val="28"/>
        </w:rPr>
        <w:t xml:space="preserve"> </w:t>
      </w:r>
      <w:proofErr w:type="spellStart"/>
      <w:r w:rsidRPr="00832B88">
        <w:rPr>
          <w:b/>
          <w:bCs/>
          <w:sz w:val="28"/>
          <w:szCs w:val="28"/>
        </w:rPr>
        <w:t>công</w:t>
      </w:r>
      <w:proofErr w:type="spellEnd"/>
      <w:r w:rsidRPr="00832B88">
        <w:rPr>
          <w:b/>
          <w:bCs/>
          <w:sz w:val="28"/>
          <w:szCs w:val="28"/>
        </w:rPr>
        <w:t xml:space="preserve"> </w:t>
      </w:r>
      <w:proofErr w:type="spellStart"/>
      <w:r w:rsidRPr="00832B88">
        <w:rPr>
          <w:b/>
          <w:bCs/>
          <w:sz w:val="28"/>
          <w:szCs w:val="28"/>
        </w:rPr>
        <w:t>tác</w:t>
      </w:r>
      <w:proofErr w:type="spellEnd"/>
      <w:r w:rsidRPr="00832B88">
        <w:rPr>
          <w:b/>
          <w:bCs/>
          <w:sz w:val="28"/>
          <w:szCs w:val="28"/>
        </w:rPr>
        <w:t xml:space="preserve"> </w:t>
      </w:r>
      <w:proofErr w:type="spellStart"/>
      <w:r w:rsidRPr="00832B88">
        <w:rPr>
          <w:b/>
          <w:bCs/>
          <w:sz w:val="28"/>
          <w:szCs w:val="28"/>
        </w:rPr>
        <w:t>nhân</w:t>
      </w:r>
      <w:proofErr w:type="spellEnd"/>
      <w:r w:rsidRPr="00832B88">
        <w:rPr>
          <w:b/>
          <w:bCs/>
          <w:sz w:val="28"/>
          <w:szCs w:val="28"/>
        </w:rPr>
        <w:t xml:space="preserve"> </w:t>
      </w:r>
      <w:proofErr w:type="spellStart"/>
      <w:r w:rsidRPr="00832B88">
        <w:rPr>
          <w:b/>
          <w:bCs/>
          <w:sz w:val="28"/>
          <w:szCs w:val="28"/>
        </w:rPr>
        <w:t>sự</w:t>
      </w:r>
      <w:proofErr w:type="spellEnd"/>
      <w:r w:rsidRPr="00832B88">
        <w:rPr>
          <w:b/>
          <w:bCs/>
          <w:sz w:val="28"/>
          <w:szCs w:val="28"/>
        </w:rPr>
        <w:t xml:space="preserve">, </w:t>
      </w:r>
      <w:proofErr w:type="spellStart"/>
      <w:r w:rsidRPr="00832B88">
        <w:rPr>
          <w:b/>
          <w:bCs/>
          <w:sz w:val="28"/>
          <w:szCs w:val="28"/>
        </w:rPr>
        <w:t>giám</w:t>
      </w:r>
      <w:proofErr w:type="spellEnd"/>
      <w:r w:rsidRPr="00832B88">
        <w:rPr>
          <w:b/>
          <w:bCs/>
          <w:sz w:val="28"/>
          <w:szCs w:val="28"/>
        </w:rPr>
        <w:t xml:space="preserve"> </w:t>
      </w:r>
      <w:proofErr w:type="spellStart"/>
      <w:r w:rsidRPr="00832B88">
        <w:rPr>
          <w:b/>
          <w:bCs/>
          <w:sz w:val="28"/>
          <w:szCs w:val="28"/>
        </w:rPr>
        <w:t>sát</w:t>
      </w:r>
      <w:proofErr w:type="spellEnd"/>
      <w:r w:rsidRPr="00832B88">
        <w:rPr>
          <w:b/>
          <w:bCs/>
          <w:sz w:val="28"/>
          <w:szCs w:val="28"/>
        </w:rPr>
        <w:t xml:space="preserve"> </w:t>
      </w:r>
      <w:proofErr w:type="spellStart"/>
      <w:r w:rsidRPr="00832B88">
        <w:rPr>
          <w:b/>
          <w:bCs/>
          <w:sz w:val="28"/>
          <w:szCs w:val="28"/>
        </w:rPr>
        <w:t>và</w:t>
      </w:r>
      <w:proofErr w:type="spellEnd"/>
      <w:r w:rsidRPr="00832B88">
        <w:rPr>
          <w:b/>
          <w:bCs/>
          <w:sz w:val="28"/>
          <w:szCs w:val="28"/>
        </w:rPr>
        <w:t xml:space="preserve"> </w:t>
      </w:r>
      <w:proofErr w:type="spellStart"/>
      <w:r w:rsidRPr="00832B88">
        <w:rPr>
          <w:b/>
          <w:bCs/>
          <w:sz w:val="28"/>
          <w:szCs w:val="28"/>
        </w:rPr>
        <w:t>các</w:t>
      </w:r>
      <w:proofErr w:type="spellEnd"/>
      <w:r w:rsidRPr="00832B88">
        <w:rPr>
          <w:b/>
          <w:bCs/>
          <w:sz w:val="28"/>
          <w:szCs w:val="28"/>
        </w:rPr>
        <w:t xml:space="preserve"> </w:t>
      </w:r>
      <w:proofErr w:type="spellStart"/>
      <w:r w:rsidRPr="00832B88">
        <w:rPr>
          <w:b/>
          <w:bCs/>
          <w:sz w:val="28"/>
          <w:szCs w:val="28"/>
        </w:rPr>
        <w:t>vấn</w:t>
      </w:r>
      <w:proofErr w:type="spellEnd"/>
      <w:r w:rsidRPr="00832B88">
        <w:rPr>
          <w:b/>
          <w:bCs/>
          <w:sz w:val="28"/>
          <w:szCs w:val="28"/>
        </w:rPr>
        <w:t xml:space="preserve"> </w:t>
      </w:r>
      <w:proofErr w:type="spellStart"/>
      <w:r w:rsidRPr="00832B88">
        <w:rPr>
          <w:b/>
          <w:bCs/>
          <w:sz w:val="28"/>
          <w:szCs w:val="28"/>
        </w:rPr>
        <w:t>đề</w:t>
      </w:r>
      <w:proofErr w:type="spellEnd"/>
      <w:r w:rsidRPr="00832B88">
        <w:rPr>
          <w:b/>
          <w:bCs/>
          <w:sz w:val="28"/>
          <w:szCs w:val="28"/>
        </w:rPr>
        <w:t xml:space="preserve"> </w:t>
      </w:r>
      <w:proofErr w:type="spellStart"/>
      <w:r w:rsidRPr="00832B88">
        <w:rPr>
          <w:b/>
          <w:bCs/>
          <w:sz w:val="28"/>
          <w:szCs w:val="28"/>
        </w:rPr>
        <w:t>quan</w:t>
      </w:r>
      <w:proofErr w:type="spellEnd"/>
      <w:r w:rsidRPr="00832B88">
        <w:rPr>
          <w:b/>
          <w:bCs/>
          <w:sz w:val="28"/>
          <w:szCs w:val="28"/>
        </w:rPr>
        <w:t xml:space="preserve"> </w:t>
      </w:r>
      <w:proofErr w:type="spellStart"/>
      <w:r w:rsidRPr="00832B88">
        <w:rPr>
          <w:b/>
          <w:bCs/>
          <w:sz w:val="28"/>
          <w:szCs w:val="28"/>
        </w:rPr>
        <w:t>trọng</w:t>
      </w:r>
      <w:proofErr w:type="spellEnd"/>
      <w:r w:rsidRPr="00832B88">
        <w:rPr>
          <w:b/>
          <w:bCs/>
          <w:sz w:val="28"/>
          <w:szCs w:val="28"/>
        </w:rPr>
        <w:t xml:space="preserve"> </w:t>
      </w:r>
      <w:proofErr w:type="spellStart"/>
      <w:r w:rsidRPr="00832B88">
        <w:rPr>
          <w:b/>
          <w:bCs/>
          <w:sz w:val="28"/>
          <w:szCs w:val="28"/>
        </w:rPr>
        <w:t>khác</w:t>
      </w:r>
      <w:proofErr w:type="spellEnd"/>
      <w:r w:rsidRPr="00832B88">
        <w:rPr>
          <w:b/>
          <w:bCs/>
          <w:sz w:val="28"/>
          <w:szCs w:val="28"/>
        </w:rPr>
        <w:t xml:space="preserve"> </w:t>
      </w:r>
      <w:proofErr w:type="spellStart"/>
      <w:r w:rsidRPr="00832B88">
        <w:rPr>
          <w:b/>
          <w:bCs/>
          <w:sz w:val="28"/>
          <w:szCs w:val="28"/>
        </w:rPr>
        <w:t>thuộc</w:t>
      </w:r>
      <w:proofErr w:type="spellEnd"/>
      <w:r w:rsidRPr="00832B88">
        <w:rPr>
          <w:b/>
          <w:bCs/>
          <w:sz w:val="28"/>
          <w:szCs w:val="28"/>
        </w:rPr>
        <w:t xml:space="preserve"> </w:t>
      </w:r>
      <w:proofErr w:type="spellStart"/>
      <w:r w:rsidRPr="00832B88">
        <w:rPr>
          <w:b/>
          <w:bCs/>
          <w:sz w:val="28"/>
          <w:szCs w:val="28"/>
        </w:rPr>
        <w:t>thẩm</w:t>
      </w:r>
      <w:proofErr w:type="spellEnd"/>
      <w:r w:rsidRPr="00832B88">
        <w:rPr>
          <w:b/>
          <w:bCs/>
          <w:sz w:val="28"/>
          <w:szCs w:val="28"/>
        </w:rPr>
        <w:t xml:space="preserve"> </w:t>
      </w:r>
      <w:proofErr w:type="spellStart"/>
      <w:r w:rsidRPr="00832B88">
        <w:rPr>
          <w:b/>
          <w:bCs/>
          <w:sz w:val="28"/>
          <w:szCs w:val="28"/>
        </w:rPr>
        <w:t>quyền</w:t>
      </w:r>
      <w:proofErr w:type="spellEnd"/>
    </w:p>
    <w:p w14:paraId="7EB82D7C" w14:textId="77777777" w:rsidR="00832B88" w:rsidRPr="00832B88" w:rsidRDefault="00832B88" w:rsidP="00832B88">
      <w:pPr>
        <w:widowControl w:val="0"/>
        <w:tabs>
          <w:tab w:val="left" w:pos="1918"/>
        </w:tabs>
        <w:spacing w:before="120" w:after="120" w:line="360" w:lineRule="exact"/>
        <w:ind w:firstLine="720"/>
        <w:jc w:val="both"/>
        <w:rPr>
          <w:b/>
          <w:sz w:val="28"/>
          <w:szCs w:val="28"/>
        </w:rPr>
      </w:pPr>
      <w:r w:rsidRPr="00832B88">
        <w:rPr>
          <w:sz w:val="28"/>
          <w:szCs w:val="28"/>
          <w:lang w:val="pt-BR"/>
        </w:rPr>
        <w:t xml:space="preserve">Quốc hội đã xem xét, thông qua </w:t>
      </w:r>
      <w:r w:rsidRPr="00832B88">
        <w:rPr>
          <w:bCs/>
          <w:iCs/>
          <w:sz w:val="28"/>
          <w:szCs w:val="28"/>
          <w:lang w:val="nl-NL"/>
        </w:rPr>
        <w:t>Nghị quyết về bổ sung số lượng Phó Thủ tướng Chính phủ;</w:t>
      </w:r>
      <w:r w:rsidRPr="00832B88">
        <w:rPr>
          <w:sz w:val="28"/>
          <w:szCs w:val="28"/>
          <w:lang w:val="pt-BR"/>
        </w:rPr>
        <w:t xml:space="preserve"> Nghị quyết về bổ sung số lượng Phó Chủ tịch Quốc hội; </w:t>
      </w:r>
      <w:r w:rsidRPr="00832B88">
        <w:rPr>
          <w:sz w:val="28"/>
          <w:szCs w:val="28"/>
          <w:lang w:val="de-DE"/>
        </w:rPr>
        <w:t xml:space="preserve">xem xét, quyết định việc miễn nhiệm, phê chuẩn đề nghị về việc bổ nhiệm; bầu một số chức danh lãnh đạo cấp cao của Nhà nước; bổ sung số lượng Ủy viên Hội đồng bầu cử quốc gia. Công tác nhân sự </w:t>
      </w:r>
      <w:proofErr w:type="spellStart"/>
      <w:r w:rsidRPr="00832B88">
        <w:rPr>
          <w:sz w:val="28"/>
          <w:szCs w:val="28"/>
        </w:rPr>
        <w:t>được</w:t>
      </w:r>
      <w:proofErr w:type="spellEnd"/>
      <w:r w:rsidRPr="00832B88">
        <w:rPr>
          <w:sz w:val="28"/>
          <w:szCs w:val="28"/>
        </w:rPr>
        <w:t xml:space="preserve"> </w:t>
      </w:r>
      <w:proofErr w:type="spellStart"/>
      <w:r w:rsidRPr="00832B88">
        <w:rPr>
          <w:sz w:val="28"/>
          <w:szCs w:val="28"/>
        </w:rPr>
        <w:t>chuẩn</w:t>
      </w:r>
      <w:proofErr w:type="spellEnd"/>
      <w:r w:rsidRPr="00832B88">
        <w:rPr>
          <w:sz w:val="28"/>
          <w:szCs w:val="28"/>
        </w:rPr>
        <w:t xml:space="preserve"> </w:t>
      </w:r>
      <w:proofErr w:type="spellStart"/>
      <w:r w:rsidRPr="00832B88">
        <w:rPr>
          <w:sz w:val="28"/>
          <w:szCs w:val="28"/>
        </w:rPr>
        <w:t>bị</w:t>
      </w:r>
      <w:proofErr w:type="spellEnd"/>
      <w:r w:rsidRPr="00832B88">
        <w:rPr>
          <w:sz w:val="28"/>
          <w:szCs w:val="28"/>
        </w:rPr>
        <w:t xml:space="preserve"> </w:t>
      </w:r>
      <w:proofErr w:type="spellStart"/>
      <w:r w:rsidRPr="00832B88">
        <w:rPr>
          <w:sz w:val="28"/>
          <w:szCs w:val="28"/>
        </w:rPr>
        <w:t>kỹ</w:t>
      </w:r>
      <w:proofErr w:type="spellEnd"/>
      <w:r w:rsidRPr="00832B88">
        <w:rPr>
          <w:sz w:val="28"/>
          <w:szCs w:val="28"/>
        </w:rPr>
        <w:t xml:space="preserve"> </w:t>
      </w:r>
      <w:proofErr w:type="spellStart"/>
      <w:r w:rsidRPr="00832B88">
        <w:rPr>
          <w:sz w:val="28"/>
          <w:szCs w:val="28"/>
        </w:rPr>
        <w:t>lưỡng</w:t>
      </w:r>
      <w:proofErr w:type="spellEnd"/>
      <w:r w:rsidRPr="00832B88">
        <w:rPr>
          <w:sz w:val="28"/>
          <w:szCs w:val="28"/>
        </w:rPr>
        <w:t xml:space="preserve">, </w:t>
      </w:r>
      <w:proofErr w:type="spellStart"/>
      <w:r w:rsidRPr="00832B88">
        <w:rPr>
          <w:sz w:val="28"/>
          <w:szCs w:val="28"/>
        </w:rPr>
        <w:t>tiến</w:t>
      </w:r>
      <w:proofErr w:type="spellEnd"/>
      <w:r w:rsidRPr="00832B88">
        <w:rPr>
          <w:sz w:val="28"/>
          <w:szCs w:val="28"/>
        </w:rPr>
        <w:t xml:space="preserve"> </w:t>
      </w:r>
      <w:proofErr w:type="spellStart"/>
      <w:r w:rsidRPr="00832B88">
        <w:rPr>
          <w:sz w:val="28"/>
          <w:szCs w:val="28"/>
        </w:rPr>
        <w:t>hành</w:t>
      </w:r>
      <w:proofErr w:type="spellEnd"/>
      <w:r w:rsidRPr="00832B88">
        <w:rPr>
          <w:sz w:val="28"/>
          <w:szCs w:val="28"/>
        </w:rPr>
        <w:t xml:space="preserve"> </w:t>
      </w:r>
      <w:proofErr w:type="spellStart"/>
      <w:r w:rsidRPr="00832B88">
        <w:rPr>
          <w:sz w:val="28"/>
          <w:szCs w:val="28"/>
        </w:rPr>
        <w:t>bài</w:t>
      </w:r>
      <w:proofErr w:type="spellEnd"/>
      <w:r w:rsidRPr="00832B88">
        <w:rPr>
          <w:sz w:val="28"/>
          <w:szCs w:val="28"/>
        </w:rPr>
        <w:t xml:space="preserve"> </w:t>
      </w:r>
      <w:proofErr w:type="spellStart"/>
      <w:r w:rsidRPr="00832B88">
        <w:rPr>
          <w:sz w:val="28"/>
          <w:szCs w:val="28"/>
        </w:rPr>
        <w:t>bản</w:t>
      </w:r>
      <w:proofErr w:type="spellEnd"/>
      <w:r w:rsidRPr="00832B88">
        <w:rPr>
          <w:sz w:val="28"/>
          <w:szCs w:val="28"/>
        </w:rPr>
        <w:t xml:space="preserve">, </w:t>
      </w:r>
      <w:proofErr w:type="spellStart"/>
      <w:r w:rsidRPr="00832B88">
        <w:rPr>
          <w:sz w:val="28"/>
          <w:szCs w:val="28"/>
        </w:rPr>
        <w:t>bảo</w:t>
      </w:r>
      <w:proofErr w:type="spellEnd"/>
      <w:r w:rsidRPr="00832B88">
        <w:rPr>
          <w:sz w:val="28"/>
          <w:szCs w:val="28"/>
        </w:rPr>
        <w:t xml:space="preserve"> </w:t>
      </w:r>
      <w:proofErr w:type="spellStart"/>
      <w:r w:rsidRPr="00832B88">
        <w:rPr>
          <w:sz w:val="28"/>
          <w:szCs w:val="28"/>
        </w:rPr>
        <w:t>đảm</w:t>
      </w:r>
      <w:proofErr w:type="spellEnd"/>
      <w:r w:rsidRPr="00832B88">
        <w:rPr>
          <w:sz w:val="28"/>
          <w:szCs w:val="28"/>
        </w:rPr>
        <w:t xml:space="preserve"> </w:t>
      </w:r>
      <w:proofErr w:type="spellStart"/>
      <w:r w:rsidRPr="00832B88">
        <w:rPr>
          <w:sz w:val="28"/>
          <w:szCs w:val="28"/>
        </w:rPr>
        <w:t>dân</w:t>
      </w:r>
      <w:proofErr w:type="spellEnd"/>
      <w:r w:rsidRPr="00832B88">
        <w:rPr>
          <w:sz w:val="28"/>
          <w:szCs w:val="28"/>
        </w:rPr>
        <w:t xml:space="preserve"> </w:t>
      </w:r>
      <w:proofErr w:type="spellStart"/>
      <w:r w:rsidRPr="00832B88">
        <w:rPr>
          <w:sz w:val="28"/>
          <w:szCs w:val="28"/>
        </w:rPr>
        <w:t>chủ</w:t>
      </w:r>
      <w:proofErr w:type="spellEnd"/>
      <w:r w:rsidRPr="00832B88">
        <w:rPr>
          <w:sz w:val="28"/>
          <w:szCs w:val="28"/>
        </w:rPr>
        <w:t xml:space="preserve">, </w:t>
      </w:r>
      <w:proofErr w:type="spellStart"/>
      <w:r w:rsidRPr="00832B88">
        <w:rPr>
          <w:sz w:val="28"/>
          <w:szCs w:val="28"/>
        </w:rPr>
        <w:t>đúng</w:t>
      </w:r>
      <w:proofErr w:type="spellEnd"/>
      <w:r w:rsidRPr="00832B88">
        <w:rPr>
          <w:sz w:val="28"/>
          <w:szCs w:val="28"/>
        </w:rPr>
        <w:t xml:space="preserve"> </w:t>
      </w:r>
      <w:proofErr w:type="spellStart"/>
      <w:r w:rsidRPr="00832B88">
        <w:rPr>
          <w:sz w:val="28"/>
          <w:szCs w:val="28"/>
        </w:rPr>
        <w:t>chủ</w:t>
      </w:r>
      <w:proofErr w:type="spellEnd"/>
      <w:r w:rsidRPr="00832B88">
        <w:rPr>
          <w:sz w:val="28"/>
          <w:szCs w:val="28"/>
        </w:rPr>
        <w:t xml:space="preserve"> </w:t>
      </w:r>
      <w:proofErr w:type="spellStart"/>
      <w:r w:rsidRPr="00832B88">
        <w:rPr>
          <w:sz w:val="28"/>
          <w:szCs w:val="28"/>
        </w:rPr>
        <w:t>trương</w:t>
      </w:r>
      <w:proofErr w:type="spellEnd"/>
      <w:r w:rsidRPr="00832B88">
        <w:rPr>
          <w:sz w:val="28"/>
          <w:szCs w:val="28"/>
        </w:rPr>
        <w:t xml:space="preserve"> </w:t>
      </w:r>
      <w:proofErr w:type="spellStart"/>
      <w:r w:rsidRPr="00832B88">
        <w:rPr>
          <w:sz w:val="28"/>
          <w:szCs w:val="28"/>
        </w:rPr>
        <w:t>của</w:t>
      </w:r>
      <w:proofErr w:type="spellEnd"/>
      <w:r w:rsidRPr="00832B88">
        <w:rPr>
          <w:sz w:val="28"/>
          <w:szCs w:val="28"/>
        </w:rPr>
        <w:t xml:space="preserve"> </w:t>
      </w:r>
      <w:proofErr w:type="spellStart"/>
      <w:r w:rsidRPr="00832B88">
        <w:rPr>
          <w:sz w:val="28"/>
          <w:szCs w:val="28"/>
        </w:rPr>
        <w:t>Đảng</w:t>
      </w:r>
      <w:proofErr w:type="spellEnd"/>
      <w:r w:rsidRPr="00832B88">
        <w:rPr>
          <w:sz w:val="28"/>
          <w:szCs w:val="28"/>
        </w:rPr>
        <w:t xml:space="preserve">, </w:t>
      </w:r>
      <w:proofErr w:type="spellStart"/>
      <w:r w:rsidRPr="00832B88">
        <w:rPr>
          <w:sz w:val="28"/>
          <w:szCs w:val="28"/>
        </w:rPr>
        <w:t>quy</w:t>
      </w:r>
      <w:proofErr w:type="spellEnd"/>
      <w:r w:rsidRPr="00832B88">
        <w:rPr>
          <w:sz w:val="28"/>
          <w:szCs w:val="28"/>
        </w:rPr>
        <w:t xml:space="preserve"> </w:t>
      </w:r>
      <w:proofErr w:type="spellStart"/>
      <w:r w:rsidRPr="00832B88">
        <w:rPr>
          <w:sz w:val="28"/>
          <w:szCs w:val="28"/>
        </w:rPr>
        <w:t>định</w:t>
      </w:r>
      <w:proofErr w:type="spellEnd"/>
      <w:r w:rsidRPr="00832B88">
        <w:rPr>
          <w:sz w:val="28"/>
          <w:szCs w:val="28"/>
        </w:rPr>
        <w:t xml:space="preserve"> </w:t>
      </w:r>
      <w:proofErr w:type="spellStart"/>
      <w:r w:rsidRPr="00832B88">
        <w:rPr>
          <w:sz w:val="28"/>
          <w:szCs w:val="28"/>
        </w:rPr>
        <w:t>của</w:t>
      </w:r>
      <w:proofErr w:type="spellEnd"/>
      <w:r w:rsidRPr="00832B88">
        <w:rPr>
          <w:sz w:val="28"/>
          <w:szCs w:val="28"/>
        </w:rPr>
        <w:t xml:space="preserve"> </w:t>
      </w:r>
      <w:proofErr w:type="spellStart"/>
      <w:r w:rsidRPr="00832B88">
        <w:rPr>
          <w:sz w:val="28"/>
          <w:szCs w:val="28"/>
        </w:rPr>
        <w:t>pháp</w:t>
      </w:r>
      <w:proofErr w:type="spellEnd"/>
      <w:r w:rsidRPr="00832B88">
        <w:rPr>
          <w:sz w:val="28"/>
          <w:szCs w:val="28"/>
        </w:rPr>
        <w:t xml:space="preserve"> </w:t>
      </w:r>
      <w:proofErr w:type="spellStart"/>
      <w:r w:rsidRPr="00832B88">
        <w:rPr>
          <w:sz w:val="28"/>
          <w:szCs w:val="28"/>
        </w:rPr>
        <w:t>luật</w:t>
      </w:r>
      <w:proofErr w:type="spellEnd"/>
      <w:r w:rsidRPr="00832B88">
        <w:rPr>
          <w:sz w:val="28"/>
          <w:szCs w:val="28"/>
        </w:rPr>
        <w:t xml:space="preserve"> </w:t>
      </w:r>
      <w:proofErr w:type="spellStart"/>
      <w:r w:rsidRPr="00832B88">
        <w:rPr>
          <w:sz w:val="28"/>
          <w:szCs w:val="28"/>
        </w:rPr>
        <w:t>và</w:t>
      </w:r>
      <w:proofErr w:type="spellEnd"/>
      <w:r w:rsidRPr="00832B88">
        <w:rPr>
          <w:sz w:val="28"/>
          <w:szCs w:val="28"/>
        </w:rPr>
        <w:t xml:space="preserve"> </w:t>
      </w:r>
      <w:proofErr w:type="spellStart"/>
      <w:r w:rsidRPr="00832B88">
        <w:rPr>
          <w:sz w:val="28"/>
          <w:szCs w:val="28"/>
        </w:rPr>
        <w:t>đạt</w:t>
      </w:r>
      <w:proofErr w:type="spellEnd"/>
      <w:r w:rsidRPr="00832B88">
        <w:rPr>
          <w:sz w:val="28"/>
          <w:szCs w:val="28"/>
        </w:rPr>
        <w:t xml:space="preserve"> </w:t>
      </w:r>
      <w:proofErr w:type="spellStart"/>
      <w:r w:rsidRPr="00832B88">
        <w:rPr>
          <w:sz w:val="28"/>
          <w:szCs w:val="28"/>
        </w:rPr>
        <w:t>được</w:t>
      </w:r>
      <w:proofErr w:type="spellEnd"/>
      <w:r w:rsidRPr="00832B88">
        <w:rPr>
          <w:sz w:val="28"/>
          <w:szCs w:val="28"/>
        </w:rPr>
        <w:t xml:space="preserve"> </w:t>
      </w:r>
      <w:proofErr w:type="spellStart"/>
      <w:r w:rsidRPr="00832B88">
        <w:rPr>
          <w:sz w:val="28"/>
          <w:szCs w:val="28"/>
        </w:rPr>
        <w:t>sự</w:t>
      </w:r>
      <w:proofErr w:type="spellEnd"/>
      <w:r w:rsidRPr="00832B88">
        <w:rPr>
          <w:sz w:val="28"/>
          <w:szCs w:val="28"/>
        </w:rPr>
        <w:t xml:space="preserve"> </w:t>
      </w:r>
      <w:proofErr w:type="spellStart"/>
      <w:r w:rsidRPr="00832B88">
        <w:rPr>
          <w:sz w:val="28"/>
          <w:szCs w:val="28"/>
        </w:rPr>
        <w:t>đồng</w:t>
      </w:r>
      <w:proofErr w:type="spellEnd"/>
      <w:r w:rsidRPr="00832B88">
        <w:rPr>
          <w:sz w:val="28"/>
          <w:szCs w:val="28"/>
        </w:rPr>
        <w:t xml:space="preserve"> </w:t>
      </w:r>
      <w:proofErr w:type="spellStart"/>
      <w:r w:rsidRPr="00832B88">
        <w:rPr>
          <w:sz w:val="28"/>
          <w:szCs w:val="28"/>
        </w:rPr>
        <w:t>thuận</w:t>
      </w:r>
      <w:proofErr w:type="spellEnd"/>
      <w:r w:rsidRPr="00832B88">
        <w:rPr>
          <w:sz w:val="28"/>
          <w:szCs w:val="28"/>
        </w:rPr>
        <w:t xml:space="preserve">, </w:t>
      </w:r>
      <w:proofErr w:type="spellStart"/>
      <w:r w:rsidRPr="00832B88">
        <w:rPr>
          <w:sz w:val="28"/>
          <w:szCs w:val="28"/>
        </w:rPr>
        <w:t>thống</w:t>
      </w:r>
      <w:proofErr w:type="spellEnd"/>
      <w:r w:rsidRPr="00832B88">
        <w:rPr>
          <w:sz w:val="28"/>
          <w:szCs w:val="28"/>
        </w:rPr>
        <w:t xml:space="preserve"> </w:t>
      </w:r>
      <w:proofErr w:type="spellStart"/>
      <w:r w:rsidRPr="00832B88">
        <w:rPr>
          <w:sz w:val="28"/>
          <w:szCs w:val="28"/>
        </w:rPr>
        <w:t>nhất</w:t>
      </w:r>
      <w:proofErr w:type="spellEnd"/>
      <w:r w:rsidRPr="00832B88">
        <w:rPr>
          <w:sz w:val="28"/>
          <w:szCs w:val="28"/>
        </w:rPr>
        <w:t xml:space="preserve"> </w:t>
      </w:r>
      <w:proofErr w:type="spellStart"/>
      <w:r w:rsidRPr="00832B88">
        <w:rPr>
          <w:sz w:val="28"/>
          <w:szCs w:val="28"/>
        </w:rPr>
        <w:t>cao</w:t>
      </w:r>
      <w:proofErr w:type="spellEnd"/>
      <w:r w:rsidRPr="00832B88">
        <w:rPr>
          <w:sz w:val="28"/>
          <w:szCs w:val="28"/>
        </w:rPr>
        <w:t>.</w:t>
      </w:r>
    </w:p>
    <w:p w14:paraId="7AB5DE23" w14:textId="77777777" w:rsidR="00832B88" w:rsidRPr="00832B88" w:rsidRDefault="00832B88" w:rsidP="00832B88">
      <w:pPr>
        <w:widowControl w:val="0"/>
        <w:tabs>
          <w:tab w:val="left" w:pos="1918"/>
        </w:tabs>
        <w:spacing w:before="120" w:after="120" w:line="360" w:lineRule="exact"/>
        <w:ind w:firstLine="720"/>
        <w:jc w:val="both"/>
        <w:rPr>
          <w:sz w:val="28"/>
          <w:szCs w:val="28"/>
          <w:lang w:val="de-DE"/>
        </w:rPr>
      </w:pPr>
      <w:r w:rsidRPr="00832B88">
        <w:rPr>
          <w:sz w:val="28"/>
          <w:szCs w:val="28"/>
          <w:lang w:val="de-DE"/>
        </w:rPr>
        <w:t xml:space="preserve">Quốc hội đã xem xét, thảo luận báo cáo của các cơ quan trong việc thực hiện một số nghị quyết của Quốc hội khóa XIV và khóa XV về giám sát chuyên đề, chất vấn. Qua phiên họp cho thấy, các nghị quyết của Quốc hội đã được Chính phủ, Toà án nhân dân tối cao, Viện kiểm sát nhân dân tối cao, Kiểm toán nhà nước, các Bộ, ngành </w:t>
      </w:r>
      <w:r w:rsidRPr="00832B88">
        <w:rPr>
          <w:sz w:val="28"/>
          <w:szCs w:val="28"/>
          <w:lang w:val="nl-NL"/>
        </w:rPr>
        <w:t>chủ động, tích cực triển khai</w:t>
      </w:r>
      <w:r w:rsidRPr="00832B88">
        <w:rPr>
          <w:sz w:val="28"/>
          <w:szCs w:val="28"/>
          <w:lang w:val="de-DE"/>
        </w:rPr>
        <w:t xml:space="preserve"> với nhiều giải pháp đồng bộ và đạt nhiều kết quả tích cực ở hầu hết các lĩnh vực, góp phần hoàn thiện hệ thống pháp luật, nâng cao hiệu lực, hiệu quả hoạt động của bộ máy nhà nước, tạo chuyển biến rõ nét trong quản lý, chỉ đạo điều hành, thúc đẩy phát triển kinh tế - xã hội, bảo đảm quốc phòng, an ninh và nâng cao đời sống vật chất, tinh thần của Nhân dân. </w:t>
      </w:r>
    </w:p>
    <w:p w14:paraId="2E17DABA" w14:textId="77777777" w:rsidR="00832B88" w:rsidRPr="00832B88" w:rsidRDefault="00832B88" w:rsidP="00832B88">
      <w:pPr>
        <w:widowControl w:val="0"/>
        <w:tabs>
          <w:tab w:val="left" w:pos="1918"/>
        </w:tabs>
        <w:spacing w:before="120" w:after="120" w:line="360" w:lineRule="exact"/>
        <w:ind w:firstLine="720"/>
        <w:jc w:val="both"/>
        <w:rPr>
          <w:iCs/>
          <w:spacing w:val="-4"/>
          <w:sz w:val="28"/>
          <w:szCs w:val="28"/>
        </w:rPr>
      </w:pPr>
      <w:r w:rsidRPr="00832B88">
        <w:rPr>
          <w:sz w:val="28"/>
          <w:szCs w:val="28"/>
          <w:lang w:val="de-DE"/>
        </w:rPr>
        <w:t>Trên cơ sở kết quả</w:t>
      </w:r>
      <w:r w:rsidRPr="00832B88">
        <w:rPr>
          <w:sz w:val="28"/>
          <w:szCs w:val="28"/>
          <w:lang w:val="nl-NL"/>
        </w:rPr>
        <w:t xml:space="preserve"> giám sát chuyên đề, </w:t>
      </w:r>
      <w:proofErr w:type="spellStart"/>
      <w:r w:rsidRPr="00832B88">
        <w:rPr>
          <w:sz w:val="28"/>
          <w:szCs w:val="28"/>
        </w:rPr>
        <w:t>Quốc</w:t>
      </w:r>
      <w:proofErr w:type="spellEnd"/>
      <w:r w:rsidRPr="00832B88">
        <w:rPr>
          <w:sz w:val="28"/>
          <w:szCs w:val="28"/>
        </w:rPr>
        <w:t xml:space="preserve"> </w:t>
      </w:r>
      <w:proofErr w:type="spellStart"/>
      <w:r w:rsidRPr="00832B88">
        <w:rPr>
          <w:sz w:val="28"/>
          <w:szCs w:val="28"/>
        </w:rPr>
        <w:t>hội</w:t>
      </w:r>
      <w:proofErr w:type="spellEnd"/>
      <w:r w:rsidRPr="00832B88">
        <w:rPr>
          <w:sz w:val="28"/>
          <w:szCs w:val="28"/>
        </w:rPr>
        <w:t xml:space="preserve"> </w:t>
      </w:r>
      <w:proofErr w:type="spellStart"/>
      <w:r w:rsidRPr="00832B88">
        <w:rPr>
          <w:sz w:val="28"/>
          <w:szCs w:val="28"/>
        </w:rPr>
        <w:t>đã</w:t>
      </w:r>
      <w:proofErr w:type="spellEnd"/>
      <w:r w:rsidRPr="00832B88">
        <w:rPr>
          <w:sz w:val="28"/>
          <w:szCs w:val="28"/>
        </w:rPr>
        <w:t xml:space="preserve"> ban </w:t>
      </w:r>
      <w:proofErr w:type="spellStart"/>
      <w:r w:rsidRPr="00832B88">
        <w:rPr>
          <w:sz w:val="28"/>
          <w:szCs w:val="28"/>
        </w:rPr>
        <w:t>hành</w:t>
      </w:r>
      <w:proofErr w:type="spellEnd"/>
      <w:r w:rsidRPr="00832B88">
        <w:rPr>
          <w:sz w:val="28"/>
          <w:szCs w:val="28"/>
        </w:rPr>
        <w:t xml:space="preserve"> </w:t>
      </w:r>
      <w:proofErr w:type="spellStart"/>
      <w:r w:rsidRPr="00832B88">
        <w:rPr>
          <w:i/>
          <w:iCs/>
          <w:sz w:val="28"/>
          <w:szCs w:val="28"/>
        </w:rPr>
        <w:t>Nghị</w:t>
      </w:r>
      <w:proofErr w:type="spellEnd"/>
      <w:r w:rsidRPr="00832B88">
        <w:rPr>
          <w:i/>
          <w:iCs/>
          <w:sz w:val="28"/>
          <w:szCs w:val="28"/>
        </w:rPr>
        <w:t xml:space="preserve"> </w:t>
      </w:r>
      <w:proofErr w:type="spellStart"/>
      <w:r w:rsidRPr="00832B88">
        <w:rPr>
          <w:i/>
          <w:iCs/>
          <w:sz w:val="28"/>
          <w:szCs w:val="28"/>
        </w:rPr>
        <w:t>quyết</w:t>
      </w:r>
      <w:proofErr w:type="spellEnd"/>
      <w:r w:rsidRPr="00832B88">
        <w:rPr>
          <w:i/>
          <w:iCs/>
          <w:sz w:val="28"/>
          <w:szCs w:val="28"/>
        </w:rPr>
        <w:t xml:space="preserve"> </w:t>
      </w:r>
      <w:bookmarkStart w:id="6" w:name="_Hlk132007598"/>
      <w:r w:rsidRPr="00832B88">
        <w:rPr>
          <w:i/>
          <w:iCs/>
          <w:noProof/>
          <w:spacing w:val="-6"/>
          <w:sz w:val="28"/>
          <w:szCs w:val="28"/>
        </w:rPr>
        <w:t>t</w:t>
      </w:r>
      <w:r w:rsidRPr="00832B88">
        <w:rPr>
          <w:i/>
          <w:iCs/>
          <w:noProof/>
          <w:spacing w:val="-6"/>
          <w:sz w:val="28"/>
          <w:szCs w:val="28"/>
          <w:lang w:val="vi-VN"/>
        </w:rPr>
        <w:t>iếp tục nâng cao hiệu lực, hiệu quả việc thực hiện chính sách, pháp luật về bảo vệ môi trường</w:t>
      </w:r>
      <w:bookmarkEnd w:id="6"/>
      <w:r w:rsidRPr="00832B88">
        <w:rPr>
          <w:sz w:val="28"/>
          <w:szCs w:val="28"/>
        </w:rPr>
        <w:t xml:space="preserve">, </w:t>
      </w:r>
      <w:proofErr w:type="spellStart"/>
      <w:r w:rsidRPr="00832B88">
        <w:rPr>
          <w:sz w:val="28"/>
          <w:szCs w:val="28"/>
        </w:rPr>
        <w:t>trong</w:t>
      </w:r>
      <w:proofErr w:type="spellEnd"/>
      <w:r w:rsidRPr="00832B88">
        <w:rPr>
          <w:sz w:val="28"/>
          <w:szCs w:val="28"/>
        </w:rPr>
        <w:t xml:space="preserve"> </w:t>
      </w:r>
      <w:proofErr w:type="spellStart"/>
      <w:r w:rsidRPr="00832B88">
        <w:rPr>
          <w:sz w:val="28"/>
          <w:szCs w:val="28"/>
        </w:rPr>
        <w:t>đó</w:t>
      </w:r>
      <w:proofErr w:type="spellEnd"/>
      <w:r w:rsidRPr="00832B88">
        <w:rPr>
          <w:sz w:val="28"/>
          <w:szCs w:val="28"/>
        </w:rPr>
        <w:t xml:space="preserve">, </w:t>
      </w:r>
      <w:proofErr w:type="spellStart"/>
      <w:r w:rsidRPr="00832B88">
        <w:rPr>
          <w:sz w:val="28"/>
          <w:szCs w:val="28"/>
        </w:rPr>
        <w:t>yêu</w:t>
      </w:r>
      <w:proofErr w:type="spellEnd"/>
      <w:r w:rsidRPr="00832B88">
        <w:rPr>
          <w:sz w:val="28"/>
          <w:szCs w:val="28"/>
        </w:rPr>
        <w:t xml:space="preserve"> </w:t>
      </w:r>
      <w:proofErr w:type="spellStart"/>
      <w:r w:rsidRPr="00832B88">
        <w:rPr>
          <w:sz w:val="28"/>
          <w:szCs w:val="28"/>
        </w:rPr>
        <w:t>cầu</w:t>
      </w:r>
      <w:proofErr w:type="spellEnd"/>
      <w:r w:rsidRPr="00832B88">
        <w:rPr>
          <w:sz w:val="28"/>
          <w:szCs w:val="28"/>
        </w:rPr>
        <w:t xml:space="preserve"> </w:t>
      </w:r>
      <w:proofErr w:type="spellStart"/>
      <w:r w:rsidRPr="00832B88">
        <w:rPr>
          <w:sz w:val="28"/>
          <w:szCs w:val="28"/>
        </w:rPr>
        <w:t>tập</w:t>
      </w:r>
      <w:proofErr w:type="spellEnd"/>
      <w:r w:rsidRPr="00832B88">
        <w:rPr>
          <w:sz w:val="28"/>
          <w:szCs w:val="28"/>
        </w:rPr>
        <w:t xml:space="preserve"> </w:t>
      </w:r>
      <w:proofErr w:type="spellStart"/>
      <w:r w:rsidRPr="00832B88">
        <w:rPr>
          <w:sz w:val="28"/>
          <w:szCs w:val="28"/>
        </w:rPr>
        <w:t>trung</w:t>
      </w:r>
      <w:proofErr w:type="spellEnd"/>
      <w:r w:rsidRPr="00832B88">
        <w:rPr>
          <w:sz w:val="28"/>
          <w:szCs w:val="28"/>
        </w:rPr>
        <w:t xml:space="preserve"> </w:t>
      </w:r>
      <w:proofErr w:type="spellStart"/>
      <w:r w:rsidRPr="00832B88">
        <w:rPr>
          <w:sz w:val="28"/>
          <w:szCs w:val="28"/>
        </w:rPr>
        <w:t>thực</w:t>
      </w:r>
      <w:proofErr w:type="spellEnd"/>
      <w:r w:rsidRPr="00832B88">
        <w:rPr>
          <w:sz w:val="28"/>
          <w:szCs w:val="28"/>
        </w:rPr>
        <w:t xml:space="preserve"> </w:t>
      </w:r>
      <w:proofErr w:type="spellStart"/>
      <w:r w:rsidRPr="00832B88">
        <w:rPr>
          <w:sz w:val="28"/>
          <w:szCs w:val="28"/>
        </w:rPr>
        <w:t>hiện</w:t>
      </w:r>
      <w:proofErr w:type="spellEnd"/>
      <w:r w:rsidRPr="00832B88">
        <w:rPr>
          <w:sz w:val="28"/>
          <w:szCs w:val="28"/>
        </w:rPr>
        <w:t xml:space="preserve"> </w:t>
      </w:r>
      <w:proofErr w:type="spellStart"/>
      <w:r w:rsidRPr="00832B88">
        <w:rPr>
          <w:sz w:val="28"/>
          <w:szCs w:val="28"/>
        </w:rPr>
        <w:t>một</w:t>
      </w:r>
      <w:proofErr w:type="spellEnd"/>
      <w:r w:rsidRPr="00832B88">
        <w:rPr>
          <w:sz w:val="28"/>
          <w:szCs w:val="28"/>
        </w:rPr>
        <w:t xml:space="preserve"> </w:t>
      </w:r>
      <w:proofErr w:type="spellStart"/>
      <w:r w:rsidRPr="00832B88">
        <w:rPr>
          <w:sz w:val="28"/>
          <w:szCs w:val="28"/>
        </w:rPr>
        <w:t>số</w:t>
      </w:r>
      <w:proofErr w:type="spellEnd"/>
      <w:r w:rsidRPr="00832B88">
        <w:rPr>
          <w:sz w:val="28"/>
          <w:szCs w:val="28"/>
        </w:rPr>
        <w:t xml:space="preserve"> </w:t>
      </w:r>
      <w:proofErr w:type="spellStart"/>
      <w:r w:rsidRPr="00832B88">
        <w:rPr>
          <w:sz w:val="28"/>
          <w:szCs w:val="28"/>
        </w:rPr>
        <w:t>nhiệm</w:t>
      </w:r>
      <w:proofErr w:type="spellEnd"/>
      <w:r w:rsidRPr="00832B88">
        <w:rPr>
          <w:sz w:val="28"/>
          <w:szCs w:val="28"/>
        </w:rPr>
        <w:t xml:space="preserve"> </w:t>
      </w:r>
      <w:proofErr w:type="spellStart"/>
      <w:r w:rsidRPr="00832B88">
        <w:rPr>
          <w:sz w:val="28"/>
          <w:szCs w:val="28"/>
        </w:rPr>
        <w:t>vụ</w:t>
      </w:r>
      <w:proofErr w:type="spellEnd"/>
      <w:r w:rsidRPr="00832B88">
        <w:rPr>
          <w:sz w:val="28"/>
          <w:szCs w:val="28"/>
        </w:rPr>
        <w:t xml:space="preserve">, </w:t>
      </w:r>
      <w:proofErr w:type="spellStart"/>
      <w:r w:rsidRPr="00832B88">
        <w:rPr>
          <w:sz w:val="28"/>
          <w:szCs w:val="28"/>
        </w:rPr>
        <w:t>giải</w:t>
      </w:r>
      <w:proofErr w:type="spellEnd"/>
      <w:r w:rsidRPr="00832B88">
        <w:rPr>
          <w:sz w:val="28"/>
          <w:szCs w:val="28"/>
        </w:rPr>
        <w:t xml:space="preserve"> </w:t>
      </w:r>
      <w:proofErr w:type="spellStart"/>
      <w:r w:rsidRPr="00832B88">
        <w:rPr>
          <w:sz w:val="28"/>
          <w:szCs w:val="28"/>
        </w:rPr>
        <w:t>pháp</w:t>
      </w:r>
      <w:proofErr w:type="spellEnd"/>
      <w:r w:rsidRPr="00832B88">
        <w:rPr>
          <w:sz w:val="28"/>
          <w:szCs w:val="28"/>
        </w:rPr>
        <w:t xml:space="preserve"> </w:t>
      </w:r>
      <w:proofErr w:type="spellStart"/>
      <w:r w:rsidRPr="00832B88">
        <w:rPr>
          <w:sz w:val="28"/>
          <w:szCs w:val="28"/>
        </w:rPr>
        <w:t>đột</w:t>
      </w:r>
      <w:proofErr w:type="spellEnd"/>
      <w:r w:rsidRPr="00832B88">
        <w:rPr>
          <w:sz w:val="28"/>
          <w:szCs w:val="28"/>
        </w:rPr>
        <w:t xml:space="preserve"> </w:t>
      </w:r>
      <w:proofErr w:type="spellStart"/>
      <w:r w:rsidRPr="00832B88">
        <w:rPr>
          <w:sz w:val="28"/>
          <w:szCs w:val="28"/>
        </w:rPr>
        <w:t>phá</w:t>
      </w:r>
      <w:proofErr w:type="spellEnd"/>
      <w:r w:rsidRPr="00832B88">
        <w:rPr>
          <w:sz w:val="28"/>
          <w:szCs w:val="28"/>
        </w:rPr>
        <w:t xml:space="preserve">, </w:t>
      </w:r>
      <w:proofErr w:type="spellStart"/>
      <w:r w:rsidRPr="00832B88">
        <w:rPr>
          <w:sz w:val="28"/>
          <w:szCs w:val="28"/>
        </w:rPr>
        <w:t>như</w:t>
      </w:r>
      <w:proofErr w:type="spellEnd"/>
      <w:r w:rsidRPr="00832B88">
        <w:rPr>
          <w:sz w:val="28"/>
          <w:szCs w:val="28"/>
        </w:rPr>
        <w:t xml:space="preserve">: </w:t>
      </w:r>
      <w:r w:rsidRPr="00832B88">
        <w:rPr>
          <w:i/>
          <w:iCs/>
          <w:sz w:val="28"/>
          <w:szCs w:val="28"/>
        </w:rPr>
        <w:t>(</w:t>
      </w:r>
      <w:proofErr w:type="spellStart"/>
      <w:r w:rsidRPr="00832B88">
        <w:rPr>
          <w:i/>
          <w:iCs/>
          <w:sz w:val="28"/>
          <w:szCs w:val="28"/>
        </w:rPr>
        <w:t>i</w:t>
      </w:r>
      <w:proofErr w:type="spellEnd"/>
      <w:r w:rsidRPr="00832B88">
        <w:rPr>
          <w:i/>
          <w:iCs/>
          <w:sz w:val="28"/>
          <w:szCs w:val="28"/>
        </w:rPr>
        <w:t xml:space="preserve">) </w:t>
      </w:r>
      <w:r w:rsidRPr="00832B88">
        <w:rPr>
          <w:rFonts w:eastAsia="DengXian Light"/>
          <w:bCs/>
          <w:iCs/>
          <w:noProof/>
          <w:sz w:val="28"/>
          <w:szCs w:val="28"/>
          <w:lang w:val="pt-BR" w:eastAsia="ko-KR"/>
        </w:rPr>
        <w:t xml:space="preserve">Đổi mới tư duy và hoàn thiện thể chế, chính sách về </w:t>
      </w:r>
      <w:r w:rsidRPr="00832B88">
        <w:rPr>
          <w:iCs/>
          <w:sz w:val="28"/>
          <w:szCs w:val="28"/>
          <w:lang w:val="pt-BR"/>
        </w:rPr>
        <w:t>bảo vệ môi trường</w:t>
      </w:r>
      <w:r w:rsidRPr="00832B88">
        <w:rPr>
          <w:bCs/>
          <w:iCs/>
          <w:sz w:val="28"/>
          <w:szCs w:val="28"/>
          <w:lang w:val="pt-BR"/>
        </w:rPr>
        <w:t xml:space="preserve"> và tổ chức thực thi quyết liệt, hiệu lực, hiệu quả; </w:t>
      </w:r>
      <w:r w:rsidRPr="00832B88">
        <w:rPr>
          <w:bCs/>
          <w:i/>
          <w:sz w:val="28"/>
          <w:szCs w:val="28"/>
          <w:lang w:val="pt-BR"/>
        </w:rPr>
        <w:t xml:space="preserve">(ii) </w:t>
      </w:r>
      <w:r w:rsidRPr="00832B88">
        <w:rPr>
          <w:iCs/>
          <w:sz w:val="28"/>
          <w:szCs w:val="28"/>
          <w:lang w:val="pt-BR"/>
        </w:rPr>
        <w:t xml:space="preserve">Tăng cường và đa dạng hóa nguồn lực cho bảo vệ môi trường; </w:t>
      </w:r>
      <w:r w:rsidRPr="00832B88">
        <w:rPr>
          <w:i/>
          <w:sz w:val="28"/>
          <w:szCs w:val="28"/>
          <w:lang w:val="pt-BR"/>
        </w:rPr>
        <w:t>(iii)</w:t>
      </w:r>
      <w:r w:rsidRPr="00832B88">
        <w:rPr>
          <w:iCs/>
          <w:sz w:val="28"/>
          <w:szCs w:val="28"/>
          <w:lang w:val="pt-BR"/>
        </w:rPr>
        <w:t xml:space="preserve"> Phát triển khoa học, công nghệ, đổi mới sáng tạo và chuyển đổi số trong lĩnh vực bảo vệ môi trường, ứng phó với biến đổi khí hậu; đồng thời, đề ra cụ thể nhiệm vụ, giải pháp chủ yếu cho từng giai đoạn (đến cuối năm 2026, đến năm 2030 và các năm tiếp theo),...</w:t>
      </w:r>
      <w:r w:rsidRPr="00832B88">
        <w:rPr>
          <w:iCs/>
          <w:sz w:val="28"/>
          <w:szCs w:val="28"/>
        </w:rPr>
        <w:t xml:space="preserve"> qua </w:t>
      </w:r>
      <w:proofErr w:type="spellStart"/>
      <w:r w:rsidRPr="00832B88">
        <w:rPr>
          <w:iCs/>
          <w:sz w:val="28"/>
          <w:szCs w:val="28"/>
        </w:rPr>
        <w:t>đó</w:t>
      </w:r>
      <w:proofErr w:type="spellEnd"/>
      <w:r w:rsidRPr="00832B88">
        <w:rPr>
          <w:iCs/>
          <w:sz w:val="28"/>
          <w:szCs w:val="28"/>
        </w:rPr>
        <w:t xml:space="preserve">, </w:t>
      </w:r>
      <w:proofErr w:type="spellStart"/>
      <w:r w:rsidRPr="00832B88">
        <w:rPr>
          <w:sz w:val="28"/>
          <w:szCs w:val="28"/>
        </w:rPr>
        <w:t>góp</w:t>
      </w:r>
      <w:proofErr w:type="spellEnd"/>
      <w:r w:rsidRPr="00832B88">
        <w:rPr>
          <w:sz w:val="28"/>
          <w:szCs w:val="28"/>
        </w:rPr>
        <w:t xml:space="preserve"> </w:t>
      </w:r>
      <w:proofErr w:type="spellStart"/>
      <w:r w:rsidRPr="00832B88">
        <w:rPr>
          <w:sz w:val="28"/>
          <w:szCs w:val="28"/>
        </w:rPr>
        <w:t>phần</w:t>
      </w:r>
      <w:proofErr w:type="spellEnd"/>
      <w:r w:rsidRPr="00832B88">
        <w:rPr>
          <w:sz w:val="28"/>
          <w:szCs w:val="28"/>
        </w:rPr>
        <w:t xml:space="preserve"> </w:t>
      </w:r>
      <w:proofErr w:type="spellStart"/>
      <w:r w:rsidRPr="00832B88">
        <w:rPr>
          <w:sz w:val="28"/>
          <w:szCs w:val="28"/>
        </w:rPr>
        <w:t>cải</w:t>
      </w:r>
      <w:proofErr w:type="spellEnd"/>
      <w:r w:rsidRPr="00832B88">
        <w:rPr>
          <w:sz w:val="28"/>
          <w:szCs w:val="28"/>
        </w:rPr>
        <w:t xml:space="preserve"> </w:t>
      </w:r>
      <w:proofErr w:type="spellStart"/>
      <w:r w:rsidRPr="00832B88">
        <w:rPr>
          <w:sz w:val="28"/>
          <w:szCs w:val="28"/>
        </w:rPr>
        <w:t>thiện</w:t>
      </w:r>
      <w:proofErr w:type="spellEnd"/>
      <w:r w:rsidRPr="00832B88">
        <w:rPr>
          <w:sz w:val="28"/>
          <w:szCs w:val="28"/>
        </w:rPr>
        <w:t xml:space="preserve"> </w:t>
      </w:r>
      <w:proofErr w:type="spellStart"/>
      <w:r w:rsidRPr="00832B88">
        <w:rPr>
          <w:sz w:val="28"/>
          <w:szCs w:val="28"/>
        </w:rPr>
        <w:t>chất</w:t>
      </w:r>
      <w:proofErr w:type="spellEnd"/>
      <w:r w:rsidRPr="00832B88">
        <w:rPr>
          <w:sz w:val="28"/>
          <w:szCs w:val="28"/>
        </w:rPr>
        <w:t xml:space="preserve"> </w:t>
      </w:r>
      <w:proofErr w:type="spellStart"/>
      <w:r w:rsidRPr="00832B88">
        <w:rPr>
          <w:sz w:val="28"/>
          <w:szCs w:val="28"/>
        </w:rPr>
        <w:t>lượng</w:t>
      </w:r>
      <w:proofErr w:type="spellEnd"/>
      <w:r w:rsidRPr="00832B88">
        <w:rPr>
          <w:sz w:val="28"/>
          <w:szCs w:val="28"/>
        </w:rPr>
        <w:t xml:space="preserve"> </w:t>
      </w:r>
      <w:proofErr w:type="spellStart"/>
      <w:r w:rsidRPr="00832B88">
        <w:rPr>
          <w:sz w:val="28"/>
          <w:szCs w:val="28"/>
        </w:rPr>
        <w:t>môi</w:t>
      </w:r>
      <w:proofErr w:type="spellEnd"/>
      <w:r w:rsidRPr="00832B88">
        <w:rPr>
          <w:sz w:val="28"/>
          <w:szCs w:val="28"/>
        </w:rPr>
        <w:t xml:space="preserve"> </w:t>
      </w:r>
      <w:proofErr w:type="spellStart"/>
      <w:r w:rsidRPr="00832B88">
        <w:rPr>
          <w:sz w:val="28"/>
          <w:szCs w:val="28"/>
        </w:rPr>
        <w:t>trường</w:t>
      </w:r>
      <w:proofErr w:type="spellEnd"/>
      <w:r w:rsidRPr="00832B88">
        <w:rPr>
          <w:sz w:val="28"/>
          <w:szCs w:val="28"/>
        </w:rPr>
        <w:t xml:space="preserve">, </w:t>
      </w:r>
      <w:proofErr w:type="spellStart"/>
      <w:r w:rsidRPr="00832B88">
        <w:rPr>
          <w:sz w:val="28"/>
          <w:szCs w:val="28"/>
        </w:rPr>
        <w:t>bảo</w:t>
      </w:r>
      <w:proofErr w:type="spellEnd"/>
      <w:r w:rsidRPr="00832B88">
        <w:rPr>
          <w:sz w:val="28"/>
          <w:szCs w:val="28"/>
        </w:rPr>
        <w:t xml:space="preserve"> </w:t>
      </w:r>
      <w:proofErr w:type="spellStart"/>
      <w:r w:rsidRPr="00832B88">
        <w:rPr>
          <w:sz w:val="28"/>
          <w:szCs w:val="28"/>
        </w:rPr>
        <w:t>vệ</w:t>
      </w:r>
      <w:proofErr w:type="spellEnd"/>
      <w:r w:rsidRPr="00832B88">
        <w:rPr>
          <w:sz w:val="28"/>
          <w:szCs w:val="28"/>
        </w:rPr>
        <w:t xml:space="preserve"> </w:t>
      </w:r>
      <w:proofErr w:type="spellStart"/>
      <w:r w:rsidRPr="00832B88">
        <w:rPr>
          <w:sz w:val="28"/>
          <w:szCs w:val="28"/>
        </w:rPr>
        <w:t>sức</w:t>
      </w:r>
      <w:proofErr w:type="spellEnd"/>
      <w:r w:rsidRPr="00832B88">
        <w:rPr>
          <w:sz w:val="28"/>
          <w:szCs w:val="28"/>
        </w:rPr>
        <w:t xml:space="preserve"> </w:t>
      </w:r>
      <w:proofErr w:type="spellStart"/>
      <w:r w:rsidRPr="00832B88">
        <w:rPr>
          <w:sz w:val="28"/>
          <w:szCs w:val="28"/>
        </w:rPr>
        <w:t>khỏe</w:t>
      </w:r>
      <w:proofErr w:type="spellEnd"/>
      <w:r w:rsidRPr="00832B88">
        <w:rPr>
          <w:sz w:val="28"/>
          <w:szCs w:val="28"/>
        </w:rPr>
        <w:t xml:space="preserve"> </w:t>
      </w:r>
      <w:proofErr w:type="spellStart"/>
      <w:r w:rsidRPr="00832B88">
        <w:rPr>
          <w:sz w:val="28"/>
          <w:szCs w:val="28"/>
        </w:rPr>
        <w:t>Nhân</w:t>
      </w:r>
      <w:proofErr w:type="spellEnd"/>
      <w:r w:rsidRPr="00832B88">
        <w:rPr>
          <w:sz w:val="28"/>
          <w:szCs w:val="28"/>
        </w:rPr>
        <w:t xml:space="preserve"> </w:t>
      </w:r>
      <w:proofErr w:type="spellStart"/>
      <w:r w:rsidRPr="00832B88">
        <w:rPr>
          <w:sz w:val="28"/>
          <w:szCs w:val="28"/>
        </w:rPr>
        <w:t>dân</w:t>
      </w:r>
      <w:proofErr w:type="spellEnd"/>
      <w:r w:rsidRPr="00832B88">
        <w:rPr>
          <w:sz w:val="28"/>
          <w:szCs w:val="28"/>
        </w:rPr>
        <w:t xml:space="preserve">, </w:t>
      </w:r>
      <w:proofErr w:type="spellStart"/>
      <w:r w:rsidRPr="00832B88">
        <w:rPr>
          <w:sz w:val="28"/>
          <w:szCs w:val="28"/>
        </w:rPr>
        <w:t>bảo</w:t>
      </w:r>
      <w:proofErr w:type="spellEnd"/>
      <w:r w:rsidRPr="00832B88">
        <w:rPr>
          <w:sz w:val="28"/>
          <w:szCs w:val="28"/>
        </w:rPr>
        <w:t xml:space="preserve"> </w:t>
      </w:r>
      <w:proofErr w:type="spellStart"/>
      <w:r w:rsidRPr="00832B88">
        <w:rPr>
          <w:sz w:val="28"/>
          <w:szCs w:val="28"/>
        </w:rPr>
        <w:t>đảm</w:t>
      </w:r>
      <w:proofErr w:type="spellEnd"/>
      <w:r w:rsidRPr="00832B88">
        <w:rPr>
          <w:sz w:val="28"/>
          <w:szCs w:val="28"/>
        </w:rPr>
        <w:t xml:space="preserve"> an </w:t>
      </w:r>
      <w:proofErr w:type="spellStart"/>
      <w:r w:rsidRPr="00832B88">
        <w:rPr>
          <w:sz w:val="28"/>
          <w:szCs w:val="28"/>
        </w:rPr>
        <w:t>ninh</w:t>
      </w:r>
      <w:proofErr w:type="spellEnd"/>
      <w:r w:rsidRPr="00832B88">
        <w:rPr>
          <w:sz w:val="28"/>
          <w:szCs w:val="28"/>
        </w:rPr>
        <w:t xml:space="preserve"> </w:t>
      </w:r>
      <w:proofErr w:type="spellStart"/>
      <w:r w:rsidRPr="00832B88">
        <w:rPr>
          <w:sz w:val="28"/>
          <w:szCs w:val="28"/>
        </w:rPr>
        <w:t>môi</w:t>
      </w:r>
      <w:proofErr w:type="spellEnd"/>
      <w:r w:rsidRPr="00832B88">
        <w:rPr>
          <w:sz w:val="28"/>
          <w:szCs w:val="28"/>
        </w:rPr>
        <w:t xml:space="preserve"> </w:t>
      </w:r>
      <w:proofErr w:type="spellStart"/>
      <w:r w:rsidRPr="00832B88">
        <w:rPr>
          <w:sz w:val="28"/>
          <w:szCs w:val="28"/>
        </w:rPr>
        <w:t>trường</w:t>
      </w:r>
      <w:proofErr w:type="spellEnd"/>
      <w:r w:rsidRPr="00832B88">
        <w:rPr>
          <w:sz w:val="28"/>
          <w:szCs w:val="28"/>
        </w:rPr>
        <w:t xml:space="preserve"> </w:t>
      </w:r>
      <w:proofErr w:type="spellStart"/>
      <w:r w:rsidRPr="00832B88">
        <w:rPr>
          <w:sz w:val="28"/>
          <w:szCs w:val="28"/>
        </w:rPr>
        <w:t>và</w:t>
      </w:r>
      <w:proofErr w:type="spellEnd"/>
      <w:r w:rsidRPr="00832B88">
        <w:rPr>
          <w:sz w:val="28"/>
          <w:szCs w:val="28"/>
        </w:rPr>
        <w:t xml:space="preserve"> </w:t>
      </w:r>
      <w:proofErr w:type="spellStart"/>
      <w:r w:rsidRPr="00832B88">
        <w:rPr>
          <w:sz w:val="28"/>
          <w:szCs w:val="28"/>
        </w:rPr>
        <w:t>hướng</w:t>
      </w:r>
      <w:proofErr w:type="spellEnd"/>
      <w:r w:rsidRPr="00832B88">
        <w:rPr>
          <w:sz w:val="28"/>
          <w:szCs w:val="28"/>
        </w:rPr>
        <w:t xml:space="preserve"> </w:t>
      </w:r>
      <w:proofErr w:type="spellStart"/>
      <w:r w:rsidRPr="00832B88">
        <w:rPr>
          <w:sz w:val="28"/>
          <w:szCs w:val="28"/>
        </w:rPr>
        <w:t>tới</w:t>
      </w:r>
      <w:proofErr w:type="spellEnd"/>
      <w:r w:rsidRPr="00832B88">
        <w:rPr>
          <w:sz w:val="28"/>
          <w:szCs w:val="28"/>
        </w:rPr>
        <w:t xml:space="preserve"> </w:t>
      </w:r>
      <w:proofErr w:type="spellStart"/>
      <w:r w:rsidRPr="00832B88">
        <w:rPr>
          <w:sz w:val="28"/>
          <w:szCs w:val="28"/>
        </w:rPr>
        <w:t>phát</w:t>
      </w:r>
      <w:proofErr w:type="spellEnd"/>
      <w:r w:rsidRPr="00832B88">
        <w:rPr>
          <w:sz w:val="28"/>
          <w:szCs w:val="28"/>
        </w:rPr>
        <w:t xml:space="preserve"> </w:t>
      </w:r>
      <w:proofErr w:type="spellStart"/>
      <w:r w:rsidRPr="00832B88">
        <w:rPr>
          <w:sz w:val="28"/>
          <w:szCs w:val="28"/>
        </w:rPr>
        <w:t>triển</w:t>
      </w:r>
      <w:proofErr w:type="spellEnd"/>
      <w:r w:rsidRPr="00832B88">
        <w:rPr>
          <w:sz w:val="28"/>
          <w:szCs w:val="28"/>
        </w:rPr>
        <w:t xml:space="preserve"> </w:t>
      </w:r>
      <w:proofErr w:type="spellStart"/>
      <w:r w:rsidRPr="00832B88">
        <w:rPr>
          <w:sz w:val="28"/>
          <w:szCs w:val="28"/>
        </w:rPr>
        <w:t>bền</w:t>
      </w:r>
      <w:proofErr w:type="spellEnd"/>
      <w:r w:rsidRPr="00832B88">
        <w:rPr>
          <w:sz w:val="28"/>
          <w:szCs w:val="28"/>
        </w:rPr>
        <w:t xml:space="preserve"> </w:t>
      </w:r>
      <w:proofErr w:type="spellStart"/>
      <w:r w:rsidRPr="00832B88">
        <w:rPr>
          <w:sz w:val="28"/>
          <w:szCs w:val="28"/>
        </w:rPr>
        <w:t>vững</w:t>
      </w:r>
      <w:proofErr w:type="spellEnd"/>
      <w:r w:rsidRPr="00832B88">
        <w:rPr>
          <w:iCs/>
          <w:spacing w:val="-4"/>
          <w:sz w:val="28"/>
          <w:szCs w:val="28"/>
        </w:rPr>
        <w:t>.</w:t>
      </w:r>
    </w:p>
    <w:p w14:paraId="642EEEB4" w14:textId="77777777" w:rsidR="00832B88" w:rsidRPr="00832B88" w:rsidRDefault="00832B88" w:rsidP="00832B88">
      <w:pPr>
        <w:widowControl w:val="0"/>
        <w:tabs>
          <w:tab w:val="left" w:pos="1918"/>
        </w:tabs>
        <w:spacing w:before="120" w:after="120" w:line="360" w:lineRule="exact"/>
        <w:ind w:firstLine="720"/>
        <w:jc w:val="both"/>
        <w:rPr>
          <w:sz w:val="28"/>
          <w:szCs w:val="28"/>
        </w:rPr>
      </w:pPr>
      <w:r w:rsidRPr="00832B88">
        <w:rPr>
          <w:sz w:val="28"/>
          <w:szCs w:val="28"/>
          <w:lang w:val="pt-BR"/>
        </w:rPr>
        <w:t xml:space="preserve">Quốc hội đã </w:t>
      </w:r>
      <w:r w:rsidRPr="00832B88">
        <w:rPr>
          <w:sz w:val="28"/>
          <w:szCs w:val="28"/>
          <w:lang w:val="nl-NL"/>
        </w:rPr>
        <w:t xml:space="preserve">thảo luận, góp ý </w:t>
      </w:r>
      <w:r w:rsidRPr="00832B88">
        <w:rPr>
          <w:sz w:val="28"/>
          <w:szCs w:val="28"/>
          <w:lang w:val="pt-BR"/>
        </w:rPr>
        <w:t xml:space="preserve">các </w:t>
      </w:r>
      <w:r w:rsidRPr="00832B88">
        <w:rPr>
          <w:sz w:val="28"/>
          <w:szCs w:val="28"/>
          <w:lang w:val="nl-NL"/>
        </w:rPr>
        <w:t xml:space="preserve">dự thảo Văn kiện trình Đại hội đại biểu toàn quốc lần thứ XIV của Đảng. </w:t>
      </w:r>
      <w:proofErr w:type="spellStart"/>
      <w:r w:rsidRPr="00832B88">
        <w:rPr>
          <w:bCs/>
          <w:sz w:val="28"/>
          <w:szCs w:val="28"/>
        </w:rPr>
        <w:t>Các</w:t>
      </w:r>
      <w:proofErr w:type="spellEnd"/>
      <w:r w:rsidRPr="00832B88">
        <w:rPr>
          <w:bCs/>
          <w:sz w:val="28"/>
          <w:szCs w:val="28"/>
        </w:rPr>
        <w:t xml:space="preserve"> ý </w:t>
      </w:r>
      <w:proofErr w:type="spellStart"/>
      <w:r w:rsidRPr="00832B88">
        <w:rPr>
          <w:bCs/>
          <w:sz w:val="28"/>
          <w:szCs w:val="28"/>
        </w:rPr>
        <w:t>kiến</w:t>
      </w:r>
      <w:proofErr w:type="spellEnd"/>
      <w:r w:rsidRPr="00832B88">
        <w:rPr>
          <w:bCs/>
          <w:sz w:val="28"/>
          <w:szCs w:val="28"/>
        </w:rPr>
        <w:t xml:space="preserve"> </w:t>
      </w:r>
      <w:proofErr w:type="spellStart"/>
      <w:r w:rsidRPr="00832B88">
        <w:rPr>
          <w:bCs/>
          <w:sz w:val="28"/>
          <w:szCs w:val="28"/>
        </w:rPr>
        <w:t>đánh</w:t>
      </w:r>
      <w:proofErr w:type="spellEnd"/>
      <w:r w:rsidRPr="00832B88">
        <w:rPr>
          <w:bCs/>
          <w:sz w:val="28"/>
          <w:szCs w:val="28"/>
        </w:rPr>
        <w:t xml:space="preserve"> </w:t>
      </w:r>
      <w:proofErr w:type="spellStart"/>
      <w:r w:rsidRPr="00832B88">
        <w:rPr>
          <w:bCs/>
          <w:sz w:val="28"/>
          <w:szCs w:val="28"/>
        </w:rPr>
        <w:t>giá</w:t>
      </w:r>
      <w:proofErr w:type="spellEnd"/>
      <w:r w:rsidRPr="00832B88">
        <w:rPr>
          <w:bCs/>
          <w:sz w:val="28"/>
          <w:szCs w:val="28"/>
        </w:rPr>
        <w:t xml:space="preserve"> </w:t>
      </w:r>
      <w:proofErr w:type="spellStart"/>
      <w:r w:rsidRPr="00832B88">
        <w:rPr>
          <w:bCs/>
          <w:sz w:val="28"/>
          <w:szCs w:val="28"/>
        </w:rPr>
        <w:t>rất</w:t>
      </w:r>
      <w:proofErr w:type="spellEnd"/>
      <w:r w:rsidRPr="00832B88">
        <w:rPr>
          <w:bCs/>
          <w:sz w:val="28"/>
          <w:szCs w:val="28"/>
        </w:rPr>
        <w:t xml:space="preserve"> </w:t>
      </w:r>
      <w:proofErr w:type="spellStart"/>
      <w:r w:rsidRPr="00832B88">
        <w:rPr>
          <w:bCs/>
          <w:sz w:val="28"/>
          <w:szCs w:val="28"/>
        </w:rPr>
        <w:t>cao</w:t>
      </w:r>
      <w:proofErr w:type="spellEnd"/>
      <w:r w:rsidRPr="00832B88">
        <w:rPr>
          <w:bCs/>
          <w:sz w:val="28"/>
          <w:szCs w:val="28"/>
        </w:rPr>
        <w:t xml:space="preserve"> </w:t>
      </w:r>
      <w:proofErr w:type="spellStart"/>
      <w:r w:rsidRPr="00832B88">
        <w:rPr>
          <w:bCs/>
          <w:sz w:val="28"/>
          <w:szCs w:val="28"/>
        </w:rPr>
        <w:t>sự</w:t>
      </w:r>
      <w:proofErr w:type="spellEnd"/>
      <w:r w:rsidRPr="00832B88">
        <w:rPr>
          <w:bCs/>
          <w:sz w:val="28"/>
          <w:szCs w:val="28"/>
        </w:rPr>
        <w:t xml:space="preserve"> </w:t>
      </w:r>
      <w:proofErr w:type="spellStart"/>
      <w:r w:rsidRPr="00832B88">
        <w:rPr>
          <w:bCs/>
          <w:sz w:val="28"/>
          <w:szCs w:val="28"/>
        </w:rPr>
        <w:t>lãnh</w:t>
      </w:r>
      <w:proofErr w:type="spellEnd"/>
      <w:r w:rsidRPr="00832B88">
        <w:rPr>
          <w:bCs/>
          <w:sz w:val="28"/>
          <w:szCs w:val="28"/>
        </w:rPr>
        <w:t xml:space="preserve"> </w:t>
      </w:r>
      <w:proofErr w:type="spellStart"/>
      <w:r w:rsidRPr="00832B88">
        <w:rPr>
          <w:bCs/>
          <w:sz w:val="28"/>
          <w:szCs w:val="28"/>
        </w:rPr>
        <w:t>đạo</w:t>
      </w:r>
      <w:proofErr w:type="spellEnd"/>
      <w:r w:rsidRPr="00832B88">
        <w:rPr>
          <w:bCs/>
          <w:sz w:val="28"/>
          <w:szCs w:val="28"/>
        </w:rPr>
        <w:t xml:space="preserve">, </w:t>
      </w:r>
      <w:proofErr w:type="spellStart"/>
      <w:r w:rsidRPr="00832B88">
        <w:rPr>
          <w:bCs/>
          <w:sz w:val="28"/>
          <w:szCs w:val="28"/>
        </w:rPr>
        <w:t>chỉ</w:t>
      </w:r>
      <w:proofErr w:type="spellEnd"/>
      <w:r w:rsidRPr="00832B88">
        <w:rPr>
          <w:bCs/>
          <w:sz w:val="28"/>
          <w:szCs w:val="28"/>
        </w:rPr>
        <w:t xml:space="preserve"> </w:t>
      </w:r>
      <w:proofErr w:type="spellStart"/>
      <w:r w:rsidRPr="00832B88">
        <w:rPr>
          <w:bCs/>
          <w:sz w:val="28"/>
          <w:szCs w:val="28"/>
        </w:rPr>
        <w:t>đạo</w:t>
      </w:r>
      <w:proofErr w:type="spellEnd"/>
      <w:r w:rsidRPr="00832B88">
        <w:rPr>
          <w:bCs/>
          <w:sz w:val="28"/>
          <w:szCs w:val="28"/>
        </w:rPr>
        <w:t xml:space="preserve"> </w:t>
      </w:r>
      <w:proofErr w:type="spellStart"/>
      <w:r w:rsidRPr="00832B88">
        <w:rPr>
          <w:bCs/>
          <w:sz w:val="28"/>
          <w:szCs w:val="28"/>
        </w:rPr>
        <w:t>của</w:t>
      </w:r>
      <w:proofErr w:type="spellEnd"/>
      <w:r w:rsidRPr="00832B88">
        <w:rPr>
          <w:bCs/>
          <w:sz w:val="28"/>
          <w:szCs w:val="28"/>
        </w:rPr>
        <w:t xml:space="preserve"> Ban </w:t>
      </w:r>
      <w:proofErr w:type="spellStart"/>
      <w:r w:rsidRPr="00832B88">
        <w:rPr>
          <w:bCs/>
          <w:sz w:val="28"/>
          <w:szCs w:val="28"/>
        </w:rPr>
        <w:t>Chấp</w:t>
      </w:r>
      <w:proofErr w:type="spellEnd"/>
      <w:r w:rsidRPr="00832B88">
        <w:rPr>
          <w:bCs/>
          <w:sz w:val="28"/>
          <w:szCs w:val="28"/>
        </w:rPr>
        <w:t xml:space="preserve"> </w:t>
      </w:r>
      <w:proofErr w:type="spellStart"/>
      <w:r w:rsidRPr="00832B88">
        <w:rPr>
          <w:bCs/>
          <w:sz w:val="28"/>
          <w:szCs w:val="28"/>
        </w:rPr>
        <w:t>hành</w:t>
      </w:r>
      <w:proofErr w:type="spellEnd"/>
      <w:r w:rsidRPr="00832B88">
        <w:rPr>
          <w:bCs/>
          <w:sz w:val="28"/>
          <w:szCs w:val="28"/>
        </w:rPr>
        <w:t xml:space="preserve"> Trung </w:t>
      </w:r>
      <w:proofErr w:type="spellStart"/>
      <w:r w:rsidRPr="00832B88">
        <w:rPr>
          <w:bCs/>
          <w:sz w:val="28"/>
          <w:szCs w:val="28"/>
        </w:rPr>
        <w:t>ương</w:t>
      </w:r>
      <w:proofErr w:type="spellEnd"/>
      <w:r w:rsidRPr="00832B88">
        <w:rPr>
          <w:bCs/>
          <w:sz w:val="28"/>
          <w:szCs w:val="28"/>
        </w:rPr>
        <w:t xml:space="preserve">, </w:t>
      </w:r>
      <w:proofErr w:type="spellStart"/>
      <w:r w:rsidRPr="00832B88">
        <w:rPr>
          <w:bCs/>
          <w:sz w:val="28"/>
          <w:szCs w:val="28"/>
        </w:rPr>
        <w:t>trực</w:t>
      </w:r>
      <w:proofErr w:type="spellEnd"/>
      <w:r w:rsidRPr="00832B88">
        <w:rPr>
          <w:bCs/>
          <w:sz w:val="28"/>
          <w:szCs w:val="28"/>
        </w:rPr>
        <w:t xml:space="preserve"> </w:t>
      </w:r>
      <w:proofErr w:type="spellStart"/>
      <w:r w:rsidRPr="00832B88">
        <w:rPr>
          <w:bCs/>
          <w:sz w:val="28"/>
          <w:szCs w:val="28"/>
        </w:rPr>
        <w:t>tiếp</w:t>
      </w:r>
      <w:proofErr w:type="spellEnd"/>
      <w:r w:rsidRPr="00832B88">
        <w:rPr>
          <w:bCs/>
          <w:sz w:val="28"/>
          <w:szCs w:val="28"/>
        </w:rPr>
        <w:t xml:space="preserve"> </w:t>
      </w:r>
      <w:proofErr w:type="spellStart"/>
      <w:r w:rsidRPr="00832B88">
        <w:rPr>
          <w:bCs/>
          <w:sz w:val="28"/>
          <w:szCs w:val="28"/>
        </w:rPr>
        <w:t>là</w:t>
      </w:r>
      <w:proofErr w:type="spellEnd"/>
      <w:r w:rsidRPr="00832B88">
        <w:rPr>
          <w:bCs/>
          <w:sz w:val="28"/>
          <w:szCs w:val="28"/>
        </w:rPr>
        <w:t xml:space="preserve"> </w:t>
      </w:r>
      <w:proofErr w:type="spellStart"/>
      <w:r w:rsidRPr="00832B88">
        <w:rPr>
          <w:bCs/>
          <w:sz w:val="28"/>
          <w:szCs w:val="28"/>
        </w:rPr>
        <w:t>Bộ</w:t>
      </w:r>
      <w:proofErr w:type="spellEnd"/>
      <w:r w:rsidRPr="00832B88">
        <w:rPr>
          <w:bCs/>
          <w:sz w:val="28"/>
          <w:szCs w:val="28"/>
        </w:rPr>
        <w:t xml:space="preserve"> </w:t>
      </w:r>
      <w:proofErr w:type="spellStart"/>
      <w:r w:rsidRPr="00832B88">
        <w:rPr>
          <w:bCs/>
          <w:sz w:val="28"/>
          <w:szCs w:val="28"/>
        </w:rPr>
        <w:t>Chính</w:t>
      </w:r>
      <w:proofErr w:type="spellEnd"/>
      <w:r w:rsidRPr="00832B88">
        <w:rPr>
          <w:bCs/>
          <w:sz w:val="28"/>
          <w:szCs w:val="28"/>
        </w:rPr>
        <w:t xml:space="preserve"> </w:t>
      </w:r>
      <w:proofErr w:type="spellStart"/>
      <w:r w:rsidRPr="00832B88">
        <w:rPr>
          <w:bCs/>
          <w:sz w:val="28"/>
          <w:szCs w:val="28"/>
        </w:rPr>
        <w:t>trị</w:t>
      </w:r>
      <w:proofErr w:type="spellEnd"/>
      <w:r w:rsidRPr="00832B88">
        <w:rPr>
          <w:bCs/>
          <w:sz w:val="28"/>
          <w:szCs w:val="28"/>
        </w:rPr>
        <w:t xml:space="preserve">, Ban </w:t>
      </w:r>
      <w:proofErr w:type="spellStart"/>
      <w:r w:rsidRPr="00832B88">
        <w:rPr>
          <w:bCs/>
          <w:sz w:val="28"/>
          <w:szCs w:val="28"/>
        </w:rPr>
        <w:t>Bí</w:t>
      </w:r>
      <w:proofErr w:type="spellEnd"/>
      <w:r w:rsidRPr="00832B88">
        <w:rPr>
          <w:bCs/>
          <w:sz w:val="28"/>
          <w:szCs w:val="28"/>
        </w:rPr>
        <w:t xml:space="preserve"> </w:t>
      </w:r>
      <w:proofErr w:type="spellStart"/>
      <w:r w:rsidRPr="00832B88">
        <w:rPr>
          <w:bCs/>
          <w:sz w:val="28"/>
          <w:szCs w:val="28"/>
        </w:rPr>
        <w:t>thư</w:t>
      </w:r>
      <w:proofErr w:type="spellEnd"/>
      <w:r w:rsidRPr="00832B88">
        <w:rPr>
          <w:bCs/>
          <w:sz w:val="28"/>
          <w:szCs w:val="28"/>
        </w:rPr>
        <w:t xml:space="preserve">, </w:t>
      </w:r>
      <w:proofErr w:type="spellStart"/>
      <w:r w:rsidRPr="00832B88">
        <w:rPr>
          <w:bCs/>
          <w:sz w:val="28"/>
          <w:szCs w:val="28"/>
        </w:rPr>
        <w:t>cùng</w:t>
      </w:r>
      <w:proofErr w:type="spellEnd"/>
      <w:r w:rsidRPr="00832B88">
        <w:rPr>
          <w:bCs/>
          <w:sz w:val="28"/>
          <w:szCs w:val="28"/>
        </w:rPr>
        <w:t xml:space="preserve"> </w:t>
      </w:r>
      <w:proofErr w:type="spellStart"/>
      <w:r w:rsidRPr="00832B88">
        <w:rPr>
          <w:bCs/>
          <w:sz w:val="28"/>
          <w:szCs w:val="28"/>
        </w:rPr>
        <w:t>sự</w:t>
      </w:r>
      <w:proofErr w:type="spellEnd"/>
      <w:r w:rsidRPr="00832B88">
        <w:rPr>
          <w:bCs/>
          <w:sz w:val="28"/>
          <w:szCs w:val="28"/>
        </w:rPr>
        <w:t xml:space="preserve"> </w:t>
      </w:r>
      <w:proofErr w:type="spellStart"/>
      <w:r w:rsidRPr="00832B88">
        <w:rPr>
          <w:bCs/>
          <w:sz w:val="28"/>
          <w:szCs w:val="28"/>
        </w:rPr>
        <w:t>chuẩn</w:t>
      </w:r>
      <w:proofErr w:type="spellEnd"/>
      <w:r w:rsidRPr="00832B88">
        <w:rPr>
          <w:bCs/>
          <w:sz w:val="28"/>
          <w:szCs w:val="28"/>
        </w:rPr>
        <w:t xml:space="preserve"> </w:t>
      </w:r>
      <w:proofErr w:type="spellStart"/>
      <w:r w:rsidRPr="00832B88">
        <w:rPr>
          <w:bCs/>
          <w:sz w:val="28"/>
          <w:szCs w:val="28"/>
        </w:rPr>
        <w:t>bị</w:t>
      </w:r>
      <w:proofErr w:type="spellEnd"/>
      <w:r w:rsidRPr="00832B88">
        <w:rPr>
          <w:bCs/>
          <w:sz w:val="28"/>
          <w:szCs w:val="28"/>
        </w:rPr>
        <w:t xml:space="preserve"> </w:t>
      </w:r>
      <w:proofErr w:type="spellStart"/>
      <w:r w:rsidRPr="00832B88">
        <w:rPr>
          <w:bCs/>
          <w:sz w:val="28"/>
          <w:szCs w:val="28"/>
        </w:rPr>
        <w:t>công</w:t>
      </w:r>
      <w:proofErr w:type="spellEnd"/>
      <w:r w:rsidRPr="00832B88">
        <w:rPr>
          <w:bCs/>
          <w:sz w:val="28"/>
          <w:szCs w:val="28"/>
        </w:rPr>
        <w:t xml:space="preserve"> </w:t>
      </w:r>
      <w:proofErr w:type="spellStart"/>
      <w:r w:rsidRPr="00832B88">
        <w:rPr>
          <w:bCs/>
          <w:sz w:val="28"/>
          <w:szCs w:val="28"/>
        </w:rPr>
        <w:t>phu</w:t>
      </w:r>
      <w:proofErr w:type="spellEnd"/>
      <w:r w:rsidRPr="00832B88">
        <w:rPr>
          <w:bCs/>
          <w:sz w:val="28"/>
          <w:szCs w:val="28"/>
        </w:rPr>
        <w:t xml:space="preserve">, </w:t>
      </w:r>
      <w:proofErr w:type="spellStart"/>
      <w:r w:rsidRPr="00832B88">
        <w:rPr>
          <w:bCs/>
          <w:sz w:val="28"/>
          <w:szCs w:val="28"/>
        </w:rPr>
        <w:t>nghiêm</w:t>
      </w:r>
      <w:proofErr w:type="spellEnd"/>
      <w:r w:rsidRPr="00832B88">
        <w:rPr>
          <w:bCs/>
          <w:sz w:val="28"/>
          <w:szCs w:val="28"/>
        </w:rPr>
        <w:t xml:space="preserve"> </w:t>
      </w:r>
      <w:proofErr w:type="spellStart"/>
      <w:r w:rsidRPr="00832B88">
        <w:rPr>
          <w:bCs/>
          <w:sz w:val="28"/>
          <w:szCs w:val="28"/>
        </w:rPr>
        <w:t>túc</w:t>
      </w:r>
      <w:proofErr w:type="spellEnd"/>
      <w:r w:rsidRPr="00832B88">
        <w:rPr>
          <w:bCs/>
          <w:sz w:val="28"/>
          <w:szCs w:val="28"/>
        </w:rPr>
        <w:t xml:space="preserve">, khoa </w:t>
      </w:r>
      <w:proofErr w:type="spellStart"/>
      <w:r w:rsidRPr="00832B88">
        <w:rPr>
          <w:bCs/>
          <w:sz w:val="28"/>
          <w:szCs w:val="28"/>
        </w:rPr>
        <w:t>học</w:t>
      </w:r>
      <w:proofErr w:type="spellEnd"/>
      <w:r w:rsidRPr="00832B88">
        <w:rPr>
          <w:bCs/>
          <w:sz w:val="28"/>
          <w:szCs w:val="28"/>
        </w:rPr>
        <w:t xml:space="preserve">, </w:t>
      </w:r>
      <w:proofErr w:type="spellStart"/>
      <w:r w:rsidRPr="00832B88">
        <w:rPr>
          <w:bCs/>
          <w:sz w:val="28"/>
          <w:szCs w:val="28"/>
        </w:rPr>
        <w:t>cầu</w:t>
      </w:r>
      <w:proofErr w:type="spellEnd"/>
      <w:r w:rsidRPr="00832B88">
        <w:rPr>
          <w:bCs/>
          <w:sz w:val="28"/>
          <w:szCs w:val="28"/>
        </w:rPr>
        <w:t xml:space="preserve"> </w:t>
      </w:r>
      <w:proofErr w:type="spellStart"/>
      <w:r w:rsidRPr="00832B88">
        <w:rPr>
          <w:bCs/>
          <w:sz w:val="28"/>
          <w:szCs w:val="28"/>
        </w:rPr>
        <w:t>thị</w:t>
      </w:r>
      <w:proofErr w:type="spellEnd"/>
      <w:r w:rsidRPr="00832B88">
        <w:rPr>
          <w:bCs/>
          <w:sz w:val="28"/>
          <w:szCs w:val="28"/>
        </w:rPr>
        <w:t xml:space="preserve">, </w:t>
      </w:r>
      <w:proofErr w:type="spellStart"/>
      <w:r w:rsidRPr="00832B88">
        <w:rPr>
          <w:bCs/>
          <w:sz w:val="28"/>
          <w:szCs w:val="28"/>
        </w:rPr>
        <w:t>tinh</w:t>
      </w:r>
      <w:proofErr w:type="spellEnd"/>
      <w:r w:rsidRPr="00832B88">
        <w:rPr>
          <w:bCs/>
          <w:sz w:val="28"/>
          <w:szCs w:val="28"/>
        </w:rPr>
        <w:t xml:space="preserve"> </w:t>
      </w:r>
      <w:proofErr w:type="spellStart"/>
      <w:r w:rsidRPr="00832B88">
        <w:rPr>
          <w:bCs/>
          <w:sz w:val="28"/>
          <w:szCs w:val="28"/>
        </w:rPr>
        <w:t>thần</w:t>
      </w:r>
      <w:proofErr w:type="spellEnd"/>
      <w:r w:rsidRPr="00832B88">
        <w:rPr>
          <w:bCs/>
          <w:sz w:val="28"/>
          <w:szCs w:val="28"/>
        </w:rPr>
        <w:t xml:space="preserve"> </w:t>
      </w:r>
      <w:proofErr w:type="spellStart"/>
      <w:r w:rsidRPr="00832B88">
        <w:rPr>
          <w:bCs/>
          <w:sz w:val="28"/>
          <w:szCs w:val="28"/>
        </w:rPr>
        <w:t>trách</w:t>
      </w:r>
      <w:proofErr w:type="spellEnd"/>
      <w:r w:rsidRPr="00832B88">
        <w:rPr>
          <w:bCs/>
          <w:sz w:val="28"/>
          <w:szCs w:val="28"/>
        </w:rPr>
        <w:t xml:space="preserve"> </w:t>
      </w:r>
      <w:proofErr w:type="spellStart"/>
      <w:r w:rsidRPr="00832B88">
        <w:rPr>
          <w:bCs/>
          <w:sz w:val="28"/>
          <w:szCs w:val="28"/>
        </w:rPr>
        <w:t>nhiệm</w:t>
      </w:r>
      <w:proofErr w:type="spellEnd"/>
      <w:r w:rsidRPr="00832B88">
        <w:rPr>
          <w:bCs/>
          <w:sz w:val="28"/>
          <w:szCs w:val="28"/>
        </w:rPr>
        <w:t xml:space="preserve"> </w:t>
      </w:r>
      <w:proofErr w:type="spellStart"/>
      <w:r w:rsidRPr="00832B88">
        <w:rPr>
          <w:bCs/>
          <w:sz w:val="28"/>
          <w:szCs w:val="28"/>
        </w:rPr>
        <w:t>cao</w:t>
      </w:r>
      <w:proofErr w:type="spellEnd"/>
      <w:r w:rsidRPr="00832B88">
        <w:rPr>
          <w:bCs/>
          <w:sz w:val="28"/>
          <w:szCs w:val="28"/>
        </w:rPr>
        <w:t xml:space="preserve"> </w:t>
      </w:r>
      <w:proofErr w:type="spellStart"/>
      <w:r w:rsidRPr="00832B88">
        <w:rPr>
          <w:bCs/>
          <w:sz w:val="28"/>
          <w:szCs w:val="28"/>
        </w:rPr>
        <w:t>của</w:t>
      </w:r>
      <w:proofErr w:type="spellEnd"/>
      <w:r w:rsidRPr="00832B88">
        <w:rPr>
          <w:bCs/>
          <w:sz w:val="28"/>
          <w:szCs w:val="28"/>
        </w:rPr>
        <w:t xml:space="preserve"> </w:t>
      </w:r>
      <w:proofErr w:type="spellStart"/>
      <w:r w:rsidRPr="00832B88">
        <w:rPr>
          <w:sz w:val="28"/>
          <w:szCs w:val="28"/>
        </w:rPr>
        <w:t>Tiểu</w:t>
      </w:r>
      <w:proofErr w:type="spellEnd"/>
      <w:r w:rsidRPr="00832B88">
        <w:rPr>
          <w:sz w:val="28"/>
          <w:szCs w:val="28"/>
        </w:rPr>
        <w:t xml:space="preserve"> ban Văn </w:t>
      </w:r>
      <w:proofErr w:type="spellStart"/>
      <w:r w:rsidRPr="00832B88">
        <w:rPr>
          <w:sz w:val="28"/>
          <w:szCs w:val="28"/>
        </w:rPr>
        <w:t>kiện</w:t>
      </w:r>
      <w:proofErr w:type="spellEnd"/>
      <w:r w:rsidRPr="00832B88">
        <w:rPr>
          <w:sz w:val="28"/>
          <w:szCs w:val="28"/>
        </w:rPr>
        <w:t xml:space="preserve">, </w:t>
      </w:r>
      <w:proofErr w:type="spellStart"/>
      <w:r w:rsidRPr="00832B88">
        <w:rPr>
          <w:sz w:val="28"/>
          <w:szCs w:val="28"/>
        </w:rPr>
        <w:t>các</w:t>
      </w:r>
      <w:proofErr w:type="spellEnd"/>
      <w:r w:rsidRPr="00832B88">
        <w:rPr>
          <w:sz w:val="28"/>
          <w:szCs w:val="28"/>
        </w:rPr>
        <w:t xml:space="preserve"> </w:t>
      </w:r>
      <w:proofErr w:type="spellStart"/>
      <w:r w:rsidRPr="00832B88">
        <w:rPr>
          <w:bCs/>
          <w:sz w:val="28"/>
          <w:szCs w:val="28"/>
        </w:rPr>
        <w:t>Tổ</w:t>
      </w:r>
      <w:proofErr w:type="spellEnd"/>
      <w:r w:rsidRPr="00832B88">
        <w:rPr>
          <w:bCs/>
          <w:sz w:val="28"/>
          <w:szCs w:val="28"/>
        </w:rPr>
        <w:t xml:space="preserve"> </w:t>
      </w:r>
      <w:proofErr w:type="spellStart"/>
      <w:r w:rsidRPr="00832B88">
        <w:rPr>
          <w:bCs/>
          <w:sz w:val="28"/>
          <w:szCs w:val="28"/>
        </w:rPr>
        <w:t>biên</w:t>
      </w:r>
      <w:proofErr w:type="spellEnd"/>
      <w:r w:rsidRPr="00832B88">
        <w:rPr>
          <w:bCs/>
          <w:sz w:val="28"/>
          <w:szCs w:val="28"/>
        </w:rPr>
        <w:t xml:space="preserve"> </w:t>
      </w:r>
      <w:proofErr w:type="spellStart"/>
      <w:r w:rsidRPr="00832B88">
        <w:rPr>
          <w:bCs/>
          <w:sz w:val="28"/>
          <w:szCs w:val="28"/>
        </w:rPr>
        <w:t>tập</w:t>
      </w:r>
      <w:proofErr w:type="spellEnd"/>
      <w:r w:rsidRPr="00832B88">
        <w:rPr>
          <w:bCs/>
          <w:sz w:val="28"/>
          <w:szCs w:val="28"/>
        </w:rPr>
        <w:t xml:space="preserve"> Văn </w:t>
      </w:r>
      <w:proofErr w:type="spellStart"/>
      <w:r w:rsidRPr="00832B88">
        <w:rPr>
          <w:bCs/>
          <w:sz w:val="28"/>
          <w:szCs w:val="28"/>
        </w:rPr>
        <w:t>kiện</w:t>
      </w:r>
      <w:proofErr w:type="spellEnd"/>
      <w:r w:rsidRPr="00832B88">
        <w:rPr>
          <w:bCs/>
          <w:sz w:val="28"/>
          <w:szCs w:val="28"/>
        </w:rPr>
        <w:t xml:space="preserve"> </w:t>
      </w:r>
      <w:proofErr w:type="spellStart"/>
      <w:r w:rsidRPr="00832B88">
        <w:rPr>
          <w:bCs/>
          <w:sz w:val="28"/>
          <w:szCs w:val="28"/>
        </w:rPr>
        <w:t>trong</w:t>
      </w:r>
      <w:proofErr w:type="spellEnd"/>
      <w:r w:rsidRPr="00832B88">
        <w:rPr>
          <w:bCs/>
          <w:sz w:val="28"/>
          <w:szCs w:val="28"/>
        </w:rPr>
        <w:t xml:space="preserve"> </w:t>
      </w:r>
      <w:proofErr w:type="spellStart"/>
      <w:r w:rsidRPr="00832B88">
        <w:rPr>
          <w:bCs/>
          <w:sz w:val="28"/>
          <w:szCs w:val="28"/>
        </w:rPr>
        <w:t>quá</w:t>
      </w:r>
      <w:proofErr w:type="spellEnd"/>
      <w:r w:rsidRPr="00832B88">
        <w:rPr>
          <w:bCs/>
          <w:sz w:val="28"/>
          <w:szCs w:val="28"/>
        </w:rPr>
        <w:t xml:space="preserve"> </w:t>
      </w:r>
      <w:proofErr w:type="spellStart"/>
      <w:r w:rsidRPr="00832B88">
        <w:rPr>
          <w:bCs/>
          <w:sz w:val="28"/>
          <w:szCs w:val="28"/>
        </w:rPr>
        <w:t>trình</w:t>
      </w:r>
      <w:proofErr w:type="spellEnd"/>
      <w:r w:rsidRPr="00832B88">
        <w:rPr>
          <w:bCs/>
          <w:sz w:val="28"/>
          <w:szCs w:val="28"/>
        </w:rPr>
        <w:t xml:space="preserve"> </w:t>
      </w:r>
      <w:proofErr w:type="spellStart"/>
      <w:r w:rsidRPr="00832B88">
        <w:rPr>
          <w:bCs/>
          <w:sz w:val="28"/>
          <w:szCs w:val="28"/>
        </w:rPr>
        <w:t>xây</w:t>
      </w:r>
      <w:proofErr w:type="spellEnd"/>
      <w:r w:rsidRPr="00832B88">
        <w:rPr>
          <w:bCs/>
          <w:sz w:val="28"/>
          <w:szCs w:val="28"/>
        </w:rPr>
        <w:t xml:space="preserve"> </w:t>
      </w:r>
      <w:proofErr w:type="spellStart"/>
      <w:r w:rsidRPr="00832B88">
        <w:rPr>
          <w:bCs/>
          <w:sz w:val="28"/>
          <w:szCs w:val="28"/>
        </w:rPr>
        <w:t>dựng</w:t>
      </w:r>
      <w:proofErr w:type="spellEnd"/>
      <w:r w:rsidRPr="00832B88">
        <w:rPr>
          <w:bCs/>
          <w:sz w:val="28"/>
          <w:szCs w:val="28"/>
        </w:rPr>
        <w:t xml:space="preserve"> </w:t>
      </w:r>
      <w:proofErr w:type="spellStart"/>
      <w:r w:rsidRPr="00832B88">
        <w:rPr>
          <w:bCs/>
          <w:sz w:val="28"/>
          <w:szCs w:val="28"/>
        </w:rPr>
        <w:t>dự</w:t>
      </w:r>
      <w:proofErr w:type="spellEnd"/>
      <w:r w:rsidRPr="00832B88">
        <w:rPr>
          <w:bCs/>
          <w:sz w:val="28"/>
          <w:szCs w:val="28"/>
        </w:rPr>
        <w:t xml:space="preserve"> </w:t>
      </w:r>
      <w:proofErr w:type="spellStart"/>
      <w:r w:rsidRPr="00832B88">
        <w:rPr>
          <w:bCs/>
          <w:sz w:val="28"/>
          <w:szCs w:val="28"/>
        </w:rPr>
        <w:t>thảo</w:t>
      </w:r>
      <w:proofErr w:type="spellEnd"/>
      <w:r w:rsidRPr="00832B88">
        <w:rPr>
          <w:bCs/>
          <w:sz w:val="28"/>
          <w:szCs w:val="28"/>
        </w:rPr>
        <w:t xml:space="preserve"> </w:t>
      </w:r>
      <w:proofErr w:type="spellStart"/>
      <w:r w:rsidRPr="00832B88">
        <w:rPr>
          <w:bCs/>
          <w:sz w:val="28"/>
          <w:szCs w:val="28"/>
        </w:rPr>
        <w:t>các</w:t>
      </w:r>
      <w:proofErr w:type="spellEnd"/>
      <w:r w:rsidRPr="00832B88">
        <w:rPr>
          <w:bCs/>
          <w:sz w:val="28"/>
          <w:szCs w:val="28"/>
        </w:rPr>
        <w:t xml:space="preserve"> </w:t>
      </w:r>
      <w:proofErr w:type="spellStart"/>
      <w:r w:rsidRPr="00832B88">
        <w:rPr>
          <w:bCs/>
          <w:sz w:val="28"/>
          <w:szCs w:val="28"/>
        </w:rPr>
        <w:t>văn</w:t>
      </w:r>
      <w:proofErr w:type="spellEnd"/>
      <w:r w:rsidRPr="00832B88">
        <w:rPr>
          <w:bCs/>
          <w:sz w:val="28"/>
          <w:szCs w:val="28"/>
        </w:rPr>
        <w:t xml:space="preserve"> </w:t>
      </w:r>
      <w:proofErr w:type="spellStart"/>
      <w:r w:rsidRPr="00832B88">
        <w:rPr>
          <w:bCs/>
          <w:sz w:val="28"/>
          <w:szCs w:val="28"/>
        </w:rPr>
        <w:t>kiện</w:t>
      </w:r>
      <w:proofErr w:type="spellEnd"/>
      <w:r w:rsidRPr="00832B88">
        <w:rPr>
          <w:bCs/>
          <w:sz w:val="28"/>
          <w:szCs w:val="28"/>
        </w:rPr>
        <w:t xml:space="preserve"> </w:t>
      </w:r>
      <w:proofErr w:type="spellStart"/>
      <w:r w:rsidRPr="00832B88">
        <w:rPr>
          <w:bCs/>
          <w:sz w:val="28"/>
          <w:szCs w:val="28"/>
        </w:rPr>
        <w:t>trình</w:t>
      </w:r>
      <w:proofErr w:type="spellEnd"/>
      <w:r w:rsidRPr="00832B88">
        <w:rPr>
          <w:bCs/>
          <w:sz w:val="28"/>
          <w:szCs w:val="28"/>
        </w:rPr>
        <w:t xml:space="preserve"> </w:t>
      </w:r>
      <w:proofErr w:type="spellStart"/>
      <w:r w:rsidRPr="00832B88">
        <w:rPr>
          <w:bCs/>
          <w:sz w:val="28"/>
          <w:szCs w:val="28"/>
        </w:rPr>
        <w:t>Đại</w:t>
      </w:r>
      <w:proofErr w:type="spellEnd"/>
      <w:r w:rsidRPr="00832B88">
        <w:rPr>
          <w:bCs/>
          <w:sz w:val="28"/>
          <w:szCs w:val="28"/>
        </w:rPr>
        <w:t xml:space="preserve"> </w:t>
      </w:r>
      <w:proofErr w:type="spellStart"/>
      <w:r w:rsidRPr="00832B88">
        <w:rPr>
          <w:bCs/>
          <w:sz w:val="28"/>
          <w:szCs w:val="28"/>
        </w:rPr>
        <w:t>hội</w:t>
      </w:r>
      <w:proofErr w:type="spellEnd"/>
      <w:r w:rsidRPr="00832B88">
        <w:rPr>
          <w:bCs/>
          <w:sz w:val="28"/>
          <w:szCs w:val="28"/>
        </w:rPr>
        <w:t xml:space="preserve"> </w:t>
      </w:r>
      <w:proofErr w:type="spellStart"/>
      <w:r w:rsidRPr="00832B88">
        <w:rPr>
          <w:bCs/>
          <w:sz w:val="28"/>
          <w:szCs w:val="28"/>
        </w:rPr>
        <w:t>lần</w:t>
      </w:r>
      <w:proofErr w:type="spellEnd"/>
      <w:r w:rsidRPr="00832B88">
        <w:rPr>
          <w:bCs/>
          <w:sz w:val="28"/>
          <w:szCs w:val="28"/>
        </w:rPr>
        <w:t xml:space="preserve"> </w:t>
      </w:r>
      <w:proofErr w:type="spellStart"/>
      <w:r w:rsidRPr="00832B88">
        <w:rPr>
          <w:bCs/>
          <w:sz w:val="28"/>
          <w:szCs w:val="28"/>
        </w:rPr>
        <w:t>thứ</w:t>
      </w:r>
      <w:proofErr w:type="spellEnd"/>
      <w:r w:rsidRPr="00832B88">
        <w:rPr>
          <w:bCs/>
          <w:sz w:val="28"/>
          <w:szCs w:val="28"/>
        </w:rPr>
        <w:t xml:space="preserve"> XIV </w:t>
      </w:r>
      <w:proofErr w:type="spellStart"/>
      <w:r w:rsidRPr="00832B88">
        <w:rPr>
          <w:bCs/>
          <w:sz w:val="28"/>
          <w:szCs w:val="28"/>
        </w:rPr>
        <w:t>của</w:t>
      </w:r>
      <w:proofErr w:type="spellEnd"/>
      <w:r w:rsidRPr="00832B88">
        <w:rPr>
          <w:bCs/>
          <w:sz w:val="28"/>
          <w:szCs w:val="28"/>
        </w:rPr>
        <w:t xml:space="preserve"> </w:t>
      </w:r>
      <w:proofErr w:type="spellStart"/>
      <w:r w:rsidRPr="00832B88">
        <w:rPr>
          <w:bCs/>
          <w:sz w:val="28"/>
          <w:szCs w:val="28"/>
        </w:rPr>
        <w:t>Đảng</w:t>
      </w:r>
      <w:proofErr w:type="spellEnd"/>
      <w:r w:rsidRPr="00832B88">
        <w:rPr>
          <w:bCs/>
          <w:sz w:val="28"/>
          <w:szCs w:val="28"/>
        </w:rPr>
        <w:t xml:space="preserve">. </w:t>
      </w:r>
      <w:bookmarkStart w:id="7" w:name="_Hlk196417991"/>
    </w:p>
    <w:p w14:paraId="7788671F" w14:textId="77777777" w:rsidR="00832B88" w:rsidRPr="00832B88" w:rsidRDefault="00832B88" w:rsidP="00832B88">
      <w:pPr>
        <w:widowControl w:val="0"/>
        <w:tabs>
          <w:tab w:val="left" w:pos="1918"/>
        </w:tabs>
        <w:spacing w:before="120" w:after="120" w:line="360" w:lineRule="exact"/>
        <w:ind w:firstLine="720"/>
        <w:jc w:val="both"/>
        <w:rPr>
          <w:sz w:val="28"/>
          <w:szCs w:val="28"/>
        </w:rPr>
      </w:pPr>
      <w:proofErr w:type="spellStart"/>
      <w:r w:rsidRPr="00832B88">
        <w:rPr>
          <w:rFonts w:eastAsia="Calibri"/>
          <w:sz w:val="28"/>
          <w:szCs w:val="28"/>
          <w:lang w:val="en-GB"/>
        </w:rPr>
        <w:lastRenderedPageBreak/>
        <w:t>Quốc</w:t>
      </w:r>
      <w:proofErr w:type="spellEnd"/>
      <w:r w:rsidRPr="00832B88">
        <w:rPr>
          <w:rFonts w:eastAsia="Calibri"/>
          <w:sz w:val="28"/>
          <w:szCs w:val="28"/>
          <w:lang w:val="en-GB"/>
        </w:rPr>
        <w:t xml:space="preserve"> </w:t>
      </w:r>
      <w:proofErr w:type="spellStart"/>
      <w:r w:rsidRPr="00832B88">
        <w:rPr>
          <w:rFonts w:eastAsia="Calibri"/>
          <w:sz w:val="28"/>
          <w:szCs w:val="28"/>
          <w:lang w:val="en-GB"/>
        </w:rPr>
        <w:t>hội</w:t>
      </w:r>
      <w:proofErr w:type="spellEnd"/>
      <w:r w:rsidRPr="00832B88">
        <w:rPr>
          <w:rFonts w:eastAsia="Calibri"/>
          <w:sz w:val="28"/>
          <w:szCs w:val="28"/>
          <w:lang w:val="en-GB"/>
        </w:rPr>
        <w:t xml:space="preserve"> </w:t>
      </w:r>
      <w:proofErr w:type="spellStart"/>
      <w:r w:rsidRPr="00832B88">
        <w:rPr>
          <w:rFonts w:eastAsia="Calibri"/>
          <w:sz w:val="28"/>
          <w:szCs w:val="28"/>
          <w:lang w:val="en-GB"/>
        </w:rPr>
        <w:t>đã</w:t>
      </w:r>
      <w:proofErr w:type="spellEnd"/>
      <w:r w:rsidRPr="00832B88">
        <w:rPr>
          <w:rFonts w:eastAsia="Calibri"/>
          <w:sz w:val="28"/>
          <w:szCs w:val="28"/>
          <w:lang w:val="en-GB"/>
        </w:rPr>
        <w:t xml:space="preserve"> </w:t>
      </w:r>
      <w:proofErr w:type="spellStart"/>
      <w:r w:rsidRPr="00832B88">
        <w:rPr>
          <w:rFonts w:eastAsia="Calibri"/>
          <w:sz w:val="28"/>
          <w:szCs w:val="28"/>
          <w:lang w:val="en-GB"/>
        </w:rPr>
        <w:t>dành</w:t>
      </w:r>
      <w:proofErr w:type="spellEnd"/>
      <w:r w:rsidRPr="00832B88">
        <w:rPr>
          <w:rFonts w:eastAsia="Calibri"/>
          <w:sz w:val="28"/>
          <w:szCs w:val="28"/>
          <w:lang w:val="en-GB"/>
        </w:rPr>
        <w:t xml:space="preserve"> </w:t>
      </w:r>
      <w:proofErr w:type="spellStart"/>
      <w:r w:rsidRPr="00832B88">
        <w:rPr>
          <w:rFonts w:eastAsia="Calibri"/>
          <w:sz w:val="28"/>
          <w:szCs w:val="28"/>
          <w:lang w:val="en-GB"/>
        </w:rPr>
        <w:t>nhiều</w:t>
      </w:r>
      <w:proofErr w:type="spellEnd"/>
      <w:r w:rsidRPr="00832B88">
        <w:rPr>
          <w:rFonts w:eastAsia="Calibri"/>
          <w:sz w:val="28"/>
          <w:szCs w:val="28"/>
          <w:lang w:val="en-GB"/>
        </w:rPr>
        <w:t xml:space="preserve"> </w:t>
      </w:r>
      <w:proofErr w:type="spellStart"/>
      <w:r w:rsidRPr="00832B88">
        <w:rPr>
          <w:rFonts w:eastAsia="Calibri"/>
          <w:sz w:val="28"/>
          <w:szCs w:val="28"/>
          <w:lang w:val="en-GB"/>
        </w:rPr>
        <w:t>thời</w:t>
      </w:r>
      <w:proofErr w:type="spellEnd"/>
      <w:r w:rsidRPr="00832B88">
        <w:rPr>
          <w:rFonts w:eastAsia="Calibri"/>
          <w:sz w:val="28"/>
          <w:szCs w:val="28"/>
          <w:lang w:val="en-GB"/>
        </w:rPr>
        <w:t xml:space="preserve"> </w:t>
      </w:r>
      <w:proofErr w:type="spellStart"/>
      <w:r w:rsidRPr="00832B88">
        <w:rPr>
          <w:rFonts w:eastAsia="Calibri"/>
          <w:sz w:val="28"/>
          <w:szCs w:val="28"/>
          <w:lang w:val="en-GB"/>
        </w:rPr>
        <w:t>gian</w:t>
      </w:r>
      <w:proofErr w:type="spellEnd"/>
      <w:r w:rsidRPr="00832B88">
        <w:rPr>
          <w:rFonts w:eastAsia="Calibri"/>
          <w:sz w:val="28"/>
          <w:szCs w:val="28"/>
          <w:lang w:val="en-GB"/>
        </w:rPr>
        <w:t xml:space="preserve"> </w:t>
      </w:r>
      <w:proofErr w:type="spellStart"/>
      <w:r w:rsidRPr="00832B88">
        <w:rPr>
          <w:rFonts w:eastAsia="Calibri"/>
          <w:sz w:val="28"/>
          <w:szCs w:val="28"/>
          <w:lang w:val="en-GB"/>
        </w:rPr>
        <w:t>để</w:t>
      </w:r>
      <w:proofErr w:type="spellEnd"/>
      <w:r w:rsidRPr="00832B88">
        <w:rPr>
          <w:rFonts w:eastAsia="Calibri"/>
          <w:sz w:val="28"/>
          <w:szCs w:val="28"/>
          <w:lang w:val="en-GB"/>
        </w:rPr>
        <w:t xml:space="preserve"> </w:t>
      </w:r>
      <w:proofErr w:type="spellStart"/>
      <w:r w:rsidRPr="00832B88">
        <w:rPr>
          <w:rFonts w:eastAsia="Calibri"/>
          <w:sz w:val="28"/>
          <w:szCs w:val="28"/>
          <w:lang w:val="en-GB"/>
        </w:rPr>
        <w:t>thảo</w:t>
      </w:r>
      <w:proofErr w:type="spellEnd"/>
      <w:r w:rsidRPr="00832B88">
        <w:rPr>
          <w:rFonts w:eastAsia="Calibri"/>
          <w:sz w:val="28"/>
          <w:szCs w:val="28"/>
          <w:lang w:val="en-GB"/>
        </w:rPr>
        <w:t xml:space="preserve"> </w:t>
      </w:r>
      <w:proofErr w:type="spellStart"/>
      <w:r w:rsidRPr="00832B88">
        <w:rPr>
          <w:rFonts w:eastAsia="Calibri"/>
          <w:sz w:val="28"/>
          <w:szCs w:val="28"/>
          <w:lang w:val="en-GB"/>
        </w:rPr>
        <w:t>luận</w:t>
      </w:r>
      <w:proofErr w:type="spellEnd"/>
      <w:r w:rsidRPr="00832B88">
        <w:rPr>
          <w:rFonts w:eastAsia="Calibri"/>
          <w:sz w:val="28"/>
          <w:szCs w:val="28"/>
          <w:lang w:val="en-GB"/>
        </w:rPr>
        <w:t xml:space="preserve">, </w:t>
      </w:r>
      <w:proofErr w:type="spellStart"/>
      <w:r w:rsidRPr="00832B88">
        <w:rPr>
          <w:rFonts w:eastAsia="Calibri"/>
          <w:sz w:val="28"/>
          <w:szCs w:val="28"/>
          <w:lang w:val="en-GB"/>
        </w:rPr>
        <w:t>xem</w:t>
      </w:r>
      <w:proofErr w:type="spellEnd"/>
      <w:r w:rsidRPr="00832B88">
        <w:rPr>
          <w:rFonts w:eastAsia="Calibri"/>
          <w:sz w:val="28"/>
          <w:szCs w:val="28"/>
          <w:lang w:val="en-GB"/>
        </w:rPr>
        <w:t xml:space="preserve"> </w:t>
      </w:r>
      <w:proofErr w:type="spellStart"/>
      <w:r w:rsidRPr="00832B88">
        <w:rPr>
          <w:rFonts w:eastAsia="Calibri"/>
          <w:sz w:val="28"/>
          <w:szCs w:val="28"/>
          <w:lang w:val="en-GB"/>
        </w:rPr>
        <w:t>xét</w:t>
      </w:r>
      <w:proofErr w:type="spellEnd"/>
      <w:r w:rsidRPr="00832B88">
        <w:rPr>
          <w:rFonts w:eastAsia="Calibri"/>
          <w:sz w:val="28"/>
          <w:szCs w:val="28"/>
          <w:lang w:val="en-GB"/>
        </w:rPr>
        <w:t xml:space="preserve"> </w:t>
      </w:r>
      <w:proofErr w:type="spellStart"/>
      <w:r w:rsidRPr="00832B88">
        <w:rPr>
          <w:rFonts w:eastAsia="Calibri"/>
          <w:sz w:val="28"/>
          <w:szCs w:val="28"/>
          <w:lang w:val="en-GB"/>
        </w:rPr>
        <w:t>các</w:t>
      </w:r>
      <w:proofErr w:type="spellEnd"/>
      <w:r w:rsidRPr="00832B88">
        <w:rPr>
          <w:rFonts w:eastAsia="Calibri"/>
          <w:sz w:val="28"/>
          <w:szCs w:val="28"/>
          <w:lang w:val="en-GB"/>
        </w:rPr>
        <w:t xml:space="preserve"> </w:t>
      </w:r>
      <w:proofErr w:type="spellStart"/>
      <w:r w:rsidRPr="00832B88">
        <w:rPr>
          <w:rFonts w:eastAsia="Calibri"/>
          <w:sz w:val="28"/>
          <w:szCs w:val="28"/>
          <w:lang w:val="en-GB"/>
        </w:rPr>
        <w:t>Báo</w:t>
      </w:r>
      <w:proofErr w:type="spellEnd"/>
      <w:r w:rsidRPr="00832B88">
        <w:rPr>
          <w:rFonts w:eastAsia="Calibri"/>
          <w:sz w:val="28"/>
          <w:szCs w:val="28"/>
          <w:lang w:val="en-GB"/>
        </w:rPr>
        <w:t xml:space="preserve"> </w:t>
      </w:r>
      <w:proofErr w:type="spellStart"/>
      <w:r w:rsidRPr="00832B88">
        <w:rPr>
          <w:rFonts w:eastAsia="Calibri"/>
          <w:sz w:val="28"/>
          <w:szCs w:val="28"/>
          <w:lang w:val="en-GB"/>
        </w:rPr>
        <w:t>cáo</w:t>
      </w:r>
      <w:proofErr w:type="spellEnd"/>
      <w:r w:rsidRPr="00832B88">
        <w:rPr>
          <w:rFonts w:eastAsia="Calibri"/>
          <w:sz w:val="28"/>
          <w:szCs w:val="28"/>
          <w:lang w:val="en-GB"/>
        </w:rPr>
        <w:t xml:space="preserve"> </w:t>
      </w:r>
      <w:proofErr w:type="spellStart"/>
      <w:r w:rsidRPr="00832B88">
        <w:rPr>
          <w:rFonts w:eastAsia="Calibri"/>
          <w:sz w:val="28"/>
          <w:szCs w:val="28"/>
          <w:lang w:val="en-GB"/>
        </w:rPr>
        <w:t>công</w:t>
      </w:r>
      <w:proofErr w:type="spellEnd"/>
      <w:r w:rsidRPr="00832B88">
        <w:rPr>
          <w:rFonts w:eastAsia="Calibri"/>
          <w:sz w:val="28"/>
          <w:szCs w:val="28"/>
          <w:lang w:val="en-GB"/>
        </w:rPr>
        <w:t xml:space="preserve"> </w:t>
      </w:r>
      <w:proofErr w:type="spellStart"/>
      <w:r w:rsidRPr="00832B88">
        <w:rPr>
          <w:rFonts w:eastAsia="Calibri"/>
          <w:sz w:val="28"/>
          <w:szCs w:val="28"/>
          <w:lang w:val="en-GB"/>
        </w:rPr>
        <w:t>tác</w:t>
      </w:r>
      <w:proofErr w:type="spellEnd"/>
      <w:r w:rsidRPr="00832B88">
        <w:rPr>
          <w:rFonts w:eastAsia="Calibri"/>
          <w:sz w:val="28"/>
          <w:szCs w:val="28"/>
          <w:lang w:val="en-GB"/>
        </w:rPr>
        <w:t xml:space="preserve"> </w:t>
      </w:r>
      <w:proofErr w:type="spellStart"/>
      <w:r w:rsidRPr="00832B88">
        <w:rPr>
          <w:rFonts w:eastAsia="Calibri"/>
          <w:sz w:val="28"/>
          <w:szCs w:val="28"/>
          <w:lang w:val="en-GB"/>
        </w:rPr>
        <w:t>nhiệm</w:t>
      </w:r>
      <w:proofErr w:type="spellEnd"/>
      <w:r w:rsidRPr="00832B88">
        <w:rPr>
          <w:rFonts w:eastAsia="Calibri"/>
          <w:sz w:val="28"/>
          <w:szCs w:val="28"/>
          <w:lang w:val="en-GB"/>
        </w:rPr>
        <w:t xml:space="preserve"> </w:t>
      </w:r>
      <w:proofErr w:type="spellStart"/>
      <w:r w:rsidRPr="00832B88">
        <w:rPr>
          <w:rFonts w:eastAsia="Calibri"/>
          <w:sz w:val="28"/>
          <w:szCs w:val="28"/>
          <w:lang w:val="en-GB"/>
        </w:rPr>
        <w:t>kỳ</w:t>
      </w:r>
      <w:proofErr w:type="spellEnd"/>
      <w:r w:rsidRPr="00832B88">
        <w:rPr>
          <w:rFonts w:eastAsia="Calibri"/>
          <w:sz w:val="28"/>
          <w:szCs w:val="28"/>
          <w:lang w:val="en-GB"/>
        </w:rPr>
        <w:t xml:space="preserve"> 2021-2026 </w:t>
      </w:r>
      <w:proofErr w:type="spellStart"/>
      <w:r w:rsidRPr="00832B88">
        <w:rPr>
          <w:rFonts w:eastAsia="Calibri"/>
          <w:sz w:val="28"/>
          <w:szCs w:val="28"/>
          <w:lang w:val="en-GB"/>
        </w:rPr>
        <w:t>của</w:t>
      </w:r>
      <w:proofErr w:type="spellEnd"/>
      <w:r w:rsidRPr="00832B88">
        <w:rPr>
          <w:rFonts w:eastAsia="Calibri"/>
          <w:sz w:val="28"/>
          <w:szCs w:val="28"/>
          <w:lang w:val="en-GB"/>
        </w:rPr>
        <w:t xml:space="preserve"> </w:t>
      </w:r>
      <w:proofErr w:type="spellStart"/>
      <w:r w:rsidRPr="00832B88">
        <w:rPr>
          <w:rFonts w:eastAsia="Calibri"/>
          <w:sz w:val="28"/>
          <w:szCs w:val="28"/>
          <w:lang w:val="en-GB"/>
        </w:rPr>
        <w:t>Quốc</w:t>
      </w:r>
      <w:proofErr w:type="spellEnd"/>
      <w:r w:rsidRPr="00832B88">
        <w:rPr>
          <w:rFonts w:eastAsia="Calibri"/>
          <w:sz w:val="28"/>
          <w:szCs w:val="28"/>
          <w:lang w:val="en-GB"/>
        </w:rPr>
        <w:t xml:space="preserve"> </w:t>
      </w:r>
      <w:proofErr w:type="spellStart"/>
      <w:r w:rsidRPr="00832B88">
        <w:rPr>
          <w:rFonts w:eastAsia="Calibri"/>
          <w:sz w:val="28"/>
          <w:szCs w:val="28"/>
          <w:lang w:val="en-GB"/>
        </w:rPr>
        <w:t>hội</w:t>
      </w:r>
      <w:proofErr w:type="spellEnd"/>
      <w:r w:rsidRPr="00832B88">
        <w:rPr>
          <w:rFonts w:eastAsia="Calibri"/>
          <w:sz w:val="28"/>
          <w:szCs w:val="28"/>
          <w:lang w:val="en-GB"/>
        </w:rPr>
        <w:t xml:space="preserve">, </w:t>
      </w:r>
      <w:proofErr w:type="spellStart"/>
      <w:r w:rsidRPr="00832B88">
        <w:rPr>
          <w:rFonts w:eastAsia="Calibri"/>
          <w:sz w:val="28"/>
          <w:szCs w:val="28"/>
          <w:lang w:val="en-GB"/>
        </w:rPr>
        <w:t>Chủ</w:t>
      </w:r>
      <w:proofErr w:type="spellEnd"/>
      <w:r w:rsidRPr="00832B88">
        <w:rPr>
          <w:rFonts w:eastAsia="Calibri"/>
          <w:sz w:val="28"/>
          <w:szCs w:val="28"/>
          <w:lang w:val="en-GB"/>
        </w:rPr>
        <w:t xml:space="preserve"> </w:t>
      </w:r>
      <w:proofErr w:type="spellStart"/>
      <w:r w:rsidRPr="00832B88">
        <w:rPr>
          <w:rFonts w:eastAsia="Calibri"/>
          <w:sz w:val="28"/>
          <w:szCs w:val="28"/>
          <w:lang w:val="en-GB"/>
        </w:rPr>
        <w:t>tịch</w:t>
      </w:r>
      <w:proofErr w:type="spellEnd"/>
      <w:r w:rsidRPr="00832B88">
        <w:rPr>
          <w:rFonts w:eastAsia="Calibri"/>
          <w:sz w:val="28"/>
          <w:szCs w:val="28"/>
          <w:lang w:val="en-GB"/>
        </w:rPr>
        <w:t xml:space="preserve"> </w:t>
      </w:r>
      <w:proofErr w:type="spellStart"/>
      <w:r w:rsidRPr="00832B88">
        <w:rPr>
          <w:rFonts w:eastAsia="Calibri"/>
          <w:sz w:val="28"/>
          <w:szCs w:val="28"/>
          <w:lang w:val="en-GB"/>
        </w:rPr>
        <w:t>nước</w:t>
      </w:r>
      <w:proofErr w:type="spellEnd"/>
      <w:r w:rsidRPr="00832B88">
        <w:rPr>
          <w:rFonts w:eastAsia="Calibri"/>
          <w:sz w:val="28"/>
          <w:szCs w:val="28"/>
          <w:lang w:val="en-GB"/>
        </w:rPr>
        <w:t xml:space="preserve">, </w:t>
      </w:r>
      <w:proofErr w:type="spellStart"/>
      <w:r w:rsidRPr="00832B88">
        <w:rPr>
          <w:rFonts w:eastAsia="Calibri"/>
          <w:sz w:val="28"/>
          <w:szCs w:val="28"/>
          <w:lang w:val="en-GB"/>
        </w:rPr>
        <w:t>Chính</w:t>
      </w:r>
      <w:proofErr w:type="spellEnd"/>
      <w:r w:rsidRPr="00832B88">
        <w:rPr>
          <w:rFonts w:eastAsia="Calibri"/>
          <w:sz w:val="28"/>
          <w:szCs w:val="28"/>
          <w:lang w:val="en-GB"/>
        </w:rPr>
        <w:t xml:space="preserve"> </w:t>
      </w:r>
      <w:proofErr w:type="spellStart"/>
      <w:r w:rsidRPr="00832B88">
        <w:rPr>
          <w:rFonts w:eastAsia="Calibri"/>
          <w:sz w:val="28"/>
          <w:szCs w:val="28"/>
          <w:lang w:val="en-GB"/>
        </w:rPr>
        <w:t>phủ</w:t>
      </w:r>
      <w:proofErr w:type="spellEnd"/>
      <w:r w:rsidRPr="00832B88">
        <w:rPr>
          <w:rFonts w:eastAsia="Calibri"/>
          <w:sz w:val="28"/>
          <w:szCs w:val="28"/>
          <w:lang w:val="en-GB"/>
        </w:rPr>
        <w:t xml:space="preserve">, </w:t>
      </w:r>
      <w:proofErr w:type="spellStart"/>
      <w:r w:rsidRPr="00832B88">
        <w:rPr>
          <w:rFonts w:eastAsia="Calibri"/>
          <w:sz w:val="28"/>
          <w:szCs w:val="28"/>
          <w:lang w:val="en-GB"/>
        </w:rPr>
        <w:t>các</w:t>
      </w:r>
      <w:proofErr w:type="spellEnd"/>
      <w:r w:rsidRPr="00832B88">
        <w:rPr>
          <w:rFonts w:eastAsia="Calibri"/>
          <w:sz w:val="28"/>
          <w:szCs w:val="28"/>
          <w:lang w:val="en-GB"/>
        </w:rPr>
        <w:t xml:space="preserve"> </w:t>
      </w:r>
      <w:proofErr w:type="spellStart"/>
      <w:r w:rsidRPr="00832B88">
        <w:rPr>
          <w:rFonts w:eastAsia="Calibri"/>
          <w:sz w:val="28"/>
          <w:szCs w:val="28"/>
          <w:lang w:val="en-GB"/>
        </w:rPr>
        <w:t>cơ</w:t>
      </w:r>
      <w:proofErr w:type="spellEnd"/>
      <w:r w:rsidRPr="00832B88">
        <w:rPr>
          <w:rFonts w:eastAsia="Calibri"/>
          <w:sz w:val="28"/>
          <w:szCs w:val="28"/>
          <w:lang w:val="en-GB"/>
        </w:rPr>
        <w:t xml:space="preserve"> </w:t>
      </w:r>
      <w:proofErr w:type="spellStart"/>
      <w:r w:rsidRPr="00832B88">
        <w:rPr>
          <w:rFonts w:eastAsia="Calibri"/>
          <w:sz w:val="28"/>
          <w:szCs w:val="28"/>
          <w:lang w:val="en-GB"/>
        </w:rPr>
        <w:t>quan</w:t>
      </w:r>
      <w:proofErr w:type="spellEnd"/>
      <w:r w:rsidRPr="00832B88">
        <w:rPr>
          <w:rFonts w:eastAsia="Calibri"/>
          <w:sz w:val="28"/>
          <w:szCs w:val="28"/>
          <w:lang w:val="en-GB"/>
        </w:rPr>
        <w:t xml:space="preserve"> </w:t>
      </w:r>
      <w:proofErr w:type="spellStart"/>
      <w:r w:rsidRPr="00832B88">
        <w:rPr>
          <w:rFonts w:eastAsia="Calibri"/>
          <w:sz w:val="28"/>
          <w:szCs w:val="28"/>
          <w:lang w:val="en-GB"/>
        </w:rPr>
        <w:t>của</w:t>
      </w:r>
      <w:proofErr w:type="spellEnd"/>
      <w:r w:rsidRPr="00832B88">
        <w:rPr>
          <w:rFonts w:eastAsia="Calibri"/>
          <w:sz w:val="28"/>
          <w:szCs w:val="28"/>
          <w:lang w:val="en-GB"/>
        </w:rPr>
        <w:t xml:space="preserve"> </w:t>
      </w:r>
      <w:proofErr w:type="spellStart"/>
      <w:r w:rsidRPr="00832B88">
        <w:rPr>
          <w:rFonts w:eastAsia="Calibri"/>
          <w:sz w:val="28"/>
          <w:szCs w:val="28"/>
          <w:lang w:val="en-GB"/>
        </w:rPr>
        <w:t>Quốc</w:t>
      </w:r>
      <w:proofErr w:type="spellEnd"/>
      <w:r w:rsidRPr="00832B88">
        <w:rPr>
          <w:rFonts w:eastAsia="Calibri"/>
          <w:sz w:val="28"/>
          <w:szCs w:val="28"/>
          <w:lang w:val="en-GB"/>
        </w:rPr>
        <w:t xml:space="preserve"> </w:t>
      </w:r>
      <w:proofErr w:type="spellStart"/>
      <w:r w:rsidRPr="00832B88">
        <w:rPr>
          <w:rFonts w:eastAsia="Calibri"/>
          <w:sz w:val="28"/>
          <w:szCs w:val="28"/>
          <w:lang w:val="en-GB"/>
        </w:rPr>
        <w:t>hội</w:t>
      </w:r>
      <w:proofErr w:type="spellEnd"/>
      <w:r w:rsidRPr="00832B88">
        <w:rPr>
          <w:rFonts w:eastAsia="Calibri"/>
          <w:sz w:val="28"/>
          <w:szCs w:val="28"/>
          <w:lang w:val="en-GB"/>
        </w:rPr>
        <w:t xml:space="preserve">, </w:t>
      </w:r>
      <w:proofErr w:type="spellStart"/>
      <w:r w:rsidRPr="00832B88">
        <w:rPr>
          <w:rFonts w:eastAsia="Calibri"/>
          <w:sz w:val="28"/>
          <w:szCs w:val="28"/>
          <w:lang w:val="en-GB"/>
        </w:rPr>
        <w:t>Toà</w:t>
      </w:r>
      <w:proofErr w:type="spellEnd"/>
      <w:r w:rsidRPr="00832B88">
        <w:rPr>
          <w:rFonts w:eastAsia="Calibri"/>
          <w:sz w:val="28"/>
          <w:szCs w:val="28"/>
          <w:lang w:val="en-GB"/>
        </w:rPr>
        <w:t xml:space="preserve"> </w:t>
      </w:r>
      <w:proofErr w:type="spellStart"/>
      <w:r w:rsidRPr="00832B88">
        <w:rPr>
          <w:rFonts w:eastAsia="Calibri"/>
          <w:sz w:val="28"/>
          <w:szCs w:val="28"/>
          <w:lang w:val="en-GB"/>
        </w:rPr>
        <w:t>án</w:t>
      </w:r>
      <w:proofErr w:type="spellEnd"/>
      <w:r w:rsidRPr="00832B88">
        <w:rPr>
          <w:rFonts w:eastAsia="Calibri"/>
          <w:sz w:val="28"/>
          <w:szCs w:val="28"/>
          <w:lang w:val="en-GB"/>
        </w:rPr>
        <w:t xml:space="preserve"> </w:t>
      </w:r>
      <w:proofErr w:type="spellStart"/>
      <w:r w:rsidRPr="00832B88">
        <w:rPr>
          <w:rFonts w:eastAsia="Calibri"/>
          <w:sz w:val="28"/>
          <w:szCs w:val="28"/>
          <w:lang w:val="en-GB"/>
        </w:rPr>
        <w:t>nhân</w:t>
      </w:r>
      <w:proofErr w:type="spellEnd"/>
      <w:r w:rsidRPr="00832B88">
        <w:rPr>
          <w:rFonts w:eastAsia="Calibri"/>
          <w:sz w:val="28"/>
          <w:szCs w:val="28"/>
          <w:lang w:val="en-GB"/>
        </w:rPr>
        <w:t xml:space="preserve"> </w:t>
      </w:r>
      <w:proofErr w:type="spellStart"/>
      <w:r w:rsidRPr="00832B88">
        <w:rPr>
          <w:rFonts w:eastAsia="Calibri"/>
          <w:sz w:val="28"/>
          <w:szCs w:val="28"/>
          <w:lang w:val="en-GB"/>
        </w:rPr>
        <w:t>dân</w:t>
      </w:r>
      <w:proofErr w:type="spellEnd"/>
      <w:r w:rsidRPr="00832B88">
        <w:rPr>
          <w:rFonts w:eastAsia="Calibri"/>
          <w:sz w:val="28"/>
          <w:szCs w:val="28"/>
          <w:lang w:val="en-GB"/>
        </w:rPr>
        <w:t xml:space="preserve"> </w:t>
      </w:r>
      <w:proofErr w:type="spellStart"/>
      <w:r w:rsidRPr="00832B88">
        <w:rPr>
          <w:rFonts w:eastAsia="Calibri"/>
          <w:sz w:val="28"/>
          <w:szCs w:val="28"/>
          <w:lang w:val="en-GB"/>
        </w:rPr>
        <w:t>tối</w:t>
      </w:r>
      <w:proofErr w:type="spellEnd"/>
      <w:r w:rsidRPr="00832B88">
        <w:rPr>
          <w:rFonts w:eastAsia="Calibri"/>
          <w:sz w:val="28"/>
          <w:szCs w:val="28"/>
          <w:lang w:val="en-GB"/>
        </w:rPr>
        <w:t xml:space="preserve"> </w:t>
      </w:r>
      <w:proofErr w:type="spellStart"/>
      <w:r w:rsidRPr="00832B88">
        <w:rPr>
          <w:rFonts w:eastAsia="Calibri"/>
          <w:sz w:val="28"/>
          <w:szCs w:val="28"/>
          <w:lang w:val="en-GB"/>
        </w:rPr>
        <w:t>cao</w:t>
      </w:r>
      <w:proofErr w:type="spellEnd"/>
      <w:r w:rsidRPr="00832B88">
        <w:rPr>
          <w:rFonts w:eastAsia="Calibri"/>
          <w:sz w:val="28"/>
          <w:szCs w:val="28"/>
          <w:lang w:val="en-GB"/>
        </w:rPr>
        <w:t xml:space="preserve">, </w:t>
      </w:r>
      <w:proofErr w:type="spellStart"/>
      <w:r w:rsidRPr="00832B88">
        <w:rPr>
          <w:rFonts w:eastAsia="Calibri"/>
          <w:sz w:val="28"/>
          <w:szCs w:val="28"/>
          <w:lang w:val="en-GB"/>
        </w:rPr>
        <w:t>Viện</w:t>
      </w:r>
      <w:proofErr w:type="spellEnd"/>
      <w:r w:rsidRPr="00832B88">
        <w:rPr>
          <w:rFonts w:eastAsia="Calibri"/>
          <w:sz w:val="28"/>
          <w:szCs w:val="28"/>
          <w:lang w:val="en-GB"/>
        </w:rPr>
        <w:t xml:space="preserve"> </w:t>
      </w:r>
      <w:proofErr w:type="spellStart"/>
      <w:r w:rsidRPr="00832B88">
        <w:rPr>
          <w:rFonts w:eastAsia="Calibri"/>
          <w:sz w:val="28"/>
          <w:szCs w:val="28"/>
          <w:lang w:val="en-GB"/>
        </w:rPr>
        <w:t>kiểm</w:t>
      </w:r>
      <w:proofErr w:type="spellEnd"/>
      <w:r w:rsidRPr="00832B88">
        <w:rPr>
          <w:rFonts w:eastAsia="Calibri"/>
          <w:sz w:val="28"/>
          <w:szCs w:val="28"/>
          <w:lang w:val="en-GB"/>
        </w:rPr>
        <w:t xml:space="preserve"> </w:t>
      </w:r>
      <w:proofErr w:type="spellStart"/>
      <w:r w:rsidRPr="00832B88">
        <w:rPr>
          <w:rFonts w:eastAsia="Calibri"/>
          <w:sz w:val="28"/>
          <w:szCs w:val="28"/>
          <w:lang w:val="en-GB"/>
        </w:rPr>
        <w:t>sát</w:t>
      </w:r>
      <w:proofErr w:type="spellEnd"/>
      <w:r w:rsidRPr="00832B88">
        <w:rPr>
          <w:rFonts w:eastAsia="Calibri"/>
          <w:sz w:val="28"/>
          <w:szCs w:val="28"/>
          <w:lang w:val="en-GB"/>
        </w:rPr>
        <w:t xml:space="preserve"> </w:t>
      </w:r>
      <w:proofErr w:type="spellStart"/>
      <w:r w:rsidRPr="00832B88">
        <w:rPr>
          <w:rFonts w:eastAsia="Calibri"/>
          <w:sz w:val="28"/>
          <w:szCs w:val="28"/>
          <w:lang w:val="en-GB"/>
        </w:rPr>
        <w:t>nhân</w:t>
      </w:r>
      <w:proofErr w:type="spellEnd"/>
      <w:r w:rsidRPr="00832B88">
        <w:rPr>
          <w:rFonts w:eastAsia="Calibri"/>
          <w:sz w:val="28"/>
          <w:szCs w:val="28"/>
          <w:lang w:val="en-GB"/>
        </w:rPr>
        <w:t xml:space="preserve"> </w:t>
      </w:r>
      <w:proofErr w:type="spellStart"/>
      <w:r w:rsidRPr="00832B88">
        <w:rPr>
          <w:rFonts w:eastAsia="Calibri"/>
          <w:sz w:val="28"/>
          <w:szCs w:val="28"/>
          <w:lang w:val="en-GB"/>
        </w:rPr>
        <w:t>dân</w:t>
      </w:r>
      <w:proofErr w:type="spellEnd"/>
      <w:r w:rsidRPr="00832B88">
        <w:rPr>
          <w:rFonts w:eastAsia="Calibri"/>
          <w:sz w:val="28"/>
          <w:szCs w:val="28"/>
          <w:lang w:val="en-GB"/>
        </w:rPr>
        <w:t xml:space="preserve"> </w:t>
      </w:r>
      <w:proofErr w:type="spellStart"/>
      <w:r w:rsidRPr="00832B88">
        <w:rPr>
          <w:rFonts w:eastAsia="Calibri"/>
          <w:sz w:val="28"/>
          <w:szCs w:val="28"/>
          <w:lang w:val="en-GB"/>
        </w:rPr>
        <w:t>tối</w:t>
      </w:r>
      <w:proofErr w:type="spellEnd"/>
      <w:r w:rsidRPr="00832B88">
        <w:rPr>
          <w:rFonts w:eastAsia="Calibri"/>
          <w:sz w:val="28"/>
          <w:szCs w:val="28"/>
          <w:lang w:val="en-GB"/>
        </w:rPr>
        <w:t xml:space="preserve"> </w:t>
      </w:r>
      <w:proofErr w:type="spellStart"/>
      <w:r w:rsidRPr="00832B88">
        <w:rPr>
          <w:rFonts w:eastAsia="Calibri"/>
          <w:sz w:val="28"/>
          <w:szCs w:val="28"/>
          <w:lang w:val="en-GB"/>
        </w:rPr>
        <w:t>cao</w:t>
      </w:r>
      <w:proofErr w:type="spellEnd"/>
      <w:r w:rsidRPr="00832B88">
        <w:rPr>
          <w:rFonts w:eastAsia="Calibri"/>
          <w:sz w:val="28"/>
          <w:szCs w:val="28"/>
          <w:lang w:val="en-GB"/>
        </w:rPr>
        <w:t xml:space="preserve">, </w:t>
      </w:r>
      <w:proofErr w:type="spellStart"/>
      <w:r w:rsidRPr="00832B88">
        <w:rPr>
          <w:rFonts w:eastAsia="Calibri"/>
          <w:sz w:val="28"/>
          <w:szCs w:val="28"/>
          <w:lang w:val="en-GB"/>
        </w:rPr>
        <w:t>Kiểm</w:t>
      </w:r>
      <w:proofErr w:type="spellEnd"/>
      <w:r w:rsidRPr="00832B88">
        <w:rPr>
          <w:rFonts w:eastAsia="Calibri"/>
          <w:sz w:val="28"/>
          <w:szCs w:val="28"/>
          <w:lang w:val="en-GB"/>
        </w:rPr>
        <w:t xml:space="preserve"> </w:t>
      </w:r>
      <w:proofErr w:type="spellStart"/>
      <w:r w:rsidRPr="00832B88">
        <w:rPr>
          <w:rFonts w:eastAsia="Calibri"/>
          <w:sz w:val="28"/>
          <w:szCs w:val="28"/>
          <w:lang w:val="en-GB"/>
        </w:rPr>
        <w:t>toán</w:t>
      </w:r>
      <w:proofErr w:type="spellEnd"/>
      <w:r w:rsidRPr="00832B88">
        <w:rPr>
          <w:rFonts w:eastAsia="Calibri"/>
          <w:sz w:val="28"/>
          <w:szCs w:val="28"/>
          <w:lang w:val="en-GB"/>
        </w:rPr>
        <w:t xml:space="preserve"> </w:t>
      </w:r>
      <w:proofErr w:type="spellStart"/>
      <w:r w:rsidRPr="00832B88">
        <w:rPr>
          <w:rFonts w:eastAsia="Calibri"/>
          <w:sz w:val="28"/>
          <w:szCs w:val="28"/>
          <w:lang w:val="en-GB"/>
        </w:rPr>
        <w:t>nhà</w:t>
      </w:r>
      <w:proofErr w:type="spellEnd"/>
      <w:r w:rsidRPr="00832B88">
        <w:rPr>
          <w:rFonts w:eastAsia="Calibri"/>
          <w:sz w:val="28"/>
          <w:szCs w:val="28"/>
          <w:lang w:val="en-GB"/>
        </w:rPr>
        <w:t xml:space="preserve"> </w:t>
      </w:r>
      <w:proofErr w:type="spellStart"/>
      <w:r w:rsidRPr="00832B88">
        <w:rPr>
          <w:rFonts w:eastAsia="Calibri"/>
          <w:sz w:val="28"/>
          <w:szCs w:val="28"/>
          <w:lang w:val="en-GB"/>
        </w:rPr>
        <w:t>nước</w:t>
      </w:r>
      <w:proofErr w:type="spellEnd"/>
      <w:r w:rsidRPr="00832B88">
        <w:rPr>
          <w:rFonts w:eastAsia="Calibri"/>
          <w:sz w:val="28"/>
          <w:szCs w:val="28"/>
          <w:lang w:val="en-GB"/>
        </w:rPr>
        <w:t xml:space="preserve">. </w:t>
      </w:r>
    </w:p>
    <w:p w14:paraId="451B188E" w14:textId="77777777" w:rsidR="00F86112" w:rsidRDefault="00832B88" w:rsidP="00F86112">
      <w:pPr>
        <w:widowControl w:val="0"/>
        <w:tabs>
          <w:tab w:val="left" w:pos="1918"/>
        </w:tabs>
        <w:spacing w:before="120" w:after="120" w:line="360" w:lineRule="exact"/>
        <w:ind w:firstLine="720"/>
        <w:jc w:val="both"/>
        <w:rPr>
          <w:sz w:val="28"/>
          <w:szCs w:val="28"/>
        </w:rPr>
      </w:pPr>
      <w:proofErr w:type="spellStart"/>
      <w:r w:rsidRPr="00832B88">
        <w:rPr>
          <w:spacing w:val="-4"/>
          <w:sz w:val="28"/>
          <w:szCs w:val="28"/>
        </w:rPr>
        <w:t>Quốc</w:t>
      </w:r>
      <w:proofErr w:type="spellEnd"/>
      <w:r w:rsidRPr="00832B88">
        <w:rPr>
          <w:spacing w:val="-4"/>
          <w:sz w:val="28"/>
          <w:szCs w:val="28"/>
        </w:rPr>
        <w:t xml:space="preserve"> </w:t>
      </w:r>
      <w:proofErr w:type="spellStart"/>
      <w:r w:rsidRPr="00832B88">
        <w:rPr>
          <w:spacing w:val="-4"/>
          <w:sz w:val="28"/>
          <w:szCs w:val="28"/>
        </w:rPr>
        <w:t>hội</w:t>
      </w:r>
      <w:proofErr w:type="spellEnd"/>
      <w:r w:rsidRPr="00832B88">
        <w:rPr>
          <w:spacing w:val="-4"/>
          <w:sz w:val="28"/>
          <w:szCs w:val="28"/>
        </w:rPr>
        <w:t xml:space="preserve"> </w:t>
      </w:r>
      <w:proofErr w:type="spellStart"/>
      <w:r w:rsidRPr="00832B88">
        <w:rPr>
          <w:spacing w:val="-4"/>
          <w:sz w:val="28"/>
          <w:szCs w:val="28"/>
        </w:rPr>
        <w:t>đã</w:t>
      </w:r>
      <w:proofErr w:type="spellEnd"/>
      <w:r w:rsidRPr="00832B88">
        <w:rPr>
          <w:spacing w:val="-4"/>
          <w:sz w:val="28"/>
          <w:szCs w:val="28"/>
        </w:rPr>
        <w:t xml:space="preserve"> </w:t>
      </w:r>
      <w:proofErr w:type="spellStart"/>
      <w:r w:rsidRPr="00832B88">
        <w:rPr>
          <w:spacing w:val="-4"/>
          <w:sz w:val="28"/>
          <w:szCs w:val="28"/>
        </w:rPr>
        <w:t>xem</w:t>
      </w:r>
      <w:proofErr w:type="spellEnd"/>
      <w:r w:rsidRPr="00832B88">
        <w:rPr>
          <w:spacing w:val="-4"/>
          <w:sz w:val="28"/>
          <w:szCs w:val="28"/>
        </w:rPr>
        <w:t xml:space="preserve"> </w:t>
      </w:r>
      <w:proofErr w:type="spellStart"/>
      <w:r w:rsidRPr="00832B88">
        <w:rPr>
          <w:spacing w:val="-4"/>
          <w:sz w:val="28"/>
          <w:szCs w:val="28"/>
        </w:rPr>
        <w:t>xét</w:t>
      </w:r>
      <w:proofErr w:type="spellEnd"/>
      <w:r w:rsidRPr="00832B88">
        <w:rPr>
          <w:spacing w:val="-4"/>
          <w:sz w:val="28"/>
          <w:szCs w:val="28"/>
        </w:rPr>
        <w:t xml:space="preserve">, </w:t>
      </w:r>
      <w:proofErr w:type="spellStart"/>
      <w:r w:rsidRPr="00832B88">
        <w:rPr>
          <w:spacing w:val="-4"/>
          <w:sz w:val="28"/>
          <w:szCs w:val="28"/>
        </w:rPr>
        <w:t>thông</w:t>
      </w:r>
      <w:proofErr w:type="spellEnd"/>
      <w:r w:rsidRPr="00832B88">
        <w:rPr>
          <w:spacing w:val="-4"/>
          <w:sz w:val="28"/>
          <w:szCs w:val="28"/>
        </w:rPr>
        <w:t xml:space="preserve"> qua </w:t>
      </w:r>
      <w:proofErr w:type="spellStart"/>
      <w:r w:rsidRPr="00832B88">
        <w:rPr>
          <w:i/>
          <w:iCs/>
          <w:spacing w:val="-4"/>
          <w:sz w:val="28"/>
          <w:szCs w:val="28"/>
        </w:rPr>
        <w:t>Nghị</w:t>
      </w:r>
      <w:proofErr w:type="spellEnd"/>
      <w:r w:rsidRPr="00832B88">
        <w:rPr>
          <w:i/>
          <w:iCs/>
          <w:spacing w:val="-4"/>
          <w:sz w:val="28"/>
          <w:szCs w:val="28"/>
        </w:rPr>
        <w:t xml:space="preserve"> </w:t>
      </w:r>
      <w:proofErr w:type="spellStart"/>
      <w:r w:rsidRPr="00832B88">
        <w:rPr>
          <w:i/>
          <w:iCs/>
          <w:spacing w:val="-4"/>
          <w:sz w:val="28"/>
          <w:szCs w:val="28"/>
        </w:rPr>
        <w:t>quyết</w:t>
      </w:r>
      <w:proofErr w:type="spellEnd"/>
      <w:r w:rsidRPr="00832B88">
        <w:rPr>
          <w:i/>
          <w:iCs/>
          <w:spacing w:val="-4"/>
          <w:sz w:val="28"/>
          <w:szCs w:val="28"/>
        </w:rPr>
        <w:t xml:space="preserve"> </w:t>
      </w:r>
      <w:proofErr w:type="spellStart"/>
      <w:r w:rsidRPr="00832B88">
        <w:rPr>
          <w:i/>
          <w:iCs/>
          <w:spacing w:val="-4"/>
          <w:sz w:val="28"/>
          <w:szCs w:val="28"/>
        </w:rPr>
        <w:t>Kỳ</w:t>
      </w:r>
      <w:proofErr w:type="spellEnd"/>
      <w:r w:rsidRPr="00832B88">
        <w:rPr>
          <w:i/>
          <w:iCs/>
          <w:spacing w:val="-4"/>
          <w:sz w:val="28"/>
          <w:szCs w:val="28"/>
        </w:rPr>
        <w:t xml:space="preserve"> </w:t>
      </w:r>
      <w:proofErr w:type="spellStart"/>
      <w:r w:rsidRPr="00832B88">
        <w:rPr>
          <w:i/>
          <w:iCs/>
          <w:spacing w:val="-4"/>
          <w:sz w:val="28"/>
          <w:szCs w:val="28"/>
        </w:rPr>
        <w:t>họp</w:t>
      </w:r>
      <w:proofErr w:type="spellEnd"/>
      <w:r w:rsidRPr="00832B88">
        <w:rPr>
          <w:i/>
          <w:iCs/>
          <w:spacing w:val="-4"/>
          <w:sz w:val="28"/>
          <w:szCs w:val="28"/>
        </w:rPr>
        <w:t xml:space="preserve"> </w:t>
      </w:r>
      <w:proofErr w:type="spellStart"/>
      <w:r w:rsidRPr="00832B88">
        <w:rPr>
          <w:i/>
          <w:iCs/>
          <w:spacing w:val="-4"/>
          <w:sz w:val="28"/>
          <w:szCs w:val="28"/>
        </w:rPr>
        <w:t>thứ</w:t>
      </w:r>
      <w:proofErr w:type="spellEnd"/>
      <w:r w:rsidRPr="00832B88">
        <w:rPr>
          <w:i/>
          <w:iCs/>
          <w:spacing w:val="-4"/>
          <w:sz w:val="28"/>
          <w:szCs w:val="28"/>
        </w:rPr>
        <w:t xml:space="preserve"> 10, </w:t>
      </w:r>
      <w:proofErr w:type="spellStart"/>
      <w:r w:rsidRPr="00832B88">
        <w:rPr>
          <w:i/>
          <w:iCs/>
          <w:spacing w:val="-4"/>
          <w:sz w:val="28"/>
          <w:szCs w:val="28"/>
        </w:rPr>
        <w:t>Quốc</w:t>
      </w:r>
      <w:proofErr w:type="spellEnd"/>
      <w:r w:rsidRPr="00832B88">
        <w:rPr>
          <w:i/>
          <w:iCs/>
          <w:spacing w:val="-4"/>
          <w:sz w:val="28"/>
          <w:szCs w:val="28"/>
        </w:rPr>
        <w:t xml:space="preserve"> </w:t>
      </w:r>
      <w:proofErr w:type="spellStart"/>
      <w:r w:rsidRPr="00832B88">
        <w:rPr>
          <w:i/>
          <w:iCs/>
          <w:spacing w:val="-4"/>
          <w:sz w:val="28"/>
          <w:szCs w:val="28"/>
        </w:rPr>
        <w:t>hội</w:t>
      </w:r>
      <w:proofErr w:type="spellEnd"/>
      <w:r w:rsidRPr="00832B88">
        <w:rPr>
          <w:i/>
          <w:iCs/>
          <w:spacing w:val="-4"/>
          <w:sz w:val="28"/>
          <w:szCs w:val="28"/>
        </w:rPr>
        <w:t xml:space="preserve"> </w:t>
      </w:r>
      <w:proofErr w:type="spellStart"/>
      <w:r w:rsidRPr="00832B88">
        <w:rPr>
          <w:i/>
          <w:iCs/>
          <w:spacing w:val="-4"/>
          <w:sz w:val="28"/>
          <w:szCs w:val="28"/>
        </w:rPr>
        <w:t>khóa</w:t>
      </w:r>
      <w:proofErr w:type="spellEnd"/>
      <w:r w:rsidRPr="00832B88">
        <w:rPr>
          <w:i/>
          <w:iCs/>
          <w:spacing w:val="-4"/>
          <w:sz w:val="28"/>
          <w:szCs w:val="28"/>
        </w:rPr>
        <w:t xml:space="preserve"> XV</w:t>
      </w:r>
      <w:r w:rsidRPr="00832B88">
        <w:rPr>
          <w:spacing w:val="-4"/>
          <w:sz w:val="28"/>
          <w:szCs w:val="28"/>
        </w:rPr>
        <w:t xml:space="preserve">, </w:t>
      </w:r>
      <w:proofErr w:type="spellStart"/>
      <w:r w:rsidRPr="00832B88">
        <w:rPr>
          <w:spacing w:val="-4"/>
          <w:sz w:val="28"/>
          <w:szCs w:val="28"/>
        </w:rPr>
        <w:t>trong</w:t>
      </w:r>
      <w:proofErr w:type="spellEnd"/>
      <w:r w:rsidRPr="00832B88">
        <w:rPr>
          <w:spacing w:val="-4"/>
          <w:sz w:val="28"/>
          <w:szCs w:val="28"/>
        </w:rPr>
        <w:t xml:space="preserve"> </w:t>
      </w:r>
      <w:proofErr w:type="spellStart"/>
      <w:r w:rsidRPr="00832B88">
        <w:rPr>
          <w:spacing w:val="-4"/>
          <w:sz w:val="28"/>
          <w:szCs w:val="28"/>
        </w:rPr>
        <w:t>đó</w:t>
      </w:r>
      <w:proofErr w:type="spellEnd"/>
      <w:r w:rsidRPr="00832B88">
        <w:rPr>
          <w:spacing w:val="-4"/>
          <w:sz w:val="28"/>
          <w:szCs w:val="28"/>
        </w:rPr>
        <w:t xml:space="preserve"> </w:t>
      </w:r>
      <w:proofErr w:type="spellStart"/>
      <w:r w:rsidRPr="00832B88">
        <w:rPr>
          <w:spacing w:val="-4"/>
          <w:sz w:val="28"/>
          <w:szCs w:val="28"/>
        </w:rPr>
        <w:t>đã</w:t>
      </w:r>
      <w:proofErr w:type="spellEnd"/>
      <w:r w:rsidRPr="00832B88">
        <w:rPr>
          <w:spacing w:val="-4"/>
          <w:sz w:val="28"/>
          <w:szCs w:val="28"/>
        </w:rPr>
        <w:t xml:space="preserve"> </w:t>
      </w:r>
      <w:proofErr w:type="spellStart"/>
      <w:r w:rsidRPr="00832B88">
        <w:rPr>
          <w:spacing w:val="-4"/>
          <w:sz w:val="28"/>
          <w:szCs w:val="28"/>
        </w:rPr>
        <w:t>quyết</w:t>
      </w:r>
      <w:proofErr w:type="spellEnd"/>
      <w:r w:rsidRPr="00832B88">
        <w:rPr>
          <w:spacing w:val="-4"/>
          <w:sz w:val="28"/>
          <w:szCs w:val="28"/>
        </w:rPr>
        <w:t xml:space="preserve"> </w:t>
      </w:r>
      <w:proofErr w:type="spellStart"/>
      <w:r w:rsidRPr="00832B88">
        <w:rPr>
          <w:spacing w:val="-4"/>
          <w:sz w:val="28"/>
          <w:szCs w:val="28"/>
        </w:rPr>
        <w:t>nghị</w:t>
      </w:r>
      <w:proofErr w:type="spellEnd"/>
      <w:r w:rsidRPr="00832B88">
        <w:rPr>
          <w:spacing w:val="-4"/>
          <w:sz w:val="28"/>
          <w:szCs w:val="28"/>
        </w:rPr>
        <w:t xml:space="preserve"> </w:t>
      </w:r>
      <w:proofErr w:type="spellStart"/>
      <w:r w:rsidRPr="00832B88">
        <w:rPr>
          <w:spacing w:val="-4"/>
          <w:sz w:val="28"/>
          <w:szCs w:val="28"/>
        </w:rPr>
        <w:t>nhiều</w:t>
      </w:r>
      <w:proofErr w:type="spellEnd"/>
      <w:r w:rsidRPr="00832B88">
        <w:rPr>
          <w:spacing w:val="-4"/>
          <w:sz w:val="28"/>
          <w:szCs w:val="28"/>
        </w:rPr>
        <w:t xml:space="preserve"> </w:t>
      </w:r>
      <w:proofErr w:type="spellStart"/>
      <w:r w:rsidRPr="00832B88">
        <w:rPr>
          <w:spacing w:val="-4"/>
          <w:sz w:val="28"/>
          <w:szCs w:val="28"/>
        </w:rPr>
        <w:t>nội</w:t>
      </w:r>
      <w:proofErr w:type="spellEnd"/>
      <w:r w:rsidRPr="00832B88">
        <w:rPr>
          <w:spacing w:val="-4"/>
          <w:sz w:val="28"/>
          <w:szCs w:val="28"/>
        </w:rPr>
        <w:t xml:space="preserve"> dung </w:t>
      </w:r>
      <w:proofErr w:type="spellStart"/>
      <w:r w:rsidRPr="00832B88">
        <w:rPr>
          <w:spacing w:val="-4"/>
          <w:sz w:val="28"/>
          <w:szCs w:val="28"/>
        </w:rPr>
        <w:t>quan</w:t>
      </w:r>
      <w:proofErr w:type="spellEnd"/>
      <w:r w:rsidRPr="00832B88">
        <w:rPr>
          <w:spacing w:val="-4"/>
          <w:sz w:val="28"/>
          <w:szCs w:val="28"/>
        </w:rPr>
        <w:t xml:space="preserve"> </w:t>
      </w:r>
      <w:proofErr w:type="spellStart"/>
      <w:r w:rsidRPr="00832B88">
        <w:rPr>
          <w:spacing w:val="-4"/>
          <w:sz w:val="28"/>
          <w:szCs w:val="28"/>
        </w:rPr>
        <w:t>trọng</w:t>
      </w:r>
      <w:proofErr w:type="spellEnd"/>
      <w:r w:rsidRPr="00832B88">
        <w:rPr>
          <w:spacing w:val="-4"/>
          <w:sz w:val="28"/>
          <w:szCs w:val="28"/>
        </w:rPr>
        <w:t xml:space="preserve">, </w:t>
      </w:r>
      <w:proofErr w:type="spellStart"/>
      <w:r w:rsidRPr="00832B88">
        <w:rPr>
          <w:spacing w:val="-4"/>
          <w:sz w:val="28"/>
          <w:szCs w:val="28"/>
        </w:rPr>
        <w:t>như</w:t>
      </w:r>
      <w:proofErr w:type="spellEnd"/>
      <w:r w:rsidRPr="00832B88">
        <w:rPr>
          <w:spacing w:val="-4"/>
          <w:sz w:val="28"/>
          <w:szCs w:val="28"/>
        </w:rPr>
        <w:t>:</w:t>
      </w:r>
      <w:r w:rsidRPr="00832B88">
        <w:rPr>
          <w:sz w:val="28"/>
          <w:szCs w:val="28"/>
        </w:rPr>
        <w:t xml:space="preserve"> (</w:t>
      </w:r>
      <w:proofErr w:type="spellStart"/>
      <w:r w:rsidRPr="00832B88">
        <w:rPr>
          <w:sz w:val="28"/>
          <w:szCs w:val="28"/>
        </w:rPr>
        <w:t>i</w:t>
      </w:r>
      <w:proofErr w:type="spellEnd"/>
      <w:r w:rsidRPr="00832B88">
        <w:rPr>
          <w:sz w:val="28"/>
          <w:szCs w:val="28"/>
        </w:rPr>
        <w:t xml:space="preserve">) </w:t>
      </w:r>
      <w:r w:rsidRPr="00832B88">
        <w:rPr>
          <w:iCs/>
          <w:sz w:val="28"/>
          <w:szCs w:val="28"/>
        </w:rPr>
        <w:t xml:space="preserve">Cho </w:t>
      </w:r>
      <w:proofErr w:type="spellStart"/>
      <w:r w:rsidRPr="00832B88">
        <w:rPr>
          <w:iCs/>
          <w:sz w:val="28"/>
          <w:szCs w:val="28"/>
        </w:rPr>
        <w:t>phép</w:t>
      </w:r>
      <w:proofErr w:type="spellEnd"/>
      <w:r w:rsidRPr="00832B88">
        <w:rPr>
          <w:iCs/>
          <w:sz w:val="28"/>
          <w:szCs w:val="28"/>
        </w:rPr>
        <w:t xml:space="preserve"> </w:t>
      </w:r>
      <w:proofErr w:type="spellStart"/>
      <w:r w:rsidRPr="00832B88">
        <w:rPr>
          <w:iCs/>
          <w:sz w:val="28"/>
          <w:szCs w:val="28"/>
        </w:rPr>
        <w:t>kéo</w:t>
      </w:r>
      <w:proofErr w:type="spellEnd"/>
      <w:r w:rsidRPr="00832B88">
        <w:rPr>
          <w:iCs/>
          <w:sz w:val="28"/>
          <w:szCs w:val="28"/>
        </w:rPr>
        <w:t xml:space="preserve"> </w:t>
      </w:r>
      <w:proofErr w:type="spellStart"/>
      <w:r w:rsidRPr="00832B88">
        <w:rPr>
          <w:iCs/>
          <w:sz w:val="28"/>
          <w:szCs w:val="28"/>
        </w:rPr>
        <w:t>dài</w:t>
      </w:r>
      <w:proofErr w:type="spellEnd"/>
      <w:r w:rsidRPr="00832B88">
        <w:rPr>
          <w:iCs/>
          <w:sz w:val="28"/>
          <w:szCs w:val="28"/>
        </w:rPr>
        <w:t xml:space="preserve"> </w:t>
      </w:r>
      <w:proofErr w:type="spellStart"/>
      <w:r w:rsidRPr="00832B88">
        <w:rPr>
          <w:iCs/>
          <w:sz w:val="28"/>
          <w:szCs w:val="28"/>
        </w:rPr>
        <w:t>thời</w:t>
      </w:r>
      <w:proofErr w:type="spellEnd"/>
      <w:r w:rsidRPr="00832B88">
        <w:rPr>
          <w:iCs/>
          <w:sz w:val="28"/>
          <w:szCs w:val="28"/>
        </w:rPr>
        <w:t xml:space="preserve"> </w:t>
      </w:r>
      <w:proofErr w:type="spellStart"/>
      <w:r w:rsidRPr="00832B88">
        <w:rPr>
          <w:iCs/>
          <w:sz w:val="28"/>
          <w:szCs w:val="28"/>
        </w:rPr>
        <w:t>gian</w:t>
      </w:r>
      <w:proofErr w:type="spellEnd"/>
      <w:r w:rsidRPr="00832B88">
        <w:rPr>
          <w:iCs/>
          <w:sz w:val="28"/>
          <w:szCs w:val="28"/>
        </w:rPr>
        <w:t xml:space="preserve"> </w:t>
      </w:r>
      <w:proofErr w:type="spellStart"/>
      <w:r w:rsidRPr="00832B88">
        <w:rPr>
          <w:iCs/>
          <w:sz w:val="28"/>
          <w:szCs w:val="28"/>
        </w:rPr>
        <w:t>thực</w:t>
      </w:r>
      <w:proofErr w:type="spellEnd"/>
      <w:r w:rsidRPr="00832B88">
        <w:rPr>
          <w:iCs/>
          <w:sz w:val="28"/>
          <w:szCs w:val="28"/>
        </w:rPr>
        <w:t xml:space="preserve"> </w:t>
      </w:r>
      <w:proofErr w:type="spellStart"/>
      <w:r w:rsidRPr="00832B88">
        <w:rPr>
          <w:iCs/>
          <w:sz w:val="28"/>
          <w:szCs w:val="28"/>
        </w:rPr>
        <w:t>hiện</w:t>
      </w:r>
      <w:proofErr w:type="spellEnd"/>
      <w:r w:rsidRPr="00832B88">
        <w:rPr>
          <w:iCs/>
          <w:sz w:val="28"/>
          <w:szCs w:val="28"/>
        </w:rPr>
        <w:t xml:space="preserve"> </w:t>
      </w:r>
      <w:proofErr w:type="spellStart"/>
      <w:r w:rsidRPr="00832B88">
        <w:rPr>
          <w:iCs/>
          <w:sz w:val="28"/>
          <w:szCs w:val="28"/>
        </w:rPr>
        <w:t>và</w:t>
      </w:r>
      <w:proofErr w:type="spellEnd"/>
      <w:r w:rsidRPr="00832B88">
        <w:rPr>
          <w:iCs/>
          <w:sz w:val="28"/>
          <w:szCs w:val="28"/>
        </w:rPr>
        <w:t xml:space="preserve"> </w:t>
      </w:r>
      <w:proofErr w:type="spellStart"/>
      <w:r w:rsidRPr="00832B88">
        <w:rPr>
          <w:iCs/>
          <w:sz w:val="28"/>
          <w:szCs w:val="28"/>
        </w:rPr>
        <w:t>giải</w:t>
      </w:r>
      <w:proofErr w:type="spellEnd"/>
      <w:r w:rsidRPr="00832B88">
        <w:rPr>
          <w:iCs/>
          <w:sz w:val="28"/>
          <w:szCs w:val="28"/>
        </w:rPr>
        <w:t xml:space="preserve"> </w:t>
      </w:r>
      <w:proofErr w:type="spellStart"/>
      <w:r w:rsidRPr="00832B88">
        <w:rPr>
          <w:iCs/>
          <w:sz w:val="28"/>
          <w:szCs w:val="28"/>
        </w:rPr>
        <w:t>ngân</w:t>
      </w:r>
      <w:proofErr w:type="spellEnd"/>
      <w:r w:rsidRPr="00832B88">
        <w:rPr>
          <w:iCs/>
          <w:sz w:val="28"/>
          <w:szCs w:val="28"/>
        </w:rPr>
        <w:t xml:space="preserve"> </w:t>
      </w:r>
      <w:proofErr w:type="spellStart"/>
      <w:r w:rsidRPr="00832B88">
        <w:rPr>
          <w:iCs/>
          <w:sz w:val="28"/>
          <w:szCs w:val="28"/>
        </w:rPr>
        <w:t>nguồn</w:t>
      </w:r>
      <w:proofErr w:type="spellEnd"/>
      <w:r w:rsidRPr="00832B88">
        <w:rPr>
          <w:iCs/>
          <w:sz w:val="28"/>
          <w:szCs w:val="28"/>
        </w:rPr>
        <w:t xml:space="preserve"> </w:t>
      </w:r>
      <w:proofErr w:type="spellStart"/>
      <w:r w:rsidRPr="00832B88">
        <w:rPr>
          <w:iCs/>
          <w:sz w:val="28"/>
          <w:szCs w:val="28"/>
        </w:rPr>
        <w:t>vốn</w:t>
      </w:r>
      <w:proofErr w:type="spellEnd"/>
      <w:r w:rsidRPr="00832B88">
        <w:rPr>
          <w:iCs/>
          <w:sz w:val="28"/>
          <w:szCs w:val="28"/>
        </w:rPr>
        <w:t xml:space="preserve"> </w:t>
      </w:r>
      <w:proofErr w:type="spellStart"/>
      <w:r w:rsidRPr="00832B88">
        <w:rPr>
          <w:iCs/>
          <w:sz w:val="28"/>
          <w:szCs w:val="28"/>
        </w:rPr>
        <w:t>ngân</w:t>
      </w:r>
      <w:proofErr w:type="spellEnd"/>
      <w:r w:rsidRPr="00832B88">
        <w:rPr>
          <w:iCs/>
          <w:sz w:val="28"/>
          <w:szCs w:val="28"/>
        </w:rPr>
        <w:t xml:space="preserve"> </w:t>
      </w:r>
      <w:proofErr w:type="spellStart"/>
      <w:r w:rsidRPr="00832B88">
        <w:rPr>
          <w:iCs/>
          <w:sz w:val="28"/>
          <w:szCs w:val="28"/>
        </w:rPr>
        <w:t>sách</w:t>
      </w:r>
      <w:proofErr w:type="spellEnd"/>
      <w:r w:rsidRPr="00832B88">
        <w:rPr>
          <w:iCs/>
          <w:sz w:val="28"/>
          <w:szCs w:val="28"/>
        </w:rPr>
        <w:t xml:space="preserve"> </w:t>
      </w:r>
      <w:proofErr w:type="spellStart"/>
      <w:r w:rsidRPr="00832B88">
        <w:rPr>
          <w:iCs/>
          <w:sz w:val="28"/>
          <w:szCs w:val="28"/>
        </w:rPr>
        <w:t>nhà</w:t>
      </w:r>
      <w:proofErr w:type="spellEnd"/>
      <w:r w:rsidRPr="00832B88">
        <w:rPr>
          <w:iCs/>
          <w:sz w:val="28"/>
          <w:szCs w:val="28"/>
        </w:rPr>
        <w:t xml:space="preserve"> </w:t>
      </w:r>
      <w:proofErr w:type="spellStart"/>
      <w:r w:rsidRPr="00832B88">
        <w:rPr>
          <w:iCs/>
          <w:sz w:val="28"/>
          <w:szCs w:val="28"/>
        </w:rPr>
        <w:t>nước</w:t>
      </w:r>
      <w:proofErr w:type="spellEnd"/>
      <w:r w:rsidRPr="00832B88">
        <w:rPr>
          <w:iCs/>
          <w:sz w:val="28"/>
          <w:szCs w:val="28"/>
        </w:rPr>
        <w:t xml:space="preserve"> </w:t>
      </w:r>
      <w:proofErr w:type="spellStart"/>
      <w:r w:rsidRPr="00832B88">
        <w:rPr>
          <w:iCs/>
          <w:sz w:val="28"/>
          <w:szCs w:val="28"/>
        </w:rPr>
        <w:t>năm</w:t>
      </w:r>
      <w:proofErr w:type="spellEnd"/>
      <w:r w:rsidRPr="00832B88">
        <w:rPr>
          <w:iCs/>
          <w:sz w:val="28"/>
          <w:szCs w:val="28"/>
        </w:rPr>
        <w:t xml:space="preserve"> 2025 (bao </w:t>
      </w:r>
      <w:proofErr w:type="spellStart"/>
      <w:r w:rsidRPr="00832B88">
        <w:rPr>
          <w:iCs/>
          <w:sz w:val="28"/>
          <w:szCs w:val="28"/>
        </w:rPr>
        <w:t>gồm</w:t>
      </w:r>
      <w:proofErr w:type="spellEnd"/>
      <w:r w:rsidRPr="00832B88">
        <w:rPr>
          <w:iCs/>
          <w:sz w:val="28"/>
          <w:szCs w:val="28"/>
        </w:rPr>
        <w:t xml:space="preserve"> </w:t>
      </w:r>
      <w:proofErr w:type="spellStart"/>
      <w:r w:rsidRPr="00832B88">
        <w:rPr>
          <w:iCs/>
          <w:sz w:val="28"/>
          <w:szCs w:val="28"/>
        </w:rPr>
        <w:t>cả</w:t>
      </w:r>
      <w:proofErr w:type="spellEnd"/>
      <w:r w:rsidRPr="00832B88">
        <w:rPr>
          <w:iCs/>
          <w:sz w:val="28"/>
          <w:szCs w:val="28"/>
        </w:rPr>
        <w:t xml:space="preserve"> </w:t>
      </w:r>
      <w:proofErr w:type="spellStart"/>
      <w:r w:rsidRPr="00832B88">
        <w:rPr>
          <w:iCs/>
          <w:sz w:val="28"/>
          <w:szCs w:val="28"/>
        </w:rPr>
        <w:t>vốn</w:t>
      </w:r>
      <w:proofErr w:type="spellEnd"/>
      <w:r w:rsidRPr="00832B88">
        <w:rPr>
          <w:iCs/>
          <w:sz w:val="28"/>
          <w:szCs w:val="28"/>
        </w:rPr>
        <w:t xml:space="preserve"> </w:t>
      </w:r>
      <w:proofErr w:type="spellStart"/>
      <w:r w:rsidRPr="00832B88">
        <w:rPr>
          <w:iCs/>
          <w:sz w:val="28"/>
          <w:szCs w:val="28"/>
        </w:rPr>
        <w:t>năm</w:t>
      </w:r>
      <w:proofErr w:type="spellEnd"/>
      <w:r w:rsidRPr="00832B88">
        <w:rPr>
          <w:iCs/>
          <w:sz w:val="28"/>
          <w:szCs w:val="28"/>
        </w:rPr>
        <w:t xml:space="preserve"> 2021, </w:t>
      </w:r>
      <w:proofErr w:type="spellStart"/>
      <w:r w:rsidRPr="00832B88">
        <w:rPr>
          <w:iCs/>
          <w:sz w:val="28"/>
          <w:szCs w:val="28"/>
        </w:rPr>
        <w:t>năm</w:t>
      </w:r>
      <w:proofErr w:type="spellEnd"/>
      <w:r w:rsidRPr="00832B88">
        <w:rPr>
          <w:iCs/>
          <w:sz w:val="28"/>
          <w:szCs w:val="28"/>
        </w:rPr>
        <w:t xml:space="preserve"> 2022, </w:t>
      </w:r>
      <w:proofErr w:type="spellStart"/>
      <w:r w:rsidRPr="00832B88">
        <w:rPr>
          <w:iCs/>
          <w:sz w:val="28"/>
          <w:szCs w:val="28"/>
        </w:rPr>
        <w:t>năm</w:t>
      </w:r>
      <w:proofErr w:type="spellEnd"/>
      <w:r w:rsidRPr="00832B88">
        <w:rPr>
          <w:iCs/>
          <w:sz w:val="28"/>
          <w:szCs w:val="28"/>
        </w:rPr>
        <w:t xml:space="preserve"> 2023, </w:t>
      </w:r>
      <w:proofErr w:type="spellStart"/>
      <w:r w:rsidRPr="00832B88">
        <w:rPr>
          <w:iCs/>
          <w:sz w:val="28"/>
          <w:szCs w:val="28"/>
        </w:rPr>
        <w:t>năm</w:t>
      </w:r>
      <w:proofErr w:type="spellEnd"/>
      <w:r w:rsidRPr="00832B88">
        <w:rPr>
          <w:iCs/>
          <w:sz w:val="28"/>
          <w:szCs w:val="28"/>
        </w:rPr>
        <w:t xml:space="preserve"> 2024 </w:t>
      </w:r>
      <w:proofErr w:type="spellStart"/>
      <w:r w:rsidRPr="00832B88">
        <w:rPr>
          <w:iCs/>
          <w:sz w:val="28"/>
          <w:szCs w:val="28"/>
        </w:rPr>
        <w:t>được</w:t>
      </w:r>
      <w:proofErr w:type="spellEnd"/>
      <w:r w:rsidRPr="00832B88">
        <w:rPr>
          <w:iCs/>
          <w:sz w:val="28"/>
          <w:szCs w:val="28"/>
        </w:rPr>
        <w:t xml:space="preserve"> </w:t>
      </w:r>
      <w:proofErr w:type="spellStart"/>
      <w:r w:rsidRPr="00832B88">
        <w:rPr>
          <w:iCs/>
          <w:sz w:val="28"/>
          <w:szCs w:val="28"/>
        </w:rPr>
        <w:t>chuyển</w:t>
      </w:r>
      <w:proofErr w:type="spellEnd"/>
      <w:r w:rsidRPr="00832B88">
        <w:rPr>
          <w:iCs/>
          <w:sz w:val="28"/>
          <w:szCs w:val="28"/>
        </w:rPr>
        <w:t xml:space="preserve"> </w:t>
      </w:r>
      <w:proofErr w:type="spellStart"/>
      <w:r w:rsidRPr="00832B88">
        <w:rPr>
          <w:iCs/>
          <w:sz w:val="28"/>
          <w:szCs w:val="28"/>
        </w:rPr>
        <w:t>nguồn</w:t>
      </w:r>
      <w:proofErr w:type="spellEnd"/>
      <w:r w:rsidRPr="00832B88">
        <w:rPr>
          <w:iCs/>
          <w:sz w:val="28"/>
          <w:szCs w:val="28"/>
        </w:rPr>
        <w:t xml:space="preserve"> sang </w:t>
      </w:r>
      <w:proofErr w:type="spellStart"/>
      <w:r w:rsidRPr="00832B88">
        <w:rPr>
          <w:iCs/>
          <w:sz w:val="28"/>
          <w:szCs w:val="28"/>
        </w:rPr>
        <w:t>năm</w:t>
      </w:r>
      <w:proofErr w:type="spellEnd"/>
      <w:r w:rsidRPr="00832B88">
        <w:rPr>
          <w:iCs/>
          <w:sz w:val="28"/>
          <w:szCs w:val="28"/>
        </w:rPr>
        <w:t xml:space="preserve"> 2025) </w:t>
      </w:r>
      <w:proofErr w:type="spellStart"/>
      <w:r w:rsidRPr="00832B88">
        <w:rPr>
          <w:iCs/>
          <w:sz w:val="28"/>
          <w:szCs w:val="28"/>
        </w:rPr>
        <w:t>đến</w:t>
      </w:r>
      <w:proofErr w:type="spellEnd"/>
      <w:r w:rsidRPr="00832B88">
        <w:rPr>
          <w:iCs/>
          <w:sz w:val="28"/>
          <w:szCs w:val="28"/>
        </w:rPr>
        <w:t xml:space="preserve"> </w:t>
      </w:r>
      <w:proofErr w:type="spellStart"/>
      <w:r w:rsidRPr="00832B88">
        <w:rPr>
          <w:iCs/>
          <w:sz w:val="28"/>
          <w:szCs w:val="28"/>
        </w:rPr>
        <w:t>hết</w:t>
      </w:r>
      <w:proofErr w:type="spellEnd"/>
      <w:r w:rsidRPr="00832B88">
        <w:rPr>
          <w:iCs/>
          <w:sz w:val="28"/>
          <w:szCs w:val="28"/>
        </w:rPr>
        <w:t xml:space="preserve"> </w:t>
      </w:r>
      <w:proofErr w:type="spellStart"/>
      <w:r w:rsidRPr="00832B88">
        <w:rPr>
          <w:iCs/>
          <w:sz w:val="28"/>
          <w:szCs w:val="28"/>
        </w:rPr>
        <w:t>ngày</w:t>
      </w:r>
      <w:proofErr w:type="spellEnd"/>
      <w:r w:rsidRPr="00832B88">
        <w:rPr>
          <w:iCs/>
          <w:sz w:val="28"/>
          <w:szCs w:val="28"/>
        </w:rPr>
        <w:t xml:space="preserve"> 31/12/2026 </w:t>
      </w:r>
      <w:proofErr w:type="spellStart"/>
      <w:r w:rsidRPr="00832B88">
        <w:rPr>
          <w:iCs/>
          <w:sz w:val="28"/>
          <w:szCs w:val="28"/>
        </w:rPr>
        <w:t>của</w:t>
      </w:r>
      <w:proofErr w:type="spellEnd"/>
      <w:r w:rsidRPr="00832B88">
        <w:rPr>
          <w:iCs/>
          <w:sz w:val="28"/>
          <w:szCs w:val="28"/>
        </w:rPr>
        <w:t xml:space="preserve"> </w:t>
      </w:r>
      <w:proofErr w:type="spellStart"/>
      <w:r w:rsidRPr="00832B88">
        <w:rPr>
          <w:iCs/>
          <w:sz w:val="28"/>
          <w:szCs w:val="28"/>
        </w:rPr>
        <w:t>các</w:t>
      </w:r>
      <w:proofErr w:type="spellEnd"/>
      <w:r w:rsidRPr="00832B88">
        <w:rPr>
          <w:iCs/>
          <w:sz w:val="28"/>
          <w:szCs w:val="28"/>
        </w:rPr>
        <w:t xml:space="preserve"> </w:t>
      </w:r>
      <w:proofErr w:type="spellStart"/>
      <w:r w:rsidRPr="00832B88">
        <w:rPr>
          <w:iCs/>
          <w:sz w:val="28"/>
          <w:szCs w:val="28"/>
        </w:rPr>
        <w:t>Chương</w:t>
      </w:r>
      <w:proofErr w:type="spellEnd"/>
      <w:r w:rsidRPr="00832B88">
        <w:rPr>
          <w:iCs/>
          <w:sz w:val="28"/>
          <w:szCs w:val="28"/>
        </w:rPr>
        <w:t xml:space="preserve"> </w:t>
      </w:r>
      <w:proofErr w:type="spellStart"/>
      <w:r w:rsidRPr="00832B88">
        <w:rPr>
          <w:iCs/>
          <w:sz w:val="28"/>
          <w:szCs w:val="28"/>
        </w:rPr>
        <w:t>trình</w:t>
      </w:r>
      <w:proofErr w:type="spellEnd"/>
      <w:r w:rsidRPr="00832B88">
        <w:rPr>
          <w:iCs/>
          <w:sz w:val="28"/>
          <w:szCs w:val="28"/>
        </w:rPr>
        <w:t xml:space="preserve"> </w:t>
      </w:r>
      <w:proofErr w:type="spellStart"/>
      <w:r w:rsidRPr="00832B88">
        <w:rPr>
          <w:iCs/>
          <w:sz w:val="28"/>
          <w:szCs w:val="28"/>
        </w:rPr>
        <w:t>mục</w:t>
      </w:r>
      <w:proofErr w:type="spellEnd"/>
      <w:r w:rsidRPr="00832B88">
        <w:rPr>
          <w:iCs/>
          <w:sz w:val="28"/>
          <w:szCs w:val="28"/>
        </w:rPr>
        <w:t xml:space="preserve"> </w:t>
      </w:r>
      <w:proofErr w:type="spellStart"/>
      <w:r w:rsidRPr="00832B88">
        <w:rPr>
          <w:iCs/>
          <w:sz w:val="28"/>
          <w:szCs w:val="28"/>
        </w:rPr>
        <w:t>tiêu</w:t>
      </w:r>
      <w:proofErr w:type="spellEnd"/>
      <w:r w:rsidRPr="00832B88">
        <w:rPr>
          <w:iCs/>
          <w:sz w:val="28"/>
          <w:szCs w:val="28"/>
        </w:rPr>
        <w:t xml:space="preserve"> </w:t>
      </w:r>
      <w:proofErr w:type="spellStart"/>
      <w:r w:rsidRPr="00832B88">
        <w:rPr>
          <w:iCs/>
          <w:sz w:val="28"/>
          <w:szCs w:val="28"/>
        </w:rPr>
        <w:t>quốc</w:t>
      </w:r>
      <w:proofErr w:type="spellEnd"/>
      <w:r w:rsidRPr="00832B88">
        <w:rPr>
          <w:iCs/>
          <w:sz w:val="28"/>
          <w:szCs w:val="28"/>
        </w:rPr>
        <w:t xml:space="preserve"> </w:t>
      </w:r>
      <w:proofErr w:type="spellStart"/>
      <w:r w:rsidRPr="00832B88">
        <w:rPr>
          <w:iCs/>
          <w:sz w:val="28"/>
          <w:szCs w:val="28"/>
        </w:rPr>
        <w:t>gia</w:t>
      </w:r>
      <w:proofErr w:type="spellEnd"/>
      <w:r w:rsidRPr="00832B88">
        <w:rPr>
          <w:iCs/>
          <w:sz w:val="28"/>
          <w:szCs w:val="28"/>
        </w:rPr>
        <w:t xml:space="preserve"> </w:t>
      </w:r>
      <w:proofErr w:type="spellStart"/>
      <w:r w:rsidRPr="00832B88">
        <w:rPr>
          <w:iCs/>
          <w:sz w:val="28"/>
          <w:szCs w:val="28"/>
        </w:rPr>
        <w:t>xây</w:t>
      </w:r>
      <w:proofErr w:type="spellEnd"/>
      <w:r w:rsidRPr="00832B88">
        <w:rPr>
          <w:iCs/>
          <w:sz w:val="28"/>
          <w:szCs w:val="28"/>
        </w:rPr>
        <w:t xml:space="preserve"> </w:t>
      </w:r>
      <w:proofErr w:type="spellStart"/>
      <w:r w:rsidRPr="00832B88">
        <w:rPr>
          <w:iCs/>
          <w:sz w:val="28"/>
          <w:szCs w:val="28"/>
        </w:rPr>
        <w:t>dựng</w:t>
      </w:r>
      <w:proofErr w:type="spellEnd"/>
      <w:r w:rsidRPr="00832B88">
        <w:rPr>
          <w:iCs/>
          <w:sz w:val="28"/>
          <w:szCs w:val="28"/>
        </w:rPr>
        <w:t xml:space="preserve"> </w:t>
      </w:r>
      <w:r w:rsidRPr="00832B88">
        <w:rPr>
          <w:bCs/>
          <w:iCs/>
          <w:sz w:val="28"/>
          <w:szCs w:val="28"/>
          <w:lang w:val="de-DE"/>
        </w:rPr>
        <w:t>nông thôn mới, giảm nghèo bền vững, phát triển kinh tế - xã hội vùng đồng bào dân tộc thiểu số và miền núi,</w:t>
      </w:r>
      <w:r w:rsidRPr="00832B88">
        <w:rPr>
          <w:iCs/>
          <w:sz w:val="28"/>
          <w:szCs w:val="28"/>
        </w:rPr>
        <w:t xml:space="preserve"> </w:t>
      </w:r>
      <w:proofErr w:type="spellStart"/>
      <w:r w:rsidRPr="00832B88">
        <w:rPr>
          <w:sz w:val="28"/>
          <w:szCs w:val="28"/>
        </w:rPr>
        <w:t>nhằm</w:t>
      </w:r>
      <w:proofErr w:type="spellEnd"/>
      <w:r w:rsidRPr="00832B88">
        <w:rPr>
          <w:sz w:val="28"/>
          <w:szCs w:val="28"/>
        </w:rPr>
        <w:t xml:space="preserve"> </w:t>
      </w:r>
      <w:proofErr w:type="spellStart"/>
      <w:r w:rsidRPr="00832B88">
        <w:rPr>
          <w:sz w:val="28"/>
          <w:szCs w:val="28"/>
        </w:rPr>
        <w:t>đạt</w:t>
      </w:r>
      <w:proofErr w:type="spellEnd"/>
      <w:r w:rsidRPr="00832B88">
        <w:rPr>
          <w:sz w:val="28"/>
          <w:szCs w:val="28"/>
        </w:rPr>
        <w:t xml:space="preserve"> </w:t>
      </w:r>
      <w:proofErr w:type="spellStart"/>
      <w:r w:rsidRPr="00832B88">
        <w:rPr>
          <w:sz w:val="28"/>
          <w:szCs w:val="28"/>
        </w:rPr>
        <w:t>các</w:t>
      </w:r>
      <w:proofErr w:type="spellEnd"/>
      <w:r w:rsidRPr="00832B88">
        <w:rPr>
          <w:sz w:val="28"/>
          <w:szCs w:val="28"/>
        </w:rPr>
        <w:t xml:space="preserve"> </w:t>
      </w:r>
      <w:proofErr w:type="spellStart"/>
      <w:r w:rsidRPr="00832B88">
        <w:rPr>
          <w:sz w:val="28"/>
          <w:szCs w:val="28"/>
        </w:rPr>
        <w:t>mục</w:t>
      </w:r>
      <w:proofErr w:type="spellEnd"/>
      <w:r w:rsidRPr="00832B88">
        <w:rPr>
          <w:sz w:val="28"/>
          <w:szCs w:val="28"/>
        </w:rPr>
        <w:t xml:space="preserve"> </w:t>
      </w:r>
      <w:proofErr w:type="spellStart"/>
      <w:r w:rsidRPr="00832B88">
        <w:rPr>
          <w:sz w:val="28"/>
          <w:szCs w:val="28"/>
        </w:rPr>
        <w:t>tiêu</w:t>
      </w:r>
      <w:proofErr w:type="spellEnd"/>
      <w:r w:rsidRPr="00832B88">
        <w:rPr>
          <w:sz w:val="28"/>
          <w:szCs w:val="28"/>
        </w:rPr>
        <w:t xml:space="preserve">, </w:t>
      </w:r>
      <w:proofErr w:type="spellStart"/>
      <w:r w:rsidRPr="00832B88">
        <w:rPr>
          <w:sz w:val="28"/>
          <w:szCs w:val="28"/>
        </w:rPr>
        <w:t>chỉ</w:t>
      </w:r>
      <w:proofErr w:type="spellEnd"/>
      <w:r w:rsidRPr="00832B88">
        <w:rPr>
          <w:sz w:val="28"/>
          <w:szCs w:val="28"/>
        </w:rPr>
        <w:t xml:space="preserve"> </w:t>
      </w:r>
      <w:proofErr w:type="spellStart"/>
      <w:r w:rsidRPr="00832B88">
        <w:rPr>
          <w:sz w:val="28"/>
          <w:szCs w:val="28"/>
        </w:rPr>
        <w:t>tiêu</w:t>
      </w:r>
      <w:proofErr w:type="spellEnd"/>
      <w:r w:rsidRPr="00832B88">
        <w:rPr>
          <w:sz w:val="28"/>
          <w:szCs w:val="28"/>
        </w:rPr>
        <w:t xml:space="preserve"> </w:t>
      </w:r>
      <w:proofErr w:type="spellStart"/>
      <w:r w:rsidRPr="00832B88">
        <w:rPr>
          <w:sz w:val="28"/>
          <w:szCs w:val="28"/>
        </w:rPr>
        <w:t>còn</w:t>
      </w:r>
      <w:proofErr w:type="spellEnd"/>
      <w:r w:rsidRPr="00832B88">
        <w:rPr>
          <w:sz w:val="28"/>
          <w:szCs w:val="28"/>
        </w:rPr>
        <w:t xml:space="preserve"> </w:t>
      </w:r>
      <w:proofErr w:type="spellStart"/>
      <w:r w:rsidRPr="00832B88">
        <w:rPr>
          <w:sz w:val="28"/>
          <w:szCs w:val="28"/>
        </w:rPr>
        <w:t>lại</w:t>
      </w:r>
      <w:proofErr w:type="spellEnd"/>
      <w:r w:rsidRPr="00832B88">
        <w:rPr>
          <w:sz w:val="28"/>
          <w:szCs w:val="28"/>
        </w:rPr>
        <w:t xml:space="preserve"> </w:t>
      </w:r>
      <w:proofErr w:type="spellStart"/>
      <w:r w:rsidRPr="00832B88">
        <w:rPr>
          <w:sz w:val="28"/>
          <w:szCs w:val="28"/>
        </w:rPr>
        <w:t>của</w:t>
      </w:r>
      <w:proofErr w:type="spellEnd"/>
      <w:r w:rsidRPr="00832B88">
        <w:rPr>
          <w:sz w:val="28"/>
          <w:szCs w:val="28"/>
        </w:rPr>
        <w:t xml:space="preserve"> </w:t>
      </w:r>
      <w:proofErr w:type="spellStart"/>
      <w:r w:rsidRPr="00832B88">
        <w:rPr>
          <w:sz w:val="28"/>
          <w:szCs w:val="28"/>
        </w:rPr>
        <w:t>các</w:t>
      </w:r>
      <w:proofErr w:type="spellEnd"/>
      <w:r w:rsidRPr="00832B88">
        <w:rPr>
          <w:sz w:val="28"/>
          <w:szCs w:val="28"/>
        </w:rPr>
        <w:t xml:space="preserve"> </w:t>
      </w:r>
      <w:proofErr w:type="spellStart"/>
      <w:r w:rsidRPr="00832B88">
        <w:rPr>
          <w:sz w:val="28"/>
          <w:szCs w:val="28"/>
        </w:rPr>
        <w:t>Chương</w:t>
      </w:r>
      <w:proofErr w:type="spellEnd"/>
      <w:r w:rsidRPr="00832B88">
        <w:rPr>
          <w:sz w:val="28"/>
          <w:szCs w:val="28"/>
        </w:rPr>
        <w:t xml:space="preserve"> </w:t>
      </w:r>
      <w:proofErr w:type="spellStart"/>
      <w:r w:rsidRPr="00832B88">
        <w:rPr>
          <w:sz w:val="28"/>
          <w:szCs w:val="28"/>
        </w:rPr>
        <w:t>trình</w:t>
      </w:r>
      <w:proofErr w:type="spellEnd"/>
      <w:r w:rsidRPr="00832B88">
        <w:rPr>
          <w:sz w:val="28"/>
          <w:szCs w:val="28"/>
        </w:rPr>
        <w:t xml:space="preserve"> </w:t>
      </w:r>
      <w:proofErr w:type="spellStart"/>
      <w:r w:rsidRPr="00832B88">
        <w:rPr>
          <w:sz w:val="28"/>
          <w:szCs w:val="28"/>
        </w:rPr>
        <w:t>giai</w:t>
      </w:r>
      <w:proofErr w:type="spellEnd"/>
      <w:r w:rsidRPr="00832B88">
        <w:rPr>
          <w:sz w:val="28"/>
          <w:szCs w:val="28"/>
        </w:rPr>
        <w:t xml:space="preserve"> </w:t>
      </w:r>
      <w:proofErr w:type="spellStart"/>
      <w:r w:rsidRPr="00832B88">
        <w:rPr>
          <w:sz w:val="28"/>
          <w:szCs w:val="28"/>
        </w:rPr>
        <w:t>đoạn</w:t>
      </w:r>
      <w:proofErr w:type="spellEnd"/>
      <w:r w:rsidRPr="00832B88">
        <w:rPr>
          <w:sz w:val="28"/>
          <w:szCs w:val="28"/>
        </w:rPr>
        <w:t xml:space="preserve"> 2021 - 2025.</w:t>
      </w:r>
      <w:r w:rsidRPr="00832B88">
        <w:rPr>
          <w:spacing w:val="-4"/>
          <w:sz w:val="28"/>
          <w:szCs w:val="28"/>
        </w:rPr>
        <w:t xml:space="preserve"> </w:t>
      </w:r>
      <w:r w:rsidRPr="00832B88">
        <w:rPr>
          <w:sz w:val="28"/>
          <w:szCs w:val="28"/>
        </w:rPr>
        <w:t xml:space="preserve">(ii) </w:t>
      </w:r>
      <w:proofErr w:type="spellStart"/>
      <w:r w:rsidRPr="00832B88">
        <w:rPr>
          <w:iCs/>
          <w:sz w:val="28"/>
          <w:szCs w:val="28"/>
        </w:rPr>
        <w:t>B</w:t>
      </w:r>
      <w:r w:rsidRPr="00832B88">
        <w:rPr>
          <w:noProof/>
          <w:sz w:val="28"/>
          <w:szCs w:val="28"/>
        </w:rPr>
        <w:t>ổ</w:t>
      </w:r>
      <w:proofErr w:type="spellEnd"/>
      <w:r w:rsidRPr="00832B88">
        <w:rPr>
          <w:noProof/>
          <w:sz w:val="28"/>
          <w:szCs w:val="28"/>
        </w:rPr>
        <w:t xml:space="preserve"> sung dự toán thu ngân sách trung ương năm 2025 nguồn vốn viện trợ không hoàn lại của nước ngoài là 26,343 tỷ đồng và bổ sung tương ứng dự toán chi thường xuyên năm 2025 nguồn vốn viện trợ không hoàn lại là 26,343 tỷ đồng cho các Bộ, cơ quan trung ương và địa phương</w:t>
      </w:r>
      <w:r w:rsidRPr="00832B88">
        <w:rPr>
          <w:sz w:val="28"/>
          <w:szCs w:val="28"/>
        </w:rPr>
        <w:t>.</w:t>
      </w:r>
      <w:bookmarkStart w:id="8" w:name="_Hlk197705308"/>
      <w:r w:rsidRPr="00832B88">
        <w:rPr>
          <w:bCs/>
          <w:iCs/>
          <w:sz w:val="28"/>
          <w:szCs w:val="28"/>
          <w:lang w:val="it-IT"/>
        </w:rPr>
        <w:t xml:space="preserve"> </w:t>
      </w:r>
      <w:bookmarkEnd w:id="8"/>
      <w:r w:rsidRPr="00832B88">
        <w:rPr>
          <w:iCs/>
          <w:sz w:val="28"/>
          <w:szCs w:val="28"/>
        </w:rPr>
        <w:t xml:space="preserve">(iii) Cho </w:t>
      </w:r>
      <w:proofErr w:type="spellStart"/>
      <w:r w:rsidRPr="00832B88">
        <w:rPr>
          <w:iCs/>
          <w:sz w:val="28"/>
          <w:szCs w:val="28"/>
        </w:rPr>
        <w:t>phép</w:t>
      </w:r>
      <w:proofErr w:type="spellEnd"/>
      <w:r w:rsidRPr="00832B88">
        <w:rPr>
          <w:iCs/>
          <w:sz w:val="28"/>
          <w:szCs w:val="28"/>
        </w:rPr>
        <w:t xml:space="preserve"> </w:t>
      </w:r>
      <w:proofErr w:type="spellStart"/>
      <w:r w:rsidRPr="00832B88">
        <w:rPr>
          <w:iCs/>
          <w:sz w:val="28"/>
          <w:szCs w:val="28"/>
        </w:rPr>
        <w:t>Chính</w:t>
      </w:r>
      <w:proofErr w:type="spellEnd"/>
      <w:r w:rsidRPr="00832B88">
        <w:rPr>
          <w:iCs/>
          <w:sz w:val="28"/>
          <w:szCs w:val="28"/>
        </w:rPr>
        <w:t xml:space="preserve"> </w:t>
      </w:r>
      <w:proofErr w:type="spellStart"/>
      <w:r w:rsidRPr="00832B88">
        <w:rPr>
          <w:iCs/>
          <w:sz w:val="28"/>
          <w:szCs w:val="28"/>
        </w:rPr>
        <w:t>phủ</w:t>
      </w:r>
      <w:proofErr w:type="spellEnd"/>
      <w:r w:rsidRPr="00832B88">
        <w:rPr>
          <w:iCs/>
          <w:sz w:val="28"/>
          <w:szCs w:val="28"/>
        </w:rPr>
        <w:t xml:space="preserve"> </w:t>
      </w:r>
      <w:proofErr w:type="spellStart"/>
      <w:r w:rsidRPr="00832B88">
        <w:rPr>
          <w:iCs/>
          <w:sz w:val="28"/>
          <w:szCs w:val="28"/>
        </w:rPr>
        <w:t>tổ</w:t>
      </w:r>
      <w:proofErr w:type="spellEnd"/>
      <w:r w:rsidRPr="00832B88">
        <w:rPr>
          <w:iCs/>
          <w:sz w:val="28"/>
          <w:szCs w:val="28"/>
        </w:rPr>
        <w:t xml:space="preserve"> </w:t>
      </w:r>
      <w:proofErr w:type="spellStart"/>
      <w:r w:rsidRPr="00832B88">
        <w:rPr>
          <w:iCs/>
          <w:sz w:val="28"/>
          <w:szCs w:val="28"/>
        </w:rPr>
        <w:t>chức</w:t>
      </w:r>
      <w:proofErr w:type="spellEnd"/>
      <w:r w:rsidRPr="00832B88">
        <w:rPr>
          <w:iCs/>
          <w:sz w:val="28"/>
          <w:szCs w:val="28"/>
        </w:rPr>
        <w:t xml:space="preserve"> </w:t>
      </w:r>
      <w:proofErr w:type="spellStart"/>
      <w:r w:rsidRPr="00832B88">
        <w:rPr>
          <w:iCs/>
          <w:sz w:val="28"/>
          <w:szCs w:val="28"/>
        </w:rPr>
        <w:t>phê</w:t>
      </w:r>
      <w:proofErr w:type="spellEnd"/>
      <w:r w:rsidRPr="00832B88">
        <w:rPr>
          <w:iCs/>
          <w:sz w:val="28"/>
          <w:szCs w:val="28"/>
        </w:rPr>
        <w:t xml:space="preserve"> </w:t>
      </w:r>
      <w:proofErr w:type="spellStart"/>
      <w:r w:rsidRPr="00832B88">
        <w:rPr>
          <w:iCs/>
          <w:sz w:val="28"/>
          <w:szCs w:val="28"/>
        </w:rPr>
        <w:t>duyệt</w:t>
      </w:r>
      <w:proofErr w:type="spellEnd"/>
      <w:r w:rsidRPr="00832B88">
        <w:rPr>
          <w:iCs/>
          <w:sz w:val="28"/>
          <w:szCs w:val="28"/>
        </w:rPr>
        <w:t xml:space="preserve"> </w:t>
      </w:r>
      <w:proofErr w:type="spellStart"/>
      <w:r w:rsidRPr="00832B88">
        <w:rPr>
          <w:iCs/>
          <w:sz w:val="28"/>
          <w:szCs w:val="28"/>
        </w:rPr>
        <w:t>Báo</w:t>
      </w:r>
      <w:proofErr w:type="spellEnd"/>
      <w:r w:rsidRPr="00832B88">
        <w:rPr>
          <w:iCs/>
          <w:sz w:val="28"/>
          <w:szCs w:val="28"/>
        </w:rPr>
        <w:t xml:space="preserve"> </w:t>
      </w:r>
      <w:proofErr w:type="spellStart"/>
      <w:r w:rsidRPr="00832B88">
        <w:rPr>
          <w:iCs/>
          <w:sz w:val="28"/>
          <w:szCs w:val="28"/>
        </w:rPr>
        <w:t>cáo</w:t>
      </w:r>
      <w:proofErr w:type="spellEnd"/>
      <w:r w:rsidRPr="00832B88">
        <w:rPr>
          <w:iCs/>
          <w:sz w:val="28"/>
          <w:szCs w:val="28"/>
        </w:rPr>
        <w:t xml:space="preserve"> </w:t>
      </w:r>
      <w:proofErr w:type="spellStart"/>
      <w:r w:rsidRPr="00832B88">
        <w:rPr>
          <w:iCs/>
          <w:sz w:val="28"/>
          <w:szCs w:val="28"/>
        </w:rPr>
        <w:t>nghiên</w:t>
      </w:r>
      <w:proofErr w:type="spellEnd"/>
      <w:r w:rsidRPr="00832B88">
        <w:rPr>
          <w:iCs/>
          <w:sz w:val="28"/>
          <w:szCs w:val="28"/>
        </w:rPr>
        <w:t xml:space="preserve"> </w:t>
      </w:r>
      <w:proofErr w:type="spellStart"/>
      <w:r w:rsidRPr="00832B88">
        <w:rPr>
          <w:iCs/>
          <w:sz w:val="28"/>
          <w:szCs w:val="28"/>
        </w:rPr>
        <w:t>cứu</w:t>
      </w:r>
      <w:proofErr w:type="spellEnd"/>
      <w:r w:rsidRPr="00832B88">
        <w:rPr>
          <w:iCs/>
          <w:sz w:val="28"/>
          <w:szCs w:val="28"/>
        </w:rPr>
        <w:t xml:space="preserve"> </w:t>
      </w:r>
      <w:proofErr w:type="spellStart"/>
      <w:r w:rsidRPr="00832B88">
        <w:rPr>
          <w:iCs/>
          <w:sz w:val="28"/>
          <w:szCs w:val="28"/>
        </w:rPr>
        <w:t>khả</w:t>
      </w:r>
      <w:proofErr w:type="spellEnd"/>
      <w:r w:rsidRPr="00832B88">
        <w:rPr>
          <w:iCs/>
          <w:sz w:val="28"/>
          <w:szCs w:val="28"/>
        </w:rPr>
        <w:t xml:space="preserve"> </w:t>
      </w:r>
      <w:proofErr w:type="spellStart"/>
      <w:r w:rsidRPr="00832B88">
        <w:rPr>
          <w:iCs/>
          <w:sz w:val="28"/>
          <w:szCs w:val="28"/>
        </w:rPr>
        <w:t>thi</w:t>
      </w:r>
      <w:proofErr w:type="spellEnd"/>
      <w:r w:rsidRPr="00832B88">
        <w:rPr>
          <w:iCs/>
          <w:sz w:val="28"/>
          <w:szCs w:val="28"/>
        </w:rPr>
        <w:t xml:space="preserve"> Giai </w:t>
      </w:r>
      <w:proofErr w:type="spellStart"/>
      <w:r w:rsidRPr="00832B88">
        <w:rPr>
          <w:iCs/>
          <w:sz w:val="28"/>
          <w:szCs w:val="28"/>
        </w:rPr>
        <w:t>đoạn</w:t>
      </w:r>
      <w:proofErr w:type="spellEnd"/>
      <w:r w:rsidRPr="00832B88">
        <w:rPr>
          <w:iCs/>
          <w:sz w:val="28"/>
          <w:szCs w:val="28"/>
        </w:rPr>
        <w:t xml:space="preserve"> 2 </w:t>
      </w:r>
      <w:proofErr w:type="spellStart"/>
      <w:r w:rsidRPr="00832B88">
        <w:rPr>
          <w:iCs/>
          <w:sz w:val="28"/>
          <w:szCs w:val="28"/>
        </w:rPr>
        <w:t>của</w:t>
      </w:r>
      <w:proofErr w:type="spellEnd"/>
      <w:r w:rsidRPr="00832B88">
        <w:rPr>
          <w:iCs/>
          <w:sz w:val="28"/>
          <w:szCs w:val="28"/>
        </w:rPr>
        <w:t xml:space="preserve"> </w:t>
      </w:r>
      <w:proofErr w:type="spellStart"/>
      <w:r w:rsidRPr="00832B88">
        <w:rPr>
          <w:iCs/>
          <w:sz w:val="28"/>
          <w:szCs w:val="28"/>
        </w:rPr>
        <w:t>Dự</w:t>
      </w:r>
      <w:proofErr w:type="spellEnd"/>
      <w:r w:rsidRPr="00832B88">
        <w:rPr>
          <w:iCs/>
          <w:sz w:val="28"/>
          <w:szCs w:val="28"/>
        </w:rPr>
        <w:t xml:space="preserve"> </w:t>
      </w:r>
      <w:proofErr w:type="spellStart"/>
      <w:r w:rsidRPr="00832B88">
        <w:rPr>
          <w:iCs/>
          <w:sz w:val="28"/>
          <w:szCs w:val="28"/>
        </w:rPr>
        <w:t>án</w:t>
      </w:r>
      <w:proofErr w:type="spellEnd"/>
      <w:r w:rsidRPr="00832B88">
        <w:rPr>
          <w:iCs/>
          <w:sz w:val="28"/>
          <w:szCs w:val="28"/>
        </w:rPr>
        <w:t xml:space="preserve"> </w:t>
      </w:r>
      <w:proofErr w:type="spellStart"/>
      <w:r w:rsidRPr="00832B88">
        <w:rPr>
          <w:iCs/>
          <w:sz w:val="28"/>
          <w:szCs w:val="28"/>
        </w:rPr>
        <w:t>Cảng</w:t>
      </w:r>
      <w:proofErr w:type="spellEnd"/>
      <w:r w:rsidRPr="00832B88">
        <w:rPr>
          <w:iCs/>
          <w:sz w:val="28"/>
          <w:szCs w:val="28"/>
        </w:rPr>
        <w:t xml:space="preserve"> </w:t>
      </w:r>
      <w:proofErr w:type="spellStart"/>
      <w:r w:rsidRPr="00832B88">
        <w:rPr>
          <w:iCs/>
          <w:sz w:val="28"/>
          <w:szCs w:val="28"/>
        </w:rPr>
        <w:t>hàng</w:t>
      </w:r>
      <w:proofErr w:type="spellEnd"/>
      <w:r w:rsidRPr="00832B88">
        <w:rPr>
          <w:iCs/>
          <w:sz w:val="28"/>
          <w:szCs w:val="28"/>
        </w:rPr>
        <w:t xml:space="preserve"> </w:t>
      </w:r>
      <w:proofErr w:type="spellStart"/>
      <w:r w:rsidRPr="00832B88">
        <w:rPr>
          <w:iCs/>
          <w:sz w:val="28"/>
          <w:szCs w:val="28"/>
        </w:rPr>
        <w:t>không</w:t>
      </w:r>
      <w:proofErr w:type="spellEnd"/>
      <w:r w:rsidRPr="00832B88">
        <w:rPr>
          <w:iCs/>
          <w:sz w:val="28"/>
          <w:szCs w:val="28"/>
        </w:rPr>
        <w:t xml:space="preserve"> </w:t>
      </w:r>
      <w:proofErr w:type="spellStart"/>
      <w:r w:rsidRPr="00832B88">
        <w:rPr>
          <w:iCs/>
          <w:sz w:val="28"/>
          <w:szCs w:val="28"/>
        </w:rPr>
        <w:t>quốc</w:t>
      </w:r>
      <w:proofErr w:type="spellEnd"/>
      <w:r w:rsidRPr="00832B88">
        <w:rPr>
          <w:iCs/>
          <w:sz w:val="28"/>
          <w:szCs w:val="28"/>
        </w:rPr>
        <w:t xml:space="preserve"> </w:t>
      </w:r>
      <w:proofErr w:type="spellStart"/>
      <w:r w:rsidRPr="00832B88">
        <w:rPr>
          <w:iCs/>
          <w:sz w:val="28"/>
          <w:szCs w:val="28"/>
        </w:rPr>
        <w:t>tế</w:t>
      </w:r>
      <w:proofErr w:type="spellEnd"/>
      <w:r w:rsidRPr="00832B88">
        <w:rPr>
          <w:iCs/>
          <w:sz w:val="28"/>
          <w:szCs w:val="28"/>
        </w:rPr>
        <w:t xml:space="preserve"> Long Thành </w:t>
      </w:r>
      <w:proofErr w:type="spellStart"/>
      <w:r w:rsidRPr="00832B88">
        <w:rPr>
          <w:iCs/>
          <w:sz w:val="28"/>
          <w:szCs w:val="28"/>
        </w:rPr>
        <w:t>theo</w:t>
      </w:r>
      <w:proofErr w:type="spellEnd"/>
      <w:r w:rsidRPr="00832B88">
        <w:rPr>
          <w:iCs/>
          <w:sz w:val="28"/>
          <w:szCs w:val="28"/>
        </w:rPr>
        <w:t xml:space="preserve"> </w:t>
      </w:r>
      <w:proofErr w:type="spellStart"/>
      <w:r w:rsidRPr="00832B88">
        <w:rPr>
          <w:iCs/>
          <w:sz w:val="28"/>
          <w:szCs w:val="28"/>
        </w:rPr>
        <w:t>thẩm</w:t>
      </w:r>
      <w:proofErr w:type="spellEnd"/>
      <w:r w:rsidRPr="00832B88">
        <w:rPr>
          <w:iCs/>
          <w:sz w:val="28"/>
          <w:szCs w:val="28"/>
        </w:rPr>
        <w:t xml:space="preserve"> </w:t>
      </w:r>
      <w:proofErr w:type="spellStart"/>
      <w:r w:rsidRPr="00832B88">
        <w:rPr>
          <w:iCs/>
          <w:sz w:val="28"/>
          <w:szCs w:val="28"/>
        </w:rPr>
        <w:t>quyền</w:t>
      </w:r>
      <w:proofErr w:type="spellEnd"/>
      <w:r w:rsidRPr="00832B88">
        <w:rPr>
          <w:iCs/>
          <w:sz w:val="28"/>
          <w:szCs w:val="28"/>
        </w:rPr>
        <w:t xml:space="preserve"> </w:t>
      </w:r>
      <w:proofErr w:type="spellStart"/>
      <w:r w:rsidRPr="00832B88">
        <w:rPr>
          <w:iCs/>
          <w:sz w:val="28"/>
          <w:szCs w:val="28"/>
        </w:rPr>
        <w:t>mà</w:t>
      </w:r>
      <w:proofErr w:type="spellEnd"/>
      <w:r w:rsidRPr="00832B88">
        <w:rPr>
          <w:iCs/>
          <w:sz w:val="28"/>
          <w:szCs w:val="28"/>
        </w:rPr>
        <w:t xml:space="preserve"> </w:t>
      </w:r>
      <w:proofErr w:type="spellStart"/>
      <w:r w:rsidRPr="00832B88">
        <w:rPr>
          <w:iCs/>
          <w:sz w:val="28"/>
          <w:szCs w:val="28"/>
        </w:rPr>
        <w:t>không</w:t>
      </w:r>
      <w:proofErr w:type="spellEnd"/>
      <w:r w:rsidRPr="00832B88">
        <w:rPr>
          <w:iCs/>
          <w:sz w:val="28"/>
          <w:szCs w:val="28"/>
        </w:rPr>
        <w:t xml:space="preserve"> </w:t>
      </w:r>
      <w:proofErr w:type="spellStart"/>
      <w:r w:rsidRPr="00832B88">
        <w:rPr>
          <w:iCs/>
          <w:sz w:val="28"/>
          <w:szCs w:val="28"/>
        </w:rPr>
        <w:t>phải</w:t>
      </w:r>
      <w:proofErr w:type="spellEnd"/>
      <w:r w:rsidRPr="00832B88">
        <w:rPr>
          <w:iCs/>
          <w:sz w:val="28"/>
          <w:szCs w:val="28"/>
        </w:rPr>
        <w:t xml:space="preserve"> </w:t>
      </w:r>
      <w:proofErr w:type="spellStart"/>
      <w:r w:rsidRPr="00832B88">
        <w:rPr>
          <w:iCs/>
          <w:sz w:val="28"/>
          <w:szCs w:val="28"/>
        </w:rPr>
        <w:t>báo</w:t>
      </w:r>
      <w:proofErr w:type="spellEnd"/>
      <w:r w:rsidRPr="00832B88">
        <w:rPr>
          <w:iCs/>
          <w:sz w:val="28"/>
          <w:szCs w:val="28"/>
        </w:rPr>
        <w:t xml:space="preserve"> </w:t>
      </w:r>
      <w:proofErr w:type="spellStart"/>
      <w:r w:rsidRPr="00832B88">
        <w:rPr>
          <w:iCs/>
          <w:sz w:val="28"/>
          <w:szCs w:val="28"/>
        </w:rPr>
        <w:t>cáo</w:t>
      </w:r>
      <w:proofErr w:type="spellEnd"/>
      <w:r w:rsidRPr="00832B88">
        <w:rPr>
          <w:iCs/>
          <w:sz w:val="28"/>
          <w:szCs w:val="28"/>
        </w:rPr>
        <w:t xml:space="preserve"> </w:t>
      </w:r>
      <w:proofErr w:type="spellStart"/>
      <w:r w:rsidRPr="00832B88">
        <w:rPr>
          <w:iCs/>
          <w:sz w:val="28"/>
          <w:szCs w:val="28"/>
        </w:rPr>
        <w:t>Quốc</w:t>
      </w:r>
      <w:proofErr w:type="spellEnd"/>
      <w:r w:rsidRPr="00832B88">
        <w:rPr>
          <w:iCs/>
          <w:sz w:val="28"/>
          <w:szCs w:val="28"/>
        </w:rPr>
        <w:t xml:space="preserve"> </w:t>
      </w:r>
      <w:proofErr w:type="spellStart"/>
      <w:r w:rsidRPr="00832B88">
        <w:rPr>
          <w:iCs/>
          <w:sz w:val="28"/>
          <w:szCs w:val="28"/>
        </w:rPr>
        <w:t>hội</w:t>
      </w:r>
      <w:proofErr w:type="spellEnd"/>
      <w:r w:rsidRPr="00832B88">
        <w:rPr>
          <w:iCs/>
          <w:sz w:val="28"/>
          <w:szCs w:val="28"/>
        </w:rPr>
        <w:t xml:space="preserve"> </w:t>
      </w:r>
      <w:proofErr w:type="spellStart"/>
      <w:r w:rsidRPr="00832B88">
        <w:rPr>
          <w:iCs/>
          <w:sz w:val="28"/>
          <w:szCs w:val="28"/>
        </w:rPr>
        <w:t>thông</w:t>
      </w:r>
      <w:proofErr w:type="spellEnd"/>
      <w:r w:rsidRPr="00832B88">
        <w:rPr>
          <w:iCs/>
          <w:sz w:val="28"/>
          <w:szCs w:val="28"/>
        </w:rPr>
        <w:t xml:space="preserve"> qua. (iv) </w:t>
      </w:r>
      <w:r w:rsidRPr="00832B88">
        <w:rPr>
          <w:sz w:val="28"/>
          <w:szCs w:val="28"/>
          <w:lang w:val="pt-BR"/>
        </w:rPr>
        <w:t>Thông qua các giải pháp để chấm dứt hoạt động của Dự án</w:t>
      </w:r>
      <w:r w:rsidRPr="00832B88">
        <w:rPr>
          <w:sz w:val="28"/>
          <w:szCs w:val="28"/>
        </w:rPr>
        <w:t xml:space="preserve"> </w:t>
      </w:r>
      <w:proofErr w:type="spellStart"/>
      <w:r w:rsidRPr="00832B88">
        <w:rPr>
          <w:sz w:val="28"/>
          <w:szCs w:val="28"/>
        </w:rPr>
        <w:t>Nhà</w:t>
      </w:r>
      <w:proofErr w:type="spellEnd"/>
      <w:r w:rsidRPr="00832B88">
        <w:rPr>
          <w:sz w:val="28"/>
          <w:szCs w:val="28"/>
        </w:rPr>
        <w:t xml:space="preserve"> </w:t>
      </w:r>
      <w:proofErr w:type="spellStart"/>
      <w:r w:rsidRPr="00832B88">
        <w:rPr>
          <w:sz w:val="28"/>
          <w:szCs w:val="28"/>
        </w:rPr>
        <w:t>máy</w:t>
      </w:r>
      <w:proofErr w:type="spellEnd"/>
      <w:r w:rsidRPr="00832B88">
        <w:rPr>
          <w:sz w:val="28"/>
          <w:szCs w:val="28"/>
        </w:rPr>
        <w:t xml:space="preserve"> </w:t>
      </w:r>
      <w:proofErr w:type="spellStart"/>
      <w:r w:rsidRPr="00832B88">
        <w:rPr>
          <w:sz w:val="28"/>
          <w:szCs w:val="28"/>
        </w:rPr>
        <w:t>Bột</w:t>
      </w:r>
      <w:proofErr w:type="spellEnd"/>
      <w:r w:rsidRPr="00832B88">
        <w:rPr>
          <w:sz w:val="28"/>
          <w:szCs w:val="28"/>
        </w:rPr>
        <w:t xml:space="preserve"> </w:t>
      </w:r>
      <w:proofErr w:type="spellStart"/>
      <w:r w:rsidRPr="00832B88">
        <w:rPr>
          <w:sz w:val="28"/>
          <w:szCs w:val="28"/>
        </w:rPr>
        <w:t>giấy</w:t>
      </w:r>
      <w:proofErr w:type="spellEnd"/>
      <w:r w:rsidRPr="00832B88">
        <w:rPr>
          <w:sz w:val="28"/>
          <w:szCs w:val="28"/>
        </w:rPr>
        <w:t xml:space="preserve"> </w:t>
      </w:r>
      <w:proofErr w:type="spellStart"/>
      <w:r w:rsidRPr="00832B88">
        <w:rPr>
          <w:sz w:val="28"/>
          <w:szCs w:val="28"/>
        </w:rPr>
        <w:t>Phương</w:t>
      </w:r>
      <w:proofErr w:type="spellEnd"/>
      <w:r w:rsidRPr="00832B88">
        <w:rPr>
          <w:sz w:val="28"/>
          <w:szCs w:val="28"/>
        </w:rPr>
        <w:t xml:space="preserve"> Nam </w:t>
      </w:r>
      <w:proofErr w:type="spellStart"/>
      <w:r w:rsidRPr="00832B88">
        <w:rPr>
          <w:sz w:val="28"/>
          <w:szCs w:val="28"/>
        </w:rPr>
        <w:t>như</w:t>
      </w:r>
      <w:proofErr w:type="spellEnd"/>
      <w:r w:rsidRPr="00832B88">
        <w:rPr>
          <w:sz w:val="28"/>
          <w:szCs w:val="28"/>
        </w:rPr>
        <w:t xml:space="preserve"> </w:t>
      </w:r>
      <w:proofErr w:type="spellStart"/>
      <w:r w:rsidRPr="00832B88">
        <w:rPr>
          <w:sz w:val="28"/>
          <w:szCs w:val="28"/>
        </w:rPr>
        <w:t>đề</w:t>
      </w:r>
      <w:proofErr w:type="spellEnd"/>
      <w:r w:rsidRPr="00832B88">
        <w:rPr>
          <w:sz w:val="28"/>
          <w:szCs w:val="28"/>
        </w:rPr>
        <w:t xml:space="preserve"> </w:t>
      </w:r>
      <w:proofErr w:type="spellStart"/>
      <w:r w:rsidRPr="00832B88">
        <w:rPr>
          <w:sz w:val="28"/>
          <w:szCs w:val="28"/>
        </w:rPr>
        <w:t>xuất</w:t>
      </w:r>
      <w:proofErr w:type="spellEnd"/>
      <w:r w:rsidRPr="00832B88">
        <w:rPr>
          <w:sz w:val="28"/>
          <w:szCs w:val="28"/>
        </w:rPr>
        <w:t xml:space="preserve"> </w:t>
      </w:r>
      <w:proofErr w:type="spellStart"/>
      <w:r w:rsidRPr="00832B88">
        <w:rPr>
          <w:sz w:val="28"/>
          <w:szCs w:val="28"/>
        </w:rPr>
        <w:t>của</w:t>
      </w:r>
      <w:proofErr w:type="spellEnd"/>
      <w:r w:rsidRPr="00832B88">
        <w:rPr>
          <w:sz w:val="28"/>
          <w:szCs w:val="28"/>
        </w:rPr>
        <w:t xml:space="preserve"> </w:t>
      </w:r>
      <w:proofErr w:type="spellStart"/>
      <w:r w:rsidRPr="00832B88">
        <w:rPr>
          <w:sz w:val="28"/>
          <w:szCs w:val="28"/>
        </w:rPr>
        <w:t>Chính</w:t>
      </w:r>
      <w:proofErr w:type="spellEnd"/>
      <w:r w:rsidRPr="00832B88">
        <w:rPr>
          <w:sz w:val="28"/>
          <w:szCs w:val="28"/>
        </w:rPr>
        <w:t xml:space="preserve"> </w:t>
      </w:r>
      <w:proofErr w:type="spellStart"/>
      <w:r w:rsidRPr="00832B88">
        <w:rPr>
          <w:sz w:val="28"/>
          <w:szCs w:val="28"/>
        </w:rPr>
        <w:t>phủ</w:t>
      </w:r>
      <w:proofErr w:type="spellEnd"/>
      <w:r w:rsidRPr="00832B88">
        <w:rPr>
          <w:sz w:val="28"/>
          <w:szCs w:val="28"/>
        </w:rPr>
        <w:t xml:space="preserve"> </w:t>
      </w:r>
      <w:proofErr w:type="spellStart"/>
      <w:r w:rsidRPr="00832B88">
        <w:rPr>
          <w:sz w:val="28"/>
          <w:szCs w:val="28"/>
        </w:rPr>
        <w:t>tại</w:t>
      </w:r>
      <w:proofErr w:type="spellEnd"/>
      <w:r w:rsidRPr="00832B88">
        <w:rPr>
          <w:sz w:val="28"/>
          <w:szCs w:val="28"/>
        </w:rPr>
        <w:t xml:space="preserve"> </w:t>
      </w:r>
      <w:proofErr w:type="spellStart"/>
      <w:r w:rsidRPr="00832B88">
        <w:rPr>
          <w:sz w:val="28"/>
          <w:szCs w:val="28"/>
        </w:rPr>
        <w:t>Tờ</w:t>
      </w:r>
      <w:proofErr w:type="spellEnd"/>
      <w:r w:rsidRPr="00832B88">
        <w:rPr>
          <w:sz w:val="28"/>
          <w:szCs w:val="28"/>
        </w:rPr>
        <w:t xml:space="preserve"> </w:t>
      </w:r>
      <w:proofErr w:type="spellStart"/>
      <w:r w:rsidRPr="00832B88">
        <w:rPr>
          <w:sz w:val="28"/>
          <w:szCs w:val="28"/>
        </w:rPr>
        <w:t>trình</w:t>
      </w:r>
      <w:proofErr w:type="spellEnd"/>
      <w:r w:rsidRPr="00832B88">
        <w:rPr>
          <w:sz w:val="28"/>
          <w:szCs w:val="28"/>
        </w:rPr>
        <w:t xml:space="preserve"> </w:t>
      </w:r>
      <w:proofErr w:type="spellStart"/>
      <w:r w:rsidRPr="00832B88">
        <w:rPr>
          <w:sz w:val="28"/>
          <w:szCs w:val="28"/>
        </w:rPr>
        <w:t>số</w:t>
      </w:r>
      <w:proofErr w:type="spellEnd"/>
      <w:r w:rsidRPr="00832B88">
        <w:rPr>
          <w:sz w:val="28"/>
          <w:szCs w:val="28"/>
        </w:rPr>
        <w:t xml:space="preserve"> 69/</w:t>
      </w:r>
      <w:proofErr w:type="spellStart"/>
      <w:r w:rsidRPr="00832B88">
        <w:rPr>
          <w:sz w:val="28"/>
          <w:szCs w:val="28"/>
        </w:rPr>
        <w:t>TTr</w:t>
      </w:r>
      <w:proofErr w:type="spellEnd"/>
      <w:r w:rsidRPr="00832B88">
        <w:rPr>
          <w:sz w:val="28"/>
          <w:szCs w:val="28"/>
        </w:rPr>
        <w:t xml:space="preserve">-CP </w:t>
      </w:r>
      <w:proofErr w:type="spellStart"/>
      <w:r w:rsidRPr="00832B88">
        <w:rPr>
          <w:sz w:val="28"/>
          <w:szCs w:val="28"/>
        </w:rPr>
        <w:t>ngày</w:t>
      </w:r>
      <w:proofErr w:type="spellEnd"/>
      <w:r w:rsidRPr="00832B88">
        <w:rPr>
          <w:sz w:val="28"/>
          <w:szCs w:val="28"/>
        </w:rPr>
        <w:t xml:space="preserve"> 08/12/2025 </w:t>
      </w:r>
      <w:proofErr w:type="spellStart"/>
      <w:r w:rsidRPr="00832B88">
        <w:rPr>
          <w:sz w:val="28"/>
          <w:szCs w:val="28"/>
        </w:rPr>
        <w:t>về</w:t>
      </w:r>
      <w:proofErr w:type="spellEnd"/>
      <w:r w:rsidRPr="00832B88">
        <w:rPr>
          <w:sz w:val="28"/>
          <w:szCs w:val="28"/>
        </w:rPr>
        <w:t xml:space="preserve"> </w:t>
      </w:r>
      <w:proofErr w:type="spellStart"/>
      <w:r w:rsidRPr="00832B88">
        <w:rPr>
          <w:sz w:val="28"/>
          <w:szCs w:val="28"/>
        </w:rPr>
        <w:t>việc</w:t>
      </w:r>
      <w:proofErr w:type="spellEnd"/>
      <w:r w:rsidRPr="00832B88">
        <w:rPr>
          <w:sz w:val="28"/>
          <w:szCs w:val="28"/>
        </w:rPr>
        <w:t xml:space="preserve"> </w:t>
      </w:r>
      <w:proofErr w:type="spellStart"/>
      <w:r w:rsidRPr="00832B88">
        <w:rPr>
          <w:sz w:val="28"/>
          <w:szCs w:val="28"/>
        </w:rPr>
        <w:t>triển</w:t>
      </w:r>
      <w:proofErr w:type="spellEnd"/>
      <w:r w:rsidRPr="00832B88">
        <w:rPr>
          <w:sz w:val="28"/>
          <w:szCs w:val="28"/>
        </w:rPr>
        <w:t xml:space="preserve"> </w:t>
      </w:r>
      <w:proofErr w:type="spellStart"/>
      <w:r w:rsidRPr="00832B88">
        <w:rPr>
          <w:sz w:val="28"/>
          <w:szCs w:val="28"/>
        </w:rPr>
        <w:t>khai</w:t>
      </w:r>
      <w:proofErr w:type="spellEnd"/>
      <w:r w:rsidRPr="00832B88">
        <w:rPr>
          <w:sz w:val="28"/>
          <w:szCs w:val="28"/>
        </w:rPr>
        <w:t xml:space="preserve"> </w:t>
      </w:r>
      <w:proofErr w:type="spellStart"/>
      <w:r w:rsidRPr="00832B88">
        <w:rPr>
          <w:sz w:val="28"/>
          <w:szCs w:val="28"/>
        </w:rPr>
        <w:t>thực</w:t>
      </w:r>
      <w:proofErr w:type="spellEnd"/>
      <w:r w:rsidRPr="00832B88">
        <w:rPr>
          <w:sz w:val="28"/>
          <w:szCs w:val="28"/>
        </w:rPr>
        <w:t xml:space="preserve"> </w:t>
      </w:r>
      <w:proofErr w:type="spellStart"/>
      <w:r w:rsidRPr="00832B88">
        <w:rPr>
          <w:sz w:val="28"/>
          <w:szCs w:val="28"/>
        </w:rPr>
        <w:t>hiện</w:t>
      </w:r>
      <w:proofErr w:type="spellEnd"/>
      <w:r w:rsidRPr="00832B88">
        <w:rPr>
          <w:sz w:val="28"/>
          <w:szCs w:val="28"/>
        </w:rPr>
        <w:t xml:space="preserve"> </w:t>
      </w:r>
      <w:proofErr w:type="spellStart"/>
      <w:r w:rsidRPr="00832B88">
        <w:rPr>
          <w:sz w:val="28"/>
          <w:szCs w:val="28"/>
        </w:rPr>
        <w:t>kết</w:t>
      </w:r>
      <w:proofErr w:type="spellEnd"/>
      <w:r w:rsidRPr="00832B88">
        <w:rPr>
          <w:sz w:val="28"/>
          <w:szCs w:val="28"/>
        </w:rPr>
        <w:t xml:space="preserve"> </w:t>
      </w:r>
      <w:proofErr w:type="spellStart"/>
      <w:r w:rsidRPr="00832B88">
        <w:rPr>
          <w:sz w:val="28"/>
          <w:szCs w:val="28"/>
        </w:rPr>
        <w:t>luận</w:t>
      </w:r>
      <w:proofErr w:type="spellEnd"/>
      <w:r w:rsidRPr="00832B88">
        <w:rPr>
          <w:sz w:val="28"/>
          <w:szCs w:val="28"/>
        </w:rPr>
        <w:t xml:space="preserve"> </w:t>
      </w:r>
      <w:proofErr w:type="spellStart"/>
      <w:r w:rsidRPr="00832B88">
        <w:rPr>
          <w:sz w:val="28"/>
          <w:szCs w:val="28"/>
        </w:rPr>
        <w:t>của</w:t>
      </w:r>
      <w:proofErr w:type="spellEnd"/>
      <w:r w:rsidRPr="00832B88">
        <w:rPr>
          <w:sz w:val="28"/>
          <w:szCs w:val="28"/>
        </w:rPr>
        <w:t xml:space="preserve"> </w:t>
      </w:r>
      <w:proofErr w:type="spellStart"/>
      <w:r w:rsidRPr="00832B88">
        <w:rPr>
          <w:sz w:val="28"/>
          <w:szCs w:val="28"/>
        </w:rPr>
        <w:t>Bộ</w:t>
      </w:r>
      <w:proofErr w:type="spellEnd"/>
      <w:r w:rsidRPr="00832B88">
        <w:rPr>
          <w:sz w:val="28"/>
          <w:szCs w:val="28"/>
        </w:rPr>
        <w:t xml:space="preserve"> </w:t>
      </w:r>
      <w:proofErr w:type="spellStart"/>
      <w:r w:rsidRPr="00832B88">
        <w:rPr>
          <w:sz w:val="28"/>
          <w:szCs w:val="28"/>
        </w:rPr>
        <w:t>Chính</w:t>
      </w:r>
      <w:proofErr w:type="spellEnd"/>
      <w:r w:rsidRPr="00832B88">
        <w:rPr>
          <w:sz w:val="28"/>
          <w:szCs w:val="28"/>
        </w:rPr>
        <w:t xml:space="preserve"> </w:t>
      </w:r>
      <w:proofErr w:type="spellStart"/>
      <w:r w:rsidRPr="00832B88">
        <w:rPr>
          <w:sz w:val="28"/>
          <w:szCs w:val="28"/>
        </w:rPr>
        <w:t>trị</w:t>
      </w:r>
      <w:proofErr w:type="spellEnd"/>
      <w:r w:rsidRPr="00832B88">
        <w:rPr>
          <w:sz w:val="28"/>
          <w:szCs w:val="28"/>
        </w:rPr>
        <w:t xml:space="preserve"> </w:t>
      </w:r>
      <w:proofErr w:type="spellStart"/>
      <w:r w:rsidRPr="00832B88">
        <w:rPr>
          <w:sz w:val="28"/>
          <w:szCs w:val="28"/>
        </w:rPr>
        <w:t>về</w:t>
      </w:r>
      <w:proofErr w:type="spellEnd"/>
      <w:r w:rsidRPr="00832B88">
        <w:rPr>
          <w:sz w:val="28"/>
          <w:szCs w:val="28"/>
        </w:rPr>
        <w:t xml:space="preserve"> </w:t>
      </w:r>
      <w:proofErr w:type="spellStart"/>
      <w:r w:rsidRPr="00832B88">
        <w:rPr>
          <w:sz w:val="28"/>
          <w:szCs w:val="28"/>
        </w:rPr>
        <w:t>chủ</w:t>
      </w:r>
      <w:proofErr w:type="spellEnd"/>
      <w:r w:rsidRPr="00832B88">
        <w:rPr>
          <w:sz w:val="28"/>
          <w:szCs w:val="28"/>
        </w:rPr>
        <w:t xml:space="preserve"> </w:t>
      </w:r>
      <w:proofErr w:type="spellStart"/>
      <w:r w:rsidRPr="00832B88">
        <w:rPr>
          <w:sz w:val="28"/>
          <w:szCs w:val="28"/>
        </w:rPr>
        <w:t>trương</w:t>
      </w:r>
      <w:proofErr w:type="spellEnd"/>
      <w:r w:rsidRPr="00832B88">
        <w:rPr>
          <w:sz w:val="28"/>
          <w:szCs w:val="28"/>
        </w:rPr>
        <w:t xml:space="preserve"> </w:t>
      </w:r>
      <w:proofErr w:type="spellStart"/>
      <w:r w:rsidRPr="00832B88">
        <w:rPr>
          <w:sz w:val="28"/>
          <w:szCs w:val="28"/>
        </w:rPr>
        <w:t>và</w:t>
      </w:r>
      <w:proofErr w:type="spellEnd"/>
      <w:r w:rsidRPr="00832B88">
        <w:rPr>
          <w:sz w:val="28"/>
          <w:szCs w:val="28"/>
        </w:rPr>
        <w:t xml:space="preserve"> </w:t>
      </w:r>
      <w:proofErr w:type="spellStart"/>
      <w:r w:rsidRPr="00832B88">
        <w:rPr>
          <w:sz w:val="28"/>
          <w:szCs w:val="28"/>
        </w:rPr>
        <w:t>phương</w:t>
      </w:r>
      <w:proofErr w:type="spellEnd"/>
      <w:r w:rsidRPr="00832B88">
        <w:rPr>
          <w:sz w:val="28"/>
          <w:szCs w:val="28"/>
        </w:rPr>
        <w:t xml:space="preserve"> </w:t>
      </w:r>
      <w:proofErr w:type="spellStart"/>
      <w:r w:rsidRPr="00832B88">
        <w:rPr>
          <w:sz w:val="28"/>
          <w:szCs w:val="28"/>
        </w:rPr>
        <w:t>án</w:t>
      </w:r>
      <w:proofErr w:type="spellEnd"/>
      <w:r w:rsidRPr="00832B88">
        <w:rPr>
          <w:sz w:val="28"/>
          <w:szCs w:val="28"/>
        </w:rPr>
        <w:t xml:space="preserve"> </w:t>
      </w:r>
      <w:proofErr w:type="spellStart"/>
      <w:r w:rsidRPr="00832B88">
        <w:rPr>
          <w:sz w:val="28"/>
          <w:szCs w:val="28"/>
        </w:rPr>
        <w:t>xử</w:t>
      </w:r>
      <w:proofErr w:type="spellEnd"/>
      <w:r w:rsidRPr="00832B88">
        <w:rPr>
          <w:sz w:val="28"/>
          <w:szCs w:val="28"/>
        </w:rPr>
        <w:t xml:space="preserve"> </w:t>
      </w:r>
      <w:proofErr w:type="spellStart"/>
      <w:r w:rsidRPr="00832B88">
        <w:rPr>
          <w:sz w:val="28"/>
          <w:szCs w:val="28"/>
        </w:rPr>
        <w:t>lý</w:t>
      </w:r>
      <w:proofErr w:type="spellEnd"/>
      <w:r w:rsidRPr="00832B88">
        <w:rPr>
          <w:sz w:val="28"/>
          <w:szCs w:val="28"/>
        </w:rPr>
        <w:t xml:space="preserve"> </w:t>
      </w:r>
      <w:proofErr w:type="spellStart"/>
      <w:r w:rsidRPr="00832B88">
        <w:rPr>
          <w:sz w:val="28"/>
          <w:szCs w:val="28"/>
        </w:rPr>
        <w:t>đối</w:t>
      </w:r>
      <w:proofErr w:type="spellEnd"/>
      <w:r w:rsidRPr="00832B88">
        <w:rPr>
          <w:sz w:val="28"/>
          <w:szCs w:val="28"/>
        </w:rPr>
        <w:t xml:space="preserve"> </w:t>
      </w:r>
      <w:proofErr w:type="spellStart"/>
      <w:r w:rsidRPr="00832B88">
        <w:rPr>
          <w:sz w:val="28"/>
          <w:szCs w:val="28"/>
        </w:rPr>
        <w:t>với</w:t>
      </w:r>
      <w:proofErr w:type="spellEnd"/>
      <w:r w:rsidRPr="00832B88">
        <w:rPr>
          <w:sz w:val="28"/>
          <w:szCs w:val="28"/>
        </w:rPr>
        <w:t xml:space="preserve"> </w:t>
      </w:r>
      <w:r w:rsidRPr="00832B88">
        <w:rPr>
          <w:sz w:val="28"/>
          <w:szCs w:val="28"/>
          <w:lang w:val="pt-BR"/>
        </w:rPr>
        <w:t>Dự án</w:t>
      </w:r>
      <w:r w:rsidRPr="00832B88">
        <w:rPr>
          <w:sz w:val="28"/>
          <w:szCs w:val="28"/>
        </w:rPr>
        <w:t xml:space="preserve"> </w:t>
      </w:r>
      <w:proofErr w:type="spellStart"/>
      <w:r w:rsidRPr="00832B88">
        <w:rPr>
          <w:sz w:val="28"/>
          <w:szCs w:val="28"/>
        </w:rPr>
        <w:t>Nhà</w:t>
      </w:r>
      <w:proofErr w:type="spellEnd"/>
      <w:r w:rsidRPr="00832B88">
        <w:rPr>
          <w:sz w:val="28"/>
          <w:szCs w:val="28"/>
        </w:rPr>
        <w:t xml:space="preserve"> </w:t>
      </w:r>
      <w:proofErr w:type="spellStart"/>
      <w:r w:rsidRPr="00832B88">
        <w:rPr>
          <w:sz w:val="28"/>
          <w:szCs w:val="28"/>
        </w:rPr>
        <w:t>máy</w:t>
      </w:r>
      <w:proofErr w:type="spellEnd"/>
      <w:r w:rsidRPr="00832B88">
        <w:rPr>
          <w:sz w:val="28"/>
          <w:szCs w:val="28"/>
        </w:rPr>
        <w:t xml:space="preserve"> </w:t>
      </w:r>
      <w:proofErr w:type="spellStart"/>
      <w:r w:rsidRPr="00832B88">
        <w:rPr>
          <w:sz w:val="28"/>
          <w:szCs w:val="28"/>
        </w:rPr>
        <w:t>Bột</w:t>
      </w:r>
      <w:proofErr w:type="spellEnd"/>
      <w:r w:rsidRPr="00832B88">
        <w:rPr>
          <w:sz w:val="28"/>
          <w:szCs w:val="28"/>
        </w:rPr>
        <w:t xml:space="preserve"> </w:t>
      </w:r>
      <w:proofErr w:type="spellStart"/>
      <w:r w:rsidRPr="00832B88">
        <w:rPr>
          <w:sz w:val="28"/>
          <w:szCs w:val="28"/>
        </w:rPr>
        <w:t>giấy</w:t>
      </w:r>
      <w:proofErr w:type="spellEnd"/>
      <w:r w:rsidRPr="00832B88">
        <w:rPr>
          <w:sz w:val="28"/>
          <w:szCs w:val="28"/>
        </w:rPr>
        <w:t xml:space="preserve"> </w:t>
      </w:r>
      <w:proofErr w:type="spellStart"/>
      <w:r w:rsidRPr="00832B88">
        <w:rPr>
          <w:sz w:val="28"/>
          <w:szCs w:val="28"/>
        </w:rPr>
        <w:t>Phương</w:t>
      </w:r>
      <w:proofErr w:type="spellEnd"/>
      <w:r w:rsidRPr="00832B88">
        <w:rPr>
          <w:sz w:val="28"/>
          <w:szCs w:val="28"/>
        </w:rPr>
        <w:t xml:space="preserve"> Nam</w:t>
      </w:r>
      <w:r w:rsidRPr="00832B88">
        <w:rPr>
          <w:noProof/>
          <w:sz w:val="28"/>
          <w:szCs w:val="28"/>
        </w:rPr>
        <w:t xml:space="preserve">. </w:t>
      </w:r>
      <w:r w:rsidRPr="00832B88">
        <w:rPr>
          <w:noProof/>
          <w:spacing w:val="-2"/>
          <w:sz w:val="28"/>
          <w:szCs w:val="28"/>
        </w:rPr>
        <w:t xml:space="preserve">(v) </w:t>
      </w:r>
      <w:r w:rsidRPr="00832B88">
        <w:rPr>
          <w:iCs/>
          <w:sz w:val="28"/>
          <w:szCs w:val="28"/>
          <w:lang w:val="de-DE"/>
        </w:rPr>
        <w:t>Cho phép</w:t>
      </w:r>
      <w:r w:rsidRPr="00832B88">
        <w:rPr>
          <w:i/>
          <w:sz w:val="28"/>
          <w:szCs w:val="28"/>
          <w:lang w:val="de-DE"/>
        </w:rPr>
        <w:t xml:space="preserve"> </w:t>
      </w:r>
      <w:proofErr w:type="spellStart"/>
      <w:r w:rsidRPr="00832B88">
        <w:rPr>
          <w:iCs/>
          <w:sz w:val="28"/>
          <w:szCs w:val="28"/>
        </w:rPr>
        <w:t>tách</w:t>
      </w:r>
      <w:proofErr w:type="spellEnd"/>
      <w:r w:rsidRPr="00832B88">
        <w:rPr>
          <w:iCs/>
          <w:sz w:val="28"/>
          <w:szCs w:val="28"/>
        </w:rPr>
        <w:t xml:space="preserve"> </w:t>
      </w:r>
      <w:proofErr w:type="spellStart"/>
      <w:r w:rsidRPr="00832B88">
        <w:rPr>
          <w:iCs/>
          <w:sz w:val="28"/>
          <w:szCs w:val="28"/>
          <w:lang w:val="en-GB"/>
        </w:rPr>
        <w:t>nội</w:t>
      </w:r>
      <w:proofErr w:type="spellEnd"/>
      <w:r w:rsidRPr="00832B88">
        <w:rPr>
          <w:iCs/>
          <w:sz w:val="28"/>
          <w:szCs w:val="28"/>
          <w:lang w:val="en-GB"/>
        </w:rPr>
        <w:t xml:space="preserve"> dung</w:t>
      </w:r>
      <w:r w:rsidRPr="00832B88">
        <w:rPr>
          <w:iCs/>
          <w:sz w:val="28"/>
          <w:szCs w:val="28"/>
        </w:rPr>
        <w:t xml:space="preserve"> </w:t>
      </w:r>
      <w:proofErr w:type="spellStart"/>
      <w:r w:rsidRPr="00832B88">
        <w:rPr>
          <w:iCs/>
          <w:sz w:val="28"/>
          <w:szCs w:val="28"/>
        </w:rPr>
        <w:t>bồi</w:t>
      </w:r>
      <w:proofErr w:type="spellEnd"/>
      <w:r w:rsidRPr="00832B88">
        <w:rPr>
          <w:iCs/>
          <w:sz w:val="28"/>
          <w:szCs w:val="28"/>
        </w:rPr>
        <w:t xml:space="preserve"> </w:t>
      </w:r>
      <w:proofErr w:type="spellStart"/>
      <w:r w:rsidRPr="00832B88">
        <w:rPr>
          <w:iCs/>
          <w:sz w:val="28"/>
          <w:szCs w:val="28"/>
        </w:rPr>
        <w:t>thường</w:t>
      </w:r>
      <w:proofErr w:type="spellEnd"/>
      <w:r w:rsidRPr="00832B88">
        <w:rPr>
          <w:iCs/>
          <w:sz w:val="28"/>
          <w:szCs w:val="28"/>
        </w:rPr>
        <w:t xml:space="preserve">, </w:t>
      </w:r>
      <w:proofErr w:type="spellStart"/>
      <w:r w:rsidRPr="00832B88">
        <w:rPr>
          <w:iCs/>
          <w:sz w:val="28"/>
          <w:szCs w:val="28"/>
        </w:rPr>
        <w:t>hỗ</w:t>
      </w:r>
      <w:proofErr w:type="spellEnd"/>
      <w:r w:rsidRPr="00832B88">
        <w:rPr>
          <w:iCs/>
          <w:sz w:val="28"/>
          <w:szCs w:val="28"/>
        </w:rPr>
        <w:t xml:space="preserve"> </w:t>
      </w:r>
      <w:proofErr w:type="spellStart"/>
      <w:r w:rsidRPr="00832B88">
        <w:rPr>
          <w:iCs/>
          <w:sz w:val="28"/>
          <w:szCs w:val="28"/>
        </w:rPr>
        <w:t>trợ</w:t>
      </w:r>
      <w:proofErr w:type="spellEnd"/>
      <w:r w:rsidRPr="00832B88">
        <w:rPr>
          <w:iCs/>
          <w:sz w:val="28"/>
          <w:szCs w:val="28"/>
        </w:rPr>
        <w:t xml:space="preserve">, </w:t>
      </w:r>
      <w:proofErr w:type="spellStart"/>
      <w:r w:rsidRPr="00832B88">
        <w:rPr>
          <w:iCs/>
          <w:sz w:val="28"/>
          <w:szCs w:val="28"/>
        </w:rPr>
        <w:t>tái</w:t>
      </w:r>
      <w:proofErr w:type="spellEnd"/>
      <w:r w:rsidRPr="00832B88">
        <w:rPr>
          <w:iCs/>
          <w:sz w:val="28"/>
          <w:szCs w:val="28"/>
        </w:rPr>
        <w:t xml:space="preserve"> </w:t>
      </w:r>
      <w:proofErr w:type="spellStart"/>
      <w:r w:rsidRPr="00832B88">
        <w:rPr>
          <w:iCs/>
          <w:sz w:val="28"/>
          <w:szCs w:val="28"/>
        </w:rPr>
        <w:t>định</w:t>
      </w:r>
      <w:proofErr w:type="spellEnd"/>
      <w:r w:rsidRPr="00832B88">
        <w:rPr>
          <w:iCs/>
          <w:sz w:val="28"/>
          <w:szCs w:val="28"/>
        </w:rPr>
        <w:t xml:space="preserve"> </w:t>
      </w:r>
      <w:proofErr w:type="spellStart"/>
      <w:r w:rsidRPr="00832B88">
        <w:rPr>
          <w:iCs/>
          <w:sz w:val="28"/>
          <w:szCs w:val="28"/>
        </w:rPr>
        <w:t>cư</w:t>
      </w:r>
      <w:proofErr w:type="spellEnd"/>
      <w:r w:rsidRPr="00832B88">
        <w:rPr>
          <w:iCs/>
          <w:sz w:val="28"/>
          <w:szCs w:val="28"/>
        </w:rPr>
        <w:t xml:space="preserve"> </w:t>
      </w:r>
      <w:proofErr w:type="spellStart"/>
      <w:r w:rsidRPr="00832B88">
        <w:rPr>
          <w:iCs/>
          <w:spacing w:val="-2"/>
          <w:sz w:val="28"/>
          <w:szCs w:val="28"/>
        </w:rPr>
        <w:t>của</w:t>
      </w:r>
      <w:proofErr w:type="spellEnd"/>
      <w:r w:rsidRPr="00832B88">
        <w:rPr>
          <w:iCs/>
          <w:spacing w:val="-2"/>
          <w:sz w:val="28"/>
          <w:szCs w:val="28"/>
        </w:rPr>
        <w:t xml:space="preserve"> </w:t>
      </w:r>
      <w:proofErr w:type="spellStart"/>
      <w:r w:rsidRPr="00832B88">
        <w:rPr>
          <w:iCs/>
          <w:spacing w:val="-2"/>
          <w:sz w:val="28"/>
          <w:szCs w:val="28"/>
        </w:rPr>
        <w:t>Dự</w:t>
      </w:r>
      <w:proofErr w:type="spellEnd"/>
      <w:r w:rsidRPr="00832B88">
        <w:rPr>
          <w:iCs/>
          <w:spacing w:val="-2"/>
          <w:sz w:val="28"/>
          <w:szCs w:val="28"/>
        </w:rPr>
        <w:t xml:space="preserve"> </w:t>
      </w:r>
      <w:proofErr w:type="spellStart"/>
      <w:r w:rsidRPr="00832B88">
        <w:rPr>
          <w:iCs/>
          <w:spacing w:val="-2"/>
          <w:sz w:val="28"/>
          <w:szCs w:val="28"/>
        </w:rPr>
        <w:t>án</w:t>
      </w:r>
      <w:proofErr w:type="spellEnd"/>
      <w:r w:rsidRPr="00832B88">
        <w:rPr>
          <w:iCs/>
          <w:spacing w:val="-2"/>
          <w:sz w:val="28"/>
          <w:szCs w:val="28"/>
        </w:rPr>
        <w:t xml:space="preserve"> </w:t>
      </w:r>
      <w:proofErr w:type="spellStart"/>
      <w:r w:rsidRPr="00832B88">
        <w:rPr>
          <w:iCs/>
          <w:spacing w:val="-2"/>
          <w:sz w:val="28"/>
          <w:szCs w:val="28"/>
        </w:rPr>
        <w:t>đường</w:t>
      </w:r>
      <w:proofErr w:type="spellEnd"/>
      <w:r w:rsidRPr="00832B88">
        <w:rPr>
          <w:iCs/>
          <w:spacing w:val="-2"/>
          <w:sz w:val="28"/>
          <w:szCs w:val="28"/>
        </w:rPr>
        <w:t xml:space="preserve"> </w:t>
      </w:r>
      <w:proofErr w:type="spellStart"/>
      <w:r w:rsidRPr="00832B88">
        <w:rPr>
          <w:iCs/>
          <w:spacing w:val="-2"/>
          <w:sz w:val="28"/>
          <w:szCs w:val="28"/>
        </w:rPr>
        <w:t>sắt</w:t>
      </w:r>
      <w:proofErr w:type="spellEnd"/>
      <w:r w:rsidRPr="00832B88">
        <w:rPr>
          <w:iCs/>
          <w:spacing w:val="-2"/>
          <w:sz w:val="28"/>
          <w:szCs w:val="28"/>
        </w:rPr>
        <w:t xml:space="preserve"> </w:t>
      </w:r>
      <w:proofErr w:type="spellStart"/>
      <w:r w:rsidRPr="00832B88">
        <w:rPr>
          <w:iCs/>
          <w:spacing w:val="-2"/>
          <w:sz w:val="28"/>
          <w:szCs w:val="28"/>
        </w:rPr>
        <w:t>tốc</w:t>
      </w:r>
      <w:proofErr w:type="spellEnd"/>
      <w:r w:rsidRPr="00832B88">
        <w:rPr>
          <w:iCs/>
          <w:spacing w:val="-2"/>
          <w:sz w:val="28"/>
          <w:szCs w:val="28"/>
        </w:rPr>
        <w:t xml:space="preserve"> </w:t>
      </w:r>
      <w:proofErr w:type="spellStart"/>
      <w:r w:rsidRPr="00832B88">
        <w:rPr>
          <w:iCs/>
          <w:spacing w:val="-2"/>
          <w:sz w:val="28"/>
          <w:szCs w:val="28"/>
        </w:rPr>
        <w:t>độ</w:t>
      </w:r>
      <w:proofErr w:type="spellEnd"/>
      <w:r w:rsidRPr="00832B88">
        <w:rPr>
          <w:iCs/>
          <w:spacing w:val="-2"/>
          <w:sz w:val="28"/>
          <w:szCs w:val="28"/>
        </w:rPr>
        <w:t xml:space="preserve"> </w:t>
      </w:r>
      <w:proofErr w:type="spellStart"/>
      <w:r w:rsidRPr="00832B88">
        <w:rPr>
          <w:iCs/>
          <w:spacing w:val="-2"/>
          <w:sz w:val="28"/>
          <w:szCs w:val="28"/>
        </w:rPr>
        <w:t>cao</w:t>
      </w:r>
      <w:proofErr w:type="spellEnd"/>
      <w:r w:rsidRPr="00832B88">
        <w:rPr>
          <w:iCs/>
          <w:spacing w:val="-2"/>
          <w:sz w:val="28"/>
          <w:szCs w:val="28"/>
        </w:rPr>
        <w:t xml:space="preserve"> </w:t>
      </w:r>
      <w:proofErr w:type="spellStart"/>
      <w:r w:rsidRPr="00832B88">
        <w:rPr>
          <w:iCs/>
          <w:spacing w:val="-2"/>
          <w:sz w:val="28"/>
          <w:szCs w:val="28"/>
        </w:rPr>
        <w:t>trên</w:t>
      </w:r>
      <w:proofErr w:type="spellEnd"/>
      <w:r w:rsidRPr="00832B88">
        <w:rPr>
          <w:iCs/>
          <w:spacing w:val="-2"/>
          <w:sz w:val="28"/>
          <w:szCs w:val="28"/>
        </w:rPr>
        <w:t xml:space="preserve"> </w:t>
      </w:r>
      <w:proofErr w:type="spellStart"/>
      <w:r w:rsidRPr="00832B88">
        <w:rPr>
          <w:iCs/>
          <w:spacing w:val="-2"/>
          <w:sz w:val="28"/>
          <w:szCs w:val="28"/>
        </w:rPr>
        <w:t>trục</w:t>
      </w:r>
      <w:proofErr w:type="spellEnd"/>
      <w:r w:rsidRPr="00832B88">
        <w:rPr>
          <w:iCs/>
          <w:spacing w:val="-2"/>
          <w:sz w:val="28"/>
          <w:szCs w:val="28"/>
        </w:rPr>
        <w:t xml:space="preserve"> </w:t>
      </w:r>
      <w:proofErr w:type="spellStart"/>
      <w:r w:rsidRPr="00832B88">
        <w:rPr>
          <w:iCs/>
          <w:spacing w:val="-2"/>
          <w:sz w:val="28"/>
          <w:szCs w:val="28"/>
        </w:rPr>
        <w:t>Bắc</w:t>
      </w:r>
      <w:proofErr w:type="spellEnd"/>
      <w:r w:rsidRPr="00832B88">
        <w:rPr>
          <w:iCs/>
          <w:spacing w:val="-2"/>
          <w:sz w:val="28"/>
          <w:szCs w:val="28"/>
        </w:rPr>
        <w:t xml:space="preserve"> - Nam</w:t>
      </w:r>
      <w:r w:rsidRPr="00832B88">
        <w:rPr>
          <w:iCs/>
          <w:sz w:val="28"/>
          <w:szCs w:val="28"/>
        </w:rPr>
        <w:t xml:space="preserve"> </w:t>
      </w:r>
      <w:proofErr w:type="spellStart"/>
      <w:r w:rsidRPr="00832B88">
        <w:rPr>
          <w:iCs/>
          <w:sz w:val="28"/>
          <w:szCs w:val="28"/>
        </w:rPr>
        <w:t>thành</w:t>
      </w:r>
      <w:proofErr w:type="spellEnd"/>
      <w:r w:rsidRPr="00832B88">
        <w:rPr>
          <w:iCs/>
          <w:sz w:val="28"/>
          <w:szCs w:val="28"/>
        </w:rPr>
        <w:t xml:space="preserve"> </w:t>
      </w:r>
      <w:proofErr w:type="spellStart"/>
      <w:r w:rsidRPr="00832B88">
        <w:rPr>
          <w:iCs/>
          <w:sz w:val="28"/>
          <w:szCs w:val="28"/>
        </w:rPr>
        <w:t>các</w:t>
      </w:r>
      <w:proofErr w:type="spellEnd"/>
      <w:r w:rsidRPr="00832B88">
        <w:rPr>
          <w:iCs/>
          <w:sz w:val="28"/>
          <w:szCs w:val="28"/>
        </w:rPr>
        <w:t xml:space="preserve"> </w:t>
      </w:r>
      <w:proofErr w:type="spellStart"/>
      <w:r w:rsidRPr="00832B88">
        <w:rPr>
          <w:iCs/>
          <w:sz w:val="28"/>
          <w:szCs w:val="28"/>
        </w:rPr>
        <w:t>dự</w:t>
      </w:r>
      <w:proofErr w:type="spellEnd"/>
      <w:r w:rsidRPr="00832B88">
        <w:rPr>
          <w:iCs/>
          <w:sz w:val="28"/>
          <w:szCs w:val="28"/>
        </w:rPr>
        <w:t xml:space="preserve"> </w:t>
      </w:r>
      <w:proofErr w:type="spellStart"/>
      <w:r w:rsidRPr="00832B88">
        <w:rPr>
          <w:iCs/>
          <w:sz w:val="28"/>
          <w:szCs w:val="28"/>
        </w:rPr>
        <w:t>án</w:t>
      </w:r>
      <w:proofErr w:type="spellEnd"/>
      <w:r w:rsidRPr="00832B88">
        <w:rPr>
          <w:iCs/>
          <w:sz w:val="28"/>
          <w:szCs w:val="28"/>
        </w:rPr>
        <w:t xml:space="preserve"> </w:t>
      </w:r>
      <w:proofErr w:type="spellStart"/>
      <w:r w:rsidRPr="00832B88">
        <w:rPr>
          <w:iCs/>
          <w:sz w:val="28"/>
          <w:szCs w:val="28"/>
        </w:rPr>
        <w:t>độc</w:t>
      </w:r>
      <w:proofErr w:type="spellEnd"/>
      <w:r w:rsidRPr="00832B88">
        <w:rPr>
          <w:iCs/>
          <w:sz w:val="28"/>
          <w:szCs w:val="28"/>
        </w:rPr>
        <w:t xml:space="preserve"> </w:t>
      </w:r>
      <w:proofErr w:type="spellStart"/>
      <w:r w:rsidRPr="00832B88">
        <w:rPr>
          <w:iCs/>
          <w:sz w:val="28"/>
          <w:szCs w:val="28"/>
        </w:rPr>
        <w:t>lập</w:t>
      </w:r>
      <w:proofErr w:type="spellEnd"/>
      <w:r w:rsidRPr="00832B88">
        <w:rPr>
          <w:iCs/>
          <w:sz w:val="28"/>
          <w:szCs w:val="28"/>
          <w:lang w:val="en-GB"/>
        </w:rPr>
        <w:t xml:space="preserve">, </w:t>
      </w:r>
      <w:proofErr w:type="spellStart"/>
      <w:r w:rsidRPr="00832B88">
        <w:rPr>
          <w:iCs/>
          <w:sz w:val="28"/>
          <w:szCs w:val="28"/>
          <w:lang w:val="en-GB"/>
        </w:rPr>
        <w:t>nguồn</w:t>
      </w:r>
      <w:proofErr w:type="spellEnd"/>
      <w:r w:rsidRPr="00832B88">
        <w:rPr>
          <w:iCs/>
          <w:sz w:val="28"/>
          <w:szCs w:val="28"/>
          <w:lang w:val="en-GB"/>
        </w:rPr>
        <w:t xml:space="preserve"> </w:t>
      </w:r>
      <w:proofErr w:type="spellStart"/>
      <w:r w:rsidRPr="00832B88">
        <w:rPr>
          <w:iCs/>
          <w:sz w:val="28"/>
          <w:szCs w:val="28"/>
          <w:lang w:val="en-GB"/>
        </w:rPr>
        <w:t>vốn</w:t>
      </w:r>
      <w:proofErr w:type="spellEnd"/>
      <w:r w:rsidRPr="00832B88">
        <w:rPr>
          <w:iCs/>
          <w:sz w:val="28"/>
          <w:szCs w:val="28"/>
          <w:lang w:val="en-GB"/>
        </w:rPr>
        <w:t xml:space="preserve"> </w:t>
      </w:r>
      <w:proofErr w:type="spellStart"/>
      <w:r w:rsidRPr="00832B88">
        <w:rPr>
          <w:iCs/>
          <w:sz w:val="28"/>
          <w:szCs w:val="28"/>
          <w:lang w:val="en-GB"/>
        </w:rPr>
        <w:t>được</w:t>
      </w:r>
      <w:proofErr w:type="spellEnd"/>
      <w:r w:rsidRPr="00832B88">
        <w:rPr>
          <w:iCs/>
          <w:sz w:val="28"/>
          <w:szCs w:val="28"/>
          <w:lang w:val="en-GB"/>
        </w:rPr>
        <w:t xml:space="preserve"> </w:t>
      </w:r>
      <w:proofErr w:type="spellStart"/>
      <w:r w:rsidRPr="00832B88">
        <w:rPr>
          <w:iCs/>
          <w:sz w:val="28"/>
          <w:szCs w:val="28"/>
          <w:lang w:val="en-GB"/>
        </w:rPr>
        <w:t>bố</w:t>
      </w:r>
      <w:proofErr w:type="spellEnd"/>
      <w:r w:rsidRPr="00832B88">
        <w:rPr>
          <w:iCs/>
          <w:sz w:val="28"/>
          <w:szCs w:val="28"/>
          <w:lang w:val="en-GB"/>
        </w:rPr>
        <w:t xml:space="preserve"> </w:t>
      </w:r>
      <w:proofErr w:type="spellStart"/>
      <w:r w:rsidRPr="00832B88">
        <w:rPr>
          <w:iCs/>
          <w:sz w:val="28"/>
          <w:szCs w:val="28"/>
          <w:lang w:val="en-GB"/>
        </w:rPr>
        <w:t>trí</w:t>
      </w:r>
      <w:proofErr w:type="spellEnd"/>
      <w:r w:rsidRPr="00832B88">
        <w:rPr>
          <w:iCs/>
          <w:sz w:val="28"/>
          <w:szCs w:val="28"/>
          <w:lang w:val="en-GB"/>
        </w:rPr>
        <w:t xml:space="preserve"> </w:t>
      </w:r>
      <w:proofErr w:type="spellStart"/>
      <w:r w:rsidRPr="00832B88">
        <w:rPr>
          <w:iCs/>
          <w:sz w:val="28"/>
          <w:szCs w:val="28"/>
          <w:lang w:val="en-GB"/>
        </w:rPr>
        <w:t>từ</w:t>
      </w:r>
      <w:proofErr w:type="spellEnd"/>
      <w:r w:rsidRPr="00832B88">
        <w:rPr>
          <w:iCs/>
          <w:sz w:val="28"/>
          <w:szCs w:val="28"/>
          <w:lang w:val="en-GB"/>
        </w:rPr>
        <w:t xml:space="preserve"> </w:t>
      </w:r>
      <w:proofErr w:type="spellStart"/>
      <w:r w:rsidRPr="00832B88">
        <w:rPr>
          <w:iCs/>
          <w:sz w:val="28"/>
          <w:szCs w:val="28"/>
          <w:lang w:val="en-GB"/>
        </w:rPr>
        <w:t>ngân</w:t>
      </w:r>
      <w:proofErr w:type="spellEnd"/>
      <w:r w:rsidRPr="00832B88">
        <w:rPr>
          <w:iCs/>
          <w:sz w:val="28"/>
          <w:szCs w:val="28"/>
          <w:lang w:val="en-GB"/>
        </w:rPr>
        <w:t xml:space="preserve"> </w:t>
      </w:r>
      <w:proofErr w:type="spellStart"/>
      <w:r w:rsidRPr="00832B88">
        <w:rPr>
          <w:iCs/>
          <w:sz w:val="28"/>
          <w:szCs w:val="28"/>
          <w:lang w:val="en-GB"/>
        </w:rPr>
        <w:t>sách</w:t>
      </w:r>
      <w:proofErr w:type="spellEnd"/>
      <w:r w:rsidRPr="00832B88">
        <w:rPr>
          <w:iCs/>
          <w:sz w:val="28"/>
          <w:szCs w:val="28"/>
          <w:lang w:val="en-GB"/>
        </w:rPr>
        <w:t xml:space="preserve"> </w:t>
      </w:r>
      <w:proofErr w:type="spellStart"/>
      <w:r w:rsidRPr="00832B88">
        <w:rPr>
          <w:iCs/>
          <w:sz w:val="28"/>
          <w:szCs w:val="28"/>
          <w:lang w:val="en-GB"/>
        </w:rPr>
        <w:t>trung</w:t>
      </w:r>
      <w:proofErr w:type="spellEnd"/>
      <w:r w:rsidRPr="00832B88">
        <w:rPr>
          <w:iCs/>
          <w:sz w:val="28"/>
          <w:szCs w:val="28"/>
          <w:lang w:val="en-GB"/>
        </w:rPr>
        <w:t xml:space="preserve"> </w:t>
      </w:r>
      <w:proofErr w:type="spellStart"/>
      <w:r w:rsidRPr="00832B88">
        <w:rPr>
          <w:iCs/>
          <w:sz w:val="28"/>
          <w:szCs w:val="28"/>
          <w:lang w:val="en-GB"/>
        </w:rPr>
        <w:t>ương</w:t>
      </w:r>
      <w:proofErr w:type="spellEnd"/>
      <w:r w:rsidRPr="00832B88">
        <w:rPr>
          <w:iCs/>
          <w:sz w:val="28"/>
          <w:szCs w:val="28"/>
          <w:lang w:val="en-GB"/>
        </w:rPr>
        <w:t xml:space="preserve"> </w:t>
      </w:r>
      <w:proofErr w:type="spellStart"/>
      <w:r w:rsidRPr="00832B88">
        <w:rPr>
          <w:iCs/>
          <w:sz w:val="28"/>
          <w:szCs w:val="28"/>
          <w:lang w:val="en-GB"/>
        </w:rPr>
        <w:t>và</w:t>
      </w:r>
      <w:proofErr w:type="spellEnd"/>
      <w:r w:rsidRPr="00832B88">
        <w:rPr>
          <w:iCs/>
          <w:sz w:val="28"/>
          <w:szCs w:val="28"/>
          <w:lang w:val="en-GB"/>
        </w:rPr>
        <w:t xml:space="preserve"> </w:t>
      </w:r>
      <w:proofErr w:type="spellStart"/>
      <w:r w:rsidRPr="00832B88">
        <w:rPr>
          <w:iCs/>
          <w:sz w:val="28"/>
          <w:szCs w:val="28"/>
          <w:lang w:val="en-GB"/>
        </w:rPr>
        <w:t>ngân</w:t>
      </w:r>
      <w:proofErr w:type="spellEnd"/>
      <w:r w:rsidRPr="00832B88">
        <w:rPr>
          <w:iCs/>
          <w:sz w:val="28"/>
          <w:szCs w:val="28"/>
          <w:lang w:val="en-GB"/>
        </w:rPr>
        <w:t xml:space="preserve"> </w:t>
      </w:r>
      <w:proofErr w:type="spellStart"/>
      <w:r w:rsidRPr="00832B88">
        <w:rPr>
          <w:iCs/>
          <w:sz w:val="28"/>
          <w:szCs w:val="28"/>
          <w:lang w:val="en-GB"/>
        </w:rPr>
        <w:t>sách</w:t>
      </w:r>
      <w:proofErr w:type="spellEnd"/>
      <w:r w:rsidRPr="00832B88">
        <w:rPr>
          <w:iCs/>
          <w:sz w:val="28"/>
          <w:szCs w:val="28"/>
          <w:lang w:val="en-GB"/>
        </w:rPr>
        <w:t xml:space="preserve"> </w:t>
      </w:r>
      <w:proofErr w:type="spellStart"/>
      <w:r w:rsidRPr="00832B88">
        <w:rPr>
          <w:iCs/>
          <w:sz w:val="28"/>
          <w:szCs w:val="28"/>
          <w:lang w:val="en-GB"/>
        </w:rPr>
        <w:t>địa</w:t>
      </w:r>
      <w:proofErr w:type="spellEnd"/>
      <w:r w:rsidRPr="00832B88">
        <w:rPr>
          <w:iCs/>
          <w:sz w:val="28"/>
          <w:szCs w:val="28"/>
          <w:lang w:val="en-GB"/>
        </w:rPr>
        <w:t xml:space="preserve"> </w:t>
      </w:r>
      <w:proofErr w:type="spellStart"/>
      <w:r w:rsidRPr="00832B88">
        <w:rPr>
          <w:iCs/>
          <w:sz w:val="28"/>
          <w:szCs w:val="28"/>
          <w:lang w:val="en-GB"/>
        </w:rPr>
        <w:t>phương</w:t>
      </w:r>
      <w:proofErr w:type="spellEnd"/>
      <w:r w:rsidRPr="00832B88">
        <w:rPr>
          <w:iCs/>
          <w:sz w:val="28"/>
          <w:szCs w:val="28"/>
        </w:rPr>
        <w:t xml:space="preserve">. </w:t>
      </w:r>
      <w:r w:rsidRPr="00832B88">
        <w:rPr>
          <w:iCs/>
          <w:spacing w:val="-2"/>
          <w:sz w:val="28"/>
          <w:szCs w:val="28"/>
        </w:rPr>
        <w:t xml:space="preserve">(vi) </w:t>
      </w:r>
      <w:r w:rsidRPr="00832B88">
        <w:rPr>
          <w:spacing w:val="-2"/>
          <w:sz w:val="28"/>
          <w:szCs w:val="28"/>
        </w:rPr>
        <w:t xml:space="preserve">Cho </w:t>
      </w:r>
      <w:proofErr w:type="spellStart"/>
      <w:r w:rsidRPr="00832B88">
        <w:rPr>
          <w:spacing w:val="-2"/>
          <w:sz w:val="28"/>
          <w:szCs w:val="28"/>
        </w:rPr>
        <w:t>phép</w:t>
      </w:r>
      <w:proofErr w:type="spellEnd"/>
      <w:r w:rsidRPr="00832B88">
        <w:rPr>
          <w:spacing w:val="-2"/>
          <w:sz w:val="28"/>
          <w:szCs w:val="28"/>
        </w:rPr>
        <w:t xml:space="preserve"> </w:t>
      </w:r>
      <w:proofErr w:type="spellStart"/>
      <w:r w:rsidRPr="00832B88">
        <w:rPr>
          <w:spacing w:val="-2"/>
          <w:sz w:val="28"/>
          <w:szCs w:val="28"/>
        </w:rPr>
        <w:t>mở</w:t>
      </w:r>
      <w:proofErr w:type="spellEnd"/>
      <w:r w:rsidRPr="00832B88">
        <w:rPr>
          <w:spacing w:val="-2"/>
          <w:sz w:val="28"/>
          <w:szCs w:val="28"/>
        </w:rPr>
        <w:t xml:space="preserve"> </w:t>
      </w:r>
      <w:proofErr w:type="spellStart"/>
      <w:r w:rsidRPr="00832B88">
        <w:rPr>
          <w:spacing w:val="-2"/>
          <w:sz w:val="28"/>
          <w:szCs w:val="28"/>
        </w:rPr>
        <w:t>rộng</w:t>
      </w:r>
      <w:proofErr w:type="spellEnd"/>
      <w:r w:rsidRPr="00832B88">
        <w:rPr>
          <w:spacing w:val="-2"/>
          <w:sz w:val="28"/>
          <w:szCs w:val="28"/>
        </w:rPr>
        <w:t xml:space="preserve"> </w:t>
      </w:r>
      <w:proofErr w:type="spellStart"/>
      <w:r w:rsidRPr="00832B88">
        <w:rPr>
          <w:spacing w:val="-2"/>
          <w:sz w:val="28"/>
          <w:szCs w:val="28"/>
        </w:rPr>
        <w:t>việc</w:t>
      </w:r>
      <w:proofErr w:type="spellEnd"/>
      <w:r w:rsidRPr="00832B88">
        <w:rPr>
          <w:spacing w:val="-2"/>
          <w:sz w:val="28"/>
          <w:szCs w:val="28"/>
        </w:rPr>
        <w:t xml:space="preserve"> </w:t>
      </w:r>
      <w:proofErr w:type="spellStart"/>
      <w:r w:rsidRPr="00832B88">
        <w:rPr>
          <w:spacing w:val="-2"/>
          <w:sz w:val="28"/>
          <w:szCs w:val="28"/>
        </w:rPr>
        <w:t>áp</w:t>
      </w:r>
      <w:proofErr w:type="spellEnd"/>
      <w:r w:rsidRPr="00832B88">
        <w:rPr>
          <w:spacing w:val="-2"/>
          <w:sz w:val="28"/>
          <w:szCs w:val="28"/>
        </w:rPr>
        <w:t xml:space="preserve"> </w:t>
      </w:r>
      <w:proofErr w:type="spellStart"/>
      <w:r w:rsidRPr="00832B88">
        <w:rPr>
          <w:spacing w:val="-2"/>
          <w:sz w:val="28"/>
          <w:szCs w:val="28"/>
        </w:rPr>
        <w:t>dụng</w:t>
      </w:r>
      <w:proofErr w:type="spellEnd"/>
      <w:r w:rsidRPr="00832B88">
        <w:rPr>
          <w:spacing w:val="-2"/>
          <w:sz w:val="28"/>
          <w:szCs w:val="28"/>
        </w:rPr>
        <w:t xml:space="preserve"> </w:t>
      </w:r>
      <w:proofErr w:type="spellStart"/>
      <w:r w:rsidRPr="00832B88">
        <w:rPr>
          <w:spacing w:val="-2"/>
          <w:sz w:val="28"/>
          <w:szCs w:val="28"/>
        </w:rPr>
        <w:t>các</w:t>
      </w:r>
      <w:proofErr w:type="spellEnd"/>
      <w:r w:rsidRPr="00832B88">
        <w:rPr>
          <w:spacing w:val="-2"/>
          <w:sz w:val="28"/>
          <w:szCs w:val="28"/>
        </w:rPr>
        <w:t xml:space="preserve"> </w:t>
      </w:r>
      <w:proofErr w:type="spellStart"/>
      <w:r w:rsidRPr="00832B88">
        <w:rPr>
          <w:spacing w:val="-2"/>
          <w:sz w:val="28"/>
          <w:szCs w:val="28"/>
        </w:rPr>
        <w:t>cơ</w:t>
      </w:r>
      <w:proofErr w:type="spellEnd"/>
      <w:r w:rsidRPr="00832B88">
        <w:rPr>
          <w:spacing w:val="-2"/>
          <w:sz w:val="28"/>
          <w:szCs w:val="28"/>
        </w:rPr>
        <w:t xml:space="preserve"> </w:t>
      </w:r>
      <w:proofErr w:type="spellStart"/>
      <w:r w:rsidRPr="00832B88">
        <w:rPr>
          <w:spacing w:val="-2"/>
          <w:sz w:val="28"/>
          <w:szCs w:val="28"/>
        </w:rPr>
        <w:t>chế</w:t>
      </w:r>
      <w:proofErr w:type="spellEnd"/>
      <w:r w:rsidRPr="00832B88">
        <w:rPr>
          <w:spacing w:val="-2"/>
          <w:sz w:val="28"/>
          <w:szCs w:val="28"/>
        </w:rPr>
        <w:t xml:space="preserve">, </w:t>
      </w:r>
      <w:proofErr w:type="spellStart"/>
      <w:r w:rsidRPr="00832B88">
        <w:rPr>
          <w:spacing w:val="-2"/>
          <w:sz w:val="28"/>
          <w:szCs w:val="28"/>
        </w:rPr>
        <w:t>chính</w:t>
      </w:r>
      <w:proofErr w:type="spellEnd"/>
      <w:r w:rsidRPr="00832B88">
        <w:rPr>
          <w:spacing w:val="-2"/>
          <w:sz w:val="28"/>
          <w:szCs w:val="28"/>
        </w:rPr>
        <w:t xml:space="preserve"> </w:t>
      </w:r>
      <w:proofErr w:type="spellStart"/>
      <w:r w:rsidRPr="00832B88">
        <w:rPr>
          <w:spacing w:val="-2"/>
          <w:sz w:val="28"/>
          <w:szCs w:val="28"/>
        </w:rPr>
        <w:t>sách</w:t>
      </w:r>
      <w:proofErr w:type="spellEnd"/>
      <w:r w:rsidRPr="00832B88">
        <w:rPr>
          <w:spacing w:val="-2"/>
          <w:sz w:val="28"/>
          <w:szCs w:val="28"/>
        </w:rPr>
        <w:t xml:space="preserve"> </w:t>
      </w:r>
      <w:proofErr w:type="spellStart"/>
      <w:r w:rsidRPr="00832B88">
        <w:rPr>
          <w:spacing w:val="-2"/>
          <w:sz w:val="28"/>
          <w:szCs w:val="28"/>
        </w:rPr>
        <w:t>đặc</w:t>
      </w:r>
      <w:proofErr w:type="spellEnd"/>
      <w:r w:rsidRPr="00832B88">
        <w:rPr>
          <w:spacing w:val="-2"/>
          <w:sz w:val="28"/>
          <w:szCs w:val="28"/>
        </w:rPr>
        <w:t xml:space="preserve"> </w:t>
      </w:r>
      <w:proofErr w:type="spellStart"/>
      <w:r w:rsidRPr="00832B88">
        <w:rPr>
          <w:spacing w:val="-2"/>
          <w:sz w:val="28"/>
          <w:szCs w:val="28"/>
        </w:rPr>
        <w:t>thù</w:t>
      </w:r>
      <w:proofErr w:type="spellEnd"/>
      <w:r w:rsidRPr="00832B88">
        <w:rPr>
          <w:spacing w:val="-2"/>
          <w:sz w:val="28"/>
          <w:szCs w:val="28"/>
        </w:rPr>
        <w:t xml:space="preserve"> </w:t>
      </w:r>
      <w:proofErr w:type="spellStart"/>
      <w:r w:rsidRPr="00832B88">
        <w:rPr>
          <w:spacing w:val="-2"/>
          <w:sz w:val="28"/>
          <w:szCs w:val="28"/>
        </w:rPr>
        <w:t>tại</w:t>
      </w:r>
      <w:proofErr w:type="spellEnd"/>
      <w:r w:rsidRPr="00832B88">
        <w:rPr>
          <w:spacing w:val="-2"/>
          <w:sz w:val="28"/>
          <w:szCs w:val="28"/>
        </w:rPr>
        <w:t xml:space="preserve"> </w:t>
      </w:r>
      <w:proofErr w:type="spellStart"/>
      <w:r w:rsidRPr="00832B88">
        <w:rPr>
          <w:spacing w:val="-2"/>
          <w:sz w:val="28"/>
          <w:szCs w:val="28"/>
        </w:rPr>
        <w:t>Điều</w:t>
      </w:r>
      <w:proofErr w:type="spellEnd"/>
      <w:r w:rsidRPr="00832B88">
        <w:rPr>
          <w:spacing w:val="-2"/>
          <w:sz w:val="28"/>
          <w:szCs w:val="28"/>
        </w:rPr>
        <w:t xml:space="preserve"> 3,</w:t>
      </w:r>
      <w:r w:rsidRPr="00832B88">
        <w:rPr>
          <w:sz w:val="28"/>
          <w:szCs w:val="28"/>
        </w:rPr>
        <w:t xml:space="preserve"> </w:t>
      </w:r>
      <w:proofErr w:type="spellStart"/>
      <w:r w:rsidRPr="00832B88">
        <w:rPr>
          <w:sz w:val="28"/>
          <w:szCs w:val="28"/>
        </w:rPr>
        <w:t>Điều</w:t>
      </w:r>
      <w:proofErr w:type="spellEnd"/>
      <w:r w:rsidRPr="00832B88">
        <w:rPr>
          <w:sz w:val="28"/>
          <w:szCs w:val="28"/>
        </w:rPr>
        <w:t xml:space="preserve"> 4, </w:t>
      </w:r>
      <w:proofErr w:type="spellStart"/>
      <w:r w:rsidRPr="00832B88">
        <w:rPr>
          <w:sz w:val="28"/>
          <w:szCs w:val="28"/>
        </w:rPr>
        <w:t>Điều</w:t>
      </w:r>
      <w:proofErr w:type="spellEnd"/>
      <w:r w:rsidRPr="00832B88">
        <w:rPr>
          <w:sz w:val="28"/>
          <w:szCs w:val="28"/>
        </w:rPr>
        <w:t xml:space="preserve"> 5, </w:t>
      </w:r>
      <w:proofErr w:type="spellStart"/>
      <w:r w:rsidRPr="00832B88">
        <w:rPr>
          <w:sz w:val="28"/>
          <w:szCs w:val="28"/>
        </w:rPr>
        <w:t>Điều</w:t>
      </w:r>
      <w:proofErr w:type="spellEnd"/>
      <w:r w:rsidRPr="00832B88">
        <w:rPr>
          <w:sz w:val="28"/>
          <w:szCs w:val="28"/>
        </w:rPr>
        <w:t xml:space="preserve"> 6, </w:t>
      </w:r>
      <w:proofErr w:type="spellStart"/>
      <w:r w:rsidRPr="00832B88">
        <w:rPr>
          <w:sz w:val="28"/>
          <w:szCs w:val="28"/>
        </w:rPr>
        <w:t>Điều</w:t>
      </w:r>
      <w:proofErr w:type="spellEnd"/>
      <w:r w:rsidRPr="00832B88">
        <w:rPr>
          <w:sz w:val="28"/>
          <w:szCs w:val="28"/>
        </w:rPr>
        <w:t xml:space="preserve"> 7 </w:t>
      </w:r>
      <w:proofErr w:type="spellStart"/>
      <w:r w:rsidRPr="00832B88">
        <w:rPr>
          <w:sz w:val="28"/>
          <w:szCs w:val="28"/>
        </w:rPr>
        <w:t>và</w:t>
      </w:r>
      <w:proofErr w:type="spellEnd"/>
      <w:r w:rsidRPr="00832B88">
        <w:rPr>
          <w:sz w:val="28"/>
          <w:szCs w:val="28"/>
        </w:rPr>
        <w:t xml:space="preserve"> </w:t>
      </w:r>
      <w:proofErr w:type="spellStart"/>
      <w:r w:rsidRPr="00832B88">
        <w:rPr>
          <w:sz w:val="28"/>
          <w:szCs w:val="28"/>
        </w:rPr>
        <w:t>Điều</w:t>
      </w:r>
      <w:proofErr w:type="spellEnd"/>
      <w:r w:rsidRPr="00832B88">
        <w:rPr>
          <w:sz w:val="28"/>
          <w:szCs w:val="28"/>
        </w:rPr>
        <w:t xml:space="preserve"> 8 </w:t>
      </w:r>
      <w:proofErr w:type="spellStart"/>
      <w:r w:rsidRPr="00832B88">
        <w:rPr>
          <w:sz w:val="28"/>
          <w:szCs w:val="28"/>
        </w:rPr>
        <w:t>Nghị</w:t>
      </w:r>
      <w:proofErr w:type="spellEnd"/>
      <w:r w:rsidRPr="00832B88">
        <w:rPr>
          <w:sz w:val="28"/>
          <w:szCs w:val="28"/>
        </w:rPr>
        <w:t xml:space="preserve"> </w:t>
      </w:r>
      <w:proofErr w:type="spellStart"/>
      <w:r w:rsidRPr="00832B88">
        <w:rPr>
          <w:sz w:val="28"/>
          <w:szCs w:val="28"/>
        </w:rPr>
        <w:t>quyết</w:t>
      </w:r>
      <w:proofErr w:type="spellEnd"/>
      <w:r w:rsidRPr="00832B88">
        <w:rPr>
          <w:sz w:val="28"/>
          <w:szCs w:val="28"/>
        </w:rPr>
        <w:t xml:space="preserve"> </w:t>
      </w:r>
      <w:proofErr w:type="spellStart"/>
      <w:r w:rsidRPr="00832B88">
        <w:rPr>
          <w:sz w:val="28"/>
          <w:szCs w:val="28"/>
        </w:rPr>
        <w:t>số</w:t>
      </w:r>
      <w:proofErr w:type="spellEnd"/>
      <w:r w:rsidRPr="00832B88">
        <w:rPr>
          <w:sz w:val="28"/>
          <w:szCs w:val="28"/>
        </w:rPr>
        <w:t xml:space="preserve"> 170/2024/QH15 </w:t>
      </w:r>
      <w:proofErr w:type="spellStart"/>
      <w:r w:rsidRPr="00832B88">
        <w:rPr>
          <w:sz w:val="28"/>
          <w:szCs w:val="28"/>
        </w:rPr>
        <w:t>ngày</w:t>
      </w:r>
      <w:proofErr w:type="spellEnd"/>
      <w:r w:rsidRPr="00832B88">
        <w:rPr>
          <w:sz w:val="28"/>
          <w:szCs w:val="28"/>
        </w:rPr>
        <w:t xml:space="preserve"> 30/11/2024 </w:t>
      </w:r>
      <w:proofErr w:type="spellStart"/>
      <w:r w:rsidRPr="00832B88">
        <w:rPr>
          <w:sz w:val="28"/>
          <w:szCs w:val="28"/>
        </w:rPr>
        <w:t>của</w:t>
      </w:r>
      <w:proofErr w:type="spellEnd"/>
      <w:r w:rsidRPr="00832B88">
        <w:rPr>
          <w:sz w:val="28"/>
          <w:szCs w:val="28"/>
        </w:rPr>
        <w:t xml:space="preserve"> </w:t>
      </w:r>
      <w:proofErr w:type="spellStart"/>
      <w:r w:rsidRPr="00832B88">
        <w:rPr>
          <w:sz w:val="28"/>
          <w:szCs w:val="28"/>
        </w:rPr>
        <w:t>Quốc</w:t>
      </w:r>
      <w:proofErr w:type="spellEnd"/>
      <w:r w:rsidRPr="00832B88">
        <w:rPr>
          <w:sz w:val="28"/>
          <w:szCs w:val="28"/>
        </w:rPr>
        <w:t xml:space="preserve"> </w:t>
      </w:r>
      <w:proofErr w:type="spellStart"/>
      <w:r w:rsidRPr="00832B88">
        <w:rPr>
          <w:sz w:val="28"/>
          <w:szCs w:val="28"/>
        </w:rPr>
        <w:t>hội</w:t>
      </w:r>
      <w:proofErr w:type="spellEnd"/>
      <w:r w:rsidRPr="00832B88">
        <w:rPr>
          <w:sz w:val="28"/>
          <w:szCs w:val="28"/>
        </w:rPr>
        <w:t xml:space="preserve"> </w:t>
      </w:r>
      <w:proofErr w:type="spellStart"/>
      <w:r w:rsidRPr="00832B88">
        <w:rPr>
          <w:sz w:val="28"/>
          <w:szCs w:val="28"/>
        </w:rPr>
        <w:t>để</w:t>
      </w:r>
      <w:proofErr w:type="spellEnd"/>
      <w:r w:rsidRPr="00832B88">
        <w:rPr>
          <w:sz w:val="28"/>
          <w:szCs w:val="28"/>
        </w:rPr>
        <w:t xml:space="preserve"> </w:t>
      </w:r>
      <w:proofErr w:type="spellStart"/>
      <w:r w:rsidRPr="00832B88">
        <w:rPr>
          <w:sz w:val="28"/>
          <w:szCs w:val="28"/>
        </w:rPr>
        <w:t>tháo</w:t>
      </w:r>
      <w:proofErr w:type="spellEnd"/>
      <w:r w:rsidRPr="00832B88">
        <w:rPr>
          <w:sz w:val="28"/>
          <w:szCs w:val="28"/>
        </w:rPr>
        <w:t xml:space="preserve"> </w:t>
      </w:r>
      <w:proofErr w:type="spellStart"/>
      <w:r w:rsidRPr="00832B88">
        <w:rPr>
          <w:sz w:val="28"/>
          <w:szCs w:val="28"/>
        </w:rPr>
        <w:t>gỡ</w:t>
      </w:r>
      <w:proofErr w:type="spellEnd"/>
      <w:r w:rsidRPr="00832B88">
        <w:rPr>
          <w:sz w:val="28"/>
          <w:szCs w:val="28"/>
        </w:rPr>
        <w:t xml:space="preserve"> </w:t>
      </w:r>
      <w:proofErr w:type="spellStart"/>
      <w:r w:rsidRPr="00832B88">
        <w:rPr>
          <w:sz w:val="28"/>
          <w:szCs w:val="28"/>
        </w:rPr>
        <w:t>khó</w:t>
      </w:r>
      <w:proofErr w:type="spellEnd"/>
      <w:r w:rsidRPr="00832B88">
        <w:rPr>
          <w:sz w:val="28"/>
          <w:szCs w:val="28"/>
        </w:rPr>
        <w:t xml:space="preserve"> </w:t>
      </w:r>
      <w:proofErr w:type="spellStart"/>
      <w:r w:rsidRPr="00832B88">
        <w:rPr>
          <w:sz w:val="28"/>
          <w:szCs w:val="28"/>
        </w:rPr>
        <w:t>khăn</w:t>
      </w:r>
      <w:proofErr w:type="spellEnd"/>
      <w:r w:rsidRPr="00832B88">
        <w:rPr>
          <w:sz w:val="28"/>
          <w:szCs w:val="28"/>
        </w:rPr>
        <w:t xml:space="preserve">, </w:t>
      </w:r>
      <w:proofErr w:type="spellStart"/>
      <w:r w:rsidRPr="00832B88">
        <w:rPr>
          <w:sz w:val="28"/>
          <w:szCs w:val="28"/>
        </w:rPr>
        <w:t>vướng</w:t>
      </w:r>
      <w:proofErr w:type="spellEnd"/>
      <w:r w:rsidRPr="00832B88">
        <w:rPr>
          <w:sz w:val="28"/>
          <w:szCs w:val="28"/>
        </w:rPr>
        <w:t xml:space="preserve"> </w:t>
      </w:r>
      <w:proofErr w:type="spellStart"/>
      <w:r w:rsidRPr="00832B88">
        <w:rPr>
          <w:sz w:val="28"/>
          <w:szCs w:val="28"/>
        </w:rPr>
        <w:t>mắc</w:t>
      </w:r>
      <w:proofErr w:type="spellEnd"/>
      <w:r w:rsidRPr="00832B88">
        <w:rPr>
          <w:sz w:val="28"/>
          <w:szCs w:val="28"/>
        </w:rPr>
        <w:t xml:space="preserve"> </w:t>
      </w:r>
      <w:proofErr w:type="spellStart"/>
      <w:r w:rsidRPr="00832B88">
        <w:rPr>
          <w:sz w:val="28"/>
          <w:szCs w:val="28"/>
        </w:rPr>
        <w:t>đối</w:t>
      </w:r>
      <w:proofErr w:type="spellEnd"/>
      <w:r w:rsidRPr="00832B88">
        <w:rPr>
          <w:sz w:val="28"/>
          <w:szCs w:val="28"/>
        </w:rPr>
        <w:t xml:space="preserve"> </w:t>
      </w:r>
      <w:proofErr w:type="spellStart"/>
      <w:r w:rsidRPr="00832B88">
        <w:rPr>
          <w:sz w:val="28"/>
          <w:szCs w:val="28"/>
        </w:rPr>
        <w:t>với</w:t>
      </w:r>
      <w:proofErr w:type="spellEnd"/>
      <w:r w:rsidRPr="00832B88">
        <w:rPr>
          <w:sz w:val="28"/>
          <w:szCs w:val="28"/>
        </w:rPr>
        <w:t xml:space="preserve"> </w:t>
      </w:r>
      <w:proofErr w:type="spellStart"/>
      <w:r w:rsidRPr="00832B88">
        <w:rPr>
          <w:sz w:val="28"/>
          <w:szCs w:val="28"/>
        </w:rPr>
        <w:t>các</w:t>
      </w:r>
      <w:proofErr w:type="spellEnd"/>
      <w:r w:rsidRPr="00832B88">
        <w:rPr>
          <w:sz w:val="28"/>
          <w:szCs w:val="28"/>
        </w:rPr>
        <w:t xml:space="preserve"> </w:t>
      </w:r>
      <w:proofErr w:type="spellStart"/>
      <w:r w:rsidRPr="00832B88">
        <w:rPr>
          <w:sz w:val="28"/>
          <w:szCs w:val="28"/>
        </w:rPr>
        <w:t>dự</w:t>
      </w:r>
      <w:proofErr w:type="spellEnd"/>
      <w:r w:rsidRPr="00832B88">
        <w:rPr>
          <w:sz w:val="28"/>
          <w:szCs w:val="28"/>
        </w:rPr>
        <w:t xml:space="preserve"> </w:t>
      </w:r>
      <w:proofErr w:type="spellStart"/>
      <w:r w:rsidRPr="00832B88">
        <w:rPr>
          <w:sz w:val="28"/>
          <w:szCs w:val="28"/>
        </w:rPr>
        <w:t>án</w:t>
      </w:r>
      <w:proofErr w:type="spellEnd"/>
      <w:r w:rsidRPr="00832B88">
        <w:rPr>
          <w:sz w:val="28"/>
          <w:szCs w:val="28"/>
        </w:rPr>
        <w:t xml:space="preserve">, </w:t>
      </w:r>
      <w:proofErr w:type="spellStart"/>
      <w:r w:rsidRPr="00832B88">
        <w:rPr>
          <w:sz w:val="28"/>
          <w:szCs w:val="28"/>
        </w:rPr>
        <w:t>đất</w:t>
      </w:r>
      <w:proofErr w:type="spellEnd"/>
      <w:r w:rsidRPr="00832B88">
        <w:rPr>
          <w:sz w:val="28"/>
          <w:szCs w:val="28"/>
        </w:rPr>
        <w:t xml:space="preserve"> </w:t>
      </w:r>
      <w:proofErr w:type="spellStart"/>
      <w:r w:rsidRPr="00832B88">
        <w:rPr>
          <w:sz w:val="28"/>
          <w:szCs w:val="28"/>
        </w:rPr>
        <w:t>đai</w:t>
      </w:r>
      <w:proofErr w:type="spellEnd"/>
      <w:r w:rsidRPr="00832B88">
        <w:rPr>
          <w:sz w:val="28"/>
          <w:szCs w:val="28"/>
        </w:rPr>
        <w:t xml:space="preserve"> </w:t>
      </w:r>
      <w:proofErr w:type="spellStart"/>
      <w:r w:rsidRPr="00832B88">
        <w:rPr>
          <w:sz w:val="28"/>
          <w:szCs w:val="28"/>
        </w:rPr>
        <w:t>trong</w:t>
      </w:r>
      <w:proofErr w:type="spellEnd"/>
      <w:r w:rsidRPr="00832B88">
        <w:rPr>
          <w:sz w:val="28"/>
          <w:szCs w:val="28"/>
        </w:rPr>
        <w:t xml:space="preserve"> </w:t>
      </w:r>
      <w:proofErr w:type="spellStart"/>
      <w:r w:rsidRPr="00832B88">
        <w:rPr>
          <w:sz w:val="28"/>
          <w:szCs w:val="28"/>
        </w:rPr>
        <w:t>kết</w:t>
      </w:r>
      <w:proofErr w:type="spellEnd"/>
      <w:r w:rsidRPr="00832B88">
        <w:rPr>
          <w:sz w:val="28"/>
          <w:szCs w:val="28"/>
        </w:rPr>
        <w:t xml:space="preserve"> </w:t>
      </w:r>
      <w:proofErr w:type="spellStart"/>
      <w:r w:rsidRPr="00832B88">
        <w:rPr>
          <w:sz w:val="28"/>
          <w:szCs w:val="28"/>
        </w:rPr>
        <w:t>luận</w:t>
      </w:r>
      <w:proofErr w:type="spellEnd"/>
      <w:r w:rsidRPr="00832B88">
        <w:rPr>
          <w:sz w:val="28"/>
          <w:szCs w:val="28"/>
        </w:rPr>
        <w:t xml:space="preserve"> </w:t>
      </w:r>
      <w:proofErr w:type="spellStart"/>
      <w:r w:rsidRPr="00832B88">
        <w:rPr>
          <w:sz w:val="28"/>
          <w:szCs w:val="28"/>
        </w:rPr>
        <w:t>thanh</w:t>
      </w:r>
      <w:proofErr w:type="spellEnd"/>
      <w:r w:rsidRPr="00832B88">
        <w:rPr>
          <w:sz w:val="28"/>
          <w:szCs w:val="28"/>
        </w:rPr>
        <w:t xml:space="preserve"> </w:t>
      </w:r>
      <w:proofErr w:type="spellStart"/>
      <w:r w:rsidRPr="00832B88">
        <w:rPr>
          <w:sz w:val="28"/>
          <w:szCs w:val="28"/>
        </w:rPr>
        <w:t>tra</w:t>
      </w:r>
      <w:proofErr w:type="spellEnd"/>
      <w:r w:rsidRPr="00832B88">
        <w:rPr>
          <w:sz w:val="28"/>
          <w:szCs w:val="28"/>
        </w:rPr>
        <w:t xml:space="preserve">, </w:t>
      </w:r>
      <w:proofErr w:type="spellStart"/>
      <w:r w:rsidRPr="00832B88">
        <w:rPr>
          <w:sz w:val="28"/>
          <w:szCs w:val="28"/>
        </w:rPr>
        <w:t>kiểm</w:t>
      </w:r>
      <w:proofErr w:type="spellEnd"/>
      <w:r w:rsidRPr="00832B88">
        <w:rPr>
          <w:sz w:val="28"/>
          <w:szCs w:val="28"/>
        </w:rPr>
        <w:t xml:space="preserve"> </w:t>
      </w:r>
      <w:proofErr w:type="spellStart"/>
      <w:r w:rsidRPr="00832B88">
        <w:rPr>
          <w:sz w:val="28"/>
          <w:szCs w:val="28"/>
        </w:rPr>
        <w:t>tra</w:t>
      </w:r>
      <w:proofErr w:type="spellEnd"/>
      <w:r w:rsidRPr="00832B88">
        <w:rPr>
          <w:sz w:val="28"/>
          <w:szCs w:val="28"/>
        </w:rPr>
        <w:t xml:space="preserve">, </w:t>
      </w:r>
      <w:proofErr w:type="spellStart"/>
      <w:r w:rsidRPr="00832B88">
        <w:rPr>
          <w:sz w:val="28"/>
          <w:szCs w:val="28"/>
        </w:rPr>
        <w:t>bản</w:t>
      </w:r>
      <w:proofErr w:type="spellEnd"/>
      <w:r w:rsidRPr="00832B88">
        <w:rPr>
          <w:sz w:val="28"/>
          <w:szCs w:val="28"/>
        </w:rPr>
        <w:t xml:space="preserve"> </w:t>
      </w:r>
      <w:proofErr w:type="spellStart"/>
      <w:r w:rsidRPr="00832B88">
        <w:rPr>
          <w:sz w:val="28"/>
          <w:szCs w:val="28"/>
        </w:rPr>
        <w:t>án</w:t>
      </w:r>
      <w:proofErr w:type="spellEnd"/>
      <w:r w:rsidRPr="00832B88">
        <w:rPr>
          <w:sz w:val="28"/>
          <w:szCs w:val="28"/>
        </w:rPr>
        <w:t xml:space="preserve"> </w:t>
      </w:r>
      <w:proofErr w:type="spellStart"/>
      <w:r w:rsidRPr="00832B88">
        <w:rPr>
          <w:sz w:val="28"/>
          <w:szCs w:val="28"/>
        </w:rPr>
        <w:t>có</w:t>
      </w:r>
      <w:proofErr w:type="spellEnd"/>
      <w:r w:rsidRPr="00832B88">
        <w:rPr>
          <w:sz w:val="28"/>
          <w:szCs w:val="28"/>
        </w:rPr>
        <w:t xml:space="preserve"> </w:t>
      </w:r>
      <w:proofErr w:type="spellStart"/>
      <w:r w:rsidRPr="00832B88">
        <w:rPr>
          <w:sz w:val="28"/>
          <w:szCs w:val="28"/>
        </w:rPr>
        <w:t>tình</w:t>
      </w:r>
      <w:proofErr w:type="spellEnd"/>
      <w:r w:rsidRPr="00832B88">
        <w:rPr>
          <w:sz w:val="28"/>
          <w:szCs w:val="28"/>
        </w:rPr>
        <w:t xml:space="preserve"> </w:t>
      </w:r>
      <w:proofErr w:type="spellStart"/>
      <w:r w:rsidRPr="00832B88">
        <w:rPr>
          <w:sz w:val="28"/>
          <w:szCs w:val="28"/>
        </w:rPr>
        <w:t>huống</w:t>
      </w:r>
      <w:proofErr w:type="spellEnd"/>
      <w:r w:rsidRPr="00832B88">
        <w:rPr>
          <w:sz w:val="28"/>
          <w:szCs w:val="28"/>
        </w:rPr>
        <w:t xml:space="preserve"> </w:t>
      </w:r>
      <w:proofErr w:type="spellStart"/>
      <w:r w:rsidRPr="00832B88">
        <w:rPr>
          <w:sz w:val="28"/>
          <w:szCs w:val="28"/>
        </w:rPr>
        <w:t>pháp</w:t>
      </w:r>
      <w:proofErr w:type="spellEnd"/>
      <w:r w:rsidRPr="00832B88">
        <w:rPr>
          <w:sz w:val="28"/>
          <w:szCs w:val="28"/>
        </w:rPr>
        <w:t xml:space="preserve"> </w:t>
      </w:r>
      <w:proofErr w:type="spellStart"/>
      <w:r w:rsidRPr="00832B88">
        <w:rPr>
          <w:sz w:val="28"/>
          <w:szCs w:val="28"/>
        </w:rPr>
        <w:t>lý</w:t>
      </w:r>
      <w:proofErr w:type="spellEnd"/>
      <w:r w:rsidRPr="00832B88">
        <w:rPr>
          <w:sz w:val="28"/>
          <w:szCs w:val="28"/>
        </w:rPr>
        <w:t xml:space="preserve"> </w:t>
      </w:r>
      <w:proofErr w:type="spellStart"/>
      <w:r w:rsidRPr="00832B88">
        <w:rPr>
          <w:sz w:val="28"/>
          <w:szCs w:val="28"/>
        </w:rPr>
        <w:t>tương</w:t>
      </w:r>
      <w:proofErr w:type="spellEnd"/>
      <w:r w:rsidRPr="00832B88">
        <w:rPr>
          <w:sz w:val="28"/>
          <w:szCs w:val="28"/>
        </w:rPr>
        <w:t xml:space="preserve"> </w:t>
      </w:r>
      <w:proofErr w:type="spellStart"/>
      <w:r w:rsidRPr="00832B88">
        <w:rPr>
          <w:sz w:val="28"/>
          <w:szCs w:val="28"/>
        </w:rPr>
        <w:t>tự</w:t>
      </w:r>
      <w:proofErr w:type="spellEnd"/>
      <w:r w:rsidRPr="00832B88">
        <w:rPr>
          <w:sz w:val="28"/>
          <w:szCs w:val="28"/>
        </w:rPr>
        <w:t xml:space="preserve"> </w:t>
      </w:r>
      <w:proofErr w:type="spellStart"/>
      <w:r w:rsidRPr="00832B88">
        <w:rPr>
          <w:sz w:val="28"/>
          <w:szCs w:val="28"/>
        </w:rPr>
        <w:t>và</w:t>
      </w:r>
      <w:proofErr w:type="spellEnd"/>
      <w:r w:rsidRPr="00832B88">
        <w:rPr>
          <w:sz w:val="28"/>
          <w:szCs w:val="28"/>
        </w:rPr>
        <w:t xml:space="preserve"> </w:t>
      </w:r>
      <w:proofErr w:type="spellStart"/>
      <w:r w:rsidRPr="00832B88">
        <w:rPr>
          <w:sz w:val="28"/>
          <w:szCs w:val="28"/>
        </w:rPr>
        <w:t>được</w:t>
      </w:r>
      <w:proofErr w:type="spellEnd"/>
      <w:r w:rsidRPr="00832B88">
        <w:rPr>
          <w:sz w:val="28"/>
          <w:szCs w:val="28"/>
        </w:rPr>
        <w:t xml:space="preserve"> </w:t>
      </w:r>
      <w:proofErr w:type="spellStart"/>
      <w:r w:rsidRPr="00832B88">
        <w:rPr>
          <w:sz w:val="28"/>
          <w:szCs w:val="28"/>
        </w:rPr>
        <w:t>xác</w:t>
      </w:r>
      <w:proofErr w:type="spellEnd"/>
      <w:r w:rsidRPr="00832B88">
        <w:rPr>
          <w:sz w:val="28"/>
          <w:szCs w:val="28"/>
        </w:rPr>
        <w:t xml:space="preserve"> </w:t>
      </w:r>
      <w:proofErr w:type="spellStart"/>
      <w:r w:rsidRPr="00832B88">
        <w:rPr>
          <w:sz w:val="28"/>
          <w:szCs w:val="28"/>
        </w:rPr>
        <w:t>định</w:t>
      </w:r>
      <w:proofErr w:type="spellEnd"/>
      <w:r w:rsidRPr="00832B88">
        <w:rPr>
          <w:sz w:val="28"/>
          <w:szCs w:val="28"/>
        </w:rPr>
        <w:t xml:space="preserve"> </w:t>
      </w:r>
      <w:proofErr w:type="spellStart"/>
      <w:r w:rsidRPr="00832B88">
        <w:rPr>
          <w:sz w:val="28"/>
          <w:szCs w:val="28"/>
        </w:rPr>
        <w:t>thời</w:t>
      </w:r>
      <w:proofErr w:type="spellEnd"/>
      <w:r w:rsidRPr="00832B88">
        <w:rPr>
          <w:sz w:val="28"/>
          <w:szCs w:val="28"/>
        </w:rPr>
        <w:t xml:space="preserve"> </w:t>
      </w:r>
      <w:proofErr w:type="spellStart"/>
      <w:r w:rsidRPr="00832B88">
        <w:rPr>
          <w:sz w:val="28"/>
          <w:szCs w:val="28"/>
        </w:rPr>
        <w:t>điểm</w:t>
      </w:r>
      <w:proofErr w:type="spellEnd"/>
      <w:r w:rsidRPr="00832B88">
        <w:rPr>
          <w:sz w:val="28"/>
          <w:szCs w:val="28"/>
        </w:rPr>
        <w:t xml:space="preserve"> </w:t>
      </w:r>
      <w:proofErr w:type="spellStart"/>
      <w:r w:rsidRPr="00832B88">
        <w:rPr>
          <w:sz w:val="28"/>
          <w:szCs w:val="28"/>
        </w:rPr>
        <w:t>sai</w:t>
      </w:r>
      <w:proofErr w:type="spellEnd"/>
      <w:r w:rsidRPr="00832B88">
        <w:rPr>
          <w:sz w:val="28"/>
          <w:szCs w:val="28"/>
        </w:rPr>
        <w:t xml:space="preserve"> </w:t>
      </w:r>
      <w:proofErr w:type="spellStart"/>
      <w:r w:rsidRPr="00832B88">
        <w:rPr>
          <w:sz w:val="28"/>
          <w:szCs w:val="28"/>
        </w:rPr>
        <w:t>phạm</w:t>
      </w:r>
      <w:proofErr w:type="spellEnd"/>
      <w:r w:rsidRPr="00832B88">
        <w:rPr>
          <w:sz w:val="28"/>
          <w:szCs w:val="28"/>
        </w:rPr>
        <w:t xml:space="preserve">, vi </w:t>
      </w:r>
      <w:proofErr w:type="spellStart"/>
      <w:r w:rsidRPr="00832B88">
        <w:rPr>
          <w:sz w:val="28"/>
          <w:szCs w:val="28"/>
        </w:rPr>
        <w:t>phạm</w:t>
      </w:r>
      <w:proofErr w:type="spellEnd"/>
      <w:r w:rsidRPr="00832B88">
        <w:rPr>
          <w:sz w:val="28"/>
          <w:szCs w:val="28"/>
        </w:rPr>
        <w:t xml:space="preserve"> </w:t>
      </w:r>
      <w:proofErr w:type="spellStart"/>
      <w:r w:rsidRPr="00832B88">
        <w:rPr>
          <w:sz w:val="28"/>
          <w:szCs w:val="28"/>
        </w:rPr>
        <w:t>trong</w:t>
      </w:r>
      <w:proofErr w:type="spellEnd"/>
      <w:r w:rsidRPr="00832B88">
        <w:rPr>
          <w:sz w:val="28"/>
          <w:szCs w:val="28"/>
        </w:rPr>
        <w:t xml:space="preserve"> </w:t>
      </w:r>
      <w:proofErr w:type="spellStart"/>
      <w:r w:rsidRPr="00832B88">
        <w:rPr>
          <w:sz w:val="28"/>
          <w:szCs w:val="28"/>
        </w:rPr>
        <w:t>kết</w:t>
      </w:r>
      <w:proofErr w:type="spellEnd"/>
      <w:r w:rsidRPr="00832B88">
        <w:rPr>
          <w:sz w:val="28"/>
          <w:szCs w:val="28"/>
        </w:rPr>
        <w:t xml:space="preserve"> </w:t>
      </w:r>
      <w:proofErr w:type="spellStart"/>
      <w:r w:rsidRPr="00832B88">
        <w:rPr>
          <w:sz w:val="28"/>
          <w:szCs w:val="28"/>
        </w:rPr>
        <w:t>luận</w:t>
      </w:r>
      <w:proofErr w:type="spellEnd"/>
      <w:r w:rsidRPr="00832B88">
        <w:rPr>
          <w:sz w:val="28"/>
          <w:szCs w:val="28"/>
        </w:rPr>
        <w:t xml:space="preserve"> </w:t>
      </w:r>
      <w:proofErr w:type="spellStart"/>
      <w:r w:rsidRPr="00832B88">
        <w:rPr>
          <w:sz w:val="28"/>
          <w:szCs w:val="28"/>
        </w:rPr>
        <w:t>thanh</w:t>
      </w:r>
      <w:proofErr w:type="spellEnd"/>
      <w:r w:rsidRPr="00832B88">
        <w:rPr>
          <w:sz w:val="28"/>
          <w:szCs w:val="28"/>
        </w:rPr>
        <w:t xml:space="preserve"> </w:t>
      </w:r>
      <w:proofErr w:type="spellStart"/>
      <w:r w:rsidRPr="00832B88">
        <w:rPr>
          <w:sz w:val="28"/>
          <w:szCs w:val="28"/>
        </w:rPr>
        <w:t>tra</w:t>
      </w:r>
      <w:proofErr w:type="spellEnd"/>
      <w:r w:rsidRPr="00832B88">
        <w:rPr>
          <w:sz w:val="28"/>
          <w:szCs w:val="28"/>
        </w:rPr>
        <w:t xml:space="preserve">, </w:t>
      </w:r>
      <w:proofErr w:type="spellStart"/>
      <w:r w:rsidRPr="00832B88">
        <w:rPr>
          <w:sz w:val="28"/>
          <w:szCs w:val="28"/>
        </w:rPr>
        <w:t>kiểm</w:t>
      </w:r>
      <w:proofErr w:type="spellEnd"/>
      <w:r w:rsidRPr="00832B88">
        <w:rPr>
          <w:sz w:val="28"/>
          <w:szCs w:val="28"/>
        </w:rPr>
        <w:t xml:space="preserve"> </w:t>
      </w:r>
      <w:proofErr w:type="spellStart"/>
      <w:r w:rsidRPr="00832B88">
        <w:rPr>
          <w:sz w:val="28"/>
          <w:szCs w:val="28"/>
        </w:rPr>
        <w:t>tra</w:t>
      </w:r>
      <w:proofErr w:type="spellEnd"/>
      <w:r w:rsidRPr="00832B88">
        <w:rPr>
          <w:sz w:val="28"/>
          <w:szCs w:val="28"/>
        </w:rPr>
        <w:t xml:space="preserve">, </w:t>
      </w:r>
      <w:proofErr w:type="spellStart"/>
      <w:r w:rsidRPr="00832B88">
        <w:rPr>
          <w:sz w:val="28"/>
          <w:szCs w:val="28"/>
        </w:rPr>
        <w:t>bản</w:t>
      </w:r>
      <w:proofErr w:type="spellEnd"/>
      <w:r w:rsidRPr="00832B88">
        <w:rPr>
          <w:sz w:val="28"/>
          <w:szCs w:val="28"/>
        </w:rPr>
        <w:t xml:space="preserve"> </w:t>
      </w:r>
      <w:proofErr w:type="spellStart"/>
      <w:r w:rsidRPr="00832B88">
        <w:rPr>
          <w:sz w:val="28"/>
          <w:szCs w:val="28"/>
        </w:rPr>
        <w:t>án</w:t>
      </w:r>
      <w:proofErr w:type="spellEnd"/>
      <w:r w:rsidRPr="00832B88">
        <w:rPr>
          <w:sz w:val="28"/>
          <w:szCs w:val="28"/>
        </w:rPr>
        <w:t xml:space="preserve"> </w:t>
      </w:r>
      <w:proofErr w:type="spellStart"/>
      <w:r w:rsidRPr="00832B88">
        <w:rPr>
          <w:sz w:val="28"/>
          <w:szCs w:val="28"/>
        </w:rPr>
        <w:t>trước</w:t>
      </w:r>
      <w:proofErr w:type="spellEnd"/>
      <w:r w:rsidRPr="00832B88">
        <w:rPr>
          <w:sz w:val="28"/>
          <w:szCs w:val="28"/>
        </w:rPr>
        <w:t xml:space="preserve"> </w:t>
      </w:r>
      <w:proofErr w:type="spellStart"/>
      <w:r w:rsidRPr="00832B88">
        <w:rPr>
          <w:sz w:val="28"/>
          <w:szCs w:val="28"/>
        </w:rPr>
        <w:t>ngày</w:t>
      </w:r>
      <w:proofErr w:type="spellEnd"/>
      <w:r w:rsidRPr="00832B88">
        <w:rPr>
          <w:sz w:val="28"/>
          <w:szCs w:val="28"/>
        </w:rPr>
        <w:t xml:space="preserve"> </w:t>
      </w:r>
      <w:proofErr w:type="spellStart"/>
      <w:r w:rsidRPr="00832B88">
        <w:rPr>
          <w:sz w:val="28"/>
          <w:szCs w:val="28"/>
        </w:rPr>
        <w:t>Nghị</w:t>
      </w:r>
      <w:proofErr w:type="spellEnd"/>
      <w:r w:rsidRPr="00832B88">
        <w:rPr>
          <w:sz w:val="28"/>
          <w:szCs w:val="28"/>
        </w:rPr>
        <w:t xml:space="preserve"> </w:t>
      </w:r>
      <w:proofErr w:type="spellStart"/>
      <w:r w:rsidRPr="00832B88">
        <w:rPr>
          <w:sz w:val="28"/>
          <w:szCs w:val="28"/>
        </w:rPr>
        <w:t>quyết</w:t>
      </w:r>
      <w:proofErr w:type="spellEnd"/>
      <w:r w:rsidRPr="00832B88">
        <w:rPr>
          <w:sz w:val="28"/>
          <w:szCs w:val="28"/>
        </w:rPr>
        <w:t xml:space="preserve"> </w:t>
      </w:r>
      <w:proofErr w:type="spellStart"/>
      <w:r w:rsidRPr="00832B88">
        <w:rPr>
          <w:sz w:val="28"/>
          <w:szCs w:val="28"/>
        </w:rPr>
        <w:t>này</w:t>
      </w:r>
      <w:proofErr w:type="spellEnd"/>
      <w:r w:rsidRPr="00832B88">
        <w:rPr>
          <w:sz w:val="28"/>
          <w:szCs w:val="28"/>
        </w:rPr>
        <w:t xml:space="preserve"> </w:t>
      </w:r>
      <w:proofErr w:type="spellStart"/>
      <w:r w:rsidRPr="00832B88">
        <w:rPr>
          <w:sz w:val="28"/>
          <w:szCs w:val="28"/>
        </w:rPr>
        <w:t>được</w:t>
      </w:r>
      <w:proofErr w:type="spellEnd"/>
      <w:r w:rsidRPr="00832B88">
        <w:rPr>
          <w:sz w:val="28"/>
          <w:szCs w:val="28"/>
        </w:rPr>
        <w:t xml:space="preserve"> ban </w:t>
      </w:r>
      <w:proofErr w:type="spellStart"/>
      <w:r w:rsidRPr="00832B88">
        <w:rPr>
          <w:sz w:val="28"/>
          <w:szCs w:val="28"/>
        </w:rPr>
        <w:t>hành</w:t>
      </w:r>
      <w:proofErr w:type="spellEnd"/>
      <w:r w:rsidRPr="00832B88">
        <w:rPr>
          <w:sz w:val="28"/>
          <w:szCs w:val="28"/>
          <w:lang w:val="vi-VN"/>
        </w:rPr>
        <w:t xml:space="preserve"> trên phạm vi cả nước</w:t>
      </w:r>
      <w:r w:rsidRPr="00832B88">
        <w:rPr>
          <w:sz w:val="28"/>
          <w:szCs w:val="28"/>
        </w:rPr>
        <w:t>,...</w:t>
      </w:r>
    </w:p>
    <w:p w14:paraId="35EFF80F" w14:textId="77777777" w:rsidR="00F86112" w:rsidRDefault="00832B88" w:rsidP="00F86112">
      <w:pPr>
        <w:widowControl w:val="0"/>
        <w:tabs>
          <w:tab w:val="left" w:pos="1918"/>
        </w:tabs>
        <w:spacing w:before="120" w:after="120" w:line="360" w:lineRule="exact"/>
        <w:ind w:firstLine="720"/>
        <w:jc w:val="right"/>
        <w:rPr>
          <w:i/>
          <w:iCs/>
          <w:noProof/>
          <w:sz w:val="28"/>
          <w:szCs w:val="28"/>
        </w:rPr>
      </w:pPr>
      <w:r w:rsidRPr="00832B88">
        <w:rPr>
          <w:i/>
          <w:iCs/>
          <w:noProof/>
          <w:sz w:val="28"/>
          <w:szCs w:val="28"/>
        </w:rPr>
        <w:t>(Nguồn: Báo cáo số 4986/BC-VPQH, ngày 12/12/2025</w:t>
      </w:r>
    </w:p>
    <w:p w14:paraId="34AFA4E4" w14:textId="77777777" w:rsidR="00F86112" w:rsidRDefault="00832B88" w:rsidP="00F86112">
      <w:pPr>
        <w:widowControl w:val="0"/>
        <w:tabs>
          <w:tab w:val="left" w:pos="1918"/>
        </w:tabs>
        <w:spacing w:before="120" w:after="120" w:line="360" w:lineRule="exact"/>
        <w:ind w:firstLine="720"/>
        <w:jc w:val="right"/>
        <w:rPr>
          <w:sz w:val="28"/>
          <w:szCs w:val="28"/>
        </w:rPr>
      </w:pPr>
      <w:r w:rsidRPr="00832B88">
        <w:rPr>
          <w:i/>
          <w:iCs/>
          <w:noProof/>
          <w:sz w:val="28"/>
          <w:szCs w:val="28"/>
        </w:rPr>
        <w:t xml:space="preserve"> của Văn phòng Quốc hội)</w:t>
      </w:r>
      <w:bookmarkEnd w:id="1"/>
      <w:bookmarkEnd w:id="3"/>
      <w:bookmarkEnd w:id="7"/>
      <w:r w:rsidR="00F86112">
        <w:rPr>
          <w:sz w:val="28"/>
          <w:szCs w:val="28"/>
        </w:rPr>
        <w:t xml:space="preserve"> </w:t>
      </w:r>
    </w:p>
    <w:p w14:paraId="527797A0" w14:textId="520C15DD" w:rsidR="00F86112" w:rsidRDefault="00F86112" w:rsidP="00F86112">
      <w:pPr>
        <w:widowControl w:val="0"/>
        <w:tabs>
          <w:tab w:val="left" w:pos="1918"/>
        </w:tabs>
        <w:spacing w:before="120" w:after="120" w:line="360" w:lineRule="exact"/>
        <w:ind w:firstLine="720"/>
        <w:jc w:val="center"/>
        <w:rPr>
          <w:noProof/>
          <w:sz w:val="28"/>
          <w:szCs w:val="28"/>
        </w:rPr>
      </w:pPr>
      <w:r>
        <w:rPr>
          <w:noProof/>
          <w:sz w:val="28"/>
          <w:szCs w:val="28"/>
        </w:rPr>
        <w:t>***</w:t>
      </w:r>
    </w:p>
    <w:p w14:paraId="3FC85CB8" w14:textId="77777777" w:rsidR="00F86112" w:rsidRDefault="00F86112" w:rsidP="0041308E">
      <w:pPr>
        <w:widowControl w:val="0"/>
        <w:tabs>
          <w:tab w:val="left" w:pos="1918"/>
        </w:tabs>
        <w:spacing w:before="120" w:after="120" w:line="360" w:lineRule="exact"/>
        <w:ind w:firstLine="720"/>
        <w:jc w:val="center"/>
        <w:rPr>
          <w:b/>
          <w:bCs/>
          <w:color w:val="FF0000"/>
          <w:sz w:val="28"/>
          <w:szCs w:val="28"/>
        </w:rPr>
      </w:pPr>
      <w:r w:rsidRPr="009561C6">
        <w:rPr>
          <w:b/>
          <w:bCs/>
          <w:color w:val="FF0000"/>
          <w:sz w:val="28"/>
          <w:szCs w:val="28"/>
        </w:rPr>
        <w:t>ĐẢNG VIÊN TIÊN PHONG TRONG HỌC TẬP KỸ NĂNG SỐ</w:t>
      </w:r>
    </w:p>
    <w:p w14:paraId="057D64C4" w14:textId="77777777" w:rsidR="00F86112" w:rsidRDefault="00F86112" w:rsidP="00F86112">
      <w:pPr>
        <w:widowControl w:val="0"/>
        <w:tabs>
          <w:tab w:val="left" w:pos="1918"/>
        </w:tabs>
        <w:spacing w:before="120" w:after="120" w:line="360" w:lineRule="exact"/>
        <w:ind w:firstLine="720"/>
        <w:jc w:val="both"/>
        <w:rPr>
          <w:b/>
          <w:bCs/>
          <w:i/>
          <w:iCs/>
          <w:color w:val="222222"/>
          <w:sz w:val="28"/>
          <w:szCs w:val="28"/>
        </w:rPr>
      </w:pPr>
      <w:proofErr w:type="spellStart"/>
      <w:r w:rsidRPr="009561C6">
        <w:rPr>
          <w:b/>
          <w:bCs/>
          <w:i/>
          <w:iCs/>
          <w:color w:val="222222"/>
          <w:sz w:val="28"/>
          <w:szCs w:val="28"/>
        </w:rPr>
        <w:t>Nhận</w:t>
      </w:r>
      <w:proofErr w:type="spellEnd"/>
      <w:r w:rsidRPr="009561C6">
        <w:rPr>
          <w:b/>
          <w:bCs/>
          <w:i/>
          <w:iCs/>
          <w:color w:val="222222"/>
          <w:sz w:val="28"/>
          <w:szCs w:val="28"/>
        </w:rPr>
        <w:t xml:space="preserve"> </w:t>
      </w:r>
      <w:proofErr w:type="spellStart"/>
      <w:r w:rsidRPr="009561C6">
        <w:rPr>
          <w:b/>
          <w:bCs/>
          <w:i/>
          <w:iCs/>
          <w:color w:val="222222"/>
          <w:sz w:val="28"/>
          <w:szCs w:val="28"/>
        </w:rPr>
        <w:t>thức</w:t>
      </w:r>
      <w:proofErr w:type="spellEnd"/>
      <w:r w:rsidRPr="009561C6">
        <w:rPr>
          <w:b/>
          <w:bCs/>
          <w:i/>
          <w:iCs/>
          <w:color w:val="222222"/>
          <w:sz w:val="28"/>
          <w:szCs w:val="28"/>
        </w:rPr>
        <w:t xml:space="preserve"> </w:t>
      </w:r>
      <w:proofErr w:type="spellStart"/>
      <w:r w:rsidRPr="009561C6">
        <w:rPr>
          <w:b/>
          <w:bCs/>
          <w:i/>
          <w:iCs/>
          <w:color w:val="222222"/>
          <w:sz w:val="28"/>
          <w:szCs w:val="28"/>
        </w:rPr>
        <w:t>số</w:t>
      </w:r>
      <w:proofErr w:type="spellEnd"/>
      <w:r w:rsidRPr="009561C6">
        <w:rPr>
          <w:b/>
          <w:bCs/>
          <w:i/>
          <w:iCs/>
          <w:color w:val="222222"/>
          <w:sz w:val="28"/>
          <w:szCs w:val="28"/>
        </w:rPr>
        <w:t xml:space="preserve"> - </w:t>
      </w:r>
      <w:proofErr w:type="spellStart"/>
      <w:r w:rsidRPr="009561C6">
        <w:rPr>
          <w:b/>
          <w:bCs/>
          <w:i/>
          <w:iCs/>
          <w:color w:val="222222"/>
          <w:sz w:val="28"/>
          <w:szCs w:val="28"/>
        </w:rPr>
        <w:t>Kỹ</w:t>
      </w:r>
      <w:proofErr w:type="spellEnd"/>
      <w:r w:rsidRPr="009561C6">
        <w:rPr>
          <w:b/>
          <w:bCs/>
          <w:i/>
          <w:iCs/>
          <w:color w:val="222222"/>
          <w:sz w:val="28"/>
          <w:szCs w:val="28"/>
        </w:rPr>
        <w:t xml:space="preserve"> </w:t>
      </w:r>
      <w:proofErr w:type="spellStart"/>
      <w:r w:rsidRPr="009561C6">
        <w:rPr>
          <w:b/>
          <w:bCs/>
          <w:i/>
          <w:iCs/>
          <w:color w:val="222222"/>
          <w:sz w:val="28"/>
          <w:szCs w:val="28"/>
        </w:rPr>
        <w:t>năng</w:t>
      </w:r>
      <w:proofErr w:type="spellEnd"/>
      <w:r w:rsidRPr="009561C6">
        <w:rPr>
          <w:b/>
          <w:bCs/>
          <w:i/>
          <w:iCs/>
          <w:color w:val="222222"/>
          <w:sz w:val="28"/>
          <w:szCs w:val="28"/>
        </w:rPr>
        <w:t xml:space="preserve"> </w:t>
      </w:r>
      <w:proofErr w:type="spellStart"/>
      <w:r w:rsidRPr="009561C6">
        <w:rPr>
          <w:b/>
          <w:bCs/>
          <w:i/>
          <w:iCs/>
          <w:color w:val="222222"/>
          <w:sz w:val="28"/>
          <w:szCs w:val="28"/>
        </w:rPr>
        <w:t>tư</w:t>
      </w:r>
      <w:proofErr w:type="spellEnd"/>
      <w:r w:rsidRPr="009561C6">
        <w:rPr>
          <w:b/>
          <w:bCs/>
          <w:i/>
          <w:iCs/>
          <w:color w:val="222222"/>
          <w:sz w:val="28"/>
          <w:szCs w:val="28"/>
        </w:rPr>
        <w:t xml:space="preserve"> </w:t>
      </w:r>
      <w:proofErr w:type="spellStart"/>
      <w:r w:rsidRPr="009561C6">
        <w:rPr>
          <w:b/>
          <w:bCs/>
          <w:i/>
          <w:iCs/>
          <w:color w:val="222222"/>
          <w:sz w:val="28"/>
          <w:szCs w:val="28"/>
        </w:rPr>
        <w:t>duy</w:t>
      </w:r>
      <w:proofErr w:type="spellEnd"/>
      <w:r w:rsidRPr="009561C6">
        <w:rPr>
          <w:b/>
          <w:bCs/>
          <w:i/>
          <w:iCs/>
          <w:color w:val="222222"/>
          <w:sz w:val="28"/>
          <w:szCs w:val="28"/>
        </w:rPr>
        <w:t xml:space="preserve"> </w:t>
      </w:r>
      <w:proofErr w:type="spellStart"/>
      <w:r w:rsidRPr="009561C6">
        <w:rPr>
          <w:b/>
          <w:bCs/>
          <w:i/>
          <w:iCs/>
          <w:color w:val="222222"/>
          <w:sz w:val="28"/>
          <w:szCs w:val="28"/>
        </w:rPr>
        <w:t>trong</w:t>
      </w:r>
      <w:proofErr w:type="spellEnd"/>
      <w:r w:rsidRPr="009561C6">
        <w:rPr>
          <w:b/>
          <w:bCs/>
          <w:i/>
          <w:iCs/>
          <w:color w:val="222222"/>
          <w:sz w:val="28"/>
          <w:szCs w:val="28"/>
        </w:rPr>
        <w:t xml:space="preserve"> </w:t>
      </w:r>
      <w:proofErr w:type="spellStart"/>
      <w:r w:rsidRPr="009561C6">
        <w:rPr>
          <w:b/>
          <w:bCs/>
          <w:i/>
          <w:iCs/>
          <w:color w:val="222222"/>
          <w:sz w:val="28"/>
          <w:szCs w:val="28"/>
        </w:rPr>
        <w:t>môi</w:t>
      </w:r>
      <w:proofErr w:type="spellEnd"/>
      <w:r w:rsidRPr="009561C6">
        <w:rPr>
          <w:b/>
          <w:bCs/>
          <w:i/>
          <w:iCs/>
          <w:color w:val="222222"/>
          <w:sz w:val="28"/>
          <w:szCs w:val="28"/>
        </w:rPr>
        <w:t xml:space="preserve"> </w:t>
      </w:r>
      <w:proofErr w:type="spellStart"/>
      <w:r w:rsidRPr="009561C6">
        <w:rPr>
          <w:b/>
          <w:bCs/>
          <w:i/>
          <w:iCs/>
          <w:color w:val="222222"/>
          <w:sz w:val="28"/>
          <w:szCs w:val="28"/>
        </w:rPr>
        <w:t>trường</w:t>
      </w:r>
      <w:proofErr w:type="spellEnd"/>
      <w:r w:rsidRPr="009561C6">
        <w:rPr>
          <w:b/>
          <w:bCs/>
          <w:i/>
          <w:iCs/>
          <w:color w:val="222222"/>
          <w:sz w:val="28"/>
          <w:szCs w:val="28"/>
        </w:rPr>
        <w:t xml:space="preserve"> </w:t>
      </w:r>
      <w:proofErr w:type="spellStart"/>
      <w:r w:rsidRPr="009561C6">
        <w:rPr>
          <w:b/>
          <w:bCs/>
          <w:i/>
          <w:iCs/>
          <w:color w:val="222222"/>
          <w:sz w:val="28"/>
          <w:szCs w:val="28"/>
        </w:rPr>
        <w:t>số</w:t>
      </w:r>
      <w:proofErr w:type="spellEnd"/>
    </w:p>
    <w:p w14:paraId="4869690F" w14:textId="77777777" w:rsidR="00F86112" w:rsidRPr="0005131A" w:rsidRDefault="00F86112" w:rsidP="00F86112">
      <w:pPr>
        <w:widowControl w:val="0"/>
        <w:tabs>
          <w:tab w:val="left" w:pos="1918"/>
        </w:tabs>
        <w:spacing w:before="120" w:after="120" w:line="360" w:lineRule="exact"/>
        <w:ind w:firstLine="720"/>
        <w:jc w:val="both"/>
        <w:rPr>
          <w:color w:val="222222"/>
          <w:spacing w:val="-12"/>
          <w:sz w:val="28"/>
          <w:szCs w:val="28"/>
        </w:rPr>
      </w:pPr>
      <w:proofErr w:type="spellStart"/>
      <w:r w:rsidRPr="0005131A">
        <w:rPr>
          <w:color w:val="222222"/>
          <w:spacing w:val="-12"/>
          <w:sz w:val="28"/>
          <w:szCs w:val="28"/>
        </w:rPr>
        <w:t>Nhận</w:t>
      </w:r>
      <w:proofErr w:type="spellEnd"/>
      <w:r w:rsidRPr="0005131A">
        <w:rPr>
          <w:color w:val="222222"/>
          <w:spacing w:val="-12"/>
          <w:sz w:val="28"/>
          <w:szCs w:val="28"/>
        </w:rPr>
        <w:t xml:space="preserve"> </w:t>
      </w:r>
      <w:proofErr w:type="spellStart"/>
      <w:r w:rsidRPr="0005131A">
        <w:rPr>
          <w:color w:val="222222"/>
          <w:spacing w:val="-12"/>
          <w:sz w:val="28"/>
          <w:szCs w:val="28"/>
        </w:rPr>
        <w:t>thức</w:t>
      </w:r>
      <w:proofErr w:type="spellEnd"/>
      <w:r w:rsidRPr="0005131A">
        <w:rPr>
          <w:color w:val="222222"/>
          <w:spacing w:val="-12"/>
          <w:sz w:val="28"/>
          <w:szCs w:val="28"/>
        </w:rPr>
        <w:t xml:space="preserve"> </w:t>
      </w:r>
      <w:proofErr w:type="spellStart"/>
      <w:r w:rsidRPr="0005131A">
        <w:rPr>
          <w:color w:val="222222"/>
          <w:spacing w:val="-12"/>
          <w:sz w:val="28"/>
          <w:szCs w:val="28"/>
        </w:rPr>
        <w:t>số</w:t>
      </w:r>
      <w:proofErr w:type="spellEnd"/>
      <w:r w:rsidRPr="0005131A">
        <w:rPr>
          <w:color w:val="222222"/>
          <w:spacing w:val="-12"/>
          <w:sz w:val="28"/>
          <w:szCs w:val="28"/>
        </w:rPr>
        <w:t xml:space="preserve"> </w:t>
      </w:r>
      <w:proofErr w:type="spellStart"/>
      <w:r w:rsidRPr="0005131A">
        <w:rPr>
          <w:color w:val="222222"/>
          <w:spacing w:val="-12"/>
          <w:sz w:val="28"/>
          <w:szCs w:val="28"/>
        </w:rPr>
        <w:t>là</w:t>
      </w:r>
      <w:proofErr w:type="spellEnd"/>
      <w:r w:rsidRPr="0005131A">
        <w:rPr>
          <w:color w:val="222222"/>
          <w:spacing w:val="-12"/>
          <w:sz w:val="28"/>
          <w:szCs w:val="28"/>
        </w:rPr>
        <w:t xml:space="preserve"> </w:t>
      </w:r>
      <w:proofErr w:type="spellStart"/>
      <w:r w:rsidRPr="0005131A">
        <w:rPr>
          <w:color w:val="222222"/>
          <w:spacing w:val="-12"/>
          <w:sz w:val="28"/>
          <w:szCs w:val="28"/>
        </w:rPr>
        <w:t>khả</w:t>
      </w:r>
      <w:proofErr w:type="spellEnd"/>
      <w:r w:rsidRPr="0005131A">
        <w:rPr>
          <w:color w:val="222222"/>
          <w:spacing w:val="-12"/>
          <w:sz w:val="28"/>
          <w:szCs w:val="28"/>
        </w:rPr>
        <w:t xml:space="preserve"> </w:t>
      </w:r>
      <w:proofErr w:type="spellStart"/>
      <w:r w:rsidRPr="0005131A">
        <w:rPr>
          <w:color w:val="222222"/>
          <w:spacing w:val="-12"/>
          <w:sz w:val="28"/>
          <w:szCs w:val="28"/>
        </w:rPr>
        <w:t>năng</w:t>
      </w:r>
      <w:proofErr w:type="spellEnd"/>
      <w:r w:rsidRPr="0005131A">
        <w:rPr>
          <w:color w:val="222222"/>
          <w:spacing w:val="-12"/>
          <w:sz w:val="28"/>
          <w:szCs w:val="28"/>
        </w:rPr>
        <w:t xml:space="preserve"> </w:t>
      </w:r>
      <w:proofErr w:type="spellStart"/>
      <w:r w:rsidRPr="0005131A">
        <w:rPr>
          <w:color w:val="222222"/>
          <w:spacing w:val="-12"/>
          <w:sz w:val="28"/>
          <w:szCs w:val="28"/>
        </w:rPr>
        <w:t>hiểu</w:t>
      </w:r>
      <w:proofErr w:type="spellEnd"/>
      <w:r w:rsidRPr="0005131A">
        <w:rPr>
          <w:color w:val="222222"/>
          <w:spacing w:val="-12"/>
          <w:sz w:val="28"/>
          <w:szCs w:val="28"/>
        </w:rPr>
        <w:t xml:space="preserve"> </w:t>
      </w:r>
      <w:proofErr w:type="spellStart"/>
      <w:r w:rsidRPr="0005131A">
        <w:rPr>
          <w:color w:val="222222"/>
          <w:spacing w:val="-12"/>
          <w:sz w:val="28"/>
          <w:szCs w:val="28"/>
        </w:rPr>
        <w:t>đúng</w:t>
      </w:r>
      <w:proofErr w:type="spellEnd"/>
      <w:r w:rsidRPr="0005131A">
        <w:rPr>
          <w:color w:val="222222"/>
          <w:spacing w:val="-12"/>
          <w:sz w:val="28"/>
          <w:szCs w:val="28"/>
        </w:rPr>
        <w:t xml:space="preserve"> </w:t>
      </w:r>
      <w:proofErr w:type="spellStart"/>
      <w:r w:rsidRPr="0005131A">
        <w:rPr>
          <w:color w:val="222222"/>
          <w:spacing w:val="-12"/>
          <w:sz w:val="28"/>
          <w:szCs w:val="28"/>
        </w:rPr>
        <w:t>bản</w:t>
      </w:r>
      <w:proofErr w:type="spellEnd"/>
      <w:r w:rsidRPr="0005131A">
        <w:rPr>
          <w:color w:val="222222"/>
          <w:spacing w:val="-12"/>
          <w:sz w:val="28"/>
          <w:szCs w:val="28"/>
        </w:rPr>
        <w:t xml:space="preserve"> </w:t>
      </w:r>
      <w:proofErr w:type="spellStart"/>
      <w:r w:rsidRPr="0005131A">
        <w:rPr>
          <w:color w:val="222222"/>
          <w:spacing w:val="-12"/>
          <w:sz w:val="28"/>
          <w:szCs w:val="28"/>
        </w:rPr>
        <w:t>chất</w:t>
      </w:r>
      <w:proofErr w:type="spellEnd"/>
      <w:r w:rsidRPr="0005131A">
        <w:rPr>
          <w:color w:val="222222"/>
          <w:spacing w:val="-12"/>
          <w:sz w:val="28"/>
          <w:szCs w:val="28"/>
        </w:rPr>
        <w:t xml:space="preserve">, </w:t>
      </w:r>
      <w:proofErr w:type="spellStart"/>
      <w:r w:rsidRPr="0005131A">
        <w:rPr>
          <w:color w:val="222222"/>
          <w:spacing w:val="-12"/>
          <w:sz w:val="28"/>
          <w:szCs w:val="28"/>
        </w:rPr>
        <w:t>vai</w:t>
      </w:r>
      <w:proofErr w:type="spellEnd"/>
      <w:r w:rsidRPr="0005131A">
        <w:rPr>
          <w:color w:val="222222"/>
          <w:spacing w:val="-12"/>
          <w:sz w:val="28"/>
          <w:szCs w:val="28"/>
        </w:rPr>
        <w:t xml:space="preserve"> </w:t>
      </w:r>
      <w:proofErr w:type="spellStart"/>
      <w:r w:rsidRPr="0005131A">
        <w:rPr>
          <w:color w:val="222222"/>
          <w:spacing w:val="-12"/>
          <w:sz w:val="28"/>
          <w:szCs w:val="28"/>
        </w:rPr>
        <w:t>trò</w:t>
      </w:r>
      <w:proofErr w:type="spellEnd"/>
      <w:r w:rsidRPr="0005131A">
        <w:rPr>
          <w:color w:val="222222"/>
          <w:spacing w:val="-12"/>
          <w:sz w:val="28"/>
          <w:szCs w:val="28"/>
        </w:rPr>
        <w:t xml:space="preserve"> </w:t>
      </w:r>
      <w:proofErr w:type="spellStart"/>
      <w:r w:rsidRPr="0005131A">
        <w:rPr>
          <w:color w:val="222222"/>
          <w:spacing w:val="-12"/>
          <w:sz w:val="28"/>
          <w:szCs w:val="28"/>
        </w:rPr>
        <w:t>và</w:t>
      </w:r>
      <w:proofErr w:type="spellEnd"/>
      <w:r w:rsidRPr="0005131A">
        <w:rPr>
          <w:color w:val="222222"/>
          <w:spacing w:val="-12"/>
          <w:sz w:val="28"/>
          <w:szCs w:val="28"/>
        </w:rPr>
        <w:t xml:space="preserve"> </w:t>
      </w:r>
      <w:proofErr w:type="spellStart"/>
      <w:r w:rsidRPr="0005131A">
        <w:rPr>
          <w:color w:val="222222"/>
          <w:spacing w:val="-12"/>
          <w:sz w:val="28"/>
          <w:szCs w:val="28"/>
        </w:rPr>
        <w:t>tác</w:t>
      </w:r>
      <w:proofErr w:type="spellEnd"/>
      <w:r w:rsidRPr="0005131A">
        <w:rPr>
          <w:color w:val="222222"/>
          <w:spacing w:val="-12"/>
          <w:sz w:val="28"/>
          <w:szCs w:val="28"/>
        </w:rPr>
        <w:t xml:space="preserve"> </w:t>
      </w:r>
      <w:proofErr w:type="spellStart"/>
      <w:r w:rsidRPr="0005131A">
        <w:rPr>
          <w:color w:val="222222"/>
          <w:spacing w:val="-12"/>
          <w:sz w:val="28"/>
          <w:szCs w:val="28"/>
        </w:rPr>
        <w:t>động</w:t>
      </w:r>
      <w:proofErr w:type="spellEnd"/>
      <w:r w:rsidRPr="0005131A">
        <w:rPr>
          <w:color w:val="222222"/>
          <w:spacing w:val="-12"/>
          <w:sz w:val="28"/>
          <w:szCs w:val="28"/>
        </w:rPr>
        <w:t xml:space="preserve"> </w:t>
      </w:r>
      <w:proofErr w:type="spellStart"/>
      <w:r w:rsidRPr="0005131A">
        <w:rPr>
          <w:color w:val="222222"/>
          <w:spacing w:val="-12"/>
          <w:sz w:val="28"/>
          <w:szCs w:val="28"/>
        </w:rPr>
        <w:t>của</w:t>
      </w:r>
      <w:proofErr w:type="spellEnd"/>
      <w:r w:rsidRPr="0005131A">
        <w:rPr>
          <w:color w:val="222222"/>
          <w:spacing w:val="-12"/>
          <w:sz w:val="28"/>
          <w:szCs w:val="28"/>
        </w:rPr>
        <w:t xml:space="preserve"> </w:t>
      </w:r>
      <w:proofErr w:type="spellStart"/>
      <w:r w:rsidRPr="0005131A">
        <w:rPr>
          <w:color w:val="222222"/>
          <w:spacing w:val="-12"/>
          <w:sz w:val="28"/>
          <w:szCs w:val="28"/>
        </w:rPr>
        <w:t>chuyển</w:t>
      </w:r>
      <w:proofErr w:type="spellEnd"/>
      <w:r w:rsidRPr="0005131A">
        <w:rPr>
          <w:color w:val="222222"/>
          <w:spacing w:val="-12"/>
          <w:sz w:val="28"/>
          <w:szCs w:val="28"/>
        </w:rPr>
        <w:t xml:space="preserve"> </w:t>
      </w:r>
      <w:proofErr w:type="spellStart"/>
      <w:r w:rsidRPr="0005131A">
        <w:rPr>
          <w:color w:val="222222"/>
          <w:spacing w:val="-12"/>
          <w:sz w:val="28"/>
          <w:szCs w:val="28"/>
        </w:rPr>
        <w:t>đổi</w:t>
      </w:r>
      <w:proofErr w:type="spellEnd"/>
      <w:r w:rsidRPr="0005131A">
        <w:rPr>
          <w:color w:val="222222"/>
          <w:spacing w:val="-12"/>
          <w:sz w:val="28"/>
          <w:szCs w:val="28"/>
        </w:rPr>
        <w:t xml:space="preserve"> </w:t>
      </w:r>
      <w:proofErr w:type="spellStart"/>
      <w:r w:rsidRPr="0005131A">
        <w:rPr>
          <w:color w:val="222222"/>
          <w:spacing w:val="-12"/>
          <w:sz w:val="28"/>
          <w:szCs w:val="28"/>
        </w:rPr>
        <w:t>số</w:t>
      </w:r>
      <w:proofErr w:type="spellEnd"/>
      <w:r w:rsidRPr="0005131A">
        <w:rPr>
          <w:color w:val="222222"/>
          <w:spacing w:val="-12"/>
          <w:sz w:val="28"/>
          <w:szCs w:val="28"/>
        </w:rPr>
        <w:t xml:space="preserve"> </w:t>
      </w:r>
      <w:proofErr w:type="spellStart"/>
      <w:r w:rsidRPr="0005131A">
        <w:rPr>
          <w:color w:val="222222"/>
          <w:spacing w:val="-12"/>
          <w:sz w:val="28"/>
          <w:szCs w:val="28"/>
        </w:rPr>
        <w:t>đối</w:t>
      </w:r>
      <w:proofErr w:type="spellEnd"/>
      <w:r w:rsidRPr="0005131A">
        <w:rPr>
          <w:color w:val="222222"/>
          <w:spacing w:val="-12"/>
          <w:sz w:val="28"/>
          <w:szCs w:val="28"/>
        </w:rPr>
        <w:t xml:space="preserve"> </w:t>
      </w:r>
      <w:proofErr w:type="spellStart"/>
      <w:r w:rsidRPr="0005131A">
        <w:rPr>
          <w:color w:val="222222"/>
          <w:spacing w:val="-12"/>
          <w:sz w:val="28"/>
          <w:szCs w:val="28"/>
        </w:rPr>
        <w:t>với</w:t>
      </w:r>
      <w:proofErr w:type="spellEnd"/>
      <w:r w:rsidRPr="0005131A">
        <w:rPr>
          <w:color w:val="222222"/>
          <w:spacing w:val="-12"/>
          <w:sz w:val="28"/>
          <w:szCs w:val="28"/>
        </w:rPr>
        <w:t xml:space="preserve"> </w:t>
      </w:r>
      <w:proofErr w:type="spellStart"/>
      <w:r w:rsidRPr="0005131A">
        <w:rPr>
          <w:color w:val="222222"/>
          <w:spacing w:val="-12"/>
          <w:sz w:val="28"/>
          <w:szCs w:val="28"/>
        </w:rPr>
        <w:t>cá</w:t>
      </w:r>
      <w:proofErr w:type="spellEnd"/>
      <w:r w:rsidRPr="0005131A">
        <w:rPr>
          <w:color w:val="222222"/>
          <w:spacing w:val="-12"/>
          <w:sz w:val="28"/>
          <w:szCs w:val="28"/>
        </w:rPr>
        <w:t xml:space="preserve"> </w:t>
      </w:r>
      <w:proofErr w:type="spellStart"/>
      <w:r w:rsidRPr="0005131A">
        <w:rPr>
          <w:color w:val="222222"/>
          <w:spacing w:val="-12"/>
          <w:sz w:val="28"/>
          <w:szCs w:val="28"/>
        </w:rPr>
        <w:t>nhân</w:t>
      </w:r>
      <w:proofErr w:type="spellEnd"/>
      <w:r w:rsidRPr="0005131A">
        <w:rPr>
          <w:color w:val="222222"/>
          <w:spacing w:val="-12"/>
          <w:sz w:val="28"/>
          <w:szCs w:val="28"/>
        </w:rPr>
        <w:t xml:space="preserve">, </w:t>
      </w:r>
      <w:proofErr w:type="spellStart"/>
      <w:r w:rsidRPr="0005131A">
        <w:rPr>
          <w:color w:val="222222"/>
          <w:spacing w:val="-12"/>
          <w:sz w:val="28"/>
          <w:szCs w:val="28"/>
        </w:rPr>
        <w:t>tổ</w:t>
      </w:r>
      <w:proofErr w:type="spellEnd"/>
      <w:r w:rsidRPr="0005131A">
        <w:rPr>
          <w:color w:val="222222"/>
          <w:spacing w:val="-12"/>
          <w:sz w:val="28"/>
          <w:szCs w:val="28"/>
        </w:rPr>
        <w:t xml:space="preserve"> </w:t>
      </w:r>
      <w:proofErr w:type="spellStart"/>
      <w:r w:rsidRPr="0005131A">
        <w:rPr>
          <w:color w:val="222222"/>
          <w:spacing w:val="-12"/>
          <w:sz w:val="28"/>
          <w:szCs w:val="28"/>
        </w:rPr>
        <w:t>chức</w:t>
      </w:r>
      <w:proofErr w:type="spellEnd"/>
      <w:r w:rsidRPr="0005131A">
        <w:rPr>
          <w:color w:val="222222"/>
          <w:spacing w:val="-12"/>
          <w:sz w:val="28"/>
          <w:szCs w:val="28"/>
        </w:rPr>
        <w:t xml:space="preserve"> </w:t>
      </w:r>
      <w:proofErr w:type="spellStart"/>
      <w:r w:rsidRPr="0005131A">
        <w:rPr>
          <w:color w:val="222222"/>
          <w:spacing w:val="-12"/>
          <w:sz w:val="28"/>
          <w:szCs w:val="28"/>
        </w:rPr>
        <w:t>và</w:t>
      </w:r>
      <w:proofErr w:type="spellEnd"/>
      <w:r w:rsidRPr="0005131A">
        <w:rPr>
          <w:color w:val="222222"/>
          <w:spacing w:val="-12"/>
          <w:sz w:val="28"/>
          <w:szCs w:val="28"/>
        </w:rPr>
        <w:t xml:space="preserve"> </w:t>
      </w:r>
      <w:proofErr w:type="spellStart"/>
      <w:r w:rsidRPr="0005131A">
        <w:rPr>
          <w:color w:val="222222"/>
          <w:spacing w:val="-12"/>
          <w:sz w:val="28"/>
          <w:szCs w:val="28"/>
        </w:rPr>
        <w:t>xã</w:t>
      </w:r>
      <w:proofErr w:type="spellEnd"/>
      <w:r w:rsidRPr="0005131A">
        <w:rPr>
          <w:color w:val="222222"/>
          <w:spacing w:val="-12"/>
          <w:sz w:val="28"/>
          <w:szCs w:val="28"/>
        </w:rPr>
        <w:t xml:space="preserve"> </w:t>
      </w:r>
      <w:proofErr w:type="spellStart"/>
      <w:r w:rsidRPr="0005131A">
        <w:rPr>
          <w:color w:val="222222"/>
          <w:spacing w:val="-12"/>
          <w:sz w:val="28"/>
          <w:szCs w:val="28"/>
        </w:rPr>
        <w:t>hội</w:t>
      </w:r>
      <w:proofErr w:type="spellEnd"/>
      <w:r w:rsidRPr="0005131A">
        <w:rPr>
          <w:color w:val="222222"/>
          <w:spacing w:val="-12"/>
          <w:sz w:val="28"/>
          <w:szCs w:val="28"/>
        </w:rPr>
        <w:t xml:space="preserve">. </w:t>
      </w:r>
      <w:proofErr w:type="spellStart"/>
      <w:r w:rsidRPr="0005131A">
        <w:rPr>
          <w:color w:val="222222"/>
          <w:spacing w:val="-12"/>
          <w:sz w:val="28"/>
          <w:szCs w:val="28"/>
        </w:rPr>
        <w:t>Người</w:t>
      </w:r>
      <w:proofErr w:type="spellEnd"/>
      <w:r w:rsidRPr="0005131A">
        <w:rPr>
          <w:color w:val="222222"/>
          <w:spacing w:val="-12"/>
          <w:sz w:val="28"/>
          <w:szCs w:val="28"/>
        </w:rPr>
        <w:t xml:space="preserve"> </w:t>
      </w:r>
      <w:proofErr w:type="spellStart"/>
      <w:r w:rsidRPr="0005131A">
        <w:rPr>
          <w:color w:val="222222"/>
          <w:spacing w:val="-12"/>
          <w:sz w:val="28"/>
          <w:szCs w:val="28"/>
        </w:rPr>
        <w:t>có</w:t>
      </w:r>
      <w:proofErr w:type="spellEnd"/>
      <w:r w:rsidRPr="0005131A">
        <w:rPr>
          <w:color w:val="222222"/>
          <w:spacing w:val="-12"/>
          <w:sz w:val="28"/>
          <w:szCs w:val="28"/>
        </w:rPr>
        <w:t xml:space="preserve"> </w:t>
      </w:r>
      <w:proofErr w:type="spellStart"/>
      <w:r w:rsidRPr="0005131A">
        <w:rPr>
          <w:color w:val="222222"/>
          <w:spacing w:val="-12"/>
          <w:sz w:val="28"/>
          <w:szCs w:val="28"/>
        </w:rPr>
        <w:t>nhận</w:t>
      </w:r>
      <w:proofErr w:type="spellEnd"/>
      <w:r w:rsidRPr="0005131A">
        <w:rPr>
          <w:color w:val="222222"/>
          <w:spacing w:val="-12"/>
          <w:sz w:val="28"/>
          <w:szCs w:val="28"/>
        </w:rPr>
        <w:t xml:space="preserve"> </w:t>
      </w:r>
      <w:proofErr w:type="spellStart"/>
      <w:r w:rsidRPr="0005131A">
        <w:rPr>
          <w:color w:val="222222"/>
          <w:spacing w:val="-12"/>
          <w:sz w:val="28"/>
          <w:szCs w:val="28"/>
        </w:rPr>
        <w:t>thức</w:t>
      </w:r>
      <w:proofErr w:type="spellEnd"/>
      <w:r w:rsidRPr="0005131A">
        <w:rPr>
          <w:color w:val="222222"/>
          <w:spacing w:val="-12"/>
          <w:sz w:val="28"/>
          <w:szCs w:val="28"/>
        </w:rPr>
        <w:t xml:space="preserve"> </w:t>
      </w:r>
      <w:proofErr w:type="spellStart"/>
      <w:r w:rsidRPr="0005131A">
        <w:rPr>
          <w:color w:val="222222"/>
          <w:spacing w:val="-12"/>
          <w:sz w:val="28"/>
          <w:szCs w:val="28"/>
        </w:rPr>
        <w:t>số</w:t>
      </w:r>
      <w:proofErr w:type="spellEnd"/>
      <w:r w:rsidRPr="0005131A">
        <w:rPr>
          <w:color w:val="222222"/>
          <w:spacing w:val="-12"/>
          <w:sz w:val="28"/>
          <w:szCs w:val="28"/>
        </w:rPr>
        <w:t xml:space="preserve"> </w:t>
      </w:r>
      <w:proofErr w:type="spellStart"/>
      <w:r w:rsidRPr="0005131A">
        <w:rPr>
          <w:color w:val="222222"/>
          <w:spacing w:val="-12"/>
          <w:sz w:val="28"/>
          <w:szCs w:val="28"/>
        </w:rPr>
        <w:t>biết</w:t>
      </w:r>
      <w:proofErr w:type="spellEnd"/>
      <w:r w:rsidRPr="0005131A">
        <w:rPr>
          <w:color w:val="222222"/>
          <w:spacing w:val="-12"/>
          <w:sz w:val="28"/>
          <w:szCs w:val="28"/>
        </w:rPr>
        <w:t xml:space="preserve"> </w:t>
      </w:r>
      <w:proofErr w:type="spellStart"/>
      <w:r w:rsidRPr="0005131A">
        <w:rPr>
          <w:color w:val="222222"/>
          <w:spacing w:val="-12"/>
          <w:sz w:val="28"/>
          <w:szCs w:val="28"/>
        </w:rPr>
        <w:t>rằng</w:t>
      </w:r>
      <w:proofErr w:type="spellEnd"/>
      <w:r w:rsidRPr="0005131A">
        <w:rPr>
          <w:color w:val="222222"/>
          <w:spacing w:val="-12"/>
          <w:sz w:val="28"/>
          <w:szCs w:val="28"/>
        </w:rPr>
        <w:t xml:space="preserve"> </w:t>
      </w:r>
      <w:proofErr w:type="spellStart"/>
      <w:r w:rsidRPr="0005131A">
        <w:rPr>
          <w:color w:val="222222"/>
          <w:spacing w:val="-12"/>
          <w:sz w:val="28"/>
          <w:szCs w:val="28"/>
        </w:rPr>
        <w:t>chuyển</w:t>
      </w:r>
      <w:proofErr w:type="spellEnd"/>
      <w:r w:rsidRPr="0005131A">
        <w:rPr>
          <w:color w:val="222222"/>
          <w:spacing w:val="-12"/>
          <w:sz w:val="28"/>
          <w:szCs w:val="28"/>
        </w:rPr>
        <w:t xml:space="preserve"> </w:t>
      </w:r>
      <w:proofErr w:type="spellStart"/>
      <w:r w:rsidRPr="0005131A">
        <w:rPr>
          <w:color w:val="222222"/>
          <w:spacing w:val="-12"/>
          <w:sz w:val="28"/>
          <w:szCs w:val="28"/>
        </w:rPr>
        <w:t>đổi</w:t>
      </w:r>
      <w:proofErr w:type="spellEnd"/>
      <w:r w:rsidRPr="0005131A">
        <w:rPr>
          <w:color w:val="222222"/>
          <w:spacing w:val="-12"/>
          <w:sz w:val="28"/>
          <w:szCs w:val="28"/>
        </w:rPr>
        <w:t xml:space="preserve"> </w:t>
      </w:r>
      <w:proofErr w:type="spellStart"/>
      <w:r w:rsidRPr="0005131A">
        <w:rPr>
          <w:color w:val="222222"/>
          <w:spacing w:val="-12"/>
          <w:sz w:val="28"/>
          <w:szCs w:val="28"/>
        </w:rPr>
        <w:t>số</w:t>
      </w:r>
      <w:proofErr w:type="spellEnd"/>
      <w:r w:rsidRPr="0005131A">
        <w:rPr>
          <w:color w:val="222222"/>
          <w:spacing w:val="-12"/>
          <w:sz w:val="28"/>
          <w:szCs w:val="28"/>
        </w:rPr>
        <w:t xml:space="preserve"> </w:t>
      </w:r>
      <w:proofErr w:type="spellStart"/>
      <w:r w:rsidRPr="0005131A">
        <w:rPr>
          <w:color w:val="222222"/>
          <w:spacing w:val="-12"/>
          <w:sz w:val="28"/>
          <w:szCs w:val="28"/>
        </w:rPr>
        <w:t>không</w:t>
      </w:r>
      <w:proofErr w:type="spellEnd"/>
      <w:r w:rsidRPr="0005131A">
        <w:rPr>
          <w:color w:val="222222"/>
          <w:spacing w:val="-12"/>
          <w:sz w:val="28"/>
          <w:szCs w:val="28"/>
        </w:rPr>
        <w:t xml:space="preserve"> </w:t>
      </w:r>
      <w:proofErr w:type="spellStart"/>
      <w:r w:rsidRPr="0005131A">
        <w:rPr>
          <w:color w:val="222222"/>
          <w:spacing w:val="-12"/>
          <w:sz w:val="28"/>
          <w:szCs w:val="28"/>
        </w:rPr>
        <w:t>chỉ</w:t>
      </w:r>
      <w:proofErr w:type="spellEnd"/>
      <w:r w:rsidRPr="0005131A">
        <w:rPr>
          <w:color w:val="222222"/>
          <w:spacing w:val="-12"/>
          <w:sz w:val="28"/>
          <w:szCs w:val="28"/>
        </w:rPr>
        <w:t xml:space="preserve"> </w:t>
      </w:r>
      <w:proofErr w:type="spellStart"/>
      <w:r w:rsidRPr="0005131A">
        <w:rPr>
          <w:color w:val="222222"/>
          <w:spacing w:val="-12"/>
          <w:sz w:val="28"/>
          <w:szCs w:val="28"/>
        </w:rPr>
        <w:t>là</w:t>
      </w:r>
      <w:proofErr w:type="spellEnd"/>
      <w:r w:rsidRPr="0005131A">
        <w:rPr>
          <w:color w:val="222222"/>
          <w:spacing w:val="-12"/>
          <w:sz w:val="28"/>
          <w:szCs w:val="28"/>
        </w:rPr>
        <w:t xml:space="preserve"> </w:t>
      </w:r>
      <w:proofErr w:type="spellStart"/>
      <w:r w:rsidRPr="0005131A">
        <w:rPr>
          <w:color w:val="222222"/>
          <w:spacing w:val="-12"/>
          <w:sz w:val="28"/>
          <w:szCs w:val="28"/>
        </w:rPr>
        <w:t>số</w:t>
      </w:r>
      <w:proofErr w:type="spellEnd"/>
      <w:r w:rsidRPr="0005131A">
        <w:rPr>
          <w:color w:val="222222"/>
          <w:spacing w:val="-12"/>
          <w:sz w:val="28"/>
          <w:szCs w:val="28"/>
        </w:rPr>
        <w:t xml:space="preserve"> </w:t>
      </w:r>
      <w:proofErr w:type="spellStart"/>
      <w:r w:rsidRPr="0005131A">
        <w:rPr>
          <w:color w:val="222222"/>
          <w:spacing w:val="-12"/>
          <w:sz w:val="28"/>
          <w:szCs w:val="28"/>
        </w:rPr>
        <w:t>hóa</w:t>
      </w:r>
      <w:proofErr w:type="spellEnd"/>
      <w:r w:rsidRPr="0005131A">
        <w:rPr>
          <w:color w:val="222222"/>
          <w:spacing w:val="-12"/>
          <w:sz w:val="28"/>
          <w:szCs w:val="28"/>
        </w:rPr>
        <w:t xml:space="preserve"> </w:t>
      </w:r>
      <w:proofErr w:type="spellStart"/>
      <w:r w:rsidRPr="0005131A">
        <w:rPr>
          <w:color w:val="222222"/>
          <w:spacing w:val="-12"/>
          <w:sz w:val="28"/>
          <w:szCs w:val="28"/>
        </w:rPr>
        <w:t>văn</w:t>
      </w:r>
      <w:proofErr w:type="spellEnd"/>
      <w:r w:rsidRPr="0005131A">
        <w:rPr>
          <w:color w:val="222222"/>
          <w:spacing w:val="-12"/>
          <w:sz w:val="28"/>
          <w:szCs w:val="28"/>
        </w:rPr>
        <w:t xml:space="preserve"> </w:t>
      </w:r>
      <w:proofErr w:type="spellStart"/>
      <w:r w:rsidRPr="0005131A">
        <w:rPr>
          <w:color w:val="222222"/>
          <w:spacing w:val="-12"/>
          <w:sz w:val="28"/>
          <w:szCs w:val="28"/>
        </w:rPr>
        <w:t>bản</w:t>
      </w:r>
      <w:proofErr w:type="spellEnd"/>
      <w:r w:rsidRPr="0005131A">
        <w:rPr>
          <w:color w:val="222222"/>
          <w:spacing w:val="-12"/>
          <w:sz w:val="28"/>
          <w:szCs w:val="28"/>
        </w:rPr>
        <w:t xml:space="preserve"> hay </w:t>
      </w:r>
      <w:proofErr w:type="spellStart"/>
      <w:r w:rsidRPr="0005131A">
        <w:rPr>
          <w:color w:val="222222"/>
          <w:spacing w:val="-12"/>
          <w:sz w:val="28"/>
          <w:szCs w:val="28"/>
        </w:rPr>
        <w:t>ứng</w:t>
      </w:r>
      <w:proofErr w:type="spellEnd"/>
      <w:r w:rsidRPr="0005131A">
        <w:rPr>
          <w:color w:val="222222"/>
          <w:spacing w:val="-12"/>
          <w:sz w:val="28"/>
          <w:szCs w:val="28"/>
        </w:rPr>
        <w:t xml:space="preserve"> </w:t>
      </w:r>
      <w:proofErr w:type="spellStart"/>
      <w:r w:rsidRPr="0005131A">
        <w:rPr>
          <w:color w:val="222222"/>
          <w:spacing w:val="-12"/>
          <w:sz w:val="28"/>
          <w:szCs w:val="28"/>
        </w:rPr>
        <w:t>dụng</w:t>
      </w:r>
      <w:proofErr w:type="spellEnd"/>
      <w:r w:rsidRPr="0005131A">
        <w:rPr>
          <w:color w:val="222222"/>
          <w:spacing w:val="-12"/>
          <w:sz w:val="28"/>
          <w:szCs w:val="28"/>
        </w:rPr>
        <w:t xml:space="preserve"> </w:t>
      </w:r>
      <w:proofErr w:type="spellStart"/>
      <w:r w:rsidRPr="0005131A">
        <w:rPr>
          <w:color w:val="222222"/>
          <w:spacing w:val="-12"/>
          <w:sz w:val="28"/>
          <w:szCs w:val="28"/>
        </w:rPr>
        <w:t>phần</w:t>
      </w:r>
      <w:proofErr w:type="spellEnd"/>
      <w:r w:rsidRPr="0005131A">
        <w:rPr>
          <w:color w:val="222222"/>
          <w:spacing w:val="-12"/>
          <w:sz w:val="28"/>
          <w:szCs w:val="28"/>
        </w:rPr>
        <w:t xml:space="preserve"> </w:t>
      </w:r>
      <w:proofErr w:type="spellStart"/>
      <w:r w:rsidRPr="0005131A">
        <w:rPr>
          <w:color w:val="222222"/>
          <w:spacing w:val="-12"/>
          <w:sz w:val="28"/>
          <w:szCs w:val="28"/>
        </w:rPr>
        <w:t>mềm</w:t>
      </w:r>
      <w:proofErr w:type="spellEnd"/>
      <w:r w:rsidRPr="0005131A">
        <w:rPr>
          <w:color w:val="222222"/>
          <w:spacing w:val="-12"/>
          <w:sz w:val="28"/>
          <w:szCs w:val="28"/>
        </w:rPr>
        <w:t xml:space="preserve">, </w:t>
      </w:r>
      <w:proofErr w:type="spellStart"/>
      <w:r w:rsidRPr="0005131A">
        <w:rPr>
          <w:color w:val="222222"/>
          <w:spacing w:val="-12"/>
          <w:sz w:val="28"/>
          <w:szCs w:val="28"/>
        </w:rPr>
        <w:t>mà</w:t>
      </w:r>
      <w:proofErr w:type="spellEnd"/>
      <w:r w:rsidRPr="0005131A">
        <w:rPr>
          <w:color w:val="222222"/>
          <w:spacing w:val="-12"/>
          <w:sz w:val="28"/>
          <w:szCs w:val="28"/>
        </w:rPr>
        <w:t xml:space="preserve"> </w:t>
      </w:r>
      <w:proofErr w:type="spellStart"/>
      <w:r w:rsidRPr="0005131A">
        <w:rPr>
          <w:color w:val="222222"/>
          <w:spacing w:val="-12"/>
          <w:sz w:val="28"/>
          <w:szCs w:val="28"/>
        </w:rPr>
        <w:t>là</w:t>
      </w:r>
      <w:proofErr w:type="spellEnd"/>
      <w:r w:rsidRPr="0005131A">
        <w:rPr>
          <w:color w:val="222222"/>
          <w:spacing w:val="-12"/>
          <w:sz w:val="28"/>
          <w:szCs w:val="28"/>
        </w:rPr>
        <w:t xml:space="preserve"> </w:t>
      </w:r>
      <w:proofErr w:type="spellStart"/>
      <w:r w:rsidRPr="0005131A">
        <w:rPr>
          <w:color w:val="222222"/>
          <w:spacing w:val="-12"/>
          <w:sz w:val="28"/>
          <w:szCs w:val="28"/>
        </w:rPr>
        <w:t>sự</w:t>
      </w:r>
      <w:proofErr w:type="spellEnd"/>
      <w:r w:rsidRPr="0005131A">
        <w:rPr>
          <w:color w:val="222222"/>
          <w:spacing w:val="-12"/>
          <w:sz w:val="28"/>
          <w:szCs w:val="28"/>
        </w:rPr>
        <w:t xml:space="preserve"> </w:t>
      </w:r>
      <w:proofErr w:type="spellStart"/>
      <w:r w:rsidRPr="0005131A">
        <w:rPr>
          <w:color w:val="222222"/>
          <w:spacing w:val="-12"/>
          <w:sz w:val="28"/>
          <w:szCs w:val="28"/>
        </w:rPr>
        <w:t>thay</w:t>
      </w:r>
      <w:proofErr w:type="spellEnd"/>
      <w:r w:rsidRPr="0005131A">
        <w:rPr>
          <w:color w:val="222222"/>
          <w:spacing w:val="-12"/>
          <w:sz w:val="28"/>
          <w:szCs w:val="28"/>
        </w:rPr>
        <w:t xml:space="preserve"> </w:t>
      </w:r>
      <w:proofErr w:type="spellStart"/>
      <w:r w:rsidRPr="0005131A">
        <w:rPr>
          <w:color w:val="222222"/>
          <w:spacing w:val="-12"/>
          <w:sz w:val="28"/>
          <w:szCs w:val="28"/>
        </w:rPr>
        <w:t>đổi</w:t>
      </w:r>
      <w:proofErr w:type="spellEnd"/>
      <w:r w:rsidRPr="0005131A">
        <w:rPr>
          <w:color w:val="222222"/>
          <w:spacing w:val="-12"/>
          <w:sz w:val="28"/>
          <w:szCs w:val="28"/>
        </w:rPr>
        <w:t xml:space="preserve"> </w:t>
      </w:r>
      <w:proofErr w:type="spellStart"/>
      <w:r w:rsidRPr="0005131A">
        <w:rPr>
          <w:color w:val="222222"/>
          <w:spacing w:val="-12"/>
          <w:sz w:val="28"/>
          <w:szCs w:val="28"/>
        </w:rPr>
        <w:t>toàn</w:t>
      </w:r>
      <w:proofErr w:type="spellEnd"/>
      <w:r w:rsidRPr="0005131A">
        <w:rPr>
          <w:color w:val="222222"/>
          <w:spacing w:val="-12"/>
          <w:sz w:val="28"/>
          <w:szCs w:val="28"/>
        </w:rPr>
        <w:t xml:space="preserve"> </w:t>
      </w:r>
      <w:proofErr w:type="spellStart"/>
      <w:r w:rsidRPr="0005131A">
        <w:rPr>
          <w:color w:val="222222"/>
          <w:spacing w:val="-12"/>
          <w:sz w:val="28"/>
          <w:szCs w:val="28"/>
        </w:rPr>
        <w:t>diện</w:t>
      </w:r>
      <w:proofErr w:type="spellEnd"/>
      <w:r w:rsidRPr="0005131A">
        <w:rPr>
          <w:color w:val="222222"/>
          <w:spacing w:val="-12"/>
          <w:sz w:val="28"/>
          <w:szCs w:val="28"/>
        </w:rPr>
        <w:t xml:space="preserve"> </w:t>
      </w:r>
      <w:proofErr w:type="spellStart"/>
      <w:r w:rsidRPr="0005131A">
        <w:rPr>
          <w:color w:val="222222"/>
          <w:spacing w:val="-12"/>
          <w:sz w:val="28"/>
          <w:szCs w:val="28"/>
        </w:rPr>
        <w:t>phương</w:t>
      </w:r>
      <w:proofErr w:type="spellEnd"/>
      <w:r w:rsidRPr="0005131A">
        <w:rPr>
          <w:color w:val="222222"/>
          <w:spacing w:val="-12"/>
          <w:sz w:val="28"/>
          <w:szCs w:val="28"/>
        </w:rPr>
        <w:t xml:space="preserve"> </w:t>
      </w:r>
      <w:proofErr w:type="spellStart"/>
      <w:r w:rsidRPr="0005131A">
        <w:rPr>
          <w:color w:val="222222"/>
          <w:spacing w:val="-12"/>
          <w:sz w:val="28"/>
          <w:szCs w:val="28"/>
        </w:rPr>
        <w:t>thức</w:t>
      </w:r>
      <w:proofErr w:type="spellEnd"/>
      <w:r w:rsidRPr="0005131A">
        <w:rPr>
          <w:color w:val="222222"/>
          <w:spacing w:val="-12"/>
          <w:sz w:val="28"/>
          <w:szCs w:val="28"/>
        </w:rPr>
        <w:t xml:space="preserve"> </w:t>
      </w:r>
      <w:proofErr w:type="spellStart"/>
      <w:r w:rsidRPr="0005131A">
        <w:rPr>
          <w:color w:val="222222"/>
          <w:spacing w:val="-12"/>
          <w:sz w:val="28"/>
          <w:szCs w:val="28"/>
        </w:rPr>
        <w:t>lãnh</w:t>
      </w:r>
      <w:proofErr w:type="spellEnd"/>
      <w:r w:rsidRPr="0005131A">
        <w:rPr>
          <w:color w:val="222222"/>
          <w:spacing w:val="-12"/>
          <w:sz w:val="28"/>
          <w:szCs w:val="28"/>
        </w:rPr>
        <w:t xml:space="preserve"> </w:t>
      </w:r>
      <w:proofErr w:type="spellStart"/>
      <w:r w:rsidRPr="0005131A">
        <w:rPr>
          <w:color w:val="222222"/>
          <w:spacing w:val="-12"/>
          <w:sz w:val="28"/>
          <w:szCs w:val="28"/>
        </w:rPr>
        <w:t>đạo</w:t>
      </w:r>
      <w:proofErr w:type="spellEnd"/>
      <w:r w:rsidRPr="0005131A">
        <w:rPr>
          <w:color w:val="222222"/>
          <w:spacing w:val="-12"/>
          <w:sz w:val="28"/>
          <w:szCs w:val="28"/>
        </w:rPr>
        <w:t xml:space="preserve">, </w:t>
      </w:r>
      <w:proofErr w:type="spellStart"/>
      <w:r w:rsidRPr="0005131A">
        <w:rPr>
          <w:color w:val="222222"/>
          <w:spacing w:val="-12"/>
          <w:sz w:val="28"/>
          <w:szCs w:val="28"/>
        </w:rPr>
        <w:t>quản</w:t>
      </w:r>
      <w:proofErr w:type="spellEnd"/>
      <w:r w:rsidRPr="0005131A">
        <w:rPr>
          <w:color w:val="222222"/>
          <w:spacing w:val="-12"/>
          <w:sz w:val="28"/>
          <w:szCs w:val="28"/>
        </w:rPr>
        <w:t xml:space="preserve"> </w:t>
      </w:r>
      <w:proofErr w:type="spellStart"/>
      <w:r w:rsidRPr="0005131A">
        <w:rPr>
          <w:color w:val="222222"/>
          <w:spacing w:val="-12"/>
          <w:sz w:val="28"/>
          <w:szCs w:val="28"/>
        </w:rPr>
        <w:t>lý</w:t>
      </w:r>
      <w:proofErr w:type="spellEnd"/>
      <w:r w:rsidRPr="0005131A">
        <w:rPr>
          <w:color w:val="222222"/>
          <w:spacing w:val="-12"/>
          <w:sz w:val="28"/>
          <w:szCs w:val="28"/>
        </w:rPr>
        <w:t xml:space="preserve">, </w:t>
      </w:r>
      <w:proofErr w:type="spellStart"/>
      <w:r w:rsidRPr="0005131A">
        <w:rPr>
          <w:color w:val="222222"/>
          <w:spacing w:val="-12"/>
          <w:sz w:val="28"/>
          <w:szCs w:val="28"/>
        </w:rPr>
        <w:t>điều</w:t>
      </w:r>
      <w:proofErr w:type="spellEnd"/>
      <w:r w:rsidRPr="0005131A">
        <w:rPr>
          <w:color w:val="222222"/>
          <w:spacing w:val="-12"/>
          <w:sz w:val="28"/>
          <w:szCs w:val="28"/>
        </w:rPr>
        <w:t xml:space="preserve"> </w:t>
      </w:r>
      <w:proofErr w:type="spellStart"/>
      <w:r w:rsidRPr="0005131A">
        <w:rPr>
          <w:color w:val="222222"/>
          <w:spacing w:val="-12"/>
          <w:sz w:val="28"/>
          <w:szCs w:val="28"/>
        </w:rPr>
        <w:t>hành</w:t>
      </w:r>
      <w:proofErr w:type="spellEnd"/>
      <w:r w:rsidRPr="0005131A">
        <w:rPr>
          <w:color w:val="222222"/>
          <w:spacing w:val="-12"/>
          <w:sz w:val="28"/>
          <w:szCs w:val="28"/>
        </w:rPr>
        <w:t xml:space="preserve"> </w:t>
      </w:r>
      <w:proofErr w:type="spellStart"/>
      <w:r w:rsidRPr="0005131A">
        <w:rPr>
          <w:color w:val="222222"/>
          <w:spacing w:val="-12"/>
          <w:sz w:val="28"/>
          <w:szCs w:val="28"/>
        </w:rPr>
        <w:t>và</w:t>
      </w:r>
      <w:proofErr w:type="spellEnd"/>
      <w:r w:rsidRPr="0005131A">
        <w:rPr>
          <w:color w:val="222222"/>
          <w:spacing w:val="-12"/>
          <w:sz w:val="28"/>
          <w:szCs w:val="28"/>
        </w:rPr>
        <w:t xml:space="preserve"> </w:t>
      </w:r>
      <w:proofErr w:type="spellStart"/>
      <w:r w:rsidRPr="0005131A">
        <w:rPr>
          <w:color w:val="222222"/>
          <w:spacing w:val="-12"/>
          <w:sz w:val="28"/>
          <w:szCs w:val="28"/>
        </w:rPr>
        <w:t>phục</w:t>
      </w:r>
      <w:proofErr w:type="spellEnd"/>
      <w:r w:rsidRPr="0005131A">
        <w:rPr>
          <w:color w:val="222222"/>
          <w:spacing w:val="-12"/>
          <w:sz w:val="28"/>
          <w:szCs w:val="28"/>
        </w:rPr>
        <w:t xml:space="preserve"> </w:t>
      </w:r>
      <w:proofErr w:type="spellStart"/>
      <w:r w:rsidRPr="0005131A">
        <w:rPr>
          <w:color w:val="222222"/>
          <w:spacing w:val="-12"/>
          <w:sz w:val="28"/>
          <w:szCs w:val="28"/>
        </w:rPr>
        <w:t>vụ</w:t>
      </w:r>
      <w:proofErr w:type="spellEnd"/>
      <w:r w:rsidRPr="0005131A">
        <w:rPr>
          <w:color w:val="222222"/>
          <w:spacing w:val="-12"/>
          <w:sz w:val="28"/>
          <w:szCs w:val="28"/>
        </w:rPr>
        <w:t xml:space="preserve">. </w:t>
      </w:r>
      <w:proofErr w:type="spellStart"/>
      <w:r w:rsidRPr="0005131A">
        <w:rPr>
          <w:color w:val="222222"/>
          <w:spacing w:val="-12"/>
          <w:sz w:val="28"/>
          <w:szCs w:val="28"/>
        </w:rPr>
        <w:t>Đảng</w:t>
      </w:r>
      <w:proofErr w:type="spellEnd"/>
      <w:r w:rsidRPr="0005131A">
        <w:rPr>
          <w:color w:val="222222"/>
          <w:spacing w:val="-12"/>
          <w:sz w:val="28"/>
          <w:szCs w:val="28"/>
        </w:rPr>
        <w:t xml:space="preserve"> </w:t>
      </w:r>
      <w:proofErr w:type="spellStart"/>
      <w:r w:rsidRPr="0005131A">
        <w:rPr>
          <w:color w:val="222222"/>
          <w:spacing w:val="-12"/>
          <w:sz w:val="28"/>
          <w:szCs w:val="28"/>
        </w:rPr>
        <w:t>viên</w:t>
      </w:r>
      <w:proofErr w:type="spellEnd"/>
      <w:r w:rsidRPr="0005131A">
        <w:rPr>
          <w:color w:val="222222"/>
          <w:spacing w:val="-12"/>
          <w:sz w:val="28"/>
          <w:szCs w:val="28"/>
        </w:rPr>
        <w:t xml:space="preserve"> </w:t>
      </w:r>
      <w:proofErr w:type="spellStart"/>
      <w:r w:rsidRPr="0005131A">
        <w:rPr>
          <w:color w:val="222222"/>
          <w:spacing w:val="-12"/>
          <w:sz w:val="28"/>
          <w:szCs w:val="28"/>
        </w:rPr>
        <w:t>có</w:t>
      </w:r>
      <w:proofErr w:type="spellEnd"/>
      <w:r w:rsidRPr="0005131A">
        <w:rPr>
          <w:color w:val="222222"/>
          <w:spacing w:val="-12"/>
          <w:sz w:val="28"/>
          <w:szCs w:val="28"/>
        </w:rPr>
        <w:t xml:space="preserve"> </w:t>
      </w:r>
      <w:proofErr w:type="spellStart"/>
      <w:r w:rsidRPr="0005131A">
        <w:rPr>
          <w:color w:val="222222"/>
          <w:spacing w:val="-12"/>
          <w:sz w:val="28"/>
          <w:szCs w:val="28"/>
        </w:rPr>
        <w:t>nhận</w:t>
      </w:r>
      <w:proofErr w:type="spellEnd"/>
      <w:r w:rsidRPr="0005131A">
        <w:rPr>
          <w:color w:val="222222"/>
          <w:spacing w:val="-12"/>
          <w:sz w:val="28"/>
          <w:szCs w:val="28"/>
        </w:rPr>
        <w:t xml:space="preserve"> </w:t>
      </w:r>
      <w:proofErr w:type="spellStart"/>
      <w:r w:rsidRPr="0005131A">
        <w:rPr>
          <w:color w:val="222222"/>
          <w:spacing w:val="-12"/>
          <w:sz w:val="28"/>
          <w:szCs w:val="28"/>
        </w:rPr>
        <w:t>thức</w:t>
      </w:r>
      <w:proofErr w:type="spellEnd"/>
      <w:r w:rsidRPr="0005131A">
        <w:rPr>
          <w:color w:val="222222"/>
          <w:spacing w:val="-12"/>
          <w:sz w:val="28"/>
          <w:szCs w:val="28"/>
        </w:rPr>
        <w:t xml:space="preserve"> </w:t>
      </w:r>
      <w:proofErr w:type="spellStart"/>
      <w:r w:rsidRPr="0005131A">
        <w:rPr>
          <w:color w:val="222222"/>
          <w:spacing w:val="-12"/>
          <w:sz w:val="28"/>
          <w:szCs w:val="28"/>
        </w:rPr>
        <w:t>số</w:t>
      </w:r>
      <w:proofErr w:type="spellEnd"/>
      <w:r w:rsidRPr="0005131A">
        <w:rPr>
          <w:color w:val="222222"/>
          <w:spacing w:val="-12"/>
          <w:sz w:val="28"/>
          <w:szCs w:val="28"/>
        </w:rPr>
        <w:t xml:space="preserve"> </w:t>
      </w:r>
      <w:proofErr w:type="spellStart"/>
      <w:r w:rsidRPr="0005131A">
        <w:rPr>
          <w:color w:val="222222"/>
          <w:spacing w:val="-12"/>
          <w:sz w:val="28"/>
          <w:szCs w:val="28"/>
        </w:rPr>
        <w:t>vững</w:t>
      </w:r>
      <w:proofErr w:type="spellEnd"/>
      <w:r w:rsidRPr="0005131A">
        <w:rPr>
          <w:color w:val="222222"/>
          <w:spacing w:val="-12"/>
          <w:sz w:val="28"/>
          <w:szCs w:val="28"/>
        </w:rPr>
        <w:t xml:space="preserve"> </w:t>
      </w:r>
      <w:proofErr w:type="spellStart"/>
      <w:r w:rsidRPr="0005131A">
        <w:rPr>
          <w:color w:val="222222"/>
          <w:spacing w:val="-12"/>
          <w:sz w:val="28"/>
          <w:szCs w:val="28"/>
        </w:rPr>
        <w:t>vàng</w:t>
      </w:r>
      <w:proofErr w:type="spellEnd"/>
      <w:r w:rsidRPr="0005131A">
        <w:rPr>
          <w:color w:val="222222"/>
          <w:spacing w:val="-12"/>
          <w:sz w:val="28"/>
          <w:szCs w:val="28"/>
        </w:rPr>
        <w:t xml:space="preserve"> </w:t>
      </w:r>
      <w:proofErr w:type="spellStart"/>
      <w:r w:rsidRPr="0005131A">
        <w:rPr>
          <w:color w:val="222222"/>
          <w:spacing w:val="-12"/>
          <w:sz w:val="28"/>
          <w:szCs w:val="28"/>
        </w:rPr>
        <w:t>sẽ</w:t>
      </w:r>
      <w:proofErr w:type="spellEnd"/>
      <w:r w:rsidRPr="0005131A">
        <w:rPr>
          <w:color w:val="222222"/>
          <w:spacing w:val="-12"/>
          <w:sz w:val="28"/>
          <w:szCs w:val="28"/>
        </w:rPr>
        <w:t xml:space="preserve"> </w:t>
      </w:r>
      <w:proofErr w:type="spellStart"/>
      <w:r w:rsidRPr="0005131A">
        <w:rPr>
          <w:color w:val="222222"/>
          <w:spacing w:val="-12"/>
          <w:sz w:val="28"/>
          <w:szCs w:val="28"/>
        </w:rPr>
        <w:t>từ</w:t>
      </w:r>
      <w:proofErr w:type="spellEnd"/>
      <w:r w:rsidRPr="0005131A">
        <w:rPr>
          <w:color w:val="222222"/>
          <w:spacing w:val="-12"/>
          <w:sz w:val="28"/>
          <w:szCs w:val="28"/>
        </w:rPr>
        <w:t xml:space="preserve"> </w:t>
      </w:r>
      <w:proofErr w:type="spellStart"/>
      <w:r w:rsidRPr="0005131A">
        <w:rPr>
          <w:color w:val="222222"/>
          <w:spacing w:val="-12"/>
          <w:sz w:val="28"/>
          <w:szCs w:val="28"/>
        </w:rPr>
        <w:t>bỏ</w:t>
      </w:r>
      <w:proofErr w:type="spellEnd"/>
      <w:r w:rsidRPr="0005131A">
        <w:rPr>
          <w:color w:val="222222"/>
          <w:spacing w:val="-12"/>
          <w:sz w:val="28"/>
          <w:szCs w:val="28"/>
        </w:rPr>
        <w:t xml:space="preserve"> </w:t>
      </w:r>
      <w:proofErr w:type="spellStart"/>
      <w:r w:rsidRPr="0005131A">
        <w:rPr>
          <w:color w:val="222222"/>
          <w:spacing w:val="-12"/>
          <w:sz w:val="28"/>
          <w:szCs w:val="28"/>
        </w:rPr>
        <w:t>tư</w:t>
      </w:r>
      <w:proofErr w:type="spellEnd"/>
      <w:r w:rsidRPr="0005131A">
        <w:rPr>
          <w:color w:val="222222"/>
          <w:spacing w:val="-12"/>
          <w:sz w:val="28"/>
          <w:szCs w:val="28"/>
        </w:rPr>
        <w:t xml:space="preserve"> </w:t>
      </w:r>
      <w:proofErr w:type="spellStart"/>
      <w:r w:rsidRPr="0005131A">
        <w:rPr>
          <w:color w:val="222222"/>
          <w:spacing w:val="-12"/>
          <w:sz w:val="28"/>
          <w:szCs w:val="28"/>
        </w:rPr>
        <w:t>duy</w:t>
      </w:r>
      <w:proofErr w:type="spellEnd"/>
      <w:r w:rsidRPr="0005131A">
        <w:rPr>
          <w:color w:val="222222"/>
          <w:spacing w:val="-12"/>
          <w:sz w:val="28"/>
          <w:szCs w:val="28"/>
        </w:rPr>
        <w:t xml:space="preserve"> </w:t>
      </w:r>
      <w:proofErr w:type="spellStart"/>
      <w:r w:rsidRPr="0005131A">
        <w:rPr>
          <w:color w:val="222222"/>
          <w:spacing w:val="-12"/>
          <w:sz w:val="28"/>
          <w:szCs w:val="28"/>
        </w:rPr>
        <w:t>thụ</w:t>
      </w:r>
      <w:proofErr w:type="spellEnd"/>
      <w:r w:rsidRPr="0005131A">
        <w:rPr>
          <w:color w:val="222222"/>
          <w:spacing w:val="-12"/>
          <w:sz w:val="28"/>
          <w:szCs w:val="28"/>
        </w:rPr>
        <w:t xml:space="preserve"> </w:t>
      </w:r>
      <w:proofErr w:type="spellStart"/>
      <w:r w:rsidRPr="0005131A">
        <w:rPr>
          <w:color w:val="222222"/>
          <w:spacing w:val="-12"/>
          <w:sz w:val="28"/>
          <w:szCs w:val="28"/>
        </w:rPr>
        <w:t>động</w:t>
      </w:r>
      <w:proofErr w:type="spellEnd"/>
      <w:r w:rsidRPr="0005131A">
        <w:rPr>
          <w:color w:val="222222"/>
          <w:spacing w:val="-12"/>
          <w:sz w:val="28"/>
          <w:szCs w:val="28"/>
        </w:rPr>
        <w:t xml:space="preserve">, </w:t>
      </w:r>
      <w:proofErr w:type="spellStart"/>
      <w:r w:rsidRPr="0005131A">
        <w:rPr>
          <w:color w:val="222222"/>
          <w:spacing w:val="-12"/>
          <w:sz w:val="28"/>
          <w:szCs w:val="28"/>
        </w:rPr>
        <w:t>ngại</w:t>
      </w:r>
      <w:proofErr w:type="spellEnd"/>
      <w:r w:rsidRPr="0005131A">
        <w:rPr>
          <w:color w:val="222222"/>
          <w:spacing w:val="-12"/>
          <w:sz w:val="28"/>
          <w:szCs w:val="28"/>
        </w:rPr>
        <w:t xml:space="preserve"> </w:t>
      </w:r>
      <w:proofErr w:type="spellStart"/>
      <w:r w:rsidRPr="0005131A">
        <w:rPr>
          <w:color w:val="222222"/>
          <w:spacing w:val="-12"/>
          <w:sz w:val="28"/>
          <w:szCs w:val="28"/>
        </w:rPr>
        <w:t>thay</w:t>
      </w:r>
      <w:proofErr w:type="spellEnd"/>
      <w:r w:rsidRPr="0005131A">
        <w:rPr>
          <w:color w:val="222222"/>
          <w:spacing w:val="-12"/>
          <w:sz w:val="28"/>
          <w:szCs w:val="28"/>
        </w:rPr>
        <w:t xml:space="preserve"> </w:t>
      </w:r>
      <w:proofErr w:type="spellStart"/>
      <w:r w:rsidRPr="0005131A">
        <w:rPr>
          <w:color w:val="222222"/>
          <w:spacing w:val="-12"/>
          <w:sz w:val="28"/>
          <w:szCs w:val="28"/>
        </w:rPr>
        <w:t>đổi</w:t>
      </w:r>
      <w:proofErr w:type="spellEnd"/>
      <w:r w:rsidRPr="0005131A">
        <w:rPr>
          <w:color w:val="222222"/>
          <w:spacing w:val="-12"/>
          <w:sz w:val="28"/>
          <w:szCs w:val="28"/>
        </w:rPr>
        <w:t xml:space="preserve">, </w:t>
      </w:r>
      <w:proofErr w:type="spellStart"/>
      <w:r w:rsidRPr="0005131A">
        <w:rPr>
          <w:color w:val="222222"/>
          <w:spacing w:val="-12"/>
          <w:sz w:val="28"/>
          <w:szCs w:val="28"/>
        </w:rPr>
        <w:t>hình</w:t>
      </w:r>
      <w:proofErr w:type="spellEnd"/>
      <w:r w:rsidRPr="0005131A">
        <w:rPr>
          <w:color w:val="222222"/>
          <w:spacing w:val="-12"/>
          <w:sz w:val="28"/>
          <w:szCs w:val="28"/>
        </w:rPr>
        <w:t xml:space="preserve"> </w:t>
      </w:r>
      <w:proofErr w:type="spellStart"/>
      <w:r w:rsidRPr="0005131A">
        <w:rPr>
          <w:color w:val="222222"/>
          <w:spacing w:val="-12"/>
          <w:sz w:val="28"/>
          <w:szCs w:val="28"/>
        </w:rPr>
        <w:t>thành</w:t>
      </w:r>
      <w:proofErr w:type="spellEnd"/>
      <w:r w:rsidRPr="0005131A">
        <w:rPr>
          <w:color w:val="222222"/>
          <w:spacing w:val="-12"/>
          <w:sz w:val="28"/>
          <w:szCs w:val="28"/>
        </w:rPr>
        <w:t xml:space="preserve"> </w:t>
      </w:r>
      <w:proofErr w:type="spellStart"/>
      <w:r w:rsidRPr="0005131A">
        <w:rPr>
          <w:color w:val="222222"/>
          <w:spacing w:val="-12"/>
          <w:sz w:val="28"/>
          <w:szCs w:val="28"/>
        </w:rPr>
        <w:t>tinh</w:t>
      </w:r>
      <w:proofErr w:type="spellEnd"/>
      <w:r w:rsidRPr="0005131A">
        <w:rPr>
          <w:color w:val="222222"/>
          <w:spacing w:val="-12"/>
          <w:sz w:val="28"/>
          <w:szCs w:val="28"/>
        </w:rPr>
        <w:t xml:space="preserve"> </w:t>
      </w:r>
      <w:proofErr w:type="spellStart"/>
      <w:r w:rsidRPr="0005131A">
        <w:rPr>
          <w:color w:val="222222"/>
          <w:spacing w:val="-12"/>
          <w:sz w:val="28"/>
          <w:szCs w:val="28"/>
        </w:rPr>
        <w:t>thần</w:t>
      </w:r>
      <w:proofErr w:type="spellEnd"/>
      <w:r w:rsidRPr="0005131A">
        <w:rPr>
          <w:color w:val="222222"/>
          <w:spacing w:val="-12"/>
          <w:sz w:val="28"/>
          <w:szCs w:val="28"/>
        </w:rPr>
        <w:t xml:space="preserve"> </w:t>
      </w:r>
      <w:proofErr w:type="spellStart"/>
      <w:r w:rsidRPr="0005131A">
        <w:rPr>
          <w:color w:val="222222"/>
          <w:spacing w:val="-12"/>
          <w:sz w:val="28"/>
          <w:szCs w:val="28"/>
        </w:rPr>
        <w:t>cầu</w:t>
      </w:r>
      <w:proofErr w:type="spellEnd"/>
      <w:r w:rsidRPr="0005131A">
        <w:rPr>
          <w:color w:val="222222"/>
          <w:spacing w:val="-12"/>
          <w:sz w:val="28"/>
          <w:szCs w:val="28"/>
        </w:rPr>
        <w:t xml:space="preserve"> </w:t>
      </w:r>
      <w:proofErr w:type="spellStart"/>
      <w:r w:rsidRPr="0005131A">
        <w:rPr>
          <w:color w:val="222222"/>
          <w:spacing w:val="-12"/>
          <w:sz w:val="28"/>
          <w:szCs w:val="28"/>
        </w:rPr>
        <w:t>thị</w:t>
      </w:r>
      <w:proofErr w:type="spellEnd"/>
      <w:r w:rsidRPr="0005131A">
        <w:rPr>
          <w:color w:val="222222"/>
          <w:spacing w:val="-12"/>
          <w:sz w:val="28"/>
          <w:szCs w:val="28"/>
        </w:rPr>
        <w:t xml:space="preserve">, </w:t>
      </w:r>
      <w:proofErr w:type="spellStart"/>
      <w:r w:rsidRPr="0005131A">
        <w:rPr>
          <w:color w:val="222222"/>
          <w:spacing w:val="-12"/>
          <w:sz w:val="28"/>
          <w:szCs w:val="28"/>
        </w:rPr>
        <w:t>dám</w:t>
      </w:r>
      <w:proofErr w:type="spellEnd"/>
      <w:r w:rsidRPr="0005131A">
        <w:rPr>
          <w:color w:val="222222"/>
          <w:spacing w:val="-12"/>
          <w:sz w:val="28"/>
          <w:szCs w:val="28"/>
        </w:rPr>
        <w:t xml:space="preserve"> </w:t>
      </w:r>
      <w:proofErr w:type="spellStart"/>
      <w:r w:rsidRPr="0005131A">
        <w:rPr>
          <w:color w:val="222222"/>
          <w:spacing w:val="-12"/>
          <w:sz w:val="28"/>
          <w:szCs w:val="28"/>
        </w:rPr>
        <w:t>nghĩ</w:t>
      </w:r>
      <w:proofErr w:type="spellEnd"/>
      <w:r w:rsidRPr="0005131A">
        <w:rPr>
          <w:color w:val="222222"/>
          <w:spacing w:val="-12"/>
          <w:sz w:val="28"/>
          <w:szCs w:val="28"/>
        </w:rPr>
        <w:t xml:space="preserve">, </w:t>
      </w:r>
      <w:proofErr w:type="spellStart"/>
      <w:r w:rsidRPr="0005131A">
        <w:rPr>
          <w:color w:val="222222"/>
          <w:spacing w:val="-12"/>
          <w:sz w:val="28"/>
          <w:szCs w:val="28"/>
        </w:rPr>
        <w:t>dám</w:t>
      </w:r>
      <w:proofErr w:type="spellEnd"/>
      <w:r w:rsidRPr="0005131A">
        <w:rPr>
          <w:color w:val="222222"/>
          <w:spacing w:val="-12"/>
          <w:sz w:val="28"/>
          <w:szCs w:val="28"/>
        </w:rPr>
        <w:t xml:space="preserve"> </w:t>
      </w:r>
      <w:proofErr w:type="spellStart"/>
      <w:r w:rsidRPr="0005131A">
        <w:rPr>
          <w:color w:val="222222"/>
          <w:spacing w:val="-12"/>
          <w:sz w:val="28"/>
          <w:szCs w:val="28"/>
        </w:rPr>
        <w:t>làm</w:t>
      </w:r>
      <w:proofErr w:type="spellEnd"/>
      <w:r w:rsidRPr="0005131A">
        <w:rPr>
          <w:color w:val="222222"/>
          <w:spacing w:val="-12"/>
          <w:sz w:val="28"/>
          <w:szCs w:val="28"/>
        </w:rPr>
        <w:t xml:space="preserve"> </w:t>
      </w:r>
      <w:proofErr w:type="spellStart"/>
      <w:r w:rsidRPr="0005131A">
        <w:rPr>
          <w:color w:val="222222"/>
          <w:spacing w:val="-12"/>
          <w:sz w:val="28"/>
          <w:szCs w:val="28"/>
        </w:rPr>
        <w:t>và</w:t>
      </w:r>
      <w:proofErr w:type="spellEnd"/>
      <w:r w:rsidRPr="0005131A">
        <w:rPr>
          <w:color w:val="222222"/>
          <w:spacing w:val="-12"/>
          <w:sz w:val="28"/>
          <w:szCs w:val="28"/>
        </w:rPr>
        <w:t xml:space="preserve"> </w:t>
      </w:r>
      <w:proofErr w:type="spellStart"/>
      <w:r w:rsidRPr="0005131A">
        <w:rPr>
          <w:color w:val="222222"/>
          <w:spacing w:val="-12"/>
          <w:sz w:val="28"/>
          <w:szCs w:val="28"/>
        </w:rPr>
        <w:t>dám</w:t>
      </w:r>
      <w:proofErr w:type="spellEnd"/>
      <w:r w:rsidRPr="0005131A">
        <w:rPr>
          <w:color w:val="222222"/>
          <w:spacing w:val="-12"/>
          <w:sz w:val="28"/>
          <w:szCs w:val="28"/>
        </w:rPr>
        <w:t xml:space="preserve"> </w:t>
      </w:r>
      <w:proofErr w:type="spellStart"/>
      <w:r w:rsidRPr="0005131A">
        <w:rPr>
          <w:color w:val="222222"/>
          <w:spacing w:val="-12"/>
          <w:sz w:val="28"/>
          <w:szCs w:val="28"/>
        </w:rPr>
        <w:t>chịu</w:t>
      </w:r>
      <w:proofErr w:type="spellEnd"/>
      <w:r w:rsidRPr="0005131A">
        <w:rPr>
          <w:color w:val="222222"/>
          <w:spacing w:val="-12"/>
          <w:sz w:val="28"/>
          <w:szCs w:val="28"/>
        </w:rPr>
        <w:t xml:space="preserve"> </w:t>
      </w:r>
      <w:proofErr w:type="spellStart"/>
      <w:r w:rsidRPr="0005131A">
        <w:rPr>
          <w:color w:val="222222"/>
          <w:spacing w:val="-12"/>
          <w:sz w:val="28"/>
          <w:szCs w:val="28"/>
        </w:rPr>
        <w:t>trách</w:t>
      </w:r>
      <w:proofErr w:type="spellEnd"/>
      <w:r w:rsidRPr="0005131A">
        <w:rPr>
          <w:color w:val="222222"/>
          <w:spacing w:val="-12"/>
          <w:sz w:val="28"/>
          <w:szCs w:val="28"/>
        </w:rPr>
        <w:t xml:space="preserve"> </w:t>
      </w:r>
      <w:proofErr w:type="spellStart"/>
      <w:r w:rsidRPr="0005131A">
        <w:rPr>
          <w:color w:val="222222"/>
          <w:spacing w:val="-12"/>
          <w:sz w:val="28"/>
          <w:szCs w:val="28"/>
        </w:rPr>
        <w:t>nhiệm</w:t>
      </w:r>
      <w:proofErr w:type="spellEnd"/>
      <w:r w:rsidRPr="0005131A">
        <w:rPr>
          <w:color w:val="222222"/>
          <w:spacing w:val="-12"/>
          <w:sz w:val="28"/>
          <w:szCs w:val="28"/>
        </w:rPr>
        <w:t>.</w:t>
      </w:r>
    </w:p>
    <w:p w14:paraId="06BCD4A0" w14:textId="77777777" w:rsidR="00F86112" w:rsidRDefault="00F86112" w:rsidP="00F86112">
      <w:pPr>
        <w:widowControl w:val="0"/>
        <w:tabs>
          <w:tab w:val="left" w:pos="1918"/>
        </w:tabs>
        <w:spacing w:before="120" w:after="120" w:line="360" w:lineRule="exact"/>
        <w:ind w:firstLine="720"/>
        <w:jc w:val="both"/>
        <w:rPr>
          <w:color w:val="222222"/>
          <w:sz w:val="28"/>
          <w:szCs w:val="28"/>
        </w:rPr>
      </w:pPr>
      <w:proofErr w:type="spellStart"/>
      <w:r w:rsidRPr="00A2167C">
        <w:rPr>
          <w:color w:val="222222"/>
          <w:sz w:val="28"/>
          <w:szCs w:val="28"/>
        </w:rPr>
        <w:lastRenderedPageBreak/>
        <w:t>Nhận</w:t>
      </w:r>
      <w:proofErr w:type="spellEnd"/>
      <w:r w:rsidRPr="00A2167C">
        <w:rPr>
          <w:color w:val="222222"/>
          <w:sz w:val="28"/>
          <w:szCs w:val="28"/>
        </w:rPr>
        <w:t xml:space="preserve"> </w:t>
      </w:r>
      <w:proofErr w:type="spellStart"/>
      <w:r w:rsidRPr="00A2167C">
        <w:rPr>
          <w:color w:val="222222"/>
          <w:sz w:val="28"/>
          <w:szCs w:val="28"/>
        </w:rPr>
        <w:t>thức</w:t>
      </w:r>
      <w:proofErr w:type="spellEnd"/>
      <w:r w:rsidRPr="00A2167C">
        <w:rPr>
          <w:color w:val="222222"/>
          <w:sz w:val="28"/>
          <w:szCs w:val="28"/>
        </w:rPr>
        <w:t xml:space="preserve"> </w:t>
      </w:r>
      <w:proofErr w:type="spellStart"/>
      <w:r w:rsidRPr="00A2167C">
        <w:rPr>
          <w:color w:val="222222"/>
          <w:sz w:val="28"/>
          <w:szCs w:val="28"/>
        </w:rPr>
        <w:t>số</w:t>
      </w:r>
      <w:proofErr w:type="spellEnd"/>
      <w:r w:rsidRPr="00A2167C">
        <w:rPr>
          <w:color w:val="222222"/>
          <w:sz w:val="28"/>
          <w:szCs w:val="28"/>
        </w:rPr>
        <w:t xml:space="preserve"> </w:t>
      </w:r>
      <w:proofErr w:type="spellStart"/>
      <w:r w:rsidRPr="00A2167C">
        <w:rPr>
          <w:color w:val="222222"/>
          <w:sz w:val="28"/>
          <w:szCs w:val="28"/>
        </w:rPr>
        <w:t>giúp</w:t>
      </w:r>
      <w:proofErr w:type="spellEnd"/>
      <w:r w:rsidRPr="00A2167C">
        <w:rPr>
          <w:color w:val="222222"/>
          <w:sz w:val="28"/>
          <w:szCs w:val="28"/>
        </w:rPr>
        <w:t xml:space="preserve"> </w:t>
      </w:r>
      <w:proofErr w:type="spellStart"/>
      <w:r w:rsidRPr="00A2167C">
        <w:rPr>
          <w:color w:val="222222"/>
          <w:sz w:val="28"/>
          <w:szCs w:val="28"/>
        </w:rPr>
        <w:t>cán</w:t>
      </w:r>
      <w:proofErr w:type="spellEnd"/>
      <w:r w:rsidRPr="00A2167C">
        <w:rPr>
          <w:color w:val="222222"/>
          <w:sz w:val="28"/>
          <w:szCs w:val="28"/>
        </w:rPr>
        <w:t xml:space="preserve"> </w:t>
      </w:r>
      <w:proofErr w:type="spellStart"/>
      <w:r w:rsidRPr="00A2167C">
        <w:rPr>
          <w:color w:val="222222"/>
          <w:sz w:val="28"/>
          <w:szCs w:val="28"/>
        </w:rPr>
        <w:t>bộ</w:t>
      </w:r>
      <w:proofErr w:type="spellEnd"/>
      <w:r w:rsidRPr="00A2167C">
        <w:rPr>
          <w:color w:val="222222"/>
          <w:sz w:val="28"/>
          <w:szCs w:val="28"/>
        </w:rPr>
        <w:t xml:space="preserve"> </w:t>
      </w:r>
      <w:proofErr w:type="spellStart"/>
      <w:r w:rsidRPr="00A2167C">
        <w:rPr>
          <w:color w:val="222222"/>
          <w:sz w:val="28"/>
          <w:szCs w:val="28"/>
        </w:rPr>
        <w:t>định</w:t>
      </w:r>
      <w:proofErr w:type="spellEnd"/>
      <w:r w:rsidRPr="00A2167C">
        <w:rPr>
          <w:color w:val="222222"/>
          <w:sz w:val="28"/>
          <w:szCs w:val="28"/>
        </w:rPr>
        <w:t xml:space="preserve"> </w:t>
      </w:r>
      <w:proofErr w:type="spellStart"/>
      <w:r w:rsidRPr="00A2167C">
        <w:rPr>
          <w:color w:val="222222"/>
          <w:sz w:val="28"/>
          <w:szCs w:val="28"/>
        </w:rPr>
        <w:t>vị</w:t>
      </w:r>
      <w:proofErr w:type="spellEnd"/>
      <w:r w:rsidRPr="00A2167C">
        <w:rPr>
          <w:color w:val="222222"/>
          <w:sz w:val="28"/>
          <w:szCs w:val="28"/>
        </w:rPr>
        <w:t xml:space="preserve"> </w:t>
      </w:r>
      <w:proofErr w:type="spellStart"/>
      <w:r w:rsidRPr="00A2167C">
        <w:rPr>
          <w:color w:val="222222"/>
          <w:sz w:val="28"/>
          <w:szCs w:val="28"/>
        </w:rPr>
        <w:t>đúng</w:t>
      </w:r>
      <w:proofErr w:type="spellEnd"/>
      <w:r w:rsidRPr="00A2167C">
        <w:rPr>
          <w:color w:val="222222"/>
          <w:sz w:val="28"/>
          <w:szCs w:val="28"/>
        </w:rPr>
        <w:t xml:space="preserve"> </w:t>
      </w:r>
      <w:proofErr w:type="spellStart"/>
      <w:r w:rsidRPr="00A2167C">
        <w:rPr>
          <w:color w:val="222222"/>
          <w:sz w:val="28"/>
          <w:szCs w:val="28"/>
        </w:rPr>
        <w:t>vai</w:t>
      </w:r>
      <w:proofErr w:type="spellEnd"/>
      <w:r w:rsidRPr="00A2167C">
        <w:rPr>
          <w:color w:val="222222"/>
          <w:sz w:val="28"/>
          <w:szCs w:val="28"/>
        </w:rPr>
        <w:t xml:space="preserve"> </w:t>
      </w:r>
      <w:proofErr w:type="spellStart"/>
      <w:r w:rsidRPr="00A2167C">
        <w:rPr>
          <w:color w:val="222222"/>
          <w:sz w:val="28"/>
          <w:szCs w:val="28"/>
        </w:rPr>
        <w:t>trò</w:t>
      </w:r>
      <w:proofErr w:type="spellEnd"/>
      <w:r w:rsidRPr="00A2167C">
        <w:rPr>
          <w:color w:val="222222"/>
          <w:sz w:val="28"/>
          <w:szCs w:val="28"/>
        </w:rPr>
        <w:t xml:space="preserve">, </w:t>
      </w:r>
      <w:proofErr w:type="spellStart"/>
      <w:r w:rsidRPr="00A2167C">
        <w:rPr>
          <w:color w:val="222222"/>
          <w:sz w:val="28"/>
          <w:szCs w:val="28"/>
        </w:rPr>
        <w:t>lựa</w:t>
      </w:r>
      <w:proofErr w:type="spellEnd"/>
      <w:r w:rsidRPr="00A2167C">
        <w:rPr>
          <w:color w:val="222222"/>
          <w:sz w:val="28"/>
          <w:szCs w:val="28"/>
        </w:rPr>
        <w:t xml:space="preserve"> </w:t>
      </w:r>
      <w:proofErr w:type="spellStart"/>
      <w:r w:rsidRPr="00A2167C">
        <w:rPr>
          <w:color w:val="222222"/>
          <w:sz w:val="28"/>
          <w:szCs w:val="28"/>
        </w:rPr>
        <w:t>chọn</w:t>
      </w:r>
      <w:proofErr w:type="spellEnd"/>
      <w:r w:rsidRPr="00A2167C">
        <w:rPr>
          <w:color w:val="222222"/>
          <w:sz w:val="28"/>
          <w:szCs w:val="28"/>
        </w:rPr>
        <w:t xml:space="preserve"> </w:t>
      </w:r>
      <w:proofErr w:type="spellStart"/>
      <w:r w:rsidRPr="00A2167C">
        <w:rPr>
          <w:color w:val="222222"/>
          <w:sz w:val="28"/>
          <w:szCs w:val="28"/>
        </w:rPr>
        <w:t>công</w:t>
      </w:r>
      <w:proofErr w:type="spellEnd"/>
      <w:r w:rsidRPr="00A2167C">
        <w:rPr>
          <w:color w:val="222222"/>
          <w:sz w:val="28"/>
          <w:szCs w:val="28"/>
        </w:rPr>
        <w:t xml:space="preserve"> </w:t>
      </w:r>
      <w:proofErr w:type="spellStart"/>
      <w:r w:rsidRPr="00A2167C">
        <w:rPr>
          <w:color w:val="222222"/>
          <w:sz w:val="28"/>
          <w:szCs w:val="28"/>
        </w:rPr>
        <w:t>cụ</w:t>
      </w:r>
      <w:proofErr w:type="spellEnd"/>
      <w:r w:rsidRPr="00A2167C">
        <w:rPr>
          <w:color w:val="222222"/>
          <w:sz w:val="28"/>
          <w:szCs w:val="28"/>
        </w:rPr>
        <w:t xml:space="preserve"> </w:t>
      </w:r>
      <w:proofErr w:type="spellStart"/>
      <w:r w:rsidRPr="00A2167C">
        <w:rPr>
          <w:color w:val="222222"/>
          <w:sz w:val="28"/>
          <w:szCs w:val="28"/>
        </w:rPr>
        <w:t>phù</w:t>
      </w:r>
      <w:proofErr w:type="spellEnd"/>
      <w:r w:rsidRPr="00A2167C">
        <w:rPr>
          <w:color w:val="222222"/>
          <w:sz w:val="28"/>
          <w:szCs w:val="28"/>
        </w:rPr>
        <w:t xml:space="preserve"> </w:t>
      </w:r>
      <w:proofErr w:type="spellStart"/>
      <w:r w:rsidRPr="00A2167C">
        <w:rPr>
          <w:color w:val="222222"/>
          <w:sz w:val="28"/>
          <w:szCs w:val="28"/>
        </w:rPr>
        <w:t>hợp</w:t>
      </w:r>
      <w:proofErr w:type="spellEnd"/>
      <w:r w:rsidRPr="00A2167C">
        <w:rPr>
          <w:color w:val="222222"/>
          <w:sz w:val="28"/>
          <w:szCs w:val="28"/>
        </w:rPr>
        <w:t xml:space="preserve">, </w:t>
      </w:r>
      <w:proofErr w:type="spellStart"/>
      <w:r w:rsidRPr="00A2167C">
        <w:rPr>
          <w:color w:val="222222"/>
          <w:sz w:val="28"/>
          <w:szCs w:val="28"/>
        </w:rPr>
        <w:t>tối</w:t>
      </w:r>
      <w:proofErr w:type="spellEnd"/>
      <w:r w:rsidRPr="00A2167C">
        <w:rPr>
          <w:color w:val="222222"/>
          <w:sz w:val="28"/>
          <w:szCs w:val="28"/>
        </w:rPr>
        <w:t xml:space="preserve"> </w:t>
      </w:r>
      <w:proofErr w:type="spellStart"/>
      <w:r w:rsidRPr="00A2167C">
        <w:rPr>
          <w:color w:val="222222"/>
          <w:sz w:val="28"/>
          <w:szCs w:val="28"/>
        </w:rPr>
        <w:t>ưu</w:t>
      </w:r>
      <w:proofErr w:type="spellEnd"/>
      <w:r w:rsidRPr="00A2167C">
        <w:rPr>
          <w:color w:val="222222"/>
          <w:sz w:val="28"/>
          <w:szCs w:val="28"/>
        </w:rPr>
        <w:t xml:space="preserve"> </w:t>
      </w:r>
      <w:proofErr w:type="spellStart"/>
      <w:r w:rsidRPr="00A2167C">
        <w:rPr>
          <w:color w:val="222222"/>
          <w:sz w:val="28"/>
          <w:szCs w:val="28"/>
        </w:rPr>
        <w:t>hóa</w:t>
      </w:r>
      <w:proofErr w:type="spellEnd"/>
      <w:r w:rsidRPr="00A2167C">
        <w:rPr>
          <w:color w:val="222222"/>
          <w:sz w:val="28"/>
          <w:szCs w:val="28"/>
        </w:rPr>
        <w:t xml:space="preserve"> </w:t>
      </w:r>
      <w:proofErr w:type="spellStart"/>
      <w:r w:rsidRPr="00A2167C">
        <w:rPr>
          <w:color w:val="222222"/>
          <w:sz w:val="28"/>
          <w:szCs w:val="28"/>
        </w:rPr>
        <w:t>thời</w:t>
      </w:r>
      <w:proofErr w:type="spellEnd"/>
      <w:r w:rsidRPr="00A2167C">
        <w:rPr>
          <w:color w:val="222222"/>
          <w:sz w:val="28"/>
          <w:szCs w:val="28"/>
        </w:rPr>
        <w:t xml:space="preserve"> </w:t>
      </w:r>
      <w:proofErr w:type="spellStart"/>
      <w:r w:rsidRPr="00A2167C">
        <w:rPr>
          <w:color w:val="222222"/>
          <w:sz w:val="28"/>
          <w:szCs w:val="28"/>
        </w:rPr>
        <w:t>gian</w:t>
      </w:r>
      <w:proofErr w:type="spellEnd"/>
      <w:r w:rsidRPr="00A2167C">
        <w:rPr>
          <w:color w:val="222222"/>
          <w:sz w:val="28"/>
          <w:szCs w:val="28"/>
        </w:rPr>
        <w:t xml:space="preserve">, </w:t>
      </w:r>
      <w:proofErr w:type="spellStart"/>
      <w:r w:rsidRPr="00A2167C">
        <w:rPr>
          <w:color w:val="222222"/>
          <w:sz w:val="28"/>
          <w:szCs w:val="28"/>
        </w:rPr>
        <w:t>học</w:t>
      </w:r>
      <w:proofErr w:type="spellEnd"/>
      <w:r w:rsidRPr="00A2167C">
        <w:rPr>
          <w:color w:val="222222"/>
          <w:sz w:val="28"/>
          <w:szCs w:val="28"/>
        </w:rPr>
        <w:t xml:space="preserve"> </w:t>
      </w:r>
      <w:proofErr w:type="spellStart"/>
      <w:r w:rsidRPr="00A2167C">
        <w:rPr>
          <w:color w:val="222222"/>
          <w:sz w:val="28"/>
          <w:szCs w:val="28"/>
        </w:rPr>
        <w:t>hỏi</w:t>
      </w:r>
      <w:proofErr w:type="spellEnd"/>
      <w:r w:rsidRPr="00A2167C">
        <w:rPr>
          <w:color w:val="222222"/>
          <w:sz w:val="28"/>
          <w:szCs w:val="28"/>
        </w:rPr>
        <w:t xml:space="preserve"> </w:t>
      </w:r>
      <w:proofErr w:type="spellStart"/>
      <w:r w:rsidRPr="00A2167C">
        <w:rPr>
          <w:color w:val="222222"/>
          <w:sz w:val="28"/>
          <w:szCs w:val="28"/>
        </w:rPr>
        <w:t>kỹ</w:t>
      </w:r>
      <w:proofErr w:type="spellEnd"/>
      <w:r w:rsidRPr="00A2167C">
        <w:rPr>
          <w:color w:val="222222"/>
          <w:sz w:val="28"/>
          <w:szCs w:val="28"/>
        </w:rPr>
        <w:t xml:space="preserve"> </w:t>
      </w:r>
      <w:proofErr w:type="spellStart"/>
      <w:r w:rsidRPr="00A2167C">
        <w:rPr>
          <w:color w:val="222222"/>
          <w:sz w:val="28"/>
          <w:szCs w:val="28"/>
        </w:rPr>
        <w:t>năng</w:t>
      </w:r>
      <w:proofErr w:type="spellEnd"/>
      <w:r w:rsidRPr="00A2167C">
        <w:rPr>
          <w:color w:val="222222"/>
          <w:sz w:val="28"/>
          <w:szCs w:val="28"/>
        </w:rPr>
        <w:t xml:space="preserve"> </w:t>
      </w:r>
      <w:proofErr w:type="spellStart"/>
      <w:r w:rsidRPr="00A2167C">
        <w:rPr>
          <w:color w:val="222222"/>
          <w:sz w:val="28"/>
          <w:szCs w:val="28"/>
        </w:rPr>
        <w:t>mới</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lan</w:t>
      </w:r>
      <w:proofErr w:type="spellEnd"/>
      <w:r w:rsidRPr="00A2167C">
        <w:rPr>
          <w:color w:val="222222"/>
          <w:sz w:val="28"/>
          <w:szCs w:val="28"/>
        </w:rPr>
        <w:t xml:space="preserve"> </w:t>
      </w:r>
      <w:proofErr w:type="spellStart"/>
      <w:r w:rsidRPr="00A2167C">
        <w:rPr>
          <w:color w:val="222222"/>
          <w:sz w:val="28"/>
          <w:szCs w:val="28"/>
        </w:rPr>
        <w:t>tỏa</w:t>
      </w:r>
      <w:proofErr w:type="spellEnd"/>
      <w:r w:rsidRPr="00A2167C">
        <w:rPr>
          <w:color w:val="222222"/>
          <w:sz w:val="28"/>
          <w:szCs w:val="28"/>
        </w:rPr>
        <w:t xml:space="preserve"> </w:t>
      </w:r>
      <w:proofErr w:type="spellStart"/>
      <w:r w:rsidRPr="00A2167C">
        <w:rPr>
          <w:color w:val="222222"/>
          <w:sz w:val="28"/>
          <w:szCs w:val="28"/>
        </w:rPr>
        <w:t>tinh</w:t>
      </w:r>
      <w:proofErr w:type="spellEnd"/>
      <w:r w:rsidRPr="00A2167C">
        <w:rPr>
          <w:color w:val="222222"/>
          <w:sz w:val="28"/>
          <w:szCs w:val="28"/>
        </w:rPr>
        <w:t xml:space="preserve"> </w:t>
      </w:r>
      <w:proofErr w:type="spellStart"/>
      <w:r w:rsidRPr="00A2167C">
        <w:rPr>
          <w:color w:val="222222"/>
          <w:sz w:val="28"/>
          <w:szCs w:val="28"/>
        </w:rPr>
        <w:t>thần</w:t>
      </w:r>
      <w:proofErr w:type="spellEnd"/>
      <w:r w:rsidRPr="00A2167C">
        <w:rPr>
          <w:color w:val="222222"/>
          <w:sz w:val="28"/>
          <w:szCs w:val="28"/>
        </w:rPr>
        <w:t xml:space="preserve"> </w:t>
      </w:r>
      <w:proofErr w:type="spellStart"/>
      <w:r w:rsidRPr="00A2167C">
        <w:rPr>
          <w:color w:val="222222"/>
          <w:sz w:val="28"/>
          <w:szCs w:val="28"/>
        </w:rPr>
        <w:t>đổi</w:t>
      </w:r>
      <w:proofErr w:type="spellEnd"/>
      <w:r w:rsidRPr="00A2167C">
        <w:rPr>
          <w:color w:val="222222"/>
          <w:sz w:val="28"/>
          <w:szCs w:val="28"/>
        </w:rPr>
        <w:t xml:space="preserve"> </w:t>
      </w:r>
      <w:proofErr w:type="spellStart"/>
      <w:r w:rsidRPr="00A2167C">
        <w:rPr>
          <w:color w:val="222222"/>
          <w:sz w:val="28"/>
          <w:szCs w:val="28"/>
        </w:rPr>
        <w:t>mới</w:t>
      </w:r>
      <w:proofErr w:type="spellEnd"/>
      <w:r w:rsidRPr="00A2167C">
        <w:rPr>
          <w:color w:val="222222"/>
          <w:sz w:val="28"/>
          <w:szCs w:val="28"/>
        </w:rPr>
        <w:t xml:space="preserve"> </w:t>
      </w:r>
      <w:proofErr w:type="spellStart"/>
      <w:r w:rsidRPr="00A2167C">
        <w:rPr>
          <w:color w:val="222222"/>
          <w:sz w:val="28"/>
          <w:szCs w:val="28"/>
        </w:rPr>
        <w:t>đến</w:t>
      </w:r>
      <w:proofErr w:type="spellEnd"/>
      <w:r w:rsidRPr="00A2167C">
        <w:rPr>
          <w:color w:val="222222"/>
          <w:sz w:val="28"/>
          <w:szCs w:val="28"/>
        </w:rPr>
        <w:t xml:space="preserve"> </w:t>
      </w:r>
      <w:proofErr w:type="spellStart"/>
      <w:r w:rsidRPr="00A2167C">
        <w:rPr>
          <w:color w:val="222222"/>
          <w:sz w:val="28"/>
          <w:szCs w:val="28"/>
        </w:rPr>
        <w:t>cộng</w:t>
      </w:r>
      <w:proofErr w:type="spellEnd"/>
      <w:r w:rsidRPr="00A2167C">
        <w:rPr>
          <w:color w:val="222222"/>
          <w:sz w:val="28"/>
          <w:szCs w:val="28"/>
        </w:rPr>
        <w:t xml:space="preserve"> </w:t>
      </w:r>
      <w:proofErr w:type="spellStart"/>
      <w:r w:rsidRPr="00A2167C">
        <w:rPr>
          <w:color w:val="222222"/>
          <w:sz w:val="28"/>
          <w:szCs w:val="28"/>
        </w:rPr>
        <w:t>đồng</w:t>
      </w:r>
      <w:proofErr w:type="spellEnd"/>
      <w:r w:rsidRPr="00A2167C">
        <w:rPr>
          <w:color w:val="222222"/>
          <w:sz w:val="28"/>
          <w:szCs w:val="28"/>
        </w:rPr>
        <w:t xml:space="preserve">. </w:t>
      </w:r>
      <w:proofErr w:type="spellStart"/>
      <w:r w:rsidRPr="00A2167C">
        <w:rPr>
          <w:color w:val="222222"/>
          <w:sz w:val="28"/>
          <w:szCs w:val="28"/>
        </w:rPr>
        <w:t>Đặc</w:t>
      </w:r>
      <w:proofErr w:type="spellEnd"/>
      <w:r w:rsidRPr="00A2167C">
        <w:rPr>
          <w:color w:val="222222"/>
          <w:sz w:val="28"/>
          <w:szCs w:val="28"/>
        </w:rPr>
        <w:t xml:space="preserve"> </w:t>
      </w:r>
      <w:proofErr w:type="spellStart"/>
      <w:r w:rsidRPr="00A2167C">
        <w:rPr>
          <w:color w:val="222222"/>
          <w:sz w:val="28"/>
          <w:szCs w:val="28"/>
        </w:rPr>
        <w:t>biệt</w:t>
      </w:r>
      <w:proofErr w:type="spellEnd"/>
      <w:r w:rsidRPr="00A2167C">
        <w:rPr>
          <w:color w:val="222222"/>
          <w:sz w:val="28"/>
          <w:szCs w:val="28"/>
        </w:rPr>
        <w:t xml:space="preserve">, </w:t>
      </w:r>
      <w:proofErr w:type="spellStart"/>
      <w:r w:rsidRPr="00A2167C">
        <w:rPr>
          <w:color w:val="222222"/>
          <w:sz w:val="28"/>
          <w:szCs w:val="28"/>
        </w:rPr>
        <w:t>đó</w:t>
      </w:r>
      <w:proofErr w:type="spellEnd"/>
      <w:r w:rsidRPr="00A2167C">
        <w:rPr>
          <w:color w:val="222222"/>
          <w:sz w:val="28"/>
          <w:szCs w:val="28"/>
        </w:rPr>
        <w:t xml:space="preserve"> </w:t>
      </w:r>
      <w:proofErr w:type="spellStart"/>
      <w:r w:rsidRPr="00A2167C">
        <w:rPr>
          <w:color w:val="222222"/>
          <w:sz w:val="28"/>
          <w:szCs w:val="28"/>
        </w:rPr>
        <w:t>còn</w:t>
      </w:r>
      <w:proofErr w:type="spellEnd"/>
      <w:r w:rsidRPr="00A2167C">
        <w:rPr>
          <w:color w:val="222222"/>
          <w:sz w:val="28"/>
          <w:szCs w:val="28"/>
        </w:rPr>
        <w:t xml:space="preserve"> </w:t>
      </w:r>
      <w:proofErr w:type="spellStart"/>
      <w:r w:rsidRPr="00A2167C">
        <w:rPr>
          <w:color w:val="222222"/>
          <w:sz w:val="28"/>
          <w:szCs w:val="28"/>
        </w:rPr>
        <w:t>là</w:t>
      </w:r>
      <w:proofErr w:type="spellEnd"/>
      <w:r w:rsidRPr="00A2167C">
        <w:rPr>
          <w:color w:val="222222"/>
          <w:sz w:val="28"/>
          <w:szCs w:val="28"/>
        </w:rPr>
        <w:t xml:space="preserve"> </w:t>
      </w:r>
      <w:proofErr w:type="spellStart"/>
      <w:r w:rsidRPr="00A2167C">
        <w:rPr>
          <w:color w:val="222222"/>
          <w:sz w:val="28"/>
          <w:szCs w:val="28"/>
        </w:rPr>
        <w:t>khả</w:t>
      </w:r>
      <w:proofErr w:type="spellEnd"/>
      <w:r w:rsidRPr="00A2167C">
        <w:rPr>
          <w:color w:val="222222"/>
          <w:sz w:val="28"/>
          <w:szCs w:val="28"/>
        </w:rPr>
        <w:t xml:space="preserve"> </w:t>
      </w:r>
      <w:proofErr w:type="spellStart"/>
      <w:r w:rsidRPr="00A2167C">
        <w:rPr>
          <w:color w:val="222222"/>
          <w:sz w:val="28"/>
          <w:szCs w:val="28"/>
        </w:rPr>
        <w:t>năng</w:t>
      </w:r>
      <w:proofErr w:type="spellEnd"/>
      <w:r w:rsidRPr="00A2167C">
        <w:rPr>
          <w:color w:val="222222"/>
          <w:sz w:val="28"/>
          <w:szCs w:val="28"/>
        </w:rPr>
        <w:t xml:space="preserve"> </w:t>
      </w:r>
      <w:proofErr w:type="spellStart"/>
      <w:r w:rsidRPr="00A2167C">
        <w:rPr>
          <w:color w:val="222222"/>
          <w:sz w:val="28"/>
          <w:szCs w:val="28"/>
        </w:rPr>
        <w:t>nhận</w:t>
      </w:r>
      <w:proofErr w:type="spellEnd"/>
      <w:r w:rsidRPr="00A2167C">
        <w:rPr>
          <w:color w:val="222222"/>
          <w:sz w:val="28"/>
          <w:szCs w:val="28"/>
        </w:rPr>
        <w:t xml:space="preserve"> </w:t>
      </w:r>
      <w:proofErr w:type="spellStart"/>
      <w:r w:rsidRPr="00A2167C">
        <w:rPr>
          <w:color w:val="222222"/>
          <w:sz w:val="28"/>
          <w:szCs w:val="28"/>
        </w:rPr>
        <w:t>diện</w:t>
      </w:r>
      <w:proofErr w:type="spellEnd"/>
      <w:r w:rsidRPr="00A2167C">
        <w:rPr>
          <w:color w:val="222222"/>
          <w:sz w:val="28"/>
          <w:szCs w:val="28"/>
        </w:rPr>
        <w:t xml:space="preserve"> </w:t>
      </w:r>
      <w:proofErr w:type="spellStart"/>
      <w:r w:rsidRPr="00A2167C">
        <w:rPr>
          <w:color w:val="222222"/>
          <w:sz w:val="28"/>
          <w:szCs w:val="28"/>
        </w:rPr>
        <w:t>đúng</w:t>
      </w:r>
      <w:proofErr w:type="spellEnd"/>
      <w:r w:rsidRPr="00A2167C">
        <w:rPr>
          <w:color w:val="222222"/>
          <w:sz w:val="28"/>
          <w:szCs w:val="28"/>
        </w:rPr>
        <w:t xml:space="preserve"> - </w:t>
      </w:r>
      <w:proofErr w:type="spellStart"/>
      <w:r w:rsidRPr="00A2167C">
        <w:rPr>
          <w:color w:val="222222"/>
          <w:sz w:val="28"/>
          <w:szCs w:val="28"/>
        </w:rPr>
        <w:t>sai</w:t>
      </w:r>
      <w:proofErr w:type="spellEnd"/>
      <w:r w:rsidRPr="00A2167C">
        <w:rPr>
          <w:color w:val="222222"/>
          <w:sz w:val="28"/>
          <w:szCs w:val="28"/>
        </w:rPr>
        <w:t xml:space="preserve">, </w:t>
      </w:r>
      <w:proofErr w:type="spellStart"/>
      <w:r w:rsidRPr="00A2167C">
        <w:rPr>
          <w:color w:val="222222"/>
          <w:sz w:val="28"/>
          <w:szCs w:val="28"/>
        </w:rPr>
        <w:t>thật</w:t>
      </w:r>
      <w:proofErr w:type="spellEnd"/>
      <w:r w:rsidRPr="00A2167C">
        <w:rPr>
          <w:color w:val="222222"/>
          <w:sz w:val="28"/>
          <w:szCs w:val="28"/>
        </w:rPr>
        <w:t xml:space="preserve"> - </w:t>
      </w:r>
      <w:proofErr w:type="spellStart"/>
      <w:r w:rsidRPr="00A2167C">
        <w:rPr>
          <w:color w:val="222222"/>
          <w:sz w:val="28"/>
          <w:szCs w:val="28"/>
        </w:rPr>
        <w:t>giả</w:t>
      </w:r>
      <w:proofErr w:type="spellEnd"/>
      <w:r w:rsidRPr="00A2167C">
        <w:rPr>
          <w:color w:val="222222"/>
          <w:sz w:val="28"/>
          <w:szCs w:val="28"/>
        </w:rPr>
        <w:t xml:space="preserve"> </w:t>
      </w:r>
      <w:proofErr w:type="spellStart"/>
      <w:r w:rsidRPr="00A2167C">
        <w:rPr>
          <w:color w:val="222222"/>
          <w:sz w:val="28"/>
          <w:szCs w:val="28"/>
        </w:rPr>
        <w:t>trên</w:t>
      </w:r>
      <w:proofErr w:type="spellEnd"/>
      <w:r w:rsidRPr="00A2167C">
        <w:rPr>
          <w:color w:val="222222"/>
          <w:sz w:val="28"/>
          <w:szCs w:val="28"/>
        </w:rPr>
        <w:t xml:space="preserve"> </w:t>
      </w:r>
      <w:proofErr w:type="spellStart"/>
      <w:r w:rsidRPr="00A2167C">
        <w:rPr>
          <w:color w:val="222222"/>
          <w:sz w:val="28"/>
          <w:szCs w:val="28"/>
        </w:rPr>
        <w:t>không</w:t>
      </w:r>
      <w:proofErr w:type="spellEnd"/>
      <w:r w:rsidRPr="00A2167C">
        <w:rPr>
          <w:color w:val="222222"/>
          <w:sz w:val="28"/>
          <w:szCs w:val="28"/>
        </w:rPr>
        <w:t xml:space="preserve"> </w:t>
      </w:r>
      <w:proofErr w:type="spellStart"/>
      <w:r w:rsidRPr="00A2167C">
        <w:rPr>
          <w:color w:val="222222"/>
          <w:sz w:val="28"/>
          <w:szCs w:val="28"/>
        </w:rPr>
        <w:t>gian</w:t>
      </w:r>
      <w:proofErr w:type="spellEnd"/>
      <w:r w:rsidRPr="00A2167C">
        <w:rPr>
          <w:color w:val="222222"/>
          <w:sz w:val="28"/>
          <w:szCs w:val="28"/>
        </w:rPr>
        <w:t xml:space="preserve"> </w:t>
      </w:r>
      <w:proofErr w:type="spellStart"/>
      <w:r w:rsidRPr="00A2167C">
        <w:rPr>
          <w:color w:val="222222"/>
          <w:sz w:val="28"/>
          <w:szCs w:val="28"/>
        </w:rPr>
        <w:t>mạng</w:t>
      </w:r>
      <w:proofErr w:type="spellEnd"/>
      <w:r w:rsidRPr="00A2167C">
        <w:rPr>
          <w:color w:val="222222"/>
          <w:sz w:val="28"/>
          <w:szCs w:val="28"/>
        </w:rPr>
        <w:t xml:space="preserve">, </w:t>
      </w:r>
      <w:proofErr w:type="spellStart"/>
      <w:r w:rsidRPr="00A2167C">
        <w:rPr>
          <w:color w:val="222222"/>
          <w:sz w:val="28"/>
          <w:szCs w:val="28"/>
        </w:rPr>
        <w:t>góp</w:t>
      </w:r>
      <w:proofErr w:type="spellEnd"/>
      <w:r w:rsidRPr="00A2167C">
        <w:rPr>
          <w:color w:val="222222"/>
          <w:sz w:val="28"/>
          <w:szCs w:val="28"/>
        </w:rPr>
        <w:t xml:space="preserve"> </w:t>
      </w:r>
      <w:proofErr w:type="spellStart"/>
      <w:r w:rsidRPr="00A2167C">
        <w:rPr>
          <w:color w:val="222222"/>
          <w:sz w:val="28"/>
          <w:szCs w:val="28"/>
        </w:rPr>
        <w:t>phần</w:t>
      </w:r>
      <w:proofErr w:type="spellEnd"/>
      <w:r w:rsidRPr="00A2167C">
        <w:rPr>
          <w:color w:val="222222"/>
          <w:sz w:val="28"/>
          <w:szCs w:val="28"/>
        </w:rPr>
        <w:t xml:space="preserve"> </w:t>
      </w:r>
      <w:proofErr w:type="spellStart"/>
      <w:r w:rsidRPr="00A2167C">
        <w:rPr>
          <w:color w:val="222222"/>
          <w:sz w:val="28"/>
          <w:szCs w:val="28"/>
        </w:rPr>
        <w:t>bảo</w:t>
      </w:r>
      <w:proofErr w:type="spellEnd"/>
      <w:r w:rsidRPr="00A2167C">
        <w:rPr>
          <w:color w:val="222222"/>
          <w:sz w:val="28"/>
          <w:szCs w:val="28"/>
        </w:rPr>
        <w:t xml:space="preserve"> </w:t>
      </w:r>
      <w:proofErr w:type="spellStart"/>
      <w:r w:rsidRPr="00A2167C">
        <w:rPr>
          <w:color w:val="222222"/>
          <w:sz w:val="28"/>
          <w:szCs w:val="28"/>
        </w:rPr>
        <w:t>vệ</w:t>
      </w:r>
      <w:proofErr w:type="spellEnd"/>
      <w:r w:rsidRPr="00A2167C">
        <w:rPr>
          <w:color w:val="222222"/>
          <w:sz w:val="28"/>
          <w:szCs w:val="28"/>
        </w:rPr>
        <w:t xml:space="preserve"> </w:t>
      </w:r>
      <w:proofErr w:type="spellStart"/>
      <w:r w:rsidRPr="00A2167C">
        <w:rPr>
          <w:color w:val="222222"/>
          <w:sz w:val="28"/>
          <w:szCs w:val="28"/>
        </w:rPr>
        <w:t>nền</w:t>
      </w:r>
      <w:proofErr w:type="spellEnd"/>
      <w:r w:rsidRPr="00A2167C">
        <w:rPr>
          <w:color w:val="222222"/>
          <w:sz w:val="28"/>
          <w:szCs w:val="28"/>
        </w:rPr>
        <w:t xml:space="preserve"> </w:t>
      </w:r>
      <w:proofErr w:type="spellStart"/>
      <w:r w:rsidRPr="00A2167C">
        <w:rPr>
          <w:color w:val="222222"/>
          <w:sz w:val="28"/>
          <w:szCs w:val="28"/>
        </w:rPr>
        <w:t>tảng</w:t>
      </w:r>
      <w:proofErr w:type="spellEnd"/>
      <w:r w:rsidRPr="00A2167C">
        <w:rPr>
          <w:color w:val="222222"/>
          <w:sz w:val="28"/>
          <w:szCs w:val="28"/>
        </w:rPr>
        <w:t xml:space="preserve"> </w:t>
      </w:r>
      <w:proofErr w:type="spellStart"/>
      <w:r w:rsidRPr="00A2167C">
        <w:rPr>
          <w:color w:val="222222"/>
          <w:sz w:val="28"/>
          <w:szCs w:val="28"/>
        </w:rPr>
        <w:t>tư</w:t>
      </w:r>
      <w:proofErr w:type="spellEnd"/>
      <w:r w:rsidRPr="00A2167C">
        <w:rPr>
          <w:color w:val="222222"/>
          <w:sz w:val="28"/>
          <w:szCs w:val="28"/>
        </w:rPr>
        <w:t xml:space="preserve"> </w:t>
      </w:r>
      <w:proofErr w:type="spellStart"/>
      <w:r w:rsidRPr="00A2167C">
        <w:rPr>
          <w:color w:val="222222"/>
          <w:sz w:val="28"/>
          <w:szCs w:val="28"/>
        </w:rPr>
        <w:t>tưởng</w:t>
      </w:r>
      <w:proofErr w:type="spellEnd"/>
      <w:r w:rsidRPr="00A2167C">
        <w:rPr>
          <w:color w:val="222222"/>
          <w:sz w:val="28"/>
          <w:szCs w:val="28"/>
        </w:rPr>
        <w:t xml:space="preserve"> </w:t>
      </w:r>
      <w:proofErr w:type="spellStart"/>
      <w:r w:rsidRPr="00A2167C">
        <w:rPr>
          <w:color w:val="222222"/>
          <w:sz w:val="28"/>
          <w:szCs w:val="28"/>
        </w:rPr>
        <w:t>của</w:t>
      </w:r>
      <w:proofErr w:type="spellEnd"/>
      <w:r w:rsidRPr="00A2167C">
        <w:rPr>
          <w:color w:val="222222"/>
          <w:sz w:val="28"/>
          <w:szCs w:val="28"/>
        </w:rPr>
        <w:t xml:space="preserve"> Đảng. </w:t>
      </w:r>
      <w:proofErr w:type="spellStart"/>
      <w:r w:rsidRPr="00A2167C">
        <w:rPr>
          <w:color w:val="222222"/>
          <w:sz w:val="28"/>
          <w:szCs w:val="28"/>
        </w:rPr>
        <w:t>Nâng</w:t>
      </w:r>
      <w:proofErr w:type="spellEnd"/>
      <w:r w:rsidRPr="00A2167C">
        <w:rPr>
          <w:color w:val="222222"/>
          <w:sz w:val="28"/>
          <w:szCs w:val="28"/>
        </w:rPr>
        <w:t xml:space="preserve"> </w:t>
      </w:r>
      <w:proofErr w:type="spellStart"/>
      <w:r w:rsidRPr="00A2167C">
        <w:rPr>
          <w:color w:val="222222"/>
          <w:sz w:val="28"/>
          <w:szCs w:val="28"/>
        </w:rPr>
        <w:t>cao</w:t>
      </w:r>
      <w:proofErr w:type="spellEnd"/>
      <w:r w:rsidRPr="00A2167C">
        <w:rPr>
          <w:color w:val="222222"/>
          <w:sz w:val="28"/>
          <w:szCs w:val="28"/>
        </w:rPr>
        <w:t xml:space="preserve"> </w:t>
      </w:r>
      <w:proofErr w:type="spellStart"/>
      <w:r w:rsidRPr="00A2167C">
        <w:rPr>
          <w:color w:val="222222"/>
          <w:sz w:val="28"/>
          <w:szCs w:val="28"/>
        </w:rPr>
        <w:t>nhận</w:t>
      </w:r>
      <w:proofErr w:type="spellEnd"/>
      <w:r w:rsidRPr="00A2167C">
        <w:rPr>
          <w:color w:val="222222"/>
          <w:sz w:val="28"/>
          <w:szCs w:val="28"/>
        </w:rPr>
        <w:t xml:space="preserve"> </w:t>
      </w:r>
      <w:proofErr w:type="spellStart"/>
      <w:r w:rsidRPr="00A2167C">
        <w:rPr>
          <w:color w:val="222222"/>
          <w:sz w:val="28"/>
          <w:szCs w:val="28"/>
        </w:rPr>
        <w:t>thức</w:t>
      </w:r>
      <w:proofErr w:type="spellEnd"/>
      <w:r w:rsidRPr="00A2167C">
        <w:rPr>
          <w:color w:val="222222"/>
          <w:sz w:val="28"/>
          <w:szCs w:val="28"/>
        </w:rPr>
        <w:t xml:space="preserve"> </w:t>
      </w:r>
      <w:proofErr w:type="spellStart"/>
      <w:r w:rsidRPr="00A2167C">
        <w:rPr>
          <w:color w:val="222222"/>
          <w:sz w:val="28"/>
          <w:szCs w:val="28"/>
        </w:rPr>
        <w:t>số</w:t>
      </w:r>
      <w:proofErr w:type="spellEnd"/>
      <w:r w:rsidRPr="00A2167C">
        <w:rPr>
          <w:color w:val="222222"/>
          <w:sz w:val="28"/>
          <w:szCs w:val="28"/>
        </w:rPr>
        <w:t xml:space="preserve"> </w:t>
      </w:r>
      <w:proofErr w:type="spellStart"/>
      <w:r w:rsidRPr="00A2167C">
        <w:rPr>
          <w:color w:val="222222"/>
          <w:sz w:val="28"/>
          <w:szCs w:val="28"/>
        </w:rPr>
        <w:t>chính</w:t>
      </w:r>
      <w:proofErr w:type="spellEnd"/>
      <w:r w:rsidRPr="00A2167C">
        <w:rPr>
          <w:color w:val="222222"/>
          <w:sz w:val="28"/>
          <w:szCs w:val="28"/>
        </w:rPr>
        <w:t xml:space="preserve"> </w:t>
      </w:r>
      <w:proofErr w:type="spellStart"/>
      <w:r w:rsidRPr="00A2167C">
        <w:rPr>
          <w:color w:val="222222"/>
          <w:sz w:val="28"/>
          <w:szCs w:val="28"/>
        </w:rPr>
        <w:t>là</w:t>
      </w:r>
      <w:proofErr w:type="spellEnd"/>
      <w:r w:rsidRPr="00A2167C">
        <w:rPr>
          <w:color w:val="222222"/>
          <w:sz w:val="28"/>
          <w:szCs w:val="28"/>
        </w:rPr>
        <w:t xml:space="preserve"> </w:t>
      </w:r>
      <w:proofErr w:type="spellStart"/>
      <w:r w:rsidRPr="00A2167C">
        <w:rPr>
          <w:color w:val="222222"/>
          <w:sz w:val="28"/>
          <w:szCs w:val="28"/>
        </w:rPr>
        <w:t>tiền</w:t>
      </w:r>
      <w:proofErr w:type="spellEnd"/>
      <w:r w:rsidRPr="00A2167C">
        <w:rPr>
          <w:color w:val="222222"/>
          <w:sz w:val="28"/>
          <w:szCs w:val="28"/>
        </w:rPr>
        <w:t xml:space="preserve"> </w:t>
      </w:r>
      <w:proofErr w:type="spellStart"/>
      <w:r w:rsidRPr="00A2167C">
        <w:rPr>
          <w:color w:val="222222"/>
          <w:sz w:val="28"/>
          <w:szCs w:val="28"/>
        </w:rPr>
        <w:t>đề</w:t>
      </w:r>
      <w:proofErr w:type="spellEnd"/>
      <w:r w:rsidRPr="00A2167C">
        <w:rPr>
          <w:color w:val="222222"/>
          <w:sz w:val="28"/>
          <w:szCs w:val="28"/>
        </w:rPr>
        <w:t xml:space="preserve"> </w:t>
      </w:r>
      <w:proofErr w:type="spellStart"/>
      <w:r w:rsidRPr="00A2167C">
        <w:rPr>
          <w:color w:val="222222"/>
          <w:sz w:val="28"/>
          <w:szCs w:val="28"/>
        </w:rPr>
        <w:t>để</w:t>
      </w:r>
      <w:proofErr w:type="spellEnd"/>
      <w:r w:rsidRPr="00A2167C">
        <w:rPr>
          <w:color w:val="222222"/>
          <w:sz w:val="28"/>
          <w:szCs w:val="28"/>
        </w:rPr>
        <w:t xml:space="preserve"> </w:t>
      </w:r>
      <w:proofErr w:type="spellStart"/>
      <w:r w:rsidRPr="00A2167C">
        <w:rPr>
          <w:color w:val="222222"/>
          <w:sz w:val="28"/>
          <w:szCs w:val="28"/>
        </w:rPr>
        <w:t>hình</w:t>
      </w:r>
      <w:proofErr w:type="spellEnd"/>
      <w:r w:rsidRPr="00A2167C">
        <w:rPr>
          <w:color w:val="222222"/>
          <w:sz w:val="28"/>
          <w:szCs w:val="28"/>
        </w:rPr>
        <w:t xml:space="preserve"> </w:t>
      </w:r>
      <w:proofErr w:type="spellStart"/>
      <w:r w:rsidRPr="00A2167C">
        <w:rPr>
          <w:color w:val="222222"/>
          <w:sz w:val="28"/>
          <w:szCs w:val="28"/>
        </w:rPr>
        <w:t>thành</w:t>
      </w:r>
      <w:proofErr w:type="spellEnd"/>
      <w:r w:rsidRPr="00A2167C">
        <w:rPr>
          <w:color w:val="222222"/>
          <w:sz w:val="28"/>
          <w:szCs w:val="28"/>
        </w:rPr>
        <w:t xml:space="preserve"> </w:t>
      </w:r>
      <w:proofErr w:type="spellStart"/>
      <w:r w:rsidRPr="00A2167C">
        <w:rPr>
          <w:color w:val="222222"/>
          <w:sz w:val="28"/>
          <w:szCs w:val="28"/>
        </w:rPr>
        <w:t>văn</w:t>
      </w:r>
      <w:proofErr w:type="spellEnd"/>
      <w:r w:rsidRPr="00A2167C">
        <w:rPr>
          <w:color w:val="222222"/>
          <w:sz w:val="28"/>
          <w:szCs w:val="28"/>
        </w:rPr>
        <w:t xml:space="preserve"> </w:t>
      </w:r>
      <w:proofErr w:type="spellStart"/>
      <w:r w:rsidRPr="00A2167C">
        <w:rPr>
          <w:color w:val="222222"/>
          <w:sz w:val="28"/>
          <w:szCs w:val="28"/>
        </w:rPr>
        <w:t>hóa</w:t>
      </w:r>
      <w:proofErr w:type="spellEnd"/>
      <w:r w:rsidRPr="00A2167C">
        <w:rPr>
          <w:color w:val="222222"/>
          <w:sz w:val="28"/>
          <w:szCs w:val="28"/>
        </w:rPr>
        <w:t xml:space="preserve"> </w:t>
      </w:r>
      <w:proofErr w:type="spellStart"/>
      <w:r w:rsidRPr="00A2167C">
        <w:rPr>
          <w:color w:val="222222"/>
          <w:sz w:val="28"/>
          <w:szCs w:val="28"/>
        </w:rPr>
        <w:t>số</w:t>
      </w:r>
      <w:proofErr w:type="spellEnd"/>
      <w:r w:rsidRPr="00A2167C">
        <w:rPr>
          <w:color w:val="222222"/>
          <w:sz w:val="28"/>
          <w:szCs w:val="28"/>
        </w:rPr>
        <w:t xml:space="preserve">, </w:t>
      </w:r>
      <w:proofErr w:type="spellStart"/>
      <w:r w:rsidRPr="00A2167C">
        <w:rPr>
          <w:color w:val="222222"/>
          <w:sz w:val="28"/>
          <w:szCs w:val="28"/>
        </w:rPr>
        <w:t>với</w:t>
      </w:r>
      <w:proofErr w:type="spellEnd"/>
      <w:r w:rsidRPr="00A2167C">
        <w:rPr>
          <w:color w:val="222222"/>
          <w:sz w:val="28"/>
          <w:szCs w:val="28"/>
        </w:rPr>
        <w:t xml:space="preserve"> </w:t>
      </w:r>
      <w:proofErr w:type="spellStart"/>
      <w:r w:rsidRPr="00A2167C">
        <w:rPr>
          <w:color w:val="222222"/>
          <w:sz w:val="28"/>
          <w:szCs w:val="28"/>
        </w:rPr>
        <w:t>tinh</w:t>
      </w:r>
      <w:proofErr w:type="spellEnd"/>
      <w:r w:rsidRPr="00A2167C">
        <w:rPr>
          <w:color w:val="222222"/>
          <w:sz w:val="28"/>
          <w:szCs w:val="28"/>
        </w:rPr>
        <w:t xml:space="preserve"> </w:t>
      </w:r>
      <w:proofErr w:type="spellStart"/>
      <w:r w:rsidRPr="00A2167C">
        <w:rPr>
          <w:color w:val="222222"/>
          <w:sz w:val="28"/>
          <w:szCs w:val="28"/>
        </w:rPr>
        <w:t>thần</w:t>
      </w:r>
      <w:proofErr w:type="spellEnd"/>
      <w:r w:rsidRPr="00A2167C">
        <w:rPr>
          <w:color w:val="222222"/>
          <w:sz w:val="28"/>
          <w:szCs w:val="28"/>
        </w:rPr>
        <w:t xml:space="preserve"> </w:t>
      </w:r>
      <w:proofErr w:type="spellStart"/>
      <w:r w:rsidRPr="00A2167C">
        <w:rPr>
          <w:color w:val="222222"/>
          <w:sz w:val="28"/>
          <w:szCs w:val="28"/>
        </w:rPr>
        <w:t>minh</w:t>
      </w:r>
      <w:proofErr w:type="spellEnd"/>
      <w:r w:rsidRPr="00A2167C">
        <w:rPr>
          <w:color w:val="222222"/>
          <w:sz w:val="28"/>
          <w:szCs w:val="28"/>
        </w:rPr>
        <w:t xml:space="preserve"> </w:t>
      </w:r>
      <w:proofErr w:type="spellStart"/>
      <w:r w:rsidRPr="00A2167C">
        <w:rPr>
          <w:color w:val="222222"/>
          <w:sz w:val="28"/>
          <w:szCs w:val="28"/>
        </w:rPr>
        <w:t>bạch</w:t>
      </w:r>
      <w:proofErr w:type="spellEnd"/>
      <w:r w:rsidRPr="00A2167C">
        <w:rPr>
          <w:color w:val="222222"/>
          <w:sz w:val="28"/>
          <w:szCs w:val="28"/>
        </w:rPr>
        <w:t xml:space="preserve">, </w:t>
      </w:r>
      <w:proofErr w:type="spellStart"/>
      <w:r w:rsidRPr="00A2167C">
        <w:rPr>
          <w:color w:val="222222"/>
          <w:sz w:val="28"/>
          <w:szCs w:val="28"/>
        </w:rPr>
        <w:t>cởi</w:t>
      </w:r>
      <w:proofErr w:type="spellEnd"/>
      <w:r w:rsidRPr="00A2167C">
        <w:rPr>
          <w:color w:val="222222"/>
          <w:sz w:val="28"/>
          <w:szCs w:val="28"/>
        </w:rPr>
        <w:t xml:space="preserve"> </w:t>
      </w:r>
      <w:proofErr w:type="spellStart"/>
      <w:r w:rsidRPr="00A2167C">
        <w:rPr>
          <w:color w:val="222222"/>
          <w:sz w:val="28"/>
          <w:szCs w:val="28"/>
        </w:rPr>
        <w:t>mở</w:t>
      </w:r>
      <w:proofErr w:type="spellEnd"/>
      <w:r w:rsidRPr="00A2167C">
        <w:rPr>
          <w:color w:val="222222"/>
          <w:sz w:val="28"/>
          <w:szCs w:val="28"/>
        </w:rPr>
        <w:t xml:space="preserve">, </w:t>
      </w:r>
      <w:proofErr w:type="spellStart"/>
      <w:r w:rsidRPr="00A2167C">
        <w:rPr>
          <w:color w:val="222222"/>
          <w:sz w:val="28"/>
          <w:szCs w:val="28"/>
        </w:rPr>
        <w:t>trách</w:t>
      </w:r>
      <w:proofErr w:type="spellEnd"/>
      <w:r w:rsidRPr="00A2167C">
        <w:rPr>
          <w:color w:val="222222"/>
          <w:sz w:val="28"/>
          <w:szCs w:val="28"/>
        </w:rPr>
        <w:t xml:space="preserve"> </w:t>
      </w:r>
      <w:proofErr w:type="spellStart"/>
      <w:r w:rsidRPr="00A2167C">
        <w:rPr>
          <w:color w:val="222222"/>
          <w:sz w:val="28"/>
          <w:szCs w:val="28"/>
        </w:rPr>
        <w:t>nhiệm</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học</w:t>
      </w:r>
      <w:proofErr w:type="spellEnd"/>
      <w:r w:rsidRPr="00A2167C">
        <w:rPr>
          <w:color w:val="222222"/>
          <w:sz w:val="28"/>
          <w:szCs w:val="28"/>
        </w:rPr>
        <w:t xml:space="preserve"> </w:t>
      </w:r>
      <w:proofErr w:type="spellStart"/>
      <w:r w:rsidRPr="00A2167C">
        <w:rPr>
          <w:color w:val="222222"/>
          <w:sz w:val="28"/>
          <w:szCs w:val="28"/>
        </w:rPr>
        <w:t>tập</w:t>
      </w:r>
      <w:proofErr w:type="spellEnd"/>
      <w:r w:rsidRPr="00A2167C">
        <w:rPr>
          <w:color w:val="222222"/>
          <w:sz w:val="28"/>
          <w:szCs w:val="28"/>
        </w:rPr>
        <w:t xml:space="preserve"> </w:t>
      </w:r>
      <w:proofErr w:type="spellStart"/>
      <w:r w:rsidRPr="00A2167C">
        <w:rPr>
          <w:color w:val="222222"/>
          <w:sz w:val="28"/>
          <w:szCs w:val="28"/>
        </w:rPr>
        <w:t>suốt</w:t>
      </w:r>
      <w:proofErr w:type="spellEnd"/>
      <w:r w:rsidRPr="00A2167C">
        <w:rPr>
          <w:color w:val="222222"/>
          <w:sz w:val="28"/>
          <w:szCs w:val="28"/>
        </w:rPr>
        <w:t xml:space="preserve"> </w:t>
      </w:r>
      <w:proofErr w:type="spellStart"/>
      <w:r w:rsidRPr="00A2167C">
        <w:rPr>
          <w:color w:val="222222"/>
          <w:sz w:val="28"/>
          <w:szCs w:val="28"/>
        </w:rPr>
        <w:t>đời</w:t>
      </w:r>
      <w:proofErr w:type="spellEnd"/>
      <w:r w:rsidRPr="00A2167C">
        <w:rPr>
          <w:color w:val="222222"/>
          <w:sz w:val="28"/>
          <w:szCs w:val="28"/>
        </w:rPr>
        <w:t>.</w:t>
      </w:r>
    </w:p>
    <w:p w14:paraId="34F37FF1" w14:textId="77777777" w:rsidR="00F86112" w:rsidRDefault="00F86112" w:rsidP="00F86112">
      <w:pPr>
        <w:widowControl w:val="0"/>
        <w:tabs>
          <w:tab w:val="left" w:pos="1918"/>
        </w:tabs>
        <w:spacing w:before="120" w:after="120" w:line="360" w:lineRule="exact"/>
        <w:ind w:firstLine="720"/>
        <w:jc w:val="both"/>
        <w:rPr>
          <w:b/>
          <w:bCs/>
          <w:i/>
          <w:iCs/>
          <w:color w:val="222222"/>
          <w:sz w:val="28"/>
          <w:szCs w:val="28"/>
        </w:rPr>
      </w:pPr>
      <w:proofErr w:type="spellStart"/>
      <w:r w:rsidRPr="009561C6">
        <w:rPr>
          <w:b/>
          <w:bCs/>
          <w:i/>
          <w:iCs/>
          <w:color w:val="222222"/>
          <w:sz w:val="28"/>
          <w:szCs w:val="28"/>
        </w:rPr>
        <w:t>Kỹ</w:t>
      </w:r>
      <w:proofErr w:type="spellEnd"/>
      <w:r w:rsidRPr="009561C6">
        <w:rPr>
          <w:b/>
          <w:bCs/>
          <w:i/>
          <w:iCs/>
          <w:color w:val="222222"/>
          <w:sz w:val="28"/>
          <w:szCs w:val="28"/>
        </w:rPr>
        <w:t xml:space="preserve"> </w:t>
      </w:r>
      <w:proofErr w:type="spellStart"/>
      <w:r w:rsidRPr="009561C6">
        <w:rPr>
          <w:b/>
          <w:bCs/>
          <w:i/>
          <w:iCs/>
          <w:color w:val="222222"/>
          <w:sz w:val="28"/>
          <w:szCs w:val="28"/>
        </w:rPr>
        <w:t>năng</w:t>
      </w:r>
      <w:proofErr w:type="spellEnd"/>
      <w:r w:rsidRPr="009561C6">
        <w:rPr>
          <w:b/>
          <w:bCs/>
          <w:i/>
          <w:iCs/>
          <w:color w:val="222222"/>
          <w:sz w:val="28"/>
          <w:szCs w:val="28"/>
        </w:rPr>
        <w:t xml:space="preserve"> </w:t>
      </w:r>
      <w:proofErr w:type="spellStart"/>
      <w:r w:rsidRPr="009561C6">
        <w:rPr>
          <w:b/>
          <w:bCs/>
          <w:i/>
          <w:iCs/>
          <w:color w:val="222222"/>
          <w:sz w:val="28"/>
          <w:szCs w:val="28"/>
        </w:rPr>
        <w:t>sử</w:t>
      </w:r>
      <w:proofErr w:type="spellEnd"/>
      <w:r w:rsidRPr="009561C6">
        <w:rPr>
          <w:b/>
          <w:bCs/>
          <w:i/>
          <w:iCs/>
          <w:color w:val="222222"/>
          <w:sz w:val="28"/>
          <w:szCs w:val="28"/>
        </w:rPr>
        <w:t xml:space="preserve"> </w:t>
      </w:r>
      <w:proofErr w:type="spellStart"/>
      <w:r w:rsidRPr="009561C6">
        <w:rPr>
          <w:b/>
          <w:bCs/>
          <w:i/>
          <w:iCs/>
          <w:color w:val="222222"/>
          <w:sz w:val="28"/>
          <w:szCs w:val="28"/>
        </w:rPr>
        <w:t>dụng</w:t>
      </w:r>
      <w:proofErr w:type="spellEnd"/>
      <w:r w:rsidRPr="009561C6">
        <w:rPr>
          <w:b/>
          <w:bCs/>
          <w:i/>
          <w:iCs/>
          <w:color w:val="222222"/>
          <w:sz w:val="28"/>
          <w:szCs w:val="28"/>
        </w:rPr>
        <w:t xml:space="preserve"> </w:t>
      </w:r>
      <w:proofErr w:type="spellStart"/>
      <w:r w:rsidRPr="009561C6">
        <w:rPr>
          <w:b/>
          <w:bCs/>
          <w:i/>
          <w:iCs/>
          <w:color w:val="222222"/>
          <w:sz w:val="28"/>
          <w:szCs w:val="28"/>
        </w:rPr>
        <w:t>các</w:t>
      </w:r>
      <w:proofErr w:type="spellEnd"/>
      <w:r w:rsidRPr="009561C6">
        <w:rPr>
          <w:b/>
          <w:bCs/>
          <w:i/>
          <w:iCs/>
          <w:color w:val="222222"/>
          <w:sz w:val="28"/>
          <w:szCs w:val="28"/>
        </w:rPr>
        <w:t xml:space="preserve"> </w:t>
      </w:r>
      <w:proofErr w:type="spellStart"/>
      <w:r w:rsidRPr="009561C6">
        <w:rPr>
          <w:b/>
          <w:bCs/>
          <w:i/>
          <w:iCs/>
          <w:color w:val="222222"/>
          <w:sz w:val="28"/>
          <w:szCs w:val="28"/>
        </w:rPr>
        <w:t>công</w:t>
      </w:r>
      <w:proofErr w:type="spellEnd"/>
      <w:r w:rsidRPr="009561C6">
        <w:rPr>
          <w:b/>
          <w:bCs/>
          <w:i/>
          <w:iCs/>
          <w:color w:val="222222"/>
          <w:sz w:val="28"/>
          <w:szCs w:val="28"/>
        </w:rPr>
        <w:t xml:space="preserve"> </w:t>
      </w:r>
      <w:proofErr w:type="spellStart"/>
      <w:r w:rsidRPr="009561C6">
        <w:rPr>
          <w:b/>
          <w:bCs/>
          <w:i/>
          <w:iCs/>
          <w:color w:val="222222"/>
          <w:sz w:val="28"/>
          <w:szCs w:val="28"/>
        </w:rPr>
        <w:t>cụ</w:t>
      </w:r>
      <w:proofErr w:type="spellEnd"/>
      <w:r w:rsidRPr="009561C6">
        <w:rPr>
          <w:b/>
          <w:bCs/>
          <w:i/>
          <w:iCs/>
          <w:color w:val="222222"/>
          <w:sz w:val="28"/>
          <w:szCs w:val="28"/>
        </w:rPr>
        <w:t xml:space="preserve"> </w:t>
      </w:r>
      <w:proofErr w:type="spellStart"/>
      <w:r w:rsidRPr="009561C6">
        <w:rPr>
          <w:b/>
          <w:bCs/>
          <w:i/>
          <w:iCs/>
          <w:color w:val="222222"/>
          <w:sz w:val="28"/>
          <w:szCs w:val="28"/>
        </w:rPr>
        <w:t>số</w:t>
      </w:r>
      <w:proofErr w:type="spellEnd"/>
      <w:r w:rsidRPr="009561C6">
        <w:rPr>
          <w:b/>
          <w:bCs/>
          <w:i/>
          <w:iCs/>
          <w:color w:val="222222"/>
          <w:sz w:val="28"/>
          <w:szCs w:val="28"/>
        </w:rPr>
        <w:t xml:space="preserve"> </w:t>
      </w:r>
      <w:proofErr w:type="spellStart"/>
      <w:r w:rsidRPr="009561C6">
        <w:rPr>
          <w:b/>
          <w:bCs/>
          <w:i/>
          <w:iCs/>
          <w:color w:val="222222"/>
          <w:sz w:val="28"/>
          <w:szCs w:val="28"/>
        </w:rPr>
        <w:t>cơ</w:t>
      </w:r>
      <w:proofErr w:type="spellEnd"/>
      <w:r w:rsidRPr="009561C6">
        <w:rPr>
          <w:b/>
          <w:bCs/>
          <w:i/>
          <w:iCs/>
          <w:color w:val="222222"/>
          <w:sz w:val="28"/>
          <w:szCs w:val="28"/>
        </w:rPr>
        <w:t xml:space="preserve"> </w:t>
      </w:r>
      <w:proofErr w:type="spellStart"/>
      <w:r w:rsidRPr="009561C6">
        <w:rPr>
          <w:b/>
          <w:bCs/>
          <w:i/>
          <w:iCs/>
          <w:color w:val="222222"/>
          <w:sz w:val="28"/>
          <w:szCs w:val="28"/>
        </w:rPr>
        <w:t>bản</w:t>
      </w:r>
      <w:proofErr w:type="spellEnd"/>
    </w:p>
    <w:p w14:paraId="666BD031" w14:textId="77777777" w:rsidR="00F86112" w:rsidRDefault="00F86112" w:rsidP="00F86112">
      <w:pPr>
        <w:widowControl w:val="0"/>
        <w:tabs>
          <w:tab w:val="left" w:pos="1918"/>
        </w:tabs>
        <w:spacing w:before="120" w:after="120" w:line="360" w:lineRule="exact"/>
        <w:ind w:firstLine="720"/>
        <w:jc w:val="both"/>
        <w:rPr>
          <w:color w:val="222222"/>
          <w:sz w:val="28"/>
          <w:szCs w:val="28"/>
        </w:rPr>
      </w:pPr>
      <w:proofErr w:type="spellStart"/>
      <w:r w:rsidRPr="00A2167C">
        <w:rPr>
          <w:color w:val="222222"/>
          <w:sz w:val="28"/>
          <w:szCs w:val="28"/>
        </w:rPr>
        <w:t>Kỹ</w:t>
      </w:r>
      <w:proofErr w:type="spellEnd"/>
      <w:r w:rsidRPr="00A2167C">
        <w:rPr>
          <w:color w:val="222222"/>
          <w:sz w:val="28"/>
          <w:szCs w:val="28"/>
        </w:rPr>
        <w:t xml:space="preserve"> </w:t>
      </w:r>
      <w:proofErr w:type="spellStart"/>
      <w:r w:rsidRPr="00A2167C">
        <w:rPr>
          <w:color w:val="222222"/>
          <w:sz w:val="28"/>
          <w:szCs w:val="28"/>
        </w:rPr>
        <w:t>năng</w:t>
      </w:r>
      <w:proofErr w:type="spellEnd"/>
      <w:r w:rsidRPr="00A2167C">
        <w:rPr>
          <w:color w:val="222222"/>
          <w:sz w:val="28"/>
          <w:szCs w:val="28"/>
        </w:rPr>
        <w:t xml:space="preserve"> </w:t>
      </w:r>
      <w:proofErr w:type="spellStart"/>
      <w:r w:rsidRPr="00A2167C">
        <w:rPr>
          <w:color w:val="222222"/>
          <w:sz w:val="28"/>
          <w:szCs w:val="28"/>
        </w:rPr>
        <w:t>sử</w:t>
      </w:r>
      <w:proofErr w:type="spellEnd"/>
      <w:r w:rsidRPr="00A2167C">
        <w:rPr>
          <w:color w:val="222222"/>
          <w:sz w:val="28"/>
          <w:szCs w:val="28"/>
        </w:rPr>
        <w:t xml:space="preserve"> </w:t>
      </w:r>
      <w:proofErr w:type="spellStart"/>
      <w:r w:rsidRPr="00A2167C">
        <w:rPr>
          <w:color w:val="222222"/>
          <w:sz w:val="28"/>
          <w:szCs w:val="28"/>
        </w:rPr>
        <w:t>dụng</w:t>
      </w:r>
      <w:proofErr w:type="spellEnd"/>
      <w:r w:rsidRPr="00A2167C">
        <w:rPr>
          <w:color w:val="222222"/>
          <w:sz w:val="28"/>
          <w:szCs w:val="28"/>
        </w:rPr>
        <w:t xml:space="preserve"> </w:t>
      </w:r>
      <w:proofErr w:type="spellStart"/>
      <w:r w:rsidRPr="00A2167C">
        <w:rPr>
          <w:color w:val="222222"/>
          <w:sz w:val="28"/>
          <w:szCs w:val="28"/>
        </w:rPr>
        <w:t>công</w:t>
      </w:r>
      <w:proofErr w:type="spellEnd"/>
      <w:r w:rsidRPr="00A2167C">
        <w:rPr>
          <w:color w:val="222222"/>
          <w:sz w:val="28"/>
          <w:szCs w:val="28"/>
        </w:rPr>
        <w:t xml:space="preserve"> </w:t>
      </w:r>
      <w:proofErr w:type="spellStart"/>
      <w:r w:rsidRPr="00A2167C">
        <w:rPr>
          <w:color w:val="222222"/>
          <w:sz w:val="28"/>
          <w:szCs w:val="28"/>
        </w:rPr>
        <w:t>cụ</w:t>
      </w:r>
      <w:proofErr w:type="spellEnd"/>
      <w:r w:rsidRPr="00A2167C">
        <w:rPr>
          <w:color w:val="222222"/>
          <w:sz w:val="28"/>
          <w:szCs w:val="28"/>
        </w:rPr>
        <w:t xml:space="preserve"> </w:t>
      </w:r>
      <w:proofErr w:type="spellStart"/>
      <w:r w:rsidRPr="00A2167C">
        <w:rPr>
          <w:color w:val="222222"/>
          <w:sz w:val="28"/>
          <w:szCs w:val="28"/>
        </w:rPr>
        <w:t>số</w:t>
      </w:r>
      <w:proofErr w:type="spellEnd"/>
      <w:r w:rsidRPr="00A2167C">
        <w:rPr>
          <w:color w:val="222222"/>
          <w:sz w:val="28"/>
          <w:szCs w:val="28"/>
        </w:rPr>
        <w:t xml:space="preserve"> </w:t>
      </w:r>
      <w:proofErr w:type="spellStart"/>
      <w:r w:rsidRPr="00A2167C">
        <w:rPr>
          <w:color w:val="222222"/>
          <w:sz w:val="28"/>
          <w:szCs w:val="28"/>
        </w:rPr>
        <w:t>cơ</w:t>
      </w:r>
      <w:proofErr w:type="spellEnd"/>
      <w:r w:rsidRPr="00A2167C">
        <w:rPr>
          <w:color w:val="222222"/>
          <w:sz w:val="28"/>
          <w:szCs w:val="28"/>
        </w:rPr>
        <w:t xml:space="preserve"> </w:t>
      </w:r>
      <w:proofErr w:type="spellStart"/>
      <w:r w:rsidRPr="00A2167C">
        <w:rPr>
          <w:color w:val="222222"/>
          <w:sz w:val="28"/>
          <w:szCs w:val="28"/>
        </w:rPr>
        <w:t>bản</w:t>
      </w:r>
      <w:proofErr w:type="spellEnd"/>
      <w:r w:rsidRPr="00A2167C">
        <w:rPr>
          <w:color w:val="222222"/>
          <w:sz w:val="28"/>
          <w:szCs w:val="28"/>
        </w:rPr>
        <w:t xml:space="preserve"> </w:t>
      </w:r>
      <w:proofErr w:type="spellStart"/>
      <w:r w:rsidRPr="00A2167C">
        <w:rPr>
          <w:color w:val="222222"/>
          <w:sz w:val="28"/>
          <w:szCs w:val="28"/>
        </w:rPr>
        <w:t>là</w:t>
      </w:r>
      <w:proofErr w:type="spellEnd"/>
      <w:r w:rsidRPr="00A2167C">
        <w:rPr>
          <w:color w:val="222222"/>
          <w:sz w:val="28"/>
          <w:szCs w:val="28"/>
        </w:rPr>
        <w:t xml:space="preserve"> </w:t>
      </w:r>
      <w:proofErr w:type="spellStart"/>
      <w:r w:rsidRPr="00A2167C">
        <w:rPr>
          <w:color w:val="222222"/>
          <w:sz w:val="28"/>
          <w:szCs w:val="28"/>
        </w:rPr>
        <w:t>năng</w:t>
      </w:r>
      <w:proofErr w:type="spellEnd"/>
      <w:r w:rsidRPr="00A2167C">
        <w:rPr>
          <w:color w:val="222222"/>
          <w:sz w:val="28"/>
          <w:szCs w:val="28"/>
        </w:rPr>
        <w:t xml:space="preserve"> </w:t>
      </w:r>
      <w:proofErr w:type="spellStart"/>
      <w:r w:rsidRPr="00A2167C">
        <w:rPr>
          <w:color w:val="222222"/>
          <w:sz w:val="28"/>
          <w:szCs w:val="28"/>
        </w:rPr>
        <w:t>lực</w:t>
      </w:r>
      <w:proofErr w:type="spellEnd"/>
      <w:r w:rsidRPr="00A2167C">
        <w:rPr>
          <w:color w:val="222222"/>
          <w:sz w:val="28"/>
          <w:szCs w:val="28"/>
        </w:rPr>
        <w:t xml:space="preserve"> </w:t>
      </w:r>
      <w:proofErr w:type="spellStart"/>
      <w:r w:rsidRPr="00A2167C">
        <w:rPr>
          <w:color w:val="222222"/>
          <w:sz w:val="28"/>
          <w:szCs w:val="28"/>
        </w:rPr>
        <w:t>làm</w:t>
      </w:r>
      <w:proofErr w:type="spellEnd"/>
      <w:r w:rsidRPr="00A2167C">
        <w:rPr>
          <w:color w:val="222222"/>
          <w:sz w:val="28"/>
          <w:szCs w:val="28"/>
        </w:rPr>
        <w:t xml:space="preserve"> </w:t>
      </w:r>
      <w:proofErr w:type="spellStart"/>
      <w:r w:rsidRPr="00A2167C">
        <w:rPr>
          <w:color w:val="222222"/>
          <w:sz w:val="28"/>
          <w:szCs w:val="28"/>
        </w:rPr>
        <w:t>chủ</w:t>
      </w:r>
      <w:proofErr w:type="spellEnd"/>
      <w:r w:rsidRPr="00A2167C">
        <w:rPr>
          <w:color w:val="222222"/>
          <w:sz w:val="28"/>
          <w:szCs w:val="28"/>
        </w:rPr>
        <w:t xml:space="preserve"> </w:t>
      </w:r>
      <w:proofErr w:type="spellStart"/>
      <w:r w:rsidRPr="00A2167C">
        <w:rPr>
          <w:color w:val="222222"/>
          <w:sz w:val="28"/>
          <w:szCs w:val="28"/>
        </w:rPr>
        <w:t>các</w:t>
      </w:r>
      <w:proofErr w:type="spellEnd"/>
      <w:r w:rsidRPr="00A2167C">
        <w:rPr>
          <w:color w:val="222222"/>
          <w:sz w:val="28"/>
          <w:szCs w:val="28"/>
        </w:rPr>
        <w:t xml:space="preserve"> </w:t>
      </w:r>
      <w:proofErr w:type="spellStart"/>
      <w:r w:rsidRPr="00A2167C">
        <w:rPr>
          <w:color w:val="222222"/>
          <w:sz w:val="28"/>
          <w:szCs w:val="28"/>
        </w:rPr>
        <w:t>thiết</w:t>
      </w:r>
      <w:proofErr w:type="spellEnd"/>
      <w:r w:rsidRPr="00A2167C">
        <w:rPr>
          <w:color w:val="222222"/>
          <w:sz w:val="28"/>
          <w:szCs w:val="28"/>
        </w:rPr>
        <w:t xml:space="preserve"> </w:t>
      </w:r>
      <w:proofErr w:type="spellStart"/>
      <w:r w:rsidRPr="00A2167C">
        <w:rPr>
          <w:color w:val="222222"/>
          <w:sz w:val="28"/>
          <w:szCs w:val="28"/>
        </w:rPr>
        <w:t>bị</w:t>
      </w:r>
      <w:proofErr w:type="spellEnd"/>
      <w:r w:rsidRPr="00A2167C">
        <w:rPr>
          <w:color w:val="222222"/>
          <w:sz w:val="28"/>
          <w:szCs w:val="28"/>
        </w:rPr>
        <w:t xml:space="preserve"> </w:t>
      </w:r>
      <w:proofErr w:type="spellStart"/>
      <w:r w:rsidRPr="00A2167C">
        <w:rPr>
          <w:color w:val="222222"/>
          <w:sz w:val="28"/>
          <w:szCs w:val="28"/>
        </w:rPr>
        <w:t>thông</w:t>
      </w:r>
      <w:proofErr w:type="spellEnd"/>
      <w:r w:rsidRPr="00A2167C">
        <w:rPr>
          <w:color w:val="222222"/>
          <w:sz w:val="28"/>
          <w:szCs w:val="28"/>
        </w:rPr>
        <w:t xml:space="preserve"> </w:t>
      </w:r>
      <w:proofErr w:type="spellStart"/>
      <w:r w:rsidRPr="00A2167C">
        <w:rPr>
          <w:color w:val="222222"/>
          <w:sz w:val="28"/>
          <w:szCs w:val="28"/>
        </w:rPr>
        <w:t>minh</w:t>
      </w:r>
      <w:proofErr w:type="spellEnd"/>
      <w:r w:rsidRPr="00A2167C">
        <w:rPr>
          <w:color w:val="222222"/>
          <w:sz w:val="28"/>
          <w:szCs w:val="28"/>
        </w:rPr>
        <w:t xml:space="preserve">, </w:t>
      </w:r>
      <w:proofErr w:type="spellStart"/>
      <w:r w:rsidRPr="00A2167C">
        <w:rPr>
          <w:color w:val="222222"/>
          <w:sz w:val="28"/>
          <w:szCs w:val="28"/>
        </w:rPr>
        <w:t>phần</w:t>
      </w:r>
      <w:proofErr w:type="spellEnd"/>
      <w:r w:rsidRPr="00A2167C">
        <w:rPr>
          <w:color w:val="222222"/>
          <w:sz w:val="28"/>
          <w:szCs w:val="28"/>
        </w:rPr>
        <w:t xml:space="preserve"> </w:t>
      </w:r>
      <w:proofErr w:type="spellStart"/>
      <w:r w:rsidRPr="00A2167C">
        <w:rPr>
          <w:color w:val="222222"/>
          <w:sz w:val="28"/>
          <w:szCs w:val="28"/>
        </w:rPr>
        <w:t>mềm</w:t>
      </w:r>
      <w:proofErr w:type="spellEnd"/>
      <w:r w:rsidRPr="00A2167C">
        <w:rPr>
          <w:color w:val="222222"/>
          <w:sz w:val="28"/>
          <w:szCs w:val="28"/>
        </w:rPr>
        <w:t xml:space="preserve"> </w:t>
      </w:r>
      <w:proofErr w:type="spellStart"/>
      <w:r w:rsidRPr="00A2167C">
        <w:rPr>
          <w:color w:val="222222"/>
          <w:sz w:val="28"/>
          <w:szCs w:val="28"/>
        </w:rPr>
        <w:t>văn</w:t>
      </w:r>
      <w:proofErr w:type="spellEnd"/>
      <w:r w:rsidRPr="00A2167C">
        <w:rPr>
          <w:color w:val="222222"/>
          <w:sz w:val="28"/>
          <w:szCs w:val="28"/>
        </w:rPr>
        <w:t xml:space="preserve"> </w:t>
      </w:r>
      <w:proofErr w:type="spellStart"/>
      <w:r w:rsidRPr="00A2167C">
        <w:rPr>
          <w:color w:val="222222"/>
          <w:sz w:val="28"/>
          <w:szCs w:val="28"/>
        </w:rPr>
        <w:t>phòng</w:t>
      </w:r>
      <w:proofErr w:type="spellEnd"/>
      <w:r w:rsidRPr="00A2167C">
        <w:rPr>
          <w:color w:val="222222"/>
          <w:sz w:val="28"/>
          <w:szCs w:val="28"/>
        </w:rPr>
        <w:t xml:space="preserve">, </w:t>
      </w:r>
      <w:proofErr w:type="spellStart"/>
      <w:r w:rsidRPr="00A2167C">
        <w:rPr>
          <w:color w:val="222222"/>
          <w:sz w:val="28"/>
          <w:szCs w:val="28"/>
        </w:rPr>
        <w:t>công</w:t>
      </w:r>
      <w:proofErr w:type="spellEnd"/>
      <w:r w:rsidRPr="00A2167C">
        <w:rPr>
          <w:color w:val="222222"/>
          <w:sz w:val="28"/>
          <w:szCs w:val="28"/>
        </w:rPr>
        <w:t xml:space="preserve"> </w:t>
      </w:r>
      <w:proofErr w:type="spellStart"/>
      <w:r w:rsidRPr="00A2167C">
        <w:rPr>
          <w:color w:val="222222"/>
          <w:sz w:val="28"/>
          <w:szCs w:val="28"/>
        </w:rPr>
        <w:t>cụ</w:t>
      </w:r>
      <w:proofErr w:type="spellEnd"/>
      <w:r w:rsidRPr="00A2167C">
        <w:rPr>
          <w:color w:val="222222"/>
          <w:sz w:val="28"/>
          <w:szCs w:val="28"/>
        </w:rPr>
        <w:t xml:space="preserve"> </w:t>
      </w:r>
      <w:proofErr w:type="spellStart"/>
      <w:r w:rsidRPr="00A2167C">
        <w:rPr>
          <w:color w:val="222222"/>
          <w:sz w:val="28"/>
          <w:szCs w:val="28"/>
        </w:rPr>
        <w:t>quản</w:t>
      </w:r>
      <w:proofErr w:type="spellEnd"/>
      <w:r w:rsidRPr="00A2167C">
        <w:rPr>
          <w:color w:val="222222"/>
          <w:sz w:val="28"/>
          <w:szCs w:val="28"/>
        </w:rPr>
        <w:t xml:space="preserve"> </w:t>
      </w:r>
      <w:proofErr w:type="spellStart"/>
      <w:r w:rsidRPr="00A2167C">
        <w:rPr>
          <w:color w:val="222222"/>
          <w:sz w:val="28"/>
          <w:szCs w:val="28"/>
        </w:rPr>
        <w:t>trị</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nền</w:t>
      </w:r>
      <w:proofErr w:type="spellEnd"/>
      <w:r w:rsidRPr="00A2167C">
        <w:rPr>
          <w:color w:val="222222"/>
          <w:sz w:val="28"/>
          <w:szCs w:val="28"/>
        </w:rPr>
        <w:t xml:space="preserve"> </w:t>
      </w:r>
      <w:proofErr w:type="spellStart"/>
      <w:r w:rsidRPr="00A2167C">
        <w:rPr>
          <w:color w:val="222222"/>
          <w:sz w:val="28"/>
          <w:szCs w:val="28"/>
        </w:rPr>
        <w:t>tảng</w:t>
      </w:r>
      <w:proofErr w:type="spellEnd"/>
      <w:r w:rsidRPr="00A2167C">
        <w:rPr>
          <w:color w:val="222222"/>
          <w:sz w:val="28"/>
          <w:szCs w:val="28"/>
        </w:rPr>
        <w:t xml:space="preserve"> </w:t>
      </w:r>
      <w:proofErr w:type="spellStart"/>
      <w:r w:rsidRPr="00A2167C">
        <w:rPr>
          <w:color w:val="222222"/>
          <w:sz w:val="28"/>
          <w:szCs w:val="28"/>
        </w:rPr>
        <w:t>giao</w:t>
      </w:r>
      <w:proofErr w:type="spellEnd"/>
      <w:r w:rsidRPr="00A2167C">
        <w:rPr>
          <w:color w:val="222222"/>
          <w:sz w:val="28"/>
          <w:szCs w:val="28"/>
        </w:rPr>
        <w:t xml:space="preserve"> </w:t>
      </w:r>
      <w:proofErr w:type="spellStart"/>
      <w:r w:rsidRPr="00A2167C">
        <w:rPr>
          <w:color w:val="222222"/>
          <w:sz w:val="28"/>
          <w:szCs w:val="28"/>
        </w:rPr>
        <w:t>tiếp</w:t>
      </w:r>
      <w:proofErr w:type="spellEnd"/>
      <w:r w:rsidRPr="00A2167C">
        <w:rPr>
          <w:color w:val="222222"/>
          <w:sz w:val="28"/>
          <w:szCs w:val="28"/>
        </w:rPr>
        <w:t xml:space="preserve"> </w:t>
      </w:r>
      <w:proofErr w:type="spellStart"/>
      <w:r w:rsidRPr="00A2167C">
        <w:rPr>
          <w:color w:val="222222"/>
          <w:sz w:val="28"/>
          <w:szCs w:val="28"/>
        </w:rPr>
        <w:t>trực</w:t>
      </w:r>
      <w:proofErr w:type="spellEnd"/>
      <w:r w:rsidRPr="00A2167C">
        <w:rPr>
          <w:color w:val="222222"/>
          <w:sz w:val="28"/>
          <w:szCs w:val="28"/>
        </w:rPr>
        <w:t xml:space="preserve"> </w:t>
      </w:r>
      <w:proofErr w:type="spellStart"/>
      <w:r w:rsidRPr="00A2167C">
        <w:rPr>
          <w:color w:val="222222"/>
          <w:sz w:val="28"/>
          <w:szCs w:val="28"/>
        </w:rPr>
        <w:t>tuyến</w:t>
      </w:r>
      <w:proofErr w:type="spellEnd"/>
      <w:r w:rsidRPr="00A2167C">
        <w:rPr>
          <w:color w:val="222222"/>
          <w:sz w:val="28"/>
          <w:szCs w:val="28"/>
        </w:rPr>
        <w:t xml:space="preserve">. </w:t>
      </w:r>
      <w:proofErr w:type="spellStart"/>
      <w:r w:rsidRPr="00A2167C">
        <w:rPr>
          <w:color w:val="222222"/>
          <w:sz w:val="28"/>
          <w:szCs w:val="28"/>
        </w:rPr>
        <w:t>Đảng</w:t>
      </w:r>
      <w:proofErr w:type="spellEnd"/>
      <w:r w:rsidRPr="00A2167C">
        <w:rPr>
          <w:color w:val="222222"/>
          <w:sz w:val="28"/>
          <w:szCs w:val="28"/>
        </w:rPr>
        <w:t xml:space="preserve"> </w:t>
      </w:r>
      <w:proofErr w:type="spellStart"/>
      <w:r w:rsidRPr="00A2167C">
        <w:rPr>
          <w:color w:val="222222"/>
          <w:sz w:val="28"/>
          <w:szCs w:val="28"/>
        </w:rPr>
        <w:t>viên</w:t>
      </w:r>
      <w:proofErr w:type="spellEnd"/>
      <w:r w:rsidRPr="00A2167C">
        <w:rPr>
          <w:color w:val="222222"/>
          <w:sz w:val="28"/>
          <w:szCs w:val="28"/>
        </w:rPr>
        <w:t xml:space="preserve"> </w:t>
      </w:r>
      <w:proofErr w:type="spellStart"/>
      <w:r w:rsidRPr="00A2167C">
        <w:rPr>
          <w:color w:val="222222"/>
          <w:sz w:val="28"/>
          <w:szCs w:val="28"/>
        </w:rPr>
        <w:t>cần</w:t>
      </w:r>
      <w:proofErr w:type="spellEnd"/>
      <w:r w:rsidRPr="00A2167C">
        <w:rPr>
          <w:color w:val="222222"/>
          <w:sz w:val="28"/>
          <w:szCs w:val="28"/>
        </w:rPr>
        <w:t xml:space="preserve"> </w:t>
      </w:r>
      <w:proofErr w:type="spellStart"/>
      <w:r w:rsidRPr="00A2167C">
        <w:rPr>
          <w:color w:val="222222"/>
          <w:sz w:val="28"/>
          <w:szCs w:val="28"/>
        </w:rPr>
        <w:t>biết</w:t>
      </w:r>
      <w:proofErr w:type="spellEnd"/>
      <w:r w:rsidRPr="00A2167C">
        <w:rPr>
          <w:color w:val="222222"/>
          <w:sz w:val="28"/>
          <w:szCs w:val="28"/>
        </w:rPr>
        <w:t xml:space="preserve"> </w:t>
      </w:r>
      <w:proofErr w:type="spellStart"/>
      <w:r w:rsidRPr="00A2167C">
        <w:rPr>
          <w:color w:val="222222"/>
          <w:sz w:val="28"/>
          <w:szCs w:val="28"/>
        </w:rPr>
        <w:t>khai</w:t>
      </w:r>
      <w:proofErr w:type="spellEnd"/>
      <w:r w:rsidRPr="00A2167C">
        <w:rPr>
          <w:color w:val="222222"/>
          <w:sz w:val="28"/>
          <w:szCs w:val="28"/>
        </w:rPr>
        <w:t xml:space="preserve"> </w:t>
      </w:r>
      <w:proofErr w:type="spellStart"/>
      <w:r w:rsidRPr="00A2167C">
        <w:rPr>
          <w:color w:val="222222"/>
          <w:sz w:val="28"/>
          <w:szCs w:val="28"/>
        </w:rPr>
        <w:t>thác</w:t>
      </w:r>
      <w:proofErr w:type="spellEnd"/>
      <w:r w:rsidRPr="00A2167C">
        <w:rPr>
          <w:color w:val="222222"/>
          <w:sz w:val="28"/>
          <w:szCs w:val="28"/>
        </w:rPr>
        <w:t xml:space="preserve"> </w:t>
      </w:r>
      <w:proofErr w:type="spellStart"/>
      <w:r w:rsidRPr="00A2167C">
        <w:rPr>
          <w:color w:val="222222"/>
          <w:sz w:val="28"/>
          <w:szCs w:val="28"/>
        </w:rPr>
        <w:t>hiệu</w:t>
      </w:r>
      <w:proofErr w:type="spellEnd"/>
      <w:r w:rsidRPr="00A2167C">
        <w:rPr>
          <w:color w:val="222222"/>
          <w:sz w:val="28"/>
          <w:szCs w:val="28"/>
        </w:rPr>
        <w:t xml:space="preserve"> </w:t>
      </w:r>
      <w:proofErr w:type="spellStart"/>
      <w:r w:rsidRPr="00A2167C">
        <w:rPr>
          <w:color w:val="222222"/>
          <w:sz w:val="28"/>
          <w:szCs w:val="28"/>
        </w:rPr>
        <w:t>quả</w:t>
      </w:r>
      <w:proofErr w:type="spellEnd"/>
      <w:r w:rsidRPr="00A2167C">
        <w:rPr>
          <w:color w:val="222222"/>
          <w:sz w:val="28"/>
          <w:szCs w:val="28"/>
        </w:rPr>
        <w:t xml:space="preserve"> </w:t>
      </w:r>
      <w:proofErr w:type="spellStart"/>
      <w:r w:rsidRPr="00A2167C">
        <w:rPr>
          <w:color w:val="222222"/>
          <w:sz w:val="28"/>
          <w:szCs w:val="28"/>
        </w:rPr>
        <w:t>điện</w:t>
      </w:r>
      <w:proofErr w:type="spellEnd"/>
      <w:r w:rsidRPr="00A2167C">
        <w:rPr>
          <w:color w:val="222222"/>
          <w:sz w:val="28"/>
          <w:szCs w:val="28"/>
        </w:rPr>
        <w:t xml:space="preserve"> </w:t>
      </w:r>
      <w:proofErr w:type="spellStart"/>
      <w:r w:rsidRPr="00A2167C">
        <w:rPr>
          <w:color w:val="222222"/>
          <w:sz w:val="28"/>
          <w:szCs w:val="28"/>
        </w:rPr>
        <w:t>thoại</w:t>
      </w:r>
      <w:proofErr w:type="spellEnd"/>
      <w:r w:rsidRPr="00A2167C">
        <w:rPr>
          <w:color w:val="222222"/>
          <w:sz w:val="28"/>
          <w:szCs w:val="28"/>
        </w:rPr>
        <w:t xml:space="preserve"> </w:t>
      </w:r>
      <w:proofErr w:type="spellStart"/>
      <w:r w:rsidRPr="00A2167C">
        <w:rPr>
          <w:color w:val="222222"/>
          <w:sz w:val="28"/>
          <w:szCs w:val="28"/>
        </w:rPr>
        <w:t>thông</w:t>
      </w:r>
      <w:proofErr w:type="spellEnd"/>
      <w:r w:rsidRPr="00A2167C">
        <w:rPr>
          <w:color w:val="222222"/>
          <w:sz w:val="28"/>
          <w:szCs w:val="28"/>
        </w:rPr>
        <w:t xml:space="preserve"> </w:t>
      </w:r>
      <w:proofErr w:type="spellStart"/>
      <w:r w:rsidRPr="00A2167C">
        <w:rPr>
          <w:color w:val="222222"/>
          <w:sz w:val="28"/>
          <w:szCs w:val="28"/>
        </w:rPr>
        <w:t>minh</w:t>
      </w:r>
      <w:proofErr w:type="spellEnd"/>
      <w:r w:rsidRPr="00A2167C">
        <w:rPr>
          <w:color w:val="222222"/>
          <w:sz w:val="28"/>
          <w:szCs w:val="28"/>
        </w:rPr>
        <w:t xml:space="preserve">, </w:t>
      </w:r>
      <w:proofErr w:type="spellStart"/>
      <w:r w:rsidRPr="00A2167C">
        <w:rPr>
          <w:color w:val="222222"/>
          <w:sz w:val="28"/>
          <w:szCs w:val="28"/>
        </w:rPr>
        <w:t>máy</w:t>
      </w:r>
      <w:proofErr w:type="spellEnd"/>
      <w:r w:rsidRPr="00A2167C">
        <w:rPr>
          <w:color w:val="222222"/>
          <w:sz w:val="28"/>
          <w:szCs w:val="28"/>
        </w:rPr>
        <w:t xml:space="preserve"> </w:t>
      </w:r>
      <w:proofErr w:type="spellStart"/>
      <w:r w:rsidRPr="00A2167C">
        <w:rPr>
          <w:color w:val="222222"/>
          <w:sz w:val="28"/>
          <w:szCs w:val="28"/>
        </w:rPr>
        <w:t>tính</w:t>
      </w:r>
      <w:proofErr w:type="spellEnd"/>
      <w:r w:rsidRPr="00A2167C">
        <w:rPr>
          <w:color w:val="222222"/>
          <w:sz w:val="28"/>
          <w:szCs w:val="28"/>
        </w:rPr>
        <w:t xml:space="preserve"> </w:t>
      </w:r>
      <w:proofErr w:type="spellStart"/>
      <w:r w:rsidRPr="00A2167C">
        <w:rPr>
          <w:color w:val="222222"/>
          <w:sz w:val="28"/>
          <w:szCs w:val="28"/>
        </w:rPr>
        <w:t>bảng</w:t>
      </w:r>
      <w:proofErr w:type="spellEnd"/>
      <w:r w:rsidRPr="00A2167C">
        <w:rPr>
          <w:color w:val="222222"/>
          <w:sz w:val="28"/>
          <w:szCs w:val="28"/>
        </w:rPr>
        <w:t xml:space="preserve">, email, </w:t>
      </w:r>
      <w:proofErr w:type="spellStart"/>
      <w:r w:rsidRPr="00A2167C">
        <w:rPr>
          <w:color w:val="222222"/>
          <w:sz w:val="28"/>
          <w:szCs w:val="28"/>
        </w:rPr>
        <w:t>mạng</w:t>
      </w:r>
      <w:proofErr w:type="spellEnd"/>
      <w:r w:rsidRPr="00A2167C">
        <w:rPr>
          <w:color w:val="222222"/>
          <w:sz w:val="28"/>
          <w:szCs w:val="28"/>
        </w:rPr>
        <w:t xml:space="preserve"> </w:t>
      </w:r>
      <w:proofErr w:type="spellStart"/>
      <w:r w:rsidRPr="00A2167C">
        <w:rPr>
          <w:color w:val="222222"/>
          <w:sz w:val="28"/>
          <w:szCs w:val="28"/>
        </w:rPr>
        <w:t>xã</w:t>
      </w:r>
      <w:proofErr w:type="spellEnd"/>
      <w:r w:rsidRPr="00A2167C">
        <w:rPr>
          <w:color w:val="222222"/>
          <w:sz w:val="28"/>
          <w:szCs w:val="28"/>
        </w:rPr>
        <w:t xml:space="preserve"> </w:t>
      </w:r>
      <w:proofErr w:type="spellStart"/>
      <w:r w:rsidRPr="00A2167C">
        <w:rPr>
          <w:color w:val="222222"/>
          <w:sz w:val="28"/>
          <w:szCs w:val="28"/>
        </w:rPr>
        <w:t>hội</w:t>
      </w:r>
      <w:proofErr w:type="spellEnd"/>
      <w:r w:rsidRPr="00A2167C">
        <w:rPr>
          <w:color w:val="222222"/>
          <w:sz w:val="28"/>
          <w:szCs w:val="28"/>
        </w:rPr>
        <w:t xml:space="preserve"> </w:t>
      </w:r>
      <w:proofErr w:type="spellStart"/>
      <w:r w:rsidRPr="00A2167C">
        <w:rPr>
          <w:color w:val="222222"/>
          <w:sz w:val="28"/>
          <w:szCs w:val="28"/>
        </w:rPr>
        <w:t>chính</w:t>
      </w:r>
      <w:proofErr w:type="spellEnd"/>
      <w:r w:rsidRPr="00A2167C">
        <w:rPr>
          <w:color w:val="222222"/>
          <w:sz w:val="28"/>
          <w:szCs w:val="28"/>
        </w:rPr>
        <w:t xml:space="preserve"> </w:t>
      </w:r>
      <w:proofErr w:type="spellStart"/>
      <w:r w:rsidRPr="00A2167C">
        <w:rPr>
          <w:color w:val="222222"/>
          <w:sz w:val="28"/>
          <w:szCs w:val="28"/>
        </w:rPr>
        <w:t>thống</w:t>
      </w:r>
      <w:proofErr w:type="spellEnd"/>
      <w:r w:rsidRPr="00A2167C">
        <w:rPr>
          <w:color w:val="222222"/>
          <w:sz w:val="28"/>
          <w:szCs w:val="28"/>
        </w:rPr>
        <w:t xml:space="preserve">, </w:t>
      </w:r>
      <w:proofErr w:type="spellStart"/>
      <w:r w:rsidRPr="00A2167C">
        <w:rPr>
          <w:color w:val="222222"/>
          <w:sz w:val="28"/>
          <w:szCs w:val="28"/>
        </w:rPr>
        <w:t>phần</w:t>
      </w:r>
      <w:proofErr w:type="spellEnd"/>
      <w:r w:rsidRPr="00A2167C">
        <w:rPr>
          <w:color w:val="222222"/>
          <w:sz w:val="28"/>
          <w:szCs w:val="28"/>
        </w:rPr>
        <w:t xml:space="preserve"> </w:t>
      </w:r>
      <w:proofErr w:type="spellStart"/>
      <w:r w:rsidRPr="00A2167C">
        <w:rPr>
          <w:color w:val="222222"/>
          <w:sz w:val="28"/>
          <w:szCs w:val="28"/>
        </w:rPr>
        <w:t>mềm</w:t>
      </w:r>
      <w:proofErr w:type="spellEnd"/>
      <w:r w:rsidRPr="00A2167C">
        <w:rPr>
          <w:color w:val="222222"/>
          <w:sz w:val="28"/>
          <w:szCs w:val="28"/>
        </w:rPr>
        <w:t xml:space="preserve"> </w:t>
      </w:r>
      <w:proofErr w:type="spellStart"/>
      <w:r w:rsidRPr="00A2167C">
        <w:rPr>
          <w:color w:val="222222"/>
          <w:sz w:val="28"/>
          <w:szCs w:val="28"/>
        </w:rPr>
        <w:t>quản</w:t>
      </w:r>
      <w:proofErr w:type="spellEnd"/>
      <w:r w:rsidRPr="00A2167C">
        <w:rPr>
          <w:color w:val="222222"/>
          <w:sz w:val="28"/>
          <w:szCs w:val="28"/>
        </w:rPr>
        <w:t xml:space="preserve"> </w:t>
      </w:r>
      <w:proofErr w:type="spellStart"/>
      <w:r w:rsidRPr="00A2167C">
        <w:rPr>
          <w:color w:val="222222"/>
          <w:sz w:val="28"/>
          <w:szCs w:val="28"/>
        </w:rPr>
        <w:t>trị</w:t>
      </w:r>
      <w:proofErr w:type="spellEnd"/>
      <w:r w:rsidRPr="00A2167C">
        <w:rPr>
          <w:color w:val="222222"/>
          <w:sz w:val="28"/>
          <w:szCs w:val="28"/>
        </w:rPr>
        <w:t xml:space="preserve"> </w:t>
      </w:r>
      <w:proofErr w:type="spellStart"/>
      <w:r w:rsidRPr="00A2167C">
        <w:rPr>
          <w:color w:val="222222"/>
          <w:sz w:val="28"/>
          <w:szCs w:val="28"/>
        </w:rPr>
        <w:t>công</w:t>
      </w:r>
      <w:proofErr w:type="spellEnd"/>
      <w:r w:rsidRPr="00A2167C">
        <w:rPr>
          <w:color w:val="222222"/>
          <w:sz w:val="28"/>
          <w:szCs w:val="28"/>
        </w:rPr>
        <w:t xml:space="preserve"> </w:t>
      </w:r>
      <w:proofErr w:type="spellStart"/>
      <w:r w:rsidRPr="00A2167C">
        <w:rPr>
          <w:color w:val="222222"/>
          <w:sz w:val="28"/>
          <w:szCs w:val="28"/>
        </w:rPr>
        <w:t>việc</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hệ</w:t>
      </w:r>
      <w:proofErr w:type="spellEnd"/>
      <w:r w:rsidRPr="00A2167C">
        <w:rPr>
          <w:color w:val="222222"/>
          <w:sz w:val="28"/>
          <w:szCs w:val="28"/>
        </w:rPr>
        <w:t xml:space="preserve"> </w:t>
      </w:r>
      <w:proofErr w:type="spellStart"/>
      <w:r w:rsidRPr="00A2167C">
        <w:rPr>
          <w:color w:val="222222"/>
          <w:sz w:val="28"/>
          <w:szCs w:val="28"/>
        </w:rPr>
        <w:t>thống</w:t>
      </w:r>
      <w:proofErr w:type="spellEnd"/>
      <w:r w:rsidRPr="00A2167C">
        <w:rPr>
          <w:color w:val="222222"/>
          <w:sz w:val="28"/>
          <w:szCs w:val="28"/>
        </w:rPr>
        <w:t xml:space="preserve"> </w:t>
      </w:r>
      <w:proofErr w:type="spellStart"/>
      <w:r w:rsidRPr="00A2167C">
        <w:rPr>
          <w:color w:val="222222"/>
          <w:sz w:val="28"/>
          <w:szCs w:val="28"/>
        </w:rPr>
        <w:t>văn</w:t>
      </w:r>
      <w:proofErr w:type="spellEnd"/>
      <w:r w:rsidRPr="00A2167C">
        <w:rPr>
          <w:color w:val="222222"/>
          <w:sz w:val="28"/>
          <w:szCs w:val="28"/>
        </w:rPr>
        <w:t xml:space="preserve"> </w:t>
      </w:r>
      <w:proofErr w:type="spellStart"/>
      <w:r w:rsidRPr="00A2167C">
        <w:rPr>
          <w:color w:val="222222"/>
          <w:sz w:val="28"/>
          <w:szCs w:val="28"/>
        </w:rPr>
        <w:t>phòng</w:t>
      </w:r>
      <w:proofErr w:type="spellEnd"/>
      <w:r w:rsidRPr="00A2167C">
        <w:rPr>
          <w:color w:val="222222"/>
          <w:sz w:val="28"/>
          <w:szCs w:val="28"/>
        </w:rPr>
        <w:t xml:space="preserve"> </w:t>
      </w:r>
      <w:proofErr w:type="spellStart"/>
      <w:r w:rsidRPr="00A2167C">
        <w:rPr>
          <w:color w:val="222222"/>
          <w:sz w:val="28"/>
          <w:szCs w:val="28"/>
        </w:rPr>
        <w:t>điện</w:t>
      </w:r>
      <w:proofErr w:type="spellEnd"/>
      <w:r w:rsidRPr="00A2167C">
        <w:rPr>
          <w:color w:val="222222"/>
          <w:sz w:val="28"/>
          <w:szCs w:val="28"/>
        </w:rPr>
        <w:t xml:space="preserve"> </w:t>
      </w:r>
      <w:proofErr w:type="spellStart"/>
      <w:r w:rsidRPr="00A2167C">
        <w:rPr>
          <w:color w:val="222222"/>
          <w:sz w:val="28"/>
          <w:szCs w:val="28"/>
        </w:rPr>
        <w:t>tử</w:t>
      </w:r>
      <w:proofErr w:type="spellEnd"/>
      <w:r w:rsidRPr="00A2167C">
        <w:rPr>
          <w:color w:val="222222"/>
          <w:sz w:val="28"/>
          <w:szCs w:val="28"/>
        </w:rPr>
        <w:t>.</w:t>
      </w:r>
      <w:r>
        <w:rPr>
          <w:color w:val="222222"/>
          <w:sz w:val="28"/>
          <w:szCs w:val="28"/>
        </w:rPr>
        <w:t xml:space="preserve"> </w:t>
      </w:r>
    </w:p>
    <w:p w14:paraId="457C271A" w14:textId="77777777" w:rsidR="00F86112" w:rsidRDefault="00F86112" w:rsidP="00F86112">
      <w:pPr>
        <w:widowControl w:val="0"/>
        <w:tabs>
          <w:tab w:val="left" w:pos="1918"/>
        </w:tabs>
        <w:spacing w:before="120" w:after="120" w:line="360" w:lineRule="exact"/>
        <w:ind w:firstLine="720"/>
        <w:jc w:val="both"/>
        <w:rPr>
          <w:color w:val="222222"/>
          <w:sz w:val="28"/>
          <w:szCs w:val="28"/>
        </w:rPr>
      </w:pPr>
      <w:proofErr w:type="spellStart"/>
      <w:r w:rsidRPr="00A2167C">
        <w:rPr>
          <w:color w:val="222222"/>
          <w:sz w:val="28"/>
          <w:szCs w:val="28"/>
        </w:rPr>
        <w:t>Việc</w:t>
      </w:r>
      <w:proofErr w:type="spellEnd"/>
      <w:r w:rsidRPr="00A2167C">
        <w:rPr>
          <w:color w:val="222222"/>
          <w:sz w:val="28"/>
          <w:szCs w:val="28"/>
        </w:rPr>
        <w:t xml:space="preserve"> </w:t>
      </w:r>
      <w:proofErr w:type="spellStart"/>
      <w:r w:rsidRPr="00A2167C">
        <w:rPr>
          <w:color w:val="222222"/>
          <w:sz w:val="28"/>
          <w:szCs w:val="28"/>
        </w:rPr>
        <w:t>nắm</w:t>
      </w:r>
      <w:proofErr w:type="spellEnd"/>
      <w:r w:rsidRPr="00A2167C">
        <w:rPr>
          <w:color w:val="222222"/>
          <w:sz w:val="28"/>
          <w:szCs w:val="28"/>
        </w:rPr>
        <w:t xml:space="preserve"> </w:t>
      </w:r>
      <w:proofErr w:type="spellStart"/>
      <w:r w:rsidRPr="00A2167C">
        <w:rPr>
          <w:color w:val="222222"/>
          <w:sz w:val="28"/>
          <w:szCs w:val="28"/>
        </w:rPr>
        <w:t>vững</w:t>
      </w:r>
      <w:proofErr w:type="spellEnd"/>
      <w:r w:rsidRPr="00A2167C">
        <w:rPr>
          <w:color w:val="222222"/>
          <w:sz w:val="28"/>
          <w:szCs w:val="28"/>
        </w:rPr>
        <w:t xml:space="preserve"> </w:t>
      </w:r>
      <w:proofErr w:type="spellStart"/>
      <w:r w:rsidRPr="00A2167C">
        <w:rPr>
          <w:color w:val="222222"/>
          <w:sz w:val="28"/>
          <w:szCs w:val="28"/>
        </w:rPr>
        <w:t>các</w:t>
      </w:r>
      <w:proofErr w:type="spellEnd"/>
      <w:r w:rsidRPr="00A2167C">
        <w:rPr>
          <w:color w:val="222222"/>
          <w:sz w:val="28"/>
          <w:szCs w:val="28"/>
        </w:rPr>
        <w:t xml:space="preserve"> </w:t>
      </w:r>
      <w:proofErr w:type="spellStart"/>
      <w:r w:rsidRPr="00A2167C">
        <w:rPr>
          <w:color w:val="222222"/>
          <w:sz w:val="28"/>
          <w:szCs w:val="28"/>
        </w:rPr>
        <w:t>ứng</w:t>
      </w:r>
      <w:proofErr w:type="spellEnd"/>
      <w:r w:rsidRPr="00A2167C">
        <w:rPr>
          <w:color w:val="222222"/>
          <w:sz w:val="28"/>
          <w:szCs w:val="28"/>
        </w:rPr>
        <w:t xml:space="preserve"> </w:t>
      </w:r>
      <w:proofErr w:type="spellStart"/>
      <w:r w:rsidRPr="00A2167C">
        <w:rPr>
          <w:color w:val="222222"/>
          <w:sz w:val="28"/>
          <w:szCs w:val="28"/>
        </w:rPr>
        <w:t>dụng</w:t>
      </w:r>
      <w:proofErr w:type="spellEnd"/>
      <w:r w:rsidRPr="00A2167C">
        <w:rPr>
          <w:color w:val="222222"/>
          <w:sz w:val="28"/>
          <w:szCs w:val="28"/>
        </w:rPr>
        <w:t xml:space="preserve"> </w:t>
      </w:r>
      <w:proofErr w:type="spellStart"/>
      <w:r w:rsidRPr="00A2167C">
        <w:rPr>
          <w:color w:val="222222"/>
          <w:sz w:val="28"/>
          <w:szCs w:val="28"/>
        </w:rPr>
        <w:t>văn</w:t>
      </w:r>
      <w:proofErr w:type="spellEnd"/>
      <w:r w:rsidRPr="00A2167C">
        <w:rPr>
          <w:color w:val="222222"/>
          <w:sz w:val="28"/>
          <w:szCs w:val="28"/>
        </w:rPr>
        <w:t xml:space="preserve"> </w:t>
      </w:r>
      <w:proofErr w:type="spellStart"/>
      <w:r w:rsidRPr="00A2167C">
        <w:rPr>
          <w:color w:val="222222"/>
          <w:sz w:val="28"/>
          <w:szCs w:val="28"/>
        </w:rPr>
        <w:t>phòng</w:t>
      </w:r>
      <w:proofErr w:type="spellEnd"/>
      <w:r w:rsidRPr="00A2167C">
        <w:rPr>
          <w:color w:val="222222"/>
          <w:sz w:val="28"/>
          <w:szCs w:val="28"/>
        </w:rPr>
        <w:t xml:space="preserve"> </w:t>
      </w:r>
      <w:proofErr w:type="spellStart"/>
      <w:r w:rsidRPr="00A2167C">
        <w:rPr>
          <w:color w:val="222222"/>
          <w:sz w:val="28"/>
          <w:szCs w:val="28"/>
        </w:rPr>
        <w:t>như</w:t>
      </w:r>
      <w:proofErr w:type="spellEnd"/>
      <w:r w:rsidRPr="00A2167C">
        <w:rPr>
          <w:color w:val="222222"/>
          <w:sz w:val="28"/>
          <w:szCs w:val="28"/>
        </w:rPr>
        <w:t xml:space="preserve"> Google Workspace, Microsoft 365 hay </w:t>
      </w:r>
      <w:proofErr w:type="spellStart"/>
      <w:r w:rsidRPr="00A2167C">
        <w:rPr>
          <w:color w:val="222222"/>
          <w:sz w:val="28"/>
          <w:szCs w:val="28"/>
        </w:rPr>
        <w:t>các</w:t>
      </w:r>
      <w:proofErr w:type="spellEnd"/>
      <w:r w:rsidRPr="00A2167C">
        <w:rPr>
          <w:color w:val="222222"/>
          <w:sz w:val="28"/>
          <w:szCs w:val="28"/>
        </w:rPr>
        <w:t xml:space="preserve"> </w:t>
      </w:r>
      <w:proofErr w:type="spellStart"/>
      <w:r w:rsidRPr="00A2167C">
        <w:rPr>
          <w:color w:val="222222"/>
          <w:sz w:val="28"/>
          <w:szCs w:val="28"/>
        </w:rPr>
        <w:t>công</w:t>
      </w:r>
      <w:proofErr w:type="spellEnd"/>
      <w:r w:rsidRPr="00A2167C">
        <w:rPr>
          <w:color w:val="222222"/>
          <w:sz w:val="28"/>
          <w:szCs w:val="28"/>
        </w:rPr>
        <w:t xml:space="preserve"> </w:t>
      </w:r>
      <w:proofErr w:type="spellStart"/>
      <w:r w:rsidRPr="00A2167C">
        <w:rPr>
          <w:color w:val="222222"/>
          <w:sz w:val="28"/>
          <w:szCs w:val="28"/>
        </w:rPr>
        <w:t>cụ</w:t>
      </w:r>
      <w:proofErr w:type="spellEnd"/>
      <w:r w:rsidRPr="00A2167C">
        <w:rPr>
          <w:color w:val="222222"/>
          <w:sz w:val="28"/>
          <w:szCs w:val="28"/>
        </w:rPr>
        <w:t xml:space="preserve"> </w:t>
      </w:r>
      <w:proofErr w:type="spellStart"/>
      <w:r w:rsidRPr="00A2167C">
        <w:rPr>
          <w:color w:val="222222"/>
          <w:sz w:val="28"/>
          <w:szCs w:val="28"/>
        </w:rPr>
        <w:t>họp</w:t>
      </w:r>
      <w:proofErr w:type="spellEnd"/>
      <w:r w:rsidRPr="00A2167C">
        <w:rPr>
          <w:color w:val="222222"/>
          <w:sz w:val="28"/>
          <w:szCs w:val="28"/>
        </w:rPr>
        <w:t xml:space="preserve"> </w:t>
      </w:r>
      <w:proofErr w:type="spellStart"/>
      <w:r w:rsidRPr="00A2167C">
        <w:rPr>
          <w:color w:val="222222"/>
          <w:sz w:val="28"/>
          <w:szCs w:val="28"/>
        </w:rPr>
        <w:t>trực</w:t>
      </w:r>
      <w:proofErr w:type="spellEnd"/>
      <w:r w:rsidRPr="00A2167C">
        <w:rPr>
          <w:color w:val="222222"/>
          <w:sz w:val="28"/>
          <w:szCs w:val="28"/>
        </w:rPr>
        <w:t xml:space="preserve"> </w:t>
      </w:r>
      <w:proofErr w:type="spellStart"/>
      <w:r w:rsidRPr="00A2167C">
        <w:rPr>
          <w:color w:val="222222"/>
          <w:sz w:val="28"/>
          <w:szCs w:val="28"/>
        </w:rPr>
        <w:t>tuyến</w:t>
      </w:r>
      <w:proofErr w:type="spellEnd"/>
      <w:r w:rsidRPr="00A2167C">
        <w:rPr>
          <w:color w:val="222222"/>
          <w:sz w:val="28"/>
          <w:szCs w:val="28"/>
        </w:rPr>
        <w:t xml:space="preserve"> </w:t>
      </w:r>
      <w:proofErr w:type="spellStart"/>
      <w:r w:rsidRPr="00A2167C">
        <w:rPr>
          <w:color w:val="222222"/>
          <w:sz w:val="28"/>
          <w:szCs w:val="28"/>
        </w:rPr>
        <w:t>như</w:t>
      </w:r>
      <w:proofErr w:type="spellEnd"/>
      <w:r w:rsidRPr="00A2167C">
        <w:rPr>
          <w:color w:val="222222"/>
          <w:sz w:val="28"/>
          <w:szCs w:val="28"/>
        </w:rPr>
        <w:t xml:space="preserve"> Zoom, Google Meet, Microsoft Teams </w:t>
      </w:r>
      <w:proofErr w:type="spellStart"/>
      <w:r w:rsidRPr="00A2167C">
        <w:rPr>
          <w:color w:val="222222"/>
          <w:sz w:val="28"/>
          <w:szCs w:val="28"/>
        </w:rPr>
        <w:t>là</w:t>
      </w:r>
      <w:proofErr w:type="spellEnd"/>
      <w:r w:rsidRPr="00A2167C">
        <w:rPr>
          <w:color w:val="222222"/>
          <w:sz w:val="28"/>
          <w:szCs w:val="28"/>
        </w:rPr>
        <w:t xml:space="preserve"> </w:t>
      </w:r>
      <w:proofErr w:type="spellStart"/>
      <w:r w:rsidRPr="00A2167C">
        <w:rPr>
          <w:color w:val="222222"/>
          <w:sz w:val="28"/>
          <w:szCs w:val="28"/>
        </w:rPr>
        <w:t>yêu</w:t>
      </w:r>
      <w:proofErr w:type="spellEnd"/>
      <w:r w:rsidRPr="00A2167C">
        <w:rPr>
          <w:color w:val="222222"/>
          <w:sz w:val="28"/>
          <w:szCs w:val="28"/>
        </w:rPr>
        <w:t xml:space="preserve"> </w:t>
      </w:r>
      <w:proofErr w:type="spellStart"/>
      <w:r w:rsidRPr="00A2167C">
        <w:rPr>
          <w:color w:val="222222"/>
          <w:sz w:val="28"/>
          <w:szCs w:val="28"/>
        </w:rPr>
        <w:t>cầu</w:t>
      </w:r>
      <w:proofErr w:type="spellEnd"/>
      <w:r w:rsidRPr="00A2167C">
        <w:rPr>
          <w:color w:val="222222"/>
          <w:sz w:val="28"/>
          <w:szCs w:val="28"/>
        </w:rPr>
        <w:t xml:space="preserve"> </w:t>
      </w:r>
      <w:proofErr w:type="spellStart"/>
      <w:r w:rsidRPr="00A2167C">
        <w:rPr>
          <w:color w:val="222222"/>
          <w:sz w:val="28"/>
          <w:szCs w:val="28"/>
        </w:rPr>
        <w:t>tối</w:t>
      </w:r>
      <w:proofErr w:type="spellEnd"/>
      <w:r w:rsidRPr="00A2167C">
        <w:rPr>
          <w:color w:val="222222"/>
          <w:sz w:val="28"/>
          <w:szCs w:val="28"/>
        </w:rPr>
        <w:t xml:space="preserve"> </w:t>
      </w:r>
      <w:proofErr w:type="spellStart"/>
      <w:r w:rsidRPr="00A2167C">
        <w:rPr>
          <w:color w:val="222222"/>
          <w:sz w:val="28"/>
          <w:szCs w:val="28"/>
        </w:rPr>
        <w:t>thiểu</w:t>
      </w:r>
      <w:proofErr w:type="spellEnd"/>
      <w:r w:rsidRPr="00A2167C">
        <w:rPr>
          <w:color w:val="222222"/>
          <w:sz w:val="28"/>
          <w:szCs w:val="28"/>
        </w:rPr>
        <w:t xml:space="preserve">. </w:t>
      </w:r>
      <w:proofErr w:type="spellStart"/>
      <w:r w:rsidRPr="00A2167C">
        <w:rPr>
          <w:color w:val="222222"/>
          <w:sz w:val="28"/>
          <w:szCs w:val="28"/>
        </w:rPr>
        <w:t>Biết</w:t>
      </w:r>
      <w:proofErr w:type="spellEnd"/>
      <w:r w:rsidRPr="00A2167C">
        <w:rPr>
          <w:color w:val="222222"/>
          <w:sz w:val="28"/>
          <w:szCs w:val="28"/>
        </w:rPr>
        <w:t xml:space="preserve"> </w:t>
      </w:r>
      <w:proofErr w:type="spellStart"/>
      <w:r w:rsidRPr="00A2167C">
        <w:rPr>
          <w:color w:val="222222"/>
          <w:sz w:val="28"/>
          <w:szCs w:val="28"/>
        </w:rPr>
        <w:t>sử</w:t>
      </w:r>
      <w:proofErr w:type="spellEnd"/>
      <w:r w:rsidRPr="00A2167C">
        <w:rPr>
          <w:color w:val="222222"/>
          <w:sz w:val="28"/>
          <w:szCs w:val="28"/>
        </w:rPr>
        <w:t xml:space="preserve"> </w:t>
      </w:r>
      <w:proofErr w:type="spellStart"/>
      <w:r w:rsidRPr="00A2167C">
        <w:rPr>
          <w:color w:val="222222"/>
          <w:sz w:val="28"/>
          <w:szCs w:val="28"/>
        </w:rPr>
        <w:t>dụng</w:t>
      </w:r>
      <w:proofErr w:type="spellEnd"/>
      <w:r w:rsidRPr="00A2167C">
        <w:rPr>
          <w:color w:val="222222"/>
          <w:sz w:val="28"/>
          <w:szCs w:val="28"/>
        </w:rPr>
        <w:t xml:space="preserve"> </w:t>
      </w:r>
      <w:proofErr w:type="spellStart"/>
      <w:r w:rsidRPr="00A2167C">
        <w:rPr>
          <w:color w:val="222222"/>
          <w:sz w:val="28"/>
          <w:szCs w:val="28"/>
        </w:rPr>
        <w:t>Zalo</w:t>
      </w:r>
      <w:proofErr w:type="spellEnd"/>
      <w:r w:rsidRPr="00A2167C">
        <w:rPr>
          <w:color w:val="222222"/>
          <w:sz w:val="28"/>
          <w:szCs w:val="28"/>
        </w:rPr>
        <w:t xml:space="preserve"> OA hay </w:t>
      </w:r>
      <w:proofErr w:type="spellStart"/>
      <w:r w:rsidRPr="00A2167C">
        <w:rPr>
          <w:color w:val="222222"/>
          <w:sz w:val="28"/>
          <w:szCs w:val="28"/>
        </w:rPr>
        <w:t>các</w:t>
      </w:r>
      <w:proofErr w:type="spellEnd"/>
      <w:r w:rsidRPr="00A2167C">
        <w:rPr>
          <w:color w:val="222222"/>
          <w:sz w:val="28"/>
          <w:szCs w:val="28"/>
        </w:rPr>
        <w:t xml:space="preserve"> </w:t>
      </w:r>
      <w:proofErr w:type="spellStart"/>
      <w:r w:rsidRPr="00A2167C">
        <w:rPr>
          <w:color w:val="222222"/>
          <w:sz w:val="28"/>
          <w:szCs w:val="28"/>
        </w:rPr>
        <w:t>nền</w:t>
      </w:r>
      <w:proofErr w:type="spellEnd"/>
      <w:r w:rsidRPr="00A2167C">
        <w:rPr>
          <w:color w:val="222222"/>
          <w:sz w:val="28"/>
          <w:szCs w:val="28"/>
        </w:rPr>
        <w:t xml:space="preserve"> </w:t>
      </w:r>
      <w:proofErr w:type="spellStart"/>
      <w:r w:rsidRPr="00A2167C">
        <w:rPr>
          <w:color w:val="222222"/>
          <w:sz w:val="28"/>
          <w:szCs w:val="28"/>
        </w:rPr>
        <w:t>tảng</w:t>
      </w:r>
      <w:proofErr w:type="spellEnd"/>
      <w:r w:rsidRPr="00A2167C">
        <w:rPr>
          <w:color w:val="222222"/>
          <w:sz w:val="28"/>
          <w:szCs w:val="28"/>
        </w:rPr>
        <w:t xml:space="preserve"> </w:t>
      </w:r>
      <w:proofErr w:type="spellStart"/>
      <w:r w:rsidRPr="00A2167C">
        <w:rPr>
          <w:color w:val="222222"/>
          <w:sz w:val="28"/>
          <w:szCs w:val="28"/>
        </w:rPr>
        <w:t>tương</w:t>
      </w:r>
      <w:proofErr w:type="spellEnd"/>
      <w:r w:rsidRPr="00A2167C">
        <w:rPr>
          <w:color w:val="222222"/>
          <w:sz w:val="28"/>
          <w:szCs w:val="28"/>
        </w:rPr>
        <w:t xml:space="preserve"> </w:t>
      </w:r>
      <w:proofErr w:type="spellStart"/>
      <w:r w:rsidRPr="00A2167C">
        <w:rPr>
          <w:color w:val="222222"/>
          <w:sz w:val="28"/>
          <w:szCs w:val="28"/>
        </w:rPr>
        <w:t>tác</w:t>
      </w:r>
      <w:proofErr w:type="spellEnd"/>
      <w:r w:rsidRPr="00A2167C">
        <w:rPr>
          <w:color w:val="222222"/>
          <w:sz w:val="28"/>
          <w:szCs w:val="28"/>
        </w:rPr>
        <w:t xml:space="preserve"> </w:t>
      </w:r>
      <w:proofErr w:type="spellStart"/>
      <w:r w:rsidRPr="00A2167C">
        <w:rPr>
          <w:color w:val="222222"/>
          <w:sz w:val="28"/>
          <w:szCs w:val="28"/>
        </w:rPr>
        <w:t>hai</w:t>
      </w:r>
      <w:proofErr w:type="spellEnd"/>
      <w:r w:rsidRPr="00A2167C">
        <w:rPr>
          <w:color w:val="222222"/>
          <w:sz w:val="28"/>
          <w:szCs w:val="28"/>
        </w:rPr>
        <w:t xml:space="preserve"> </w:t>
      </w:r>
      <w:proofErr w:type="spellStart"/>
      <w:r w:rsidRPr="00A2167C">
        <w:rPr>
          <w:color w:val="222222"/>
          <w:sz w:val="28"/>
          <w:szCs w:val="28"/>
        </w:rPr>
        <w:t>chiều</w:t>
      </w:r>
      <w:proofErr w:type="spellEnd"/>
      <w:r w:rsidRPr="00A2167C">
        <w:rPr>
          <w:color w:val="222222"/>
          <w:sz w:val="28"/>
          <w:szCs w:val="28"/>
        </w:rPr>
        <w:t xml:space="preserve"> </w:t>
      </w:r>
      <w:proofErr w:type="spellStart"/>
      <w:r w:rsidRPr="00A2167C">
        <w:rPr>
          <w:color w:val="222222"/>
          <w:sz w:val="28"/>
          <w:szCs w:val="28"/>
        </w:rPr>
        <w:t>giữa</w:t>
      </w:r>
      <w:proofErr w:type="spellEnd"/>
      <w:r w:rsidRPr="00A2167C">
        <w:rPr>
          <w:color w:val="222222"/>
          <w:sz w:val="28"/>
          <w:szCs w:val="28"/>
        </w:rPr>
        <w:t xml:space="preserve"> </w:t>
      </w:r>
      <w:proofErr w:type="spellStart"/>
      <w:r w:rsidRPr="00A2167C">
        <w:rPr>
          <w:color w:val="222222"/>
          <w:sz w:val="28"/>
          <w:szCs w:val="28"/>
        </w:rPr>
        <w:t>cơ</w:t>
      </w:r>
      <w:proofErr w:type="spellEnd"/>
      <w:r w:rsidRPr="00A2167C">
        <w:rPr>
          <w:color w:val="222222"/>
          <w:sz w:val="28"/>
          <w:szCs w:val="28"/>
        </w:rPr>
        <w:t xml:space="preserve"> </w:t>
      </w:r>
      <w:proofErr w:type="spellStart"/>
      <w:r w:rsidRPr="00A2167C">
        <w:rPr>
          <w:color w:val="222222"/>
          <w:sz w:val="28"/>
          <w:szCs w:val="28"/>
        </w:rPr>
        <w:t>quan</w:t>
      </w:r>
      <w:proofErr w:type="spellEnd"/>
      <w:r w:rsidRPr="00A2167C">
        <w:rPr>
          <w:color w:val="222222"/>
          <w:sz w:val="28"/>
          <w:szCs w:val="28"/>
        </w:rPr>
        <w:t xml:space="preserve"> </w:t>
      </w:r>
      <w:proofErr w:type="spellStart"/>
      <w:r w:rsidRPr="00A2167C">
        <w:rPr>
          <w:color w:val="222222"/>
          <w:sz w:val="28"/>
          <w:szCs w:val="28"/>
        </w:rPr>
        <w:t>với</w:t>
      </w:r>
      <w:proofErr w:type="spellEnd"/>
      <w:r w:rsidRPr="00A2167C">
        <w:rPr>
          <w:color w:val="222222"/>
          <w:sz w:val="28"/>
          <w:szCs w:val="28"/>
        </w:rPr>
        <w:t xml:space="preserve"> </w:t>
      </w:r>
      <w:proofErr w:type="spellStart"/>
      <w:r w:rsidRPr="00A2167C">
        <w:rPr>
          <w:color w:val="222222"/>
          <w:sz w:val="28"/>
          <w:szCs w:val="28"/>
        </w:rPr>
        <w:t>nhân</w:t>
      </w:r>
      <w:proofErr w:type="spellEnd"/>
      <w:r w:rsidRPr="00A2167C">
        <w:rPr>
          <w:color w:val="222222"/>
          <w:sz w:val="28"/>
          <w:szCs w:val="28"/>
        </w:rPr>
        <w:t xml:space="preserve"> </w:t>
      </w:r>
      <w:proofErr w:type="spellStart"/>
      <w:r w:rsidRPr="00A2167C">
        <w:rPr>
          <w:color w:val="222222"/>
          <w:sz w:val="28"/>
          <w:szCs w:val="28"/>
        </w:rPr>
        <w:t>dân</w:t>
      </w:r>
      <w:proofErr w:type="spellEnd"/>
      <w:r w:rsidRPr="00A2167C">
        <w:rPr>
          <w:color w:val="222222"/>
          <w:sz w:val="28"/>
          <w:szCs w:val="28"/>
        </w:rPr>
        <w:t xml:space="preserve"> </w:t>
      </w:r>
      <w:proofErr w:type="spellStart"/>
      <w:r w:rsidRPr="00A2167C">
        <w:rPr>
          <w:color w:val="222222"/>
          <w:sz w:val="28"/>
          <w:szCs w:val="28"/>
        </w:rPr>
        <w:t>cũng</w:t>
      </w:r>
      <w:proofErr w:type="spellEnd"/>
      <w:r w:rsidRPr="00A2167C">
        <w:rPr>
          <w:color w:val="222222"/>
          <w:sz w:val="28"/>
          <w:szCs w:val="28"/>
        </w:rPr>
        <w:t xml:space="preserve"> </w:t>
      </w:r>
      <w:proofErr w:type="spellStart"/>
      <w:r w:rsidRPr="00A2167C">
        <w:rPr>
          <w:color w:val="222222"/>
          <w:sz w:val="28"/>
          <w:szCs w:val="28"/>
        </w:rPr>
        <w:t>là</w:t>
      </w:r>
      <w:proofErr w:type="spellEnd"/>
      <w:r w:rsidRPr="00A2167C">
        <w:rPr>
          <w:color w:val="222222"/>
          <w:sz w:val="28"/>
          <w:szCs w:val="28"/>
        </w:rPr>
        <w:t xml:space="preserve"> </w:t>
      </w:r>
      <w:proofErr w:type="spellStart"/>
      <w:r w:rsidRPr="00A2167C">
        <w:rPr>
          <w:color w:val="222222"/>
          <w:sz w:val="28"/>
          <w:szCs w:val="28"/>
        </w:rPr>
        <w:t>một</w:t>
      </w:r>
      <w:proofErr w:type="spellEnd"/>
      <w:r w:rsidRPr="00A2167C">
        <w:rPr>
          <w:color w:val="222222"/>
          <w:sz w:val="28"/>
          <w:szCs w:val="28"/>
        </w:rPr>
        <w:t xml:space="preserve"> </w:t>
      </w:r>
      <w:proofErr w:type="spellStart"/>
      <w:r w:rsidRPr="00A2167C">
        <w:rPr>
          <w:color w:val="222222"/>
          <w:sz w:val="28"/>
          <w:szCs w:val="28"/>
        </w:rPr>
        <w:t>minh</w:t>
      </w:r>
      <w:proofErr w:type="spellEnd"/>
      <w:r w:rsidRPr="00A2167C">
        <w:rPr>
          <w:color w:val="222222"/>
          <w:sz w:val="28"/>
          <w:szCs w:val="28"/>
        </w:rPr>
        <w:t xml:space="preserve"> </w:t>
      </w:r>
      <w:proofErr w:type="spellStart"/>
      <w:r w:rsidRPr="00A2167C">
        <w:rPr>
          <w:color w:val="222222"/>
          <w:sz w:val="28"/>
          <w:szCs w:val="28"/>
        </w:rPr>
        <w:t>chứng</w:t>
      </w:r>
      <w:proofErr w:type="spellEnd"/>
      <w:r w:rsidRPr="00A2167C">
        <w:rPr>
          <w:color w:val="222222"/>
          <w:sz w:val="28"/>
          <w:szCs w:val="28"/>
        </w:rPr>
        <w:t xml:space="preserve"> </w:t>
      </w:r>
      <w:proofErr w:type="spellStart"/>
      <w:r w:rsidRPr="00A2167C">
        <w:rPr>
          <w:color w:val="222222"/>
          <w:sz w:val="28"/>
          <w:szCs w:val="28"/>
        </w:rPr>
        <w:t>rõ</w:t>
      </w:r>
      <w:proofErr w:type="spellEnd"/>
      <w:r w:rsidRPr="00A2167C">
        <w:rPr>
          <w:color w:val="222222"/>
          <w:sz w:val="28"/>
          <w:szCs w:val="28"/>
        </w:rPr>
        <w:t xml:space="preserve"> </w:t>
      </w:r>
      <w:proofErr w:type="spellStart"/>
      <w:r w:rsidRPr="00A2167C">
        <w:rPr>
          <w:color w:val="222222"/>
          <w:sz w:val="28"/>
          <w:szCs w:val="28"/>
        </w:rPr>
        <w:t>nét</w:t>
      </w:r>
      <w:proofErr w:type="spellEnd"/>
      <w:r w:rsidRPr="00A2167C">
        <w:rPr>
          <w:color w:val="222222"/>
          <w:sz w:val="28"/>
          <w:szCs w:val="28"/>
        </w:rPr>
        <w:t xml:space="preserve"> </w:t>
      </w:r>
      <w:proofErr w:type="spellStart"/>
      <w:r w:rsidRPr="00A2167C">
        <w:rPr>
          <w:color w:val="222222"/>
          <w:sz w:val="28"/>
          <w:szCs w:val="28"/>
        </w:rPr>
        <w:t>cho</w:t>
      </w:r>
      <w:proofErr w:type="spellEnd"/>
      <w:r w:rsidRPr="00A2167C">
        <w:rPr>
          <w:color w:val="222222"/>
          <w:sz w:val="28"/>
          <w:szCs w:val="28"/>
        </w:rPr>
        <w:t xml:space="preserve"> </w:t>
      </w:r>
      <w:proofErr w:type="spellStart"/>
      <w:r w:rsidRPr="00A2167C">
        <w:rPr>
          <w:color w:val="222222"/>
          <w:sz w:val="28"/>
          <w:szCs w:val="28"/>
        </w:rPr>
        <w:t>năng</w:t>
      </w:r>
      <w:proofErr w:type="spellEnd"/>
      <w:r w:rsidRPr="00A2167C">
        <w:rPr>
          <w:color w:val="222222"/>
          <w:sz w:val="28"/>
          <w:szCs w:val="28"/>
        </w:rPr>
        <w:t xml:space="preserve"> </w:t>
      </w:r>
      <w:proofErr w:type="spellStart"/>
      <w:r w:rsidRPr="00A2167C">
        <w:rPr>
          <w:color w:val="222222"/>
          <w:sz w:val="28"/>
          <w:szCs w:val="28"/>
        </w:rPr>
        <w:t>lực</w:t>
      </w:r>
      <w:proofErr w:type="spellEnd"/>
      <w:r w:rsidRPr="00A2167C">
        <w:rPr>
          <w:color w:val="222222"/>
          <w:sz w:val="28"/>
          <w:szCs w:val="28"/>
        </w:rPr>
        <w:t xml:space="preserve"> </w:t>
      </w:r>
      <w:proofErr w:type="spellStart"/>
      <w:r w:rsidRPr="00A2167C">
        <w:rPr>
          <w:color w:val="222222"/>
          <w:sz w:val="28"/>
          <w:szCs w:val="28"/>
        </w:rPr>
        <w:t>công</w:t>
      </w:r>
      <w:proofErr w:type="spellEnd"/>
      <w:r w:rsidRPr="00A2167C">
        <w:rPr>
          <w:color w:val="222222"/>
          <w:sz w:val="28"/>
          <w:szCs w:val="28"/>
        </w:rPr>
        <w:t xml:space="preserve"> </w:t>
      </w:r>
      <w:proofErr w:type="spellStart"/>
      <w:r w:rsidRPr="00A2167C">
        <w:rPr>
          <w:color w:val="222222"/>
          <w:sz w:val="28"/>
          <w:szCs w:val="28"/>
        </w:rPr>
        <w:t>cụ</w:t>
      </w:r>
      <w:proofErr w:type="spellEnd"/>
      <w:r w:rsidRPr="00A2167C">
        <w:rPr>
          <w:color w:val="222222"/>
          <w:sz w:val="28"/>
          <w:szCs w:val="28"/>
        </w:rPr>
        <w:t xml:space="preserve"> </w:t>
      </w:r>
      <w:proofErr w:type="spellStart"/>
      <w:r w:rsidRPr="00A2167C">
        <w:rPr>
          <w:color w:val="222222"/>
          <w:sz w:val="28"/>
          <w:szCs w:val="28"/>
        </w:rPr>
        <w:t>số</w:t>
      </w:r>
      <w:proofErr w:type="spellEnd"/>
      <w:r w:rsidRPr="00A2167C">
        <w:rPr>
          <w:color w:val="222222"/>
          <w:sz w:val="28"/>
          <w:szCs w:val="28"/>
        </w:rPr>
        <w:t xml:space="preserve">. </w:t>
      </w:r>
      <w:proofErr w:type="spellStart"/>
      <w:r w:rsidRPr="00A2167C">
        <w:rPr>
          <w:color w:val="222222"/>
          <w:sz w:val="28"/>
          <w:szCs w:val="28"/>
        </w:rPr>
        <w:t>Đây</w:t>
      </w:r>
      <w:proofErr w:type="spellEnd"/>
      <w:r w:rsidRPr="00A2167C">
        <w:rPr>
          <w:color w:val="222222"/>
          <w:sz w:val="28"/>
          <w:szCs w:val="28"/>
        </w:rPr>
        <w:t xml:space="preserve"> </w:t>
      </w:r>
      <w:proofErr w:type="spellStart"/>
      <w:r w:rsidRPr="00A2167C">
        <w:rPr>
          <w:color w:val="222222"/>
          <w:sz w:val="28"/>
          <w:szCs w:val="28"/>
        </w:rPr>
        <w:t>không</w:t>
      </w:r>
      <w:proofErr w:type="spellEnd"/>
      <w:r w:rsidRPr="00A2167C">
        <w:rPr>
          <w:color w:val="222222"/>
          <w:sz w:val="28"/>
          <w:szCs w:val="28"/>
        </w:rPr>
        <w:t xml:space="preserve"> </w:t>
      </w:r>
      <w:proofErr w:type="spellStart"/>
      <w:r w:rsidRPr="00A2167C">
        <w:rPr>
          <w:color w:val="222222"/>
          <w:sz w:val="28"/>
          <w:szCs w:val="28"/>
        </w:rPr>
        <w:t>chỉ</w:t>
      </w:r>
      <w:proofErr w:type="spellEnd"/>
      <w:r w:rsidRPr="00A2167C">
        <w:rPr>
          <w:color w:val="222222"/>
          <w:sz w:val="28"/>
          <w:szCs w:val="28"/>
        </w:rPr>
        <w:t xml:space="preserve"> </w:t>
      </w:r>
      <w:proofErr w:type="spellStart"/>
      <w:r w:rsidRPr="00A2167C">
        <w:rPr>
          <w:color w:val="222222"/>
          <w:sz w:val="28"/>
          <w:szCs w:val="28"/>
        </w:rPr>
        <w:t>là</w:t>
      </w:r>
      <w:proofErr w:type="spellEnd"/>
      <w:r w:rsidRPr="00A2167C">
        <w:rPr>
          <w:color w:val="222222"/>
          <w:sz w:val="28"/>
          <w:szCs w:val="28"/>
        </w:rPr>
        <w:t xml:space="preserve"> </w:t>
      </w:r>
      <w:proofErr w:type="spellStart"/>
      <w:r w:rsidRPr="00A2167C">
        <w:rPr>
          <w:color w:val="222222"/>
          <w:sz w:val="28"/>
          <w:szCs w:val="28"/>
        </w:rPr>
        <w:t>thao</w:t>
      </w:r>
      <w:proofErr w:type="spellEnd"/>
      <w:r w:rsidRPr="00A2167C">
        <w:rPr>
          <w:color w:val="222222"/>
          <w:sz w:val="28"/>
          <w:szCs w:val="28"/>
        </w:rPr>
        <w:t xml:space="preserve"> </w:t>
      </w:r>
      <w:proofErr w:type="spellStart"/>
      <w:r w:rsidRPr="00A2167C">
        <w:rPr>
          <w:color w:val="222222"/>
          <w:sz w:val="28"/>
          <w:szCs w:val="28"/>
        </w:rPr>
        <w:t>tác</w:t>
      </w:r>
      <w:proofErr w:type="spellEnd"/>
      <w:r w:rsidRPr="00A2167C">
        <w:rPr>
          <w:color w:val="222222"/>
          <w:sz w:val="28"/>
          <w:szCs w:val="28"/>
        </w:rPr>
        <w:t xml:space="preserve"> </w:t>
      </w:r>
      <w:proofErr w:type="spellStart"/>
      <w:r w:rsidRPr="00A2167C">
        <w:rPr>
          <w:color w:val="222222"/>
          <w:sz w:val="28"/>
          <w:szCs w:val="28"/>
        </w:rPr>
        <w:t>kỹ</w:t>
      </w:r>
      <w:proofErr w:type="spellEnd"/>
      <w:r w:rsidRPr="00A2167C">
        <w:rPr>
          <w:color w:val="222222"/>
          <w:sz w:val="28"/>
          <w:szCs w:val="28"/>
        </w:rPr>
        <w:t xml:space="preserve"> </w:t>
      </w:r>
      <w:proofErr w:type="spellStart"/>
      <w:r w:rsidRPr="00A2167C">
        <w:rPr>
          <w:color w:val="222222"/>
          <w:sz w:val="28"/>
          <w:szCs w:val="28"/>
        </w:rPr>
        <w:t>thuật</w:t>
      </w:r>
      <w:proofErr w:type="spellEnd"/>
      <w:r w:rsidRPr="00A2167C">
        <w:rPr>
          <w:color w:val="222222"/>
          <w:sz w:val="28"/>
          <w:szCs w:val="28"/>
        </w:rPr>
        <w:t xml:space="preserve">, </w:t>
      </w:r>
      <w:proofErr w:type="spellStart"/>
      <w:r w:rsidRPr="00A2167C">
        <w:rPr>
          <w:color w:val="222222"/>
          <w:sz w:val="28"/>
          <w:szCs w:val="28"/>
        </w:rPr>
        <w:t>mà</w:t>
      </w:r>
      <w:proofErr w:type="spellEnd"/>
      <w:r w:rsidRPr="00A2167C">
        <w:rPr>
          <w:color w:val="222222"/>
          <w:sz w:val="28"/>
          <w:szCs w:val="28"/>
        </w:rPr>
        <w:t xml:space="preserve"> </w:t>
      </w:r>
      <w:proofErr w:type="spellStart"/>
      <w:r w:rsidRPr="00A2167C">
        <w:rPr>
          <w:color w:val="222222"/>
          <w:sz w:val="28"/>
          <w:szCs w:val="28"/>
        </w:rPr>
        <w:t>là</w:t>
      </w:r>
      <w:proofErr w:type="spellEnd"/>
      <w:r w:rsidRPr="00A2167C">
        <w:rPr>
          <w:color w:val="222222"/>
          <w:sz w:val="28"/>
          <w:szCs w:val="28"/>
        </w:rPr>
        <w:t xml:space="preserve"> </w:t>
      </w:r>
      <w:proofErr w:type="spellStart"/>
      <w:r w:rsidRPr="00A2167C">
        <w:rPr>
          <w:color w:val="222222"/>
          <w:sz w:val="28"/>
          <w:szCs w:val="28"/>
        </w:rPr>
        <w:t>biểu</w:t>
      </w:r>
      <w:proofErr w:type="spellEnd"/>
      <w:r w:rsidRPr="00A2167C">
        <w:rPr>
          <w:color w:val="222222"/>
          <w:sz w:val="28"/>
          <w:szCs w:val="28"/>
        </w:rPr>
        <w:t xml:space="preserve"> </w:t>
      </w:r>
      <w:proofErr w:type="spellStart"/>
      <w:r w:rsidRPr="00A2167C">
        <w:rPr>
          <w:color w:val="222222"/>
          <w:sz w:val="28"/>
          <w:szCs w:val="28"/>
        </w:rPr>
        <w:t>hiện</w:t>
      </w:r>
      <w:proofErr w:type="spellEnd"/>
      <w:r w:rsidRPr="00A2167C">
        <w:rPr>
          <w:color w:val="222222"/>
          <w:sz w:val="28"/>
          <w:szCs w:val="28"/>
        </w:rPr>
        <w:t xml:space="preserve"> </w:t>
      </w:r>
      <w:proofErr w:type="spellStart"/>
      <w:r w:rsidRPr="00A2167C">
        <w:rPr>
          <w:color w:val="222222"/>
          <w:sz w:val="28"/>
          <w:szCs w:val="28"/>
        </w:rPr>
        <w:t>của</w:t>
      </w:r>
      <w:proofErr w:type="spellEnd"/>
      <w:r w:rsidRPr="00A2167C">
        <w:rPr>
          <w:color w:val="222222"/>
          <w:sz w:val="28"/>
          <w:szCs w:val="28"/>
        </w:rPr>
        <w:t xml:space="preserve"> </w:t>
      </w:r>
      <w:proofErr w:type="spellStart"/>
      <w:r w:rsidRPr="00A2167C">
        <w:rPr>
          <w:color w:val="222222"/>
          <w:sz w:val="28"/>
          <w:szCs w:val="28"/>
        </w:rPr>
        <w:t>tư</w:t>
      </w:r>
      <w:proofErr w:type="spellEnd"/>
      <w:r w:rsidRPr="00A2167C">
        <w:rPr>
          <w:color w:val="222222"/>
          <w:sz w:val="28"/>
          <w:szCs w:val="28"/>
        </w:rPr>
        <w:t xml:space="preserve"> </w:t>
      </w:r>
      <w:proofErr w:type="spellStart"/>
      <w:r w:rsidRPr="00A2167C">
        <w:rPr>
          <w:color w:val="222222"/>
          <w:sz w:val="28"/>
          <w:szCs w:val="28"/>
        </w:rPr>
        <w:t>duy</w:t>
      </w:r>
      <w:proofErr w:type="spellEnd"/>
      <w:r w:rsidRPr="00A2167C">
        <w:rPr>
          <w:color w:val="222222"/>
          <w:sz w:val="28"/>
          <w:szCs w:val="28"/>
        </w:rPr>
        <w:t xml:space="preserve"> </w:t>
      </w:r>
      <w:proofErr w:type="spellStart"/>
      <w:r w:rsidRPr="00A2167C">
        <w:rPr>
          <w:color w:val="222222"/>
          <w:sz w:val="28"/>
          <w:szCs w:val="28"/>
        </w:rPr>
        <w:t>đổi</w:t>
      </w:r>
      <w:proofErr w:type="spellEnd"/>
      <w:r w:rsidRPr="00A2167C">
        <w:rPr>
          <w:color w:val="222222"/>
          <w:sz w:val="28"/>
          <w:szCs w:val="28"/>
        </w:rPr>
        <w:t xml:space="preserve"> </w:t>
      </w:r>
      <w:proofErr w:type="spellStart"/>
      <w:r w:rsidRPr="00A2167C">
        <w:rPr>
          <w:color w:val="222222"/>
          <w:sz w:val="28"/>
          <w:szCs w:val="28"/>
        </w:rPr>
        <w:t>mới</w:t>
      </w:r>
      <w:proofErr w:type="spellEnd"/>
      <w:r w:rsidRPr="00A2167C">
        <w:rPr>
          <w:color w:val="222222"/>
          <w:sz w:val="28"/>
          <w:szCs w:val="28"/>
        </w:rPr>
        <w:t xml:space="preserve">, </w:t>
      </w:r>
      <w:proofErr w:type="spellStart"/>
      <w:r w:rsidRPr="00A2167C">
        <w:rPr>
          <w:color w:val="222222"/>
          <w:sz w:val="28"/>
          <w:szCs w:val="28"/>
        </w:rPr>
        <w:t>thái</w:t>
      </w:r>
      <w:proofErr w:type="spellEnd"/>
      <w:r w:rsidRPr="00A2167C">
        <w:rPr>
          <w:color w:val="222222"/>
          <w:sz w:val="28"/>
          <w:szCs w:val="28"/>
        </w:rPr>
        <w:t xml:space="preserve"> </w:t>
      </w:r>
      <w:proofErr w:type="spellStart"/>
      <w:r w:rsidRPr="00A2167C">
        <w:rPr>
          <w:color w:val="222222"/>
          <w:sz w:val="28"/>
          <w:szCs w:val="28"/>
        </w:rPr>
        <w:t>độ</w:t>
      </w:r>
      <w:proofErr w:type="spellEnd"/>
      <w:r w:rsidRPr="00A2167C">
        <w:rPr>
          <w:color w:val="222222"/>
          <w:sz w:val="28"/>
          <w:szCs w:val="28"/>
        </w:rPr>
        <w:t xml:space="preserve"> </w:t>
      </w:r>
      <w:proofErr w:type="spellStart"/>
      <w:r w:rsidRPr="00A2167C">
        <w:rPr>
          <w:color w:val="222222"/>
          <w:sz w:val="28"/>
          <w:szCs w:val="28"/>
        </w:rPr>
        <w:t>cầu</w:t>
      </w:r>
      <w:proofErr w:type="spellEnd"/>
      <w:r w:rsidRPr="00A2167C">
        <w:rPr>
          <w:color w:val="222222"/>
          <w:sz w:val="28"/>
          <w:szCs w:val="28"/>
        </w:rPr>
        <w:t xml:space="preserve"> </w:t>
      </w:r>
      <w:proofErr w:type="spellStart"/>
      <w:r w:rsidRPr="00A2167C">
        <w:rPr>
          <w:color w:val="222222"/>
          <w:sz w:val="28"/>
          <w:szCs w:val="28"/>
        </w:rPr>
        <w:t>thị</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khả</w:t>
      </w:r>
      <w:proofErr w:type="spellEnd"/>
      <w:r w:rsidRPr="00A2167C">
        <w:rPr>
          <w:color w:val="222222"/>
          <w:sz w:val="28"/>
          <w:szCs w:val="28"/>
        </w:rPr>
        <w:t xml:space="preserve"> </w:t>
      </w:r>
      <w:proofErr w:type="spellStart"/>
      <w:r w:rsidRPr="00A2167C">
        <w:rPr>
          <w:color w:val="222222"/>
          <w:sz w:val="28"/>
          <w:szCs w:val="28"/>
        </w:rPr>
        <w:t>năng</w:t>
      </w:r>
      <w:proofErr w:type="spellEnd"/>
      <w:r w:rsidRPr="00A2167C">
        <w:rPr>
          <w:color w:val="222222"/>
          <w:sz w:val="28"/>
          <w:szCs w:val="28"/>
        </w:rPr>
        <w:t xml:space="preserve"> </w:t>
      </w:r>
      <w:proofErr w:type="spellStart"/>
      <w:r w:rsidRPr="00A2167C">
        <w:rPr>
          <w:color w:val="222222"/>
          <w:sz w:val="28"/>
          <w:szCs w:val="28"/>
        </w:rPr>
        <w:t>thích</w:t>
      </w:r>
      <w:proofErr w:type="spellEnd"/>
      <w:r w:rsidRPr="00A2167C">
        <w:rPr>
          <w:color w:val="222222"/>
          <w:sz w:val="28"/>
          <w:szCs w:val="28"/>
        </w:rPr>
        <w:t xml:space="preserve"> </w:t>
      </w:r>
      <w:proofErr w:type="spellStart"/>
      <w:r w:rsidRPr="00A2167C">
        <w:rPr>
          <w:color w:val="222222"/>
          <w:sz w:val="28"/>
          <w:szCs w:val="28"/>
        </w:rPr>
        <w:t>ứng</w:t>
      </w:r>
      <w:proofErr w:type="spellEnd"/>
      <w:r w:rsidRPr="00A2167C">
        <w:rPr>
          <w:color w:val="222222"/>
          <w:sz w:val="28"/>
          <w:szCs w:val="28"/>
        </w:rPr>
        <w:t xml:space="preserve"> </w:t>
      </w:r>
      <w:proofErr w:type="spellStart"/>
      <w:r w:rsidRPr="00A2167C">
        <w:rPr>
          <w:color w:val="222222"/>
          <w:sz w:val="28"/>
          <w:szCs w:val="28"/>
        </w:rPr>
        <w:t>trong</w:t>
      </w:r>
      <w:proofErr w:type="spellEnd"/>
      <w:r w:rsidRPr="00A2167C">
        <w:rPr>
          <w:color w:val="222222"/>
          <w:sz w:val="28"/>
          <w:szCs w:val="28"/>
        </w:rPr>
        <w:t xml:space="preserve"> </w:t>
      </w:r>
      <w:proofErr w:type="spellStart"/>
      <w:r w:rsidRPr="00A2167C">
        <w:rPr>
          <w:color w:val="222222"/>
          <w:sz w:val="28"/>
          <w:szCs w:val="28"/>
        </w:rPr>
        <w:t>công</w:t>
      </w:r>
      <w:proofErr w:type="spellEnd"/>
      <w:r w:rsidRPr="00A2167C">
        <w:rPr>
          <w:color w:val="222222"/>
          <w:sz w:val="28"/>
          <w:szCs w:val="28"/>
        </w:rPr>
        <w:t xml:space="preserve"> </w:t>
      </w:r>
      <w:proofErr w:type="spellStart"/>
      <w:r w:rsidRPr="00A2167C">
        <w:rPr>
          <w:color w:val="222222"/>
          <w:sz w:val="28"/>
          <w:szCs w:val="28"/>
        </w:rPr>
        <w:t>tác</w:t>
      </w:r>
      <w:proofErr w:type="spellEnd"/>
      <w:r w:rsidRPr="00A2167C">
        <w:rPr>
          <w:color w:val="222222"/>
          <w:sz w:val="28"/>
          <w:szCs w:val="28"/>
        </w:rPr>
        <w:t xml:space="preserve"> </w:t>
      </w:r>
      <w:proofErr w:type="spellStart"/>
      <w:r w:rsidRPr="00A2167C">
        <w:rPr>
          <w:color w:val="222222"/>
          <w:sz w:val="28"/>
          <w:szCs w:val="28"/>
        </w:rPr>
        <w:t>Đảng</w:t>
      </w:r>
      <w:proofErr w:type="spellEnd"/>
    </w:p>
    <w:p w14:paraId="05332668" w14:textId="77777777" w:rsidR="00F86112" w:rsidRDefault="00F86112" w:rsidP="00F86112">
      <w:pPr>
        <w:widowControl w:val="0"/>
        <w:tabs>
          <w:tab w:val="left" w:pos="1918"/>
        </w:tabs>
        <w:spacing w:before="120" w:after="120" w:line="360" w:lineRule="exact"/>
        <w:ind w:firstLine="720"/>
        <w:jc w:val="both"/>
        <w:rPr>
          <w:b/>
          <w:bCs/>
          <w:i/>
          <w:iCs/>
          <w:color w:val="222222"/>
          <w:sz w:val="28"/>
          <w:szCs w:val="28"/>
        </w:rPr>
      </w:pPr>
      <w:proofErr w:type="spellStart"/>
      <w:r w:rsidRPr="009561C6">
        <w:rPr>
          <w:b/>
          <w:bCs/>
          <w:i/>
          <w:iCs/>
          <w:color w:val="222222"/>
          <w:sz w:val="28"/>
          <w:szCs w:val="28"/>
        </w:rPr>
        <w:t>Kỹ</w:t>
      </w:r>
      <w:proofErr w:type="spellEnd"/>
      <w:r w:rsidRPr="009561C6">
        <w:rPr>
          <w:b/>
          <w:bCs/>
          <w:i/>
          <w:iCs/>
          <w:color w:val="222222"/>
          <w:sz w:val="28"/>
          <w:szCs w:val="28"/>
        </w:rPr>
        <w:t xml:space="preserve"> </w:t>
      </w:r>
      <w:proofErr w:type="spellStart"/>
      <w:r w:rsidRPr="009561C6">
        <w:rPr>
          <w:b/>
          <w:bCs/>
          <w:i/>
          <w:iCs/>
          <w:color w:val="222222"/>
          <w:sz w:val="28"/>
          <w:szCs w:val="28"/>
        </w:rPr>
        <w:t>năng</w:t>
      </w:r>
      <w:proofErr w:type="spellEnd"/>
      <w:r w:rsidRPr="009561C6">
        <w:rPr>
          <w:b/>
          <w:bCs/>
          <w:i/>
          <w:iCs/>
          <w:color w:val="222222"/>
          <w:sz w:val="28"/>
          <w:szCs w:val="28"/>
        </w:rPr>
        <w:t xml:space="preserve"> </w:t>
      </w:r>
      <w:proofErr w:type="spellStart"/>
      <w:r w:rsidRPr="009561C6">
        <w:rPr>
          <w:b/>
          <w:bCs/>
          <w:i/>
          <w:iCs/>
          <w:color w:val="222222"/>
          <w:sz w:val="28"/>
          <w:szCs w:val="28"/>
        </w:rPr>
        <w:t>làm</w:t>
      </w:r>
      <w:proofErr w:type="spellEnd"/>
      <w:r w:rsidRPr="009561C6">
        <w:rPr>
          <w:b/>
          <w:bCs/>
          <w:i/>
          <w:iCs/>
          <w:color w:val="222222"/>
          <w:sz w:val="28"/>
          <w:szCs w:val="28"/>
        </w:rPr>
        <w:t xml:space="preserve"> </w:t>
      </w:r>
      <w:proofErr w:type="spellStart"/>
      <w:r w:rsidRPr="009561C6">
        <w:rPr>
          <w:b/>
          <w:bCs/>
          <w:i/>
          <w:iCs/>
          <w:color w:val="222222"/>
          <w:sz w:val="28"/>
          <w:szCs w:val="28"/>
        </w:rPr>
        <w:t>việc</w:t>
      </w:r>
      <w:proofErr w:type="spellEnd"/>
      <w:r w:rsidRPr="009561C6">
        <w:rPr>
          <w:b/>
          <w:bCs/>
          <w:i/>
          <w:iCs/>
          <w:color w:val="222222"/>
          <w:sz w:val="28"/>
          <w:szCs w:val="28"/>
        </w:rPr>
        <w:t xml:space="preserve">, </w:t>
      </w:r>
      <w:proofErr w:type="spellStart"/>
      <w:r w:rsidRPr="009561C6">
        <w:rPr>
          <w:b/>
          <w:bCs/>
          <w:i/>
          <w:iCs/>
          <w:color w:val="222222"/>
          <w:sz w:val="28"/>
          <w:szCs w:val="28"/>
        </w:rPr>
        <w:t>trao</w:t>
      </w:r>
      <w:proofErr w:type="spellEnd"/>
      <w:r w:rsidRPr="009561C6">
        <w:rPr>
          <w:b/>
          <w:bCs/>
          <w:i/>
          <w:iCs/>
          <w:color w:val="222222"/>
          <w:sz w:val="28"/>
          <w:szCs w:val="28"/>
        </w:rPr>
        <w:t xml:space="preserve"> </w:t>
      </w:r>
      <w:proofErr w:type="spellStart"/>
      <w:r w:rsidRPr="009561C6">
        <w:rPr>
          <w:b/>
          <w:bCs/>
          <w:i/>
          <w:iCs/>
          <w:color w:val="222222"/>
          <w:sz w:val="28"/>
          <w:szCs w:val="28"/>
        </w:rPr>
        <w:t>đổi</w:t>
      </w:r>
      <w:proofErr w:type="spellEnd"/>
      <w:r w:rsidRPr="009561C6">
        <w:rPr>
          <w:b/>
          <w:bCs/>
          <w:i/>
          <w:iCs/>
          <w:color w:val="222222"/>
          <w:sz w:val="28"/>
          <w:szCs w:val="28"/>
        </w:rPr>
        <w:t xml:space="preserve"> </w:t>
      </w:r>
      <w:proofErr w:type="spellStart"/>
      <w:r w:rsidRPr="009561C6">
        <w:rPr>
          <w:b/>
          <w:bCs/>
          <w:i/>
          <w:iCs/>
          <w:color w:val="222222"/>
          <w:sz w:val="28"/>
          <w:szCs w:val="28"/>
        </w:rPr>
        <w:t>trong</w:t>
      </w:r>
      <w:proofErr w:type="spellEnd"/>
      <w:r w:rsidRPr="009561C6">
        <w:rPr>
          <w:b/>
          <w:bCs/>
          <w:i/>
          <w:iCs/>
          <w:color w:val="222222"/>
          <w:sz w:val="28"/>
          <w:szCs w:val="28"/>
        </w:rPr>
        <w:t xml:space="preserve"> </w:t>
      </w:r>
      <w:proofErr w:type="spellStart"/>
      <w:r w:rsidRPr="009561C6">
        <w:rPr>
          <w:b/>
          <w:bCs/>
          <w:i/>
          <w:iCs/>
          <w:color w:val="222222"/>
          <w:sz w:val="28"/>
          <w:szCs w:val="28"/>
        </w:rPr>
        <w:t>môi</w:t>
      </w:r>
      <w:proofErr w:type="spellEnd"/>
      <w:r w:rsidRPr="009561C6">
        <w:rPr>
          <w:b/>
          <w:bCs/>
          <w:i/>
          <w:iCs/>
          <w:color w:val="222222"/>
          <w:sz w:val="28"/>
          <w:szCs w:val="28"/>
        </w:rPr>
        <w:t xml:space="preserve"> </w:t>
      </w:r>
      <w:proofErr w:type="spellStart"/>
      <w:r w:rsidRPr="009561C6">
        <w:rPr>
          <w:b/>
          <w:bCs/>
          <w:i/>
          <w:iCs/>
          <w:color w:val="222222"/>
          <w:sz w:val="28"/>
          <w:szCs w:val="28"/>
        </w:rPr>
        <w:t>trường</w:t>
      </w:r>
      <w:proofErr w:type="spellEnd"/>
      <w:r w:rsidRPr="009561C6">
        <w:rPr>
          <w:b/>
          <w:bCs/>
          <w:i/>
          <w:iCs/>
          <w:color w:val="222222"/>
          <w:sz w:val="28"/>
          <w:szCs w:val="28"/>
        </w:rPr>
        <w:t xml:space="preserve"> </w:t>
      </w:r>
      <w:proofErr w:type="spellStart"/>
      <w:r w:rsidRPr="009561C6">
        <w:rPr>
          <w:b/>
          <w:bCs/>
          <w:i/>
          <w:iCs/>
          <w:color w:val="222222"/>
          <w:sz w:val="28"/>
          <w:szCs w:val="28"/>
        </w:rPr>
        <w:t>số</w:t>
      </w:r>
      <w:proofErr w:type="spellEnd"/>
    </w:p>
    <w:p w14:paraId="5345C2BC" w14:textId="71E607AC" w:rsidR="00F86112" w:rsidRDefault="00F86112" w:rsidP="00F86112">
      <w:pPr>
        <w:widowControl w:val="0"/>
        <w:tabs>
          <w:tab w:val="left" w:pos="1918"/>
        </w:tabs>
        <w:spacing w:before="120" w:after="120" w:line="360" w:lineRule="exact"/>
        <w:ind w:firstLine="720"/>
        <w:jc w:val="both"/>
        <w:rPr>
          <w:color w:val="222222"/>
          <w:sz w:val="28"/>
          <w:szCs w:val="28"/>
        </w:rPr>
      </w:pPr>
      <w:r w:rsidRPr="00A2167C">
        <w:rPr>
          <w:color w:val="222222"/>
          <w:sz w:val="28"/>
          <w:szCs w:val="28"/>
        </w:rPr>
        <w:t xml:space="preserve">Trong </w:t>
      </w:r>
      <w:proofErr w:type="spellStart"/>
      <w:r w:rsidRPr="00A2167C">
        <w:rPr>
          <w:color w:val="222222"/>
          <w:sz w:val="28"/>
          <w:szCs w:val="28"/>
        </w:rPr>
        <w:t>môi</w:t>
      </w:r>
      <w:proofErr w:type="spellEnd"/>
      <w:r w:rsidRPr="00A2167C">
        <w:rPr>
          <w:color w:val="222222"/>
          <w:sz w:val="28"/>
          <w:szCs w:val="28"/>
        </w:rPr>
        <w:t xml:space="preserve"> </w:t>
      </w:r>
      <w:proofErr w:type="spellStart"/>
      <w:r w:rsidRPr="00A2167C">
        <w:rPr>
          <w:color w:val="222222"/>
          <w:sz w:val="28"/>
          <w:szCs w:val="28"/>
        </w:rPr>
        <w:t>trường</w:t>
      </w:r>
      <w:proofErr w:type="spellEnd"/>
      <w:r w:rsidRPr="00A2167C">
        <w:rPr>
          <w:color w:val="222222"/>
          <w:sz w:val="28"/>
          <w:szCs w:val="28"/>
        </w:rPr>
        <w:t xml:space="preserve"> </w:t>
      </w:r>
      <w:proofErr w:type="spellStart"/>
      <w:r w:rsidRPr="00A2167C">
        <w:rPr>
          <w:color w:val="222222"/>
          <w:sz w:val="28"/>
          <w:szCs w:val="28"/>
        </w:rPr>
        <w:t>số</w:t>
      </w:r>
      <w:proofErr w:type="spellEnd"/>
      <w:r w:rsidRPr="00A2167C">
        <w:rPr>
          <w:color w:val="222222"/>
          <w:sz w:val="28"/>
          <w:szCs w:val="28"/>
        </w:rPr>
        <w:t xml:space="preserve">, </w:t>
      </w:r>
      <w:proofErr w:type="spellStart"/>
      <w:r w:rsidRPr="00A2167C">
        <w:rPr>
          <w:color w:val="222222"/>
          <w:sz w:val="28"/>
          <w:szCs w:val="28"/>
        </w:rPr>
        <w:t>phương</w:t>
      </w:r>
      <w:proofErr w:type="spellEnd"/>
      <w:r w:rsidRPr="00A2167C">
        <w:rPr>
          <w:color w:val="222222"/>
          <w:sz w:val="28"/>
          <w:szCs w:val="28"/>
        </w:rPr>
        <w:t xml:space="preserve"> </w:t>
      </w:r>
      <w:proofErr w:type="spellStart"/>
      <w:r w:rsidRPr="00A2167C">
        <w:rPr>
          <w:color w:val="222222"/>
          <w:sz w:val="28"/>
          <w:szCs w:val="28"/>
        </w:rPr>
        <w:t>thức</w:t>
      </w:r>
      <w:proofErr w:type="spellEnd"/>
      <w:r w:rsidRPr="00A2167C">
        <w:rPr>
          <w:color w:val="222222"/>
          <w:sz w:val="28"/>
          <w:szCs w:val="28"/>
        </w:rPr>
        <w:t xml:space="preserve"> </w:t>
      </w:r>
      <w:proofErr w:type="spellStart"/>
      <w:r w:rsidRPr="00A2167C">
        <w:rPr>
          <w:color w:val="222222"/>
          <w:sz w:val="28"/>
          <w:szCs w:val="28"/>
        </w:rPr>
        <w:t>tổ</w:t>
      </w:r>
      <w:proofErr w:type="spellEnd"/>
      <w:r w:rsidRPr="00A2167C">
        <w:rPr>
          <w:color w:val="222222"/>
          <w:sz w:val="28"/>
          <w:szCs w:val="28"/>
        </w:rPr>
        <w:t xml:space="preserve"> </w:t>
      </w:r>
      <w:proofErr w:type="spellStart"/>
      <w:r w:rsidRPr="00A2167C">
        <w:rPr>
          <w:color w:val="222222"/>
          <w:sz w:val="28"/>
          <w:szCs w:val="28"/>
        </w:rPr>
        <w:t>chức</w:t>
      </w:r>
      <w:proofErr w:type="spellEnd"/>
      <w:r w:rsidRPr="00A2167C">
        <w:rPr>
          <w:color w:val="222222"/>
          <w:sz w:val="28"/>
          <w:szCs w:val="28"/>
        </w:rPr>
        <w:t xml:space="preserve"> </w:t>
      </w:r>
      <w:proofErr w:type="spellStart"/>
      <w:r w:rsidRPr="00A2167C">
        <w:rPr>
          <w:color w:val="222222"/>
          <w:sz w:val="28"/>
          <w:szCs w:val="28"/>
        </w:rPr>
        <w:t>công</w:t>
      </w:r>
      <w:proofErr w:type="spellEnd"/>
      <w:r w:rsidRPr="00A2167C">
        <w:rPr>
          <w:color w:val="222222"/>
          <w:sz w:val="28"/>
          <w:szCs w:val="28"/>
        </w:rPr>
        <w:t xml:space="preserve"> </w:t>
      </w:r>
      <w:proofErr w:type="spellStart"/>
      <w:r w:rsidRPr="00A2167C">
        <w:rPr>
          <w:color w:val="222222"/>
          <w:sz w:val="28"/>
          <w:szCs w:val="28"/>
        </w:rPr>
        <w:t>việc</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trao</w:t>
      </w:r>
      <w:proofErr w:type="spellEnd"/>
      <w:r w:rsidRPr="00A2167C">
        <w:rPr>
          <w:color w:val="222222"/>
          <w:sz w:val="28"/>
          <w:szCs w:val="28"/>
        </w:rPr>
        <w:t xml:space="preserve"> </w:t>
      </w:r>
      <w:proofErr w:type="spellStart"/>
      <w:r w:rsidRPr="00A2167C">
        <w:rPr>
          <w:color w:val="222222"/>
          <w:sz w:val="28"/>
          <w:szCs w:val="28"/>
        </w:rPr>
        <w:t>đổi</w:t>
      </w:r>
      <w:proofErr w:type="spellEnd"/>
      <w:r w:rsidR="000B2FAE">
        <w:rPr>
          <w:color w:val="222222"/>
          <w:sz w:val="28"/>
          <w:szCs w:val="28"/>
        </w:rPr>
        <w:t xml:space="preserve"> </w:t>
      </w:r>
      <w:proofErr w:type="spellStart"/>
      <w:r w:rsidR="000B2FAE">
        <w:rPr>
          <w:color w:val="222222"/>
          <w:sz w:val="28"/>
          <w:szCs w:val="28"/>
        </w:rPr>
        <w:t>đang</w:t>
      </w:r>
      <w:proofErr w:type="spellEnd"/>
      <w:r w:rsidRPr="00A2167C">
        <w:rPr>
          <w:color w:val="222222"/>
          <w:sz w:val="28"/>
          <w:szCs w:val="28"/>
        </w:rPr>
        <w:t xml:space="preserve"> </w:t>
      </w:r>
      <w:proofErr w:type="spellStart"/>
      <w:r w:rsidRPr="00A2167C">
        <w:rPr>
          <w:color w:val="222222"/>
          <w:sz w:val="28"/>
          <w:szCs w:val="28"/>
        </w:rPr>
        <w:t>thay</w:t>
      </w:r>
      <w:proofErr w:type="spellEnd"/>
      <w:r w:rsidRPr="00A2167C">
        <w:rPr>
          <w:color w:val="222222"/>
          <w:sz w:val="28"/>
          <w:szCs w:val="28"/>
        </w:rPr>
        <w:t xml:space="preserve"> </w:t>
      </w:r>
      <w:proofErr w:type="spellStart"/>
      <w:r w:rsidRPr="00A2167C">
        <w:rPr>
          <w:color w:val="222222"/>
          <w:sz w:val="28"/>
          <w:szCs w:val="28"/>
        </w:rPr>
        <w:t>đổi</w:t>
      </w:r>
      <w:proofErr w:type="spellEnd"/>
      <w:r w:rsidRPr="00A2167C">
        <w:rPr>
          <w:color w:val="222222"/>
          <w:sz w:val="28"/>
          <w:szCs w:val="28"/>
        </w:rPr>
        <w:t xml:space="preserve"> </w:t>
      </w:r>
      <w:proofErr w:type="spellStart"/>
      <w:r w:rsidRPr="00A2167C">
        <w:rPr>
          <w:color w:val="222222"/>
          <w:sz w:val="28"/>
          <w:szCs w:val="28"/>
        </w:rPr>
        <w:t>căn</w:t>
      </w:r>
      <w:proofErr w:type="spellEnd"/>
      <w:r w:rsidRPr="00A2167C">
        <w:rPr>
          <w:color w:val="222222"/>
          <w:sz w:val="28"/>
          <w:szCs w:val="28"/>
        </w:rPr>
        <w:t xml:space="preserve"> </w:t>
      </w:r>
      <w:proofErr w:type="spellStart"/>
      <w:r w:rsidRPr="00A2167C">
        <w:rPr>
          <w:color w:val="222222"/>
          <w:sz w:val="28"/>
          <w:szCs w:val="28"/>
        </w:rPr>
        <w:t>bản</w:t>
      </w:r>
      <w:proofErr w:type="spellEnd"/>
      <w:r w:rsidRPr="00A2167C">
        <w:rPr>
          <w:color w:val="222222"/>
          <w:sz w:val="28"/>
          <w:szCs w:val="28"/>
        </w:rPr>
        <w:t xml:space="preserve">. </w:t>
      </w:r>
      <w:proofErr w:type="spellStart"/>
      <w:r w:rsidRPr="00A2167C">
        <w:rPr>
          <w:color w:val="222222"/>
          <w:sz w:val="28"/>
          <w:szCs w:val="28"/>
        </w:rPr>
        <w:t>Cán</w:t>
      </w:r>
      <w:proofErr w:type="spellEnd"/>
      <w:r w:rsidRPr="00A2167C">
        <w:rPr>
          <w:color w:val="222222"/>
          <w:sz w:val="28"/>
          <w:szCs w:val="28"/>
        </w:rPr>
        <w:t xml:space="preserve"> </w:t>
      </w:r>
      <w:proofErr w:type="spellStart"/>
      <w:r w:rsidRPr="00A2167C">
        <w:rPr>
          <w:color w:val="222222"/>
          <w:sz w:val="28"/>
          <w:szCs w:val="28"/>
        </w:rPr>
        <w:t>bộ</w:t>
      </w:r>
      <w:proofErr w:type="spellEnd"/>
      <w:r w:rsidRPr="00A2167C">
        <w:rPr>
          <w:color w:val="222222"/>
          <w:sz w:val="28"/>
          <w:szCs w:val="28"/>
        </w:rPr>
        <w:t xml:space="preserve">, </w:t>
      </w:r>
      <w:proofErr w:type="spellStart"/>
      <w:r w:rsidRPr="00A2167C">
        <w:rPr>
          <w:color w:val="222222"/>
          <w:sz w:val="28"/>
          <w:szCs w:val="28"/>
        </w:rPr>
        <w:t>đảng</w:t>
      </w:r>
      <w:proofErr w:type="spellEnd"/>
      <w:r w:rsidRPr="00A2167C">
        <w:rPr>
          <w:color w:val="222222"/>
          <w:sz w:val="28"/>
          <w:szCs w:val="28"/>
        </w:rPr>
        <w:t xml:space="preserve"> </w:t>
      </w:r>
      <w:proofErr w:type="spellStart"/>
      <w:r w:rsidRPr="00A2167C">
        <w:rPr>
          <w:color w:val="222222"/>
          <w:sz w:val="28"/>
          <w:szCs w:val="28"/>
        </w:rPr>
        <w:t>viên</w:t>
      </w:r>
      <w:proofErr w:type="spellEnd"/>
      <w:r w:rsidRPr="00A2167C">
        <w:rPr>
          <w:color w:val="222222"/>
          <w:sz w:val="28"/>
          <w:szCs w:val="28"/>
        </w:rPr>
        <w:t xml:space="preserve"> </w:t>
      </w:r>
      <w:proofErr w:type="spellStart"/>
      <w:r w:rsidRPr="00A2167C">
        <w:rPr>
          <w:color w:val="222222"/>
          <w:sz w:val="28"/>
          <w:szCs w:val="28"/>
        </w:rPr>
        <w:t>cần</w:t>
      </w:r>
      <w:proofErr w:type="spellEnd"/>
      <w:r w:rsidRPr="00A2167C">
        <w:rPr>
          <w:color w:val="222222"/>
          <w:sz w:val="28"/>
          <w:szCs w:val="28"/>
        </w:rPr>
        <w:t xml:space="preserve"> </w:t>
      </w:r>
      <w:proofErr w:type="spellStart"/>
      <w:r w:rsidRPr="00A2167C">
        <w:rPr>
          <w:color w:val="222222"/>
          <w:sz w:val="28"/>
          <w:szCs w:val="28"/>
        </w:rPr>
        <w:t>thành</w:t>
      </w:r>
      <w:proofErr w:type="spellEnd"/>
      <w:r w:rsidRPr="00A2167C">
        <w:rPr>
          <w:color w:val="222222"/>
          <w:sz w:val="28"/>
          <w:szCs w:val="28"/>
        </w:rPr>
        <w:t xml:space="preserve"> </w:t>
      </w:r>
      <w:proofErr w:type="spellStart"/>
      <w:r w:rsidRPr="00A2167C">
        <w:rPr>
          <w:color w:val="222222"/>
          <w:sz w:val="28"/>
          <w:szCs w:val="28"/>
        </w:rPr>
        <w:t>thạo</w:t>
      </w:r>
      <w:proofErr w:type="spellEnd"/>
      <w:r w:rsidRPr="00A2167C">
        <w:rPr>
          <w:color w:val="222222"/>
          <w:sz w:val="28"/>
          <w:szCs w:val="28"/>
        </w:rPr>
        <w:t xml:space="preserve"> </w:t>
      </w:r>
      <w:proofErr w:type="spellStart"/>
      <w:r w:rsidRPr="00A2167C">
        <w:rPr>
          <w:color w:val="222222"/>
          <w:sz w:val="28"/>
          <w:szCs w:val="28"/>
        </w:rPr>
        <w:t>kỹ</w:t>
      </w:r>
      <w:proofErr w:type="spellEnd"/>
      <w:r w:rsidRPr="00A2167C">
        <w:rPr>
          <w:color w:val="222222"/>
          <w:sz w:val="28"/>
          <w:szCs w:val="28"/>
        </w:rPr>
        <w:t xml:space="preserve"> </w:t>
      </w:r>
      <w:proofErr w:type="spellStart"/>
      <w:r w:rsidRPr="00A2167C">
        <w:rPr>
          <w:color w:val="222222"/>
          <w:sz w:val="28"/>
          <w:szCs w:val="28"/>
        </w:rPr>
        <w:t>năng</w:t>
      </w:r>
      <w:proofErr w:type="spellEnd"/>
      <w:r w:rsidRPr="00A2167C">
        <w:rPr>
          <w:color w:val="222222"/>
          <w:sz w:val="28"/>
          <w:szCs w:val="28"/>
        </w:rPr>
        <w:t xml:space="preserve"> </w:t>
      </w:r>
      <w:proofErr w:type="spellStart"/>
      <w:r w:rsidRPr="00A2167C">
        <w:rPr>
          <w:color w:val="222222"/>
          <w:sz w:val="28"/>
          <w:szCs w:val="28"/>
        </w:rPr>
        <w:t>quản</w:t>
      </w:r>
      <w:proofErr w:type="spellEnd"/>
      <w:r w:rsidRPr="00A2167C">
        <w:rPr>
          <w:color w:val="222222"/>
          <w:sz w:val="28"/>
          <w:szCs w:val="28"/>
        </w:rPr>
        <w:t xml:space="preserve"> </w:t>
      </w:r>
      <w:proofErr w:type="spellStart"/>
      <w:r w:rsidRPr="00A2167C">
        <w:rPr>
          <w:color w:val="222222"/>
          <w:sz w:val="28"/>
          <w:szCs w:val="28"/>
        </w:rPr>
        <w:t>lý</w:t>
      </w:r>
      <w:proofErr w:type="spellEnd"/>
      <w:r w:rsidRPr="00A2167C">
        <w:rPr>
          <w:color w:val="222222"/>
          <w:sz w:val="28"/>
          <w:szCs w:val="28"/>
        </w:rPr>
        <w:t xml:space="preserve"> </w:t>
      </w:r>
      <w:proofErr w:type="spellStart"/>
      <w:r w:rsidRPr="00A2167C">
        <w:rPr>
          <w:color w:val="222222"/>
          <w:sz w:val="28"/>
          <w:szCs w:val="28"/>
        </w:rPr>
        <w:t>thời</w:t>
      </w:r>
      <w:proofErr w:type="spellEnd"/>
      <w:r w:rsidRPr="00A2167C">
        <w:rPr>
          <w:color w:val="222222"/>
          <w:sz w:val="28"/>
          <w:szCs w:val="28"/>
        </w:rPr>
        <w:t xml:space="preserve"> </w:t>
      </w:r>
      <w:proofErr w:type="spellStart"/>
      <w:r w:rsidRPr="00A2167C">
        <w:rPr>
          <w:color w:val="222222"/>
          <w:sz w:val="28"/>
          <w:szCs w:val="28"/>
        </w:rPr>
        <w:t>gian</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công</w:t>
      </w:r>
      <w:proofErr w:type="spellEnd"/>
      <w:r w:rsidRPr="00A2167C">
        <w:rPr>
          <w:color w:val="222222"/>
          <w:sz w:val="28"/>
          <w:szCs w:val="28"/>
        </w:rPr>
        <w:t xml:space="preserve"> </w:t>
      </w:r>
      <w:proofErr w:type="spellStart"/>
      <w:r w:rsidRPr="00A2167C">
        <w:rPr>
          <w:color w:val="222222"/>
          <w:sz w:val="28"/>
          <w:szCs w:val="28"/>
        </w:rPr>
        <w:t>việc</w:t>
      </w:r>
      <w:proofErr w:type="spellEnd"/>
      <w:r w:rsidRPr="00A2167C">
        <w:rPr>
          <w:color w:val="222222"/>
          <w:sz w:val="28"/>
          <w:szCs w:val="28"/>
        </w:rPr>
        <w:t xml:space="preserve"> </w:t>
      </w:r>
      <w:proofErr w:type="spellStart"/>
      <w:r w:rsidRPr="00A2167C">
        <w:rPr>
          <w:color w:val="222222"/>
          <w:sz w:val="28"/>
          <w:szCs w:val="28"/>
        </w:rPr>
        <w:t>trên</w:t>
      </w:r>
      <w:proofErr w:type="spellEnd"/>
      <w:r w:rsidRPr="00A2167C">
        <w:rPr>
          <w:color w:val="222222"/>
          <w:sz w:val="28"/>
          <w:szCs w:val="28"/>
        </w:rPr>
        <w:t xml:space="preserve"> </w:t>
      </w:r>
      <w:proofErr w:type="spellStart"/>
      <w:r w:rsidRPr="00A2167C">
        <w:rPr>
          <w:color w:val="222222"/>
          <w:sz w:val="28"/>
          <w:szCs w:val="28"/>
        </w:rPr>
        <w:t>nền</w:t>
      </w:r>
      <w:proofErr w:type="spellEnd"/>
      <w:r w:rsidRPr="00A2167C">
        <w:rPr>
          <w:color w:val="222222"/>
          <w:sz w:val="28"/>
          <w:szCs w:val="28"/>
        </w:rPr>
        <w:t xml:space="preserve"> </w:t>
      </w:r>
      <w:proofErr w:type="spellStart"/>
      <w:r w:rsidRPr="00A2167C">
        <w:rPr>
          <w:color w:val="222222"/>
          <w:sz w:val="28"/>
          <w:szCs w:val="28"/>
        </w:rPr>
        <w:t>tảng</w:t>
      </w:r>
      <w:proofErr w:type="spellEnd"/>
      <w:r w:rsidRPr="00A2167C">
        <w:rPr>
          <w:color w:val="222222"/>
          <w:sz w:val="28"/>
          <w:szCs w:val="28"/>
        </w:rPr>
        <w:t xml:space="preserve"> </w:t>
      </w:r>
      <w:proofErr w:type="spellStart"/>
      <w:r w:rsidRPr="00A2167C">
        <w:rPr>
          <w:color w:val="222222"/>
          <w:sz w:val="28"/>
          <w:szCs w:val="28"/>
        </w:rPr>
        <w:t>số</w:t>
      </w:r>
      <w:proofErr w:type="spellEnd"/>
      <w:r w:rsidRPr="00A2167C">
        <w:rPr>
          <w:color w:val="222222"/>
          <w:sz w:val="28"/>
          <w:szCs w:val="28"/>
        </w:rPr>
        <w:t xml:space="preserve">, </w:t>
      </w:r>
      <w:proofErr w:type="spellStart"/>
      <w:r w:rsidRPr="00A2167C">
        <w:rPr>
          <w:color w:val="222222"/>
          <w:sz w:val="28"/>
          <w:szCs w:val="28"/>
        </w:rPr>
        <w:t>biết</w:t>
      </w:r>
      <w:proofErr w:type="spellEnd"/>
      <w:r w:rsidRPr="00A2167C">
        <w:rPr>
          <w:color w:val="222222"/>
          <w:sz w:val="28"/>
          <w:szCs w:val="28"/>
        </w:rPr>
        <w:t xml:space="preserve"> </w:t>
      </w:r>
      <w:proofErr w:type="spellStart"/>
      <w:r w:rsidRPr="00A2167C">
        <w:rPr>
          <w:color w:val="222222"/>
          <w:sz w:val="28"/>
          <w:szCs w:val="28"/>
        </w:rPr>
        <w:t>sử</w:t>
      </w:r>
      <w:proofErr w:type="spellEnd"/>
      <w:r w:rsidRPr="00A2167C">
        <w:rPr>
          <w:color w:val="222222"/>
          <w:sz w:val="28"/>
          <w:szCs w:val="28"/>
        </w:rPr>
        <w:t xml:space="preserve"> </w:t>
      </w:r>
      <w:proofErr w:type="spellStart"/>
      <w:r w:rsidRPr="00A2167C">
        <w:rPr>
          <w:color w:val="222222"/>
          <w:sz w:val="28"/>
          <w:szCs w:val="28"/>
        </w:rPr>
        <w:t>dụng</w:t>
      </w:r>
      <w:proofErr w:type="spellEnd"/>
      <w:r w:rsidRPr="00A2167C">
        <w:rPr>
          <w:color w:val="222222"/>
          <w:sz w:val="28"/>
          <w:szCs w:val="28"/>
        </w:rPr>
        <w:t xml:space="preserve"> </w:t>
      </w:r>
      <w:proofErr w:type="spellStart"/>
      <w:r w:rsidRPr="00A2167C">
        <w:rPr>
          <w:color w:val="222222"/>
          <w:sz w:val="28"/>
          <w:szCs w:val="28"/>
        </w:rPr>
        <w:t>ứng</w:t>
      </w:r>
      <w:proofErr w:type="spellEnd"/>
      <w:r w:rsidRPr="00A2167C">
        <w:rPr>
          <w:color w:val="222222"/>
          <w:sz w:val="28"/>
          <w:szCs w:val="28"/>
        </w:rPr>
        <w:t xml:space="preserve"> </w:t>
      </w:r>
      <w:proofErr w:type="spellStart"/>
      <w:r w:rsidRPr="00A2167C">
        <w:rPr>
          <w:color w:val="222222"/>
          <w:sz w:val="28"/>
          <w:szCs w:val="28"/>
        </w:rPr>
        <w:t>dụng</w:t>
      </w:r>
      <w:proofErr w:type="spellEnd"/>
      <w:r w:rsidRPr="00A2167C">
        <w:rPr>
          <w:color w:val="222222"/>
          <w:sz w:val="28"/>
          <w:szCs w:val="28"/>
        </w:rPr>
        <w:t xml:space="preserve"> </w:t>
      </w:r>
      <w:proofErr w:type="spellStart"/>
      <w:r w:rsidRPr="00A2167C">
        <w:rPr>
          <w:color w:val="222222"/>
          <w:sz w:val="28"/>
          <w:szCs w:val="28"/>
        </w:rPr>
        <w:t>lập</w:t>
      </w:r>
      <w:proofErr w:type="spellEnd"/>
      <w:r w:rsidRPr="00A2167C">
        <w:rPr>
          <w:color w:val="222222"/>
          <w:sz w:val="28"/>
          <w:szCs w:val="28"/>
        </w:rPr>
        <w:t xml:space="preserve"> </w:t>
      </w:r>
      <w:proofErr w:type="spellStart"/>
      <w:r w:rsidRPr="00A2167C">
        <w:rPr>
          <w:color w:val="222222"/>
          <w:sz w:val="28"/>
          <w:szCs w:val="28"/>
        </w:rPr>
        <w:t>kế</w:t>
      </w:r>
      <w:proofErr w:type="spellEnd"/>
      <w:r w:rsidRPr="00A2167C">
        <w:rPr>
          <w:color w:val="222222"/>
          <w:sz w:val="28"/>
          <w:szCs w:val="28"/>
        </w:rPr>
        <w:t xml:space="preserve"> </w:t>
      </w:r>
      <w:proofErr w:type="spellStart"/>
      <w:r w:rsidRPr="00A2167C">
        <w:rPr>
          <w:color w:val="222222"/>
          <w:sz w:val="28"/>
          <w:szCs w:val="28"/>
        </w:rPr>
        <w:t>hoạch</w:t>
      </w:r>
      <w:proofErr w:type="spellEnd"/>
      <w:r w:rsidRPr="00A2167C">
        <w:rPr>
          <w:color w:val="222222"/>
          <w:sz w:val="28"/>
          <w:szCs w:val="28"/>
        </w:rPr>
        <w:t xml:space="preserve">, </w:t>
      </w:r>
      <w:proofErr w:type="spellStart"/>
      <w:r w:rsidRPr="00A2167C">
        <w:rPr>
          <w:color w:val="222222"/>
          <w:sz w:val="28"/>
          <w:szCs w:val="28"/>
        </w:rPr>
        <w:t>nhắc</w:t>
      </w:r>
      <w:proofErr w:type="spellEnd"/>
      <w:r w:rsidRPr="00A2167C">
        <w:rPr>
          <w:color w:val="222222"/>
          <w:sz w:val="28"/>
          <w:szCs w:val="28"/>
        </w:rPr>
        <w:t xml:space="preserve"> </w:t>
      </w:r>
      <w:proofErr w:type="spellStart"/>
      <w:r w:rsidRPr="00A2167C">
        <w:rPr>
          <w:color w:val="222222"/>
          <w:sz w:val="28"/>
          <w:szCs w:val="28"/>
        </w:rPr>
        <w:t>việc</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theo</w:t>
      </w:r>
      <w:proofErr w:type="spellEnd"/>
      <w:r w:rsidRPr="00A2167C">
        <w:rPr>
          <w:color w:val="222222"/>
          <w:sz w:val="28"/>
          <w:szCs w:val="28"/>
        </w:rPr>
        <w:t xml:space="preserve"> </w:t>
      </w:r>
      <w:proofErr w:type="spellStart"/>
      <w:r w:rsidRPr="00A2167C">
        <w:rPr>
          <w:color w:val="222222"/>
          <w:sz w:val="28"/>
          <w:szCs w:val="28"/>
        </w:rPr>
        <w:t>dõi</w:t>
      </w:r>
      <w:proofErr w:type="spellEnd"/>
      <w:r w:rsidRPr="00A2167C">
        <w:rPr>
          <w:color w:val="222222"/>
          <w:sz w:val="28"/>
          <w:szCs w:val="28"/>
        </w:rPr>
        <w:t xml:space="preserve"> </w:t>
      </w:r>
      <w:proofErr w:type="spellStart"/>
      <w:r w:rsidRPr="00A2167C">
        <w:rPr>
          <w:color w:val="222222"/>
          <w:sz w:val="28"/>
          <w:szCs w:val="28"/>
        </w:rPr>
        <w:t>tiến</w:t>
      </w:r>
      <w:proofErr w:type="spellEnd"/>
      <w:r w:rsidRPr="00A2167C">
        <w:rPr>
          <w:color w:val="222222"/>
          <w:sz w:val="28"/>
          <w:szCs w:val="28"/>
        </w:rPr>
        <w:t xml:space="preserve"> </w:t>
      </w:r>
      <w:proofErr w:type="spellStart"/>
      <w:r w:rsidRPr="00A2167C">
        <w:rPr>
          <w:color w:val="222222"/>
          <w:sz w:val="28"/>
          <w:szCs w:val="28"/>
        </w:rPr>
        <w:t>độ</w:t>
      </w:r>
      <w:proofErr w:type="spellEnd"/>
      <w:r w:rsidRPr="00A2167C">
        <w:rPr>
          <w:color w:val="222222"/>
          <w:sz w:val="28"/>
          <w:szCs w:val="28"/>
        </w:rPr>
        <w:t>.</w:t>
      </w:r>
      <w:r>
        <w:rPr>
          <w:color w:val="222222"/>
          <w:sz w:val="28"/>
          <w:szCs w:val="28"/>
        </w:rPr>
        <w:t xml:space="preserve"> </w:t>
      </w:r>
      <w:proofErr w:type="spellStart"/>
      <w:r w:rsidRPr="00A2167C">
        <w:rPr>
          <w:color w:val="222222"/>
          <w:sz w:val="28"/>
          <w:szCs w:val="28"/>
        </w:rPr>
        <w:t>Đồng</w:t>
      </w:r>
      <w:proofErr w:type="spellEnd"/>
      <w:r w:rsidRPr="00A2167C">
        <w:rPr>
          <w:color w:val="222222"/>
          <w:sz w:val="28"/>
          <w:szCs w:val="28"/>
        </w:rPr>
        <w:t xml:space="preserve"> </w:t>
      </w:r>
      <w:proofErr w:type="spellStart"/>
      <w:r w:rsidRPr="00A2167C">
        <w:rPr>
          <w:color w:val="222222"/>
          <w:sz w:val="28"/>
          <w:szCs w:val="28"/>
        </w:rPr>
        <w:t>thời</w:t>
      </w:r>
      <w:proofErr w:type="spellEnd"/>
      <w:r w:rsidRPr="00A2167C">
        <w:rPr>
          <w:color w:val="222222"/>
          <w:sz w:val="28"/>
          <w:szCs w:val="28"/>
        </w:rPr>
        <w:t xml:space="preserve">, </w:t>
      </w:r>
      <w:proofErr w:type="spellStart"/>
      <w:r w:rsidRPr="00A2167C">
        <w:rPr>
          <w:color w:val="222222"/>
          <w:sz w:val="28"/>
          <w:szCs w:val="28"/>
        </w:rPr>
        <w:t>cần</w:t>
      </w:r>
      <w:proofErr w:type="spellEnd"/>
      <w:r w:rsidRPr="00A2167C">
        <w:rPr>
          <w:color w:val="222222"/>
          <w:sz w:val="28"/>
          <w:szCs w:val="28"/>
        </w:rPr>
        <w:t xml:space="preserve"> </w:t>
      </w:r>
      <w:proofErr w:type="spellStart"/>
      <w:r w:rsidRPr="00A2167C">
        <w:rPr>
          <w:color w:val="222222"/>
          <w:sz w:val="28"/>
          <w:szCs w:val="28"/>
        </w:rPr>
        <w:t>nắm</w:t>
      </w:r>
      <w:proofErr w:type="spellEnd"/>
      <w:r w:rsidRPr="00A2167C">
        <w:rPr>
          <w:color w:val="222222"/>
          <w:sz w:val="28"/>
          <w:szCs w:val="28"/>
        </w:rPr>
        <w:t xml:space="preserve"> </w:t>
      </w:r>
      <w:proofErr w:type="spellStart"/>
      <w:r w:rsidRPr="00A2167C">
        <w:rPr>
          <w:color w:val="222222"/>
          <w:sz w:val="28"/>
          <w:szCs w:val="28"/>
        </w:rPr>
        <w:t>vững</w:t>
      </w:r>
      <w:proofErr w:type="spellEnd"/>
      <w:r w:rsidRPr="00A2167C">
        <w:rPr>
          <w:color w:val="222222"/>
          <w:sz w:val="28"/>
          <w:szCs w:val="28"/>
        </w:rPr>
        <w:t xml:space="preserve"> </w:t>
      </w:r>
      <w:proofErr w:type="spellStart"/>
      <w:r w:rsidRPr="00A2167C">
        <w:rPr>
          <w:color w:val="222222"/>
          <w:sz w:val="28"/>
          <w:szCs w:val="28"/>
        </w:rPr>
        <w:t>kỹ</w:t>
      </w:r>
      <w:proofErr w:type="spellEnd"/>
      <w:r w:rsidRPr="00A2167C">
        <w:rPr>
          <w:color w:val="222222"/>
          <w:sz w:val="28"/>
          <w:szCs w:val="28"/>
        </w:rPr>
        <w:t xml:space="preserve"> </w:t>
      </w:r>
      <w:proofErr w:type="spellStart"/>
      <w:r w:rsidRPr="00A2167C">
        <w:rPr>
          <w:color w:val="222222"/>
          <w:sz w:val="28"/>
          <w:szCs w:val="28"/>
        </w:rPr>
        <w:t>năng</w:t>
      </w:r>
      <w:proofErr w:type="spellEnd"/>
      <w:r w:rsidRPr="00A2167C">
        <w:rPr>
          <w:color w:val="222222"/>
          <w:sz w:val="28"/>
          <w:szCs w:val="28"/>
        </w:rPr>
        <w:t xml:space="preserve"> </w:t>
      </w:r>
      <w:proofErr w:type="spellStart"/>
      <w:r w:rsidRPr="00A2167C">
        <w:rPr>
          <w:color w:val="222222"/>
          <w:sz w:val="28"/>
          <w:szCs w:val="28"/>
        </w:rPr>
        <w:t>họp</w:t>
      </w:r>
      <w:proofErr w:type="spellEnd"/>
      <w:r w:rsidRPr="00A2167C">
        <w:rPr>
          <w:color w:val="222222"/>
          <w:sz w:val="28"/>
          <w:szCs w:val="28"/>
        </w:rPr>
        <w:t xml:space="preserve"> </w:t>
      </w:r>
      <w:proofErr w:type="spellStart"/>
      <w:r w:rsidRPr="00A2167C">
        <w:rPr>
          <w:color w:val="222222"/>
          <w:sz w:val="28"/>
          <w:szCs w:val="28"/>
        </w:rPr>
        <w:t>trực</w:t>
      </w:r>
      <w:proofErr w:type="spellEnd"/>
      <w:r w:rsidRPr="00A2167C">
        <w:rPr>
          <w:color w:val="222222"/>
          <w:sz w:val="28"/>
          <w:szCs w:val="28"/>
        </w:rPr>
        <w:t xml:space="preserve"> </w:t>
      </w:r>
      <w:proofErr w:type="spellStart"/>
      <w:r w:rsidRPr="00A2167C">
        <w:rPr>
          <w:color w:val="222222"/>
          <w:sz w:val="28"/>
          <w:szCs w:val="28"/>
        </w:rPr>
        <w:t>tuyến</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làm</w:t>
      </w:r>
      <w:proofErr w:type="spellEnd"/>
      <w:r w:rsidRPr="00A2167C">
        <w:rPr>
          <w:color w:val="222222"/>
          <w:sz w:val="28"/>
          <w:szCs w:val="28"/>
        </w:rPr>
        <w:t xml:space="preserve"> </w:t>
      </w:r>
      <w:proofErr w:type="spellStart"/>
      <w:r w:rsidRPr="00A2167C">
        <w:rPr>
          <w:color w:val="222222"/>
          <w:sz w:val="28"/>
          <w:szCs w:val="28"/>
        </w:rPr>
        <w:t>việc</w:t>
      </w:r>
      <w:proofErr w:type="spellEnd"/>
      <w:r w:rsidRPr="00A2167C">
        <w:rPr>
          <w:color w:val="222222"/>
          <w:sz w:val="28"/>
          <w:szCs w:val="28"/>
        </w:rPr>
        <w:t xml:space="preserve"> </w:t>
      </w:r>
      <w:proofErr w:type="spellStart"/>
      <w:r w:rsidRPr="00A2167C">
        <w:rPr>
          <w:color w:val="222222"/>
          <w:sz w:val="28"/>
          <w:szCs w:val="28"/>
        </w:rPr>
        <w:t>từ</w:t>
      </w:r>
      <w:proofErr w:type="spellEnd"/>
      <w:r w:rsidRPr="00A2167C">
        <w:rPr>
          <w:color w:val="222222"/>
          <w:sz w:val="28"/>
          <w:szCs w:val="28"/>
        </w:rPr>
        <w:t xml:space="preserve"> xa, </w:t>
      </w:r>
      <w:proofErr w:type="spellStart"/>
      <w:r w:rsidRPr="00A2167C">
        <w:rPr>
          <w:color w:val="222222"/>
          <w:sz w:val="28"/>
          <w:szCs w:val="28"/>
        </w:rPr>
        <w:t>biết</w:t>
      </w:r>
      <w:proofErr w:type="spellEnd"/>
      <w:r w:rsidRPr="00A2167C">
        <w:rPr>
          <w:color w:val="222222"/>
          <w:sz w:val="28"/>
          <w:szCs w:val="28"/>
        </w:rPr>
        <w:t xml:space="preserve"> </w:t>
      </w:r>
      <w:proofErr w:type="spellStart"/>
      <w:r w:rsidRPr="00A2167C">
        <w:rPr>
          <w:color w:val="222222"/>
          <w:sz w:val="28"/>
          <w:szCs w:val="28"/>
        </w:rPr>
        <w:t>chuẩn</w:t>
      </w:r>
      <w:proofErr w:type="spellEnd"/>
      <w:r w:rsidRPr="00A2167C">
        <w:rPr>
          <w:color w:val="222222"/>
          <w:sz w:val="28"/>
          <w:szCs w:val="28"/>
        </w:rPr>
        <w:t xml:space="preserve"> </w:t>
      </w:r>
      <w:proofErr w:type="spellStart"/>
      <w:r w:rsidRPr="00A2167C">
        <w:rPr>
          <w:color w:val="222222"/>
          <w:sz w:val="28"/>
          <w:szCs w:val="28"/>
        </w:rPr>
        <w:t>bị</w:t>
      </w:r>
      <w:proofErr w:type="spellEnd"/>
      <w:r w:rsidRPr="00A2167C">
        <w:rPr>
          <w:color w:val="222222"/>
          <w:sz w:val="28"/>
          <w:szCs w:val="28"/>
        </w:rPr>
        <w:t xml:space="preserve"> </w:t>
      </w:r>
      <w:proofErr w:type="spellStart"/>
      <w:r w:rsidRPr="00A2167C">
        <w:rPr>
          <w:color w:val="222222"/>
          <w:sz w:val="28"/>
          <w:szCs w:val="28"/>
        </w:rPr>
        <w:t>nội</w:t>
      </w:r>
      <w:proofErr w:type="spellEnd"/>
      <w:r w:rsidRPr="00A2167C">
        <w:rPr>
          <w:color w:val="222222"/>
          <w:sz w:val="28"/>
          <w:szCs w:val="28"/>
        </w:rPr>
        <w:t xml:space="preserve"> dung, </w:t>
      </w:r>
      <w:proofErr w:type="spellStart"/>
      <w:r w:rsidRPr="00A2167C">
        <w:rPr>
          <w:color w:val="222222"/>
          <w:sz w:val="28"/>
          <w:szCs w:val="28"/>
        </w:rPr>
        <w:t>điều</w:t>
      </w:r>
      <w:proofErr w:type="spellEnd"/>
      <w:r w:rsidRPr="00A2167C">
        <w:rPr>
          <w:color w:val="222222"/>
          <w:sz w:val="28"/>
          <w:szCs w:val="28"/>
        </w:rPr>
        <w:t xml:space="preserve"> </w:t>
      </w:r>
      <w:proofErr w:type="spellStart"/>
      <w:r w:rsidRPr="00A2167C">
        <w:rPr>
          <w:color w:val="222222"/>
          <w:sz w:val="28"/>
          <w:szCs w:val="28"/>
        </w:rPr>
        <w:t>hành</w:t>
      </w:r>
      <w:proofErr w:type="spellEnd"/>
      <w:r w:rsidRPr="00A2167C">
        <w:rPr>
          <w:color w:val="222222"/>
          <w:sz w:val="28"/>
          <w:szCs w:val="28"/>
        </w:rPr>
        <w:t xml:space="preserve"> </w:t>
      </w:r>
      <w:proofErr w:type="spellStart"/>
      <w:r w:rsidRPr="00A2167C">
        <w:rPr>
          <w:color w:val="222222"/>
          <w:sz w:val="28"/>
          <w:szCs w:val="28"/>
        </w:rPr>
        <w:t>trên</w:t>
      </w:r>
      <w:proofErr w:type="spellEnd"/>
      <w:r w:rsidRPr="00A2167C">
        <w:rPr>
          <w:color w:val="222222"/>
          <w:sz w:val="28"/>
          <w:szCs w:val="28"/>
        </w:rPr>
        <w:t xml:space="preserve"> </w:t>
      </w:r>
      <w:proofErr w:type="spellStart"/>
      <w:r w:rsidRPr="00A2167C">
        <w:rPr>
          <w:color w:val="222222"/>
          <w:sz w:val="28"/>
          <w:szCs w:val="28"/>
        </w:rPr>
        <w:t>nền</w:t>
      </w:r>
      <w:proofErr w:type="spellEnd"/>
      <w:r w:rsidRPr="00A2167C">
        <w:rPr>
          <w:color w:val="222222"/>
          <w:sz w:val="28"/>
          <w:szCs w:val="28"/>
        </w:rPr>
        <w:t xml:space="preserve"> </w:t>
      </w:r>
      <w:proofErr w:type="spellStart"/>
      <w:r w:rsidRPr="00A2167C">
        <w:rPr>
          <w:color w:val="222222"/>
          <w:sz w:val="28"/>
          <w:szCs w:val="28"/>
        </w:rPr>
        <w:t>tảng</w:t>
      </w:r>
      <w:proofErr w:type="spellEnd"/>
      <w:r w:rsidRPr="00A2167C">
        <w:rPr>
          <w:color w:val="222222"/>
          <w:sz w:val="28"/>
          <w:szCs w:val="28"/>
        </w:rPr>
        <w:t xml:space="preserve"> </w:t>
      </w:r>
      <w:proofErr w:type="spellStart"/>
      <w:r w:rsidRPr="00A2167C">
        <w:rPr>
          <w:color w:val="222222"/>
          <w:sz w:val="28"/>
          <w:szCs w:val="28"/>
        </w:rPr>
        <w:t>số</w:t>
      </w:r>
      <w:proofErr w:type="spellEnd"/>
      <w:r w:rsidRPr="00A2167C">
        <w:rPr>
          <w:color w:val="222222"/>
          <w:sz w:val="28"/>
          <w:szCs w:val="28"/>
        </w:rPr>
        <w:t xml:space="preserve">, </w:t>
      </w:r>
      <w:proofErr w:type="spellStart"/>
      <w:r w:rsidRPr="00A2167C">
        <w:rPr>
          <w:color w:val="222222"/>
          <w:sz w:val="28"/>
          <w:szCs w:val="28"/>
        </w:rPr>
        <w:t>ghi</w:t>
      </w:r>
      <w:proofErr w:type="spellEnd"/>
      <w:r w:rsidRPr="00A2167C">
        <w:rPr>
          <w:color w:val="222222"/>
          <w:sz w:val="28"/>
          <w:szCs w:val="28"/>
        </w:rPr>
        <w:t xml:space="preserve"> </w:t>
      </w:r>
      <w:proofErr w:type="spellStart"/>
      <w:r w:rsidRPr="00A2167C">
        <w:rPr>
          <w:color w:val="222222"/>
          <w:sz w:val="28"/>
          <w:szCs w:val="28"/>
        </w:rPr>
        <w:t>chép</w:t>
      </w:r>
      <w:proofErr w:type="spellEnd"/>
      <w:r w:rsidRPr="00A2167C">
        <w:rPr>
          <w:color w:val="222222"/>
          <w:sz w:val="28"/>
          <w:szCs w:val="28"/>
        </w:rPr>
        <w:t xml:space="preserve"> </w:t>
      </w:r>
      <w:proofErr w:type="spellStart"/>
      <w:r w:rsidRPr="00A2167C">
        <w:rPr>
          <w:color w:val="222222"/>
          <w:sz w:val="28"/>
          <w:szCs w:val="28"/>
        </w:rPr>
        <w:t>điện</w:t>
      </w:r>
      <w:proofErr w:type="spellEnd"/>
      <w:r w:rsidRPr="00A2167C">
        <w:rPr>
          <w:color w:val="222222"/>
          <w:sz w:val="28"/>
          <w:szCs w:val="28"/>
        </w:rPr>
        <w:t xml:space="preserve"> </w:t>
      </w:r>
      <w:proofErr w:type="spellStart"/>
      <w:r w:rsidRPr="00A2167C">
        <w:rPr>
          <w:color w:val="222222"/>
          <w:sz w:val="28"/>
          <w:szCs w:val="28"/>
        </w:rPr>
        <w:t>tử</w:t>
      </w:r>
      <w:proofErr w:type="spellEnd"/>
      <w:r w:rsidRPr="00A2167C">
        <w:rPr>
          <w:color w:val="222222"/>
          <w:sz w:val="28"/>
          <w:szCs w:val="28"/>
        </w:rPr>
        <w:t xml:space="preserve">, </w:t>
      </w:r>
      <w:proofErr w:type="spellStart"/>
      <w:r w:rsidRPr="00A2167C">
        <w:rPr>
          <w:color w:val="222222"/>
          <w:sz w:val="28"/>
          <w:szCs w:val="28"/>
        </w:rPr>
        <w:t>duy</w:t>
      </w:r>
      <w:proofErr w:type="spellEnd"/>
      <w:r w:rsidRPr="00A2167C">
        <w:rPr>
          <w:color w:val="222222"/>
          <w:sz w:val="28"/>
          <w:szCs w:val="28"/>
        </w:rPr>
        <w:t xml:space="preserve"> </w:t>
      </w:r>
      <w:proofErr w:type="spellStart"/>
      <w:r w:rsidRPr="00A2167C">
        <w:rPr>
          <w:color w:val="222222"/>
          <w:sz w:val="28"/>
          <w:szCs w:val="28"/>
        </w:rPr>
        <w:t>trì</w:t>
      </w:r>
      <w:proofErr w:type="spellEnd"/>
      <w:r w:rsidRPr="00A2167C">
        <w:rPr>
          <w:color w:val="222222"/>
          <w:sz w:val="28"/>
          <w:szCs w:val="28"/>
        </w:rPr>
        <w:t xml:space="preserve"> </w:t>
      </w:r>
      <w:proofErr w:type="spellStart"/>
      <w:r w:rsidRPr="00A2167C">
        <w:rPr>
          <w:color w:val="222222"/>
          <w:sz w:val="28"/>
          <w:szCs w:val="28"/>
        </w:rPr>
        <w:t>kỷ</w:t>
      </w:r>
      <w:proofErr w:type="spellEnd"/>
      <w:r w:rsidRPr="00A2167C">
        <w:rPr>
          <w:color w:val="222222"/>
          <w:sz w:val="28"/>
          <w:szCs w:val="28"/>
        </w:rPr>
        <w:t xml:space="preserve"> </w:t>
      </w:r>
      <w:proofErr w:type="spellStart"/>
      <w:r w:rsidRPr="00A2167C">
        <w:rPr>
          <w:color w:val="222222"/>
          <w:sz w:val="28"/>
          <w:szCs w:val="28"/>
        </w:rPr>
        <w:t>luật</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cam </w:t>
      </w:r>
      <w:proofErr w:type="spellStart"/>
      <w:r w:rsidRPr="00A2167C">
        <w:rPr>
          <w:color w:val="222222"/>
          <w:sz w:val="28"/>
          <w:szCs w:val="28"/>
        </w:rPr>
        <w:t>kết</w:t>
      </w:r>
      <w:proofErr w:type="spellEnd"/>
      <w:r w:rsidRPr="00A2167C">
        <w:rPr>
          <w:color w:val="222222"/>
          <w:sz w:val="28"/>
          <w:szCs w:val="28"/>
        </w:rPr>
        <w:t xml:space="preserve"> </w:t>
      </w:r>
      <w:proofErr w:type="spellStart"/>
      <w:r w:rsidRPr="00A2167C">
        <w:rPr>
          <w:color w:val="222222"/>
          <w:sz w:val="28"/>
          <w:szCs w:val="28"/>
        </w:rPr>
        <w:t>tiến</w:t>
      </w:r>
      <w:proofErr w:type="spellEnd"/>
      <w:r w:rsidRPr="00A2167C">
        <w:rPr>
          <w:color w:val="222222"/>
          <w:sz w:val="28"/>
          <w:szCs w:val="28"/>
        </w:rPr>
        <w:t xml:space="preserve"> </w:t>
      </w:r>
      <w:proofErr w:type="spellStart"/>
      <w:r w:rsidRPr="00A2167C">
        <w:rPr>
          <w:color w:val="222222"/>
          <w:sz w:val="28"/>
          <w:szCs w:val="28"/>
        </w:rPr>
        <w:t>độ</w:t>
      </w:r>
      <w:proofErr w:type="spellEnd"/>
      <w:r w:rsidRPr="00A2167C">
        <w:rPr>
          <w:color w:val="222222"/>
          <w:sz w:val="28"/>
          <w:szCs w:val="28"/>
        </w:rPr>
        <w:t xml:space="preserve">. </w:t>
      </w:r>
      <w:proofErr w:type="spellStart"/>
      <w:r w:rsidRPr="00A2167C">
        <w:rPr>
          <w:color w:val="222222"/>
          <w:sz w:val="28"/>
          <w:szCs w:val="28"/>
        </w:rPr>
        <w:t>Kỹ</w:t>
      </w:r>
      <w:proofErr w:type="spellEnd"/>
      <w:r w:rsidRPr="00A2167C">
        <w:rPr>
          <w:color w:val="222222"/>
          <w:sz w:val="28"/>
          <w:szCs w:val="28"/>
        </w:rPr>
        <w:t xml:space="preserve"> </w:t>
      </w:r>
      <w:proofErr w:type="spellStart"/>
      <w:r w:rsidRPr="00A2167C">
        <w:rPr>
          <w:color w:val="222222"/>
          <w:sz w:val="28"/>
          <w:szCs w:val="28"/>
        </w:rPr>
        <w:t>năng</w:t>
      </w:r>
      <w:proofErr w:type="spellEnd"/>
      <w:r w:rsidRPr="00A2167C">
        <w:rPr>
          <w:color w:val="222222"/>
          <w:sz w:val="28"/>
          <w:szCs w:val="28"/>
        </w:rPr>
        <w:t xml:space="preserve"> </w:t>
      </w:r>
      <w:proofErr w:type="spellStart"/>
      <w:r w:rsidRPr="00A2167C">
        <w:rPr>
          <w:color w:val="222222"/>
          <w:sz w:val="28"/>
          <w:szCs w:val="28"/>
        </w:rPr>
        <w:t>cộng</w:t>
      </w:r>
      <w:proofErr w:type="spellEnd"/>
      <w:r w:rsidRPr="00A2167C">
        <w:rPr>
          <w:color w:val="222222"/>
          <w:sz w:val="28"/>
          <w:szCs w:val="28"/>
        </w:rPr>
        <w:t xml:space="preserve"> </w:t>
      </w:r>
      <w:proofErr w:type="spellStart"/>
      <w:r w:rsidRPr="00A2167C">
        <w:rPr>
          <w:color w:val="222222"/>
          <w:sz w:val="28"/>
          <w:szCs w:val="28"/>
        </w:rPr>
        <w:t>tác</w:t>
      </w:r>
      <w:proofErr w:type="spellEnd"/>
      <w:r w:rsidRPr="00A2167C">
        <w:rPr>
          <w:color w:val="222222"/>
          <w:sz w:val="28"/>
          <w:szCs w:val="28"/>
        </w:rPr>
        <w:t xml:space="preserve"> </w:t>
      </w:r>
      <w:proofErr w:type="spellStart"/>
      <w:r w:rsidRPr="00A2167C">
        <w:rPr>
          <w:color w:val="222222"/>
          <w:sz w:val="28"/>
          <w:szCs w:val="28"/>
        </w:rPr>
        <w:t>trên</w:t>
      </w:r>
      <w:proofErr w:type="spellEnd"/>
      <w:r w:rsidRPr="00A2167C">
        <w:rPr>
          <w:color w:val="222222"/>
          <w:sz w:val="28"/>
          <w:szCs w:val="28"/>
        </w:rPr>
        <w:t xml:space="preserve"> </w:t>
      </w:r>
      <w:proofErr w:type="spellStart"/>
      <w:r w:rsidRPr="00A2167C">
        <w:rPr>
          <w:color w:val="222222"/>
          <w:sz w:val="28"/>
          <w:szCs w:val="28"/>
        </w:rPr>
        <w:t>nền</w:t>
      </w:r>
      <w:proofErr w:type="spellEnd"/>
      <w:r w:rsidRPr="00A2167C">
        <w:rPr>
          <w:color w:val="222222"/>
          <w:sz w:val="28"/>
          <w:szCs w:val="28"/>
        </w:rPr>
        <w:t xml:space="preserve"> </w:t>
      </w:r>
      <w:proofErr w:type="spellStart"/>
      <w:r w:rsidRPr="00A2167C">
        <w:rPr>
          <w:color w:val="222222"/>
          <w:sz w:val="28"/>
          <w:szCs w:val="28"/>
        </w:rPr>
        <w:t>tảng</w:t>
      </w:r>
      <w:proofErr w:type="spellEnd"/>
      <w:r w:rsidRPr="00A2167C">
        <w:rPr>
          <w:color w:val="222222"/>
          <w:sz w:val="28"/>
          <w:szCs w:val="28"/>
        </w:rPr>
        <w:t xml:space="preserve"> </w:t>
      </w:r>
      <w:proofErr w:type="spellStart"/>
      <w:r w:rsidRPr="00A2167C">
        <w:rPr>
          <w:color w:val="222222"/>
          <w:sz w:val="28"/>
          <w:szCs w:val="28"/>
        </w:rPr>
        <w:t>số</w:t>
      </w:r>
      <w:proofErr w:type="spellEnd"/>
      <w:r w:rsidRPr="00A2167C">
        <w:rPr>
          <w:color w:val="222222"/>
          <w:sz w:val="28"/>
          <w:szCs w:val="28"/>
        </w:rPr>
        <w:t xml:space="preserve"> </w:t>
      </w:r>
      <w:proofErr w:type="spellStart"/>
      <w:r w:rsidRPr="00A2167C">
        <w:rPr>
          <w:color w:val="222222"/>
          <w:sz w:val="28"/>
          <w:szCs w:val="28"/>
        </w:rPr>
        <w:t>cũng</w:t>
      </w:r>
      <w:proofErr w:type="spellEnd"/>
      <w:r w:rsidRPr="00A2167C">
        <w:rPr>
          <w:color w:val="222222"/>
          <w:sz w:val="28"/>
          <w:szCs w:val="28"/>
        </w:rPr>
        <w:t xml:space="preserve"> </w:t>
      </w:r>
      <w:proofErr w:type="spellStart"/>
      <w:r w:rsidRPr="00A2167C">
        <w:rPr>
          <w:color w:val="222222"/>
          <w:sz w:val="28"/>
          <w:szCs w:val="28"/>
        </w:rPr>
        <w:t>rất</w:t>
      </w:r>
      <w:proofErr w:type="spellEnd"/>
      <w:r w:rsidRPr="00A2167C">
        <w:rPr>
          <w:color w:val="222222"/>
          <w:sz w:val="28"/>
          <w:szCs w:val="28"/>
        </w:rPr>
        <w:t xml:space="preserve"> </w:t>
      </w:r>
      <w:proofErr w:type="spellStart"/>
      <w:r w:rsidRPr="00A2167C">
        <w:rPr>
          <w:color w:val="222222"/>
          <w:sz w:val="28"/>
          <w:szCs w:val="28"/>
        </w:rPr>
        <w:t>quan</w:t>
      </w:r>
      <w:proofErr w:type="spellEnd"/>
      <w:r w:rsidRPr="00A2167C">
        <w:rPr>
          <w:color w:val="222222"/>
          <w:sz w:val="28"/>
          <w:szCs w:val="28"/>
        </w:rPr>
        <w:t xml:space="preserve"> </w:t>
      </w:r>
      <w:proofErr w:type="spellStart"/>
      <w:r w:rsidRPr="00A2167C">
        <w:rPr>
          <w:color w:val="222222"/>
          <w:sz w:val="28"/>
          <w:szCs w:val="28"/>
        </w:rPr>
        <w:t>trọng</w:t>
      </w:r>
      <w:proofErr w:type="spellEnd"/>
      <w:r w:rsidRPr="00A2167C">
        <w:rPr>
          <w:color w:val="222222"/>
          <w:sz w:val="28"/>
          <w:szCs w:val="28"/>
        </w:rPr>
        <w:t xml:space="preserve">, </w:t>
      </w:r>
      <w:proofErr w:type="spellStart"/>
      <w:r w:rsidRPr="00A2167C">
        <w:rPr>
          <w:color w:val="222222"/>
          <w:sz w:val="28"/>
          <w:szCs w:val="28"/>
        </w:rPr>
        <w:t>giúp</w:t>
      </w:r>
      <w:proofErr w:type="spellEnd"/>
      <w:r w:rsidRPr="00A2167C">
        <w:rPr>
          <w:color w:val="222222"/>
          <w:sz w:val="28"/>
          <w:szCs w:val="28"/>
        </w:rPr>
        <w:t xml:space="preserve"> </w:t>
      </w:r>
      <w:proofErr w:type="spellStart"/>
      <w:r w:rsidRPr="00A2167C">
        <w:rPr>
          <w:color w:val="222222"/>
          <w:sz w:val="28"/>
          <w:szCs w:val="28"/>
        </w:rPr>
        <w:t>phối</w:t>
      </w:r>
      <w:proofErr w:type="spellEnd"/>
      <w:r w:rsidRPr="00A2167C">
        <w:rPr>
          <w:color w:val="222222"/>
          <w:sz w:val="28"/>
          <w:szCs w:val="28"/>
        </w:rPr>
        <w:t xml:space="preserve"> </w:t>
      </w:r>
      <w:proofErr w:type="spellStart"/>
      <w:r w:rsidRPr="00A2167C">
        <w:rPr>
          <w:color w:val="222222"/>
          <w:sz w:val="28"/>
          <w:szCs w:val="28"/>
        </w:rPr>
        <w:t>hợp</w:t>
      </w:r>
      <w:proofErr w:type="spellEnd"/>
      <w:r w:rsidRPr="00A2167C">
        <w:rPr>
          <w:color w:val="222222"/>
          <w:sz w:val="28"/>
          <w:szCs w:val="28"/>
        </w:rPr>
        <w:t xml:space="preserve"> </w:t>
      </w:r>
      <w:proofErr w:type="spellStart"/>
      <w:r w:rsidRPr="00A2167C">
        <w:rPr>
          <w:color w:val="222222"/>
          <w:sz w:val="28"/>
          <w:szCs w:val="28"/>
        </w:rPr>
        <w:t>nhóm</w:t>
      </w:r>
      <w:proofErr w:type="spellEnd"/>
      <w:r w:rsidRPr="00A2167C">
        <w:rPr>
          <w:color w:val="222222"/>
          <w:sz w:val="28"/>
          <w:szCs w:val="28"/>
        </w:rPr>
        <w:t xml:space="preserve"> </w:t>
      </w:r>
      <w:proofErr w:type="spellStart"/>
      <w:r w:rsidRPr="00A2167C">
        <w:rPr>
          <w:color w:val="222222"/>
          <w:sz w:val="28"/>
          <w:szCs w:val="28"/>
        </w:rPr>
        <w:t>hiệu</w:t>
      </w:r>
      <w:proofErr w:type="spellEnd"/>
      <w:r w:rsidRPr="00A2167C">
        <w:rPr>
          <w:color w:val="222222"/>
          <w:sz w:val="28"/>
          <w:szCs w:val="28"/>
        </w:rPr>
        <w:t xml:space="preserve"> </w:t>
      </w:r>
      <w:proofErr w:type="spellStart"/>
      <w:r w:rsidRPr="00A2167C">
        <w:rPr>
          <w:color w:val="222222"/>
          <w:sz w:val="28"/>
          <w:szCs w:val="28"/>
        </w:rPr>
        <w:t>quả</w:t>
      </w:r>
      <w:proofErr w:type="spellEnd"/>
      <w:r w:rsidRPr="00A2167C">
        <w:rPr>
          <w:color w:val="222222"/>
          <w:sz w:val="28"/>
          <w:szCs w:val="28"/>
        </w:rPr>
        <w:t xml:space="preserve">, </w:t>
      </w:r>
      <w:proofErr w:type="spellStart"/>
      <w:r w:rsidRPr="00A2167C">
        <w:rPr>
          <w:color w:val="222222"/>
          <w:sz w:val="28"/>
          <w:szCs w:val="28"/>
        </w:rPr>
        <w:t>phân</w:t>
      </w:r>
      <w:proofErr w:type="spellEnd"/>
      <w:r w:rsidRPr="00A2167C">
        <w:rPr>
          <w:color w:val="222222"/>
          <w:sz w:val="28"/>
          <w:szCs w:val="28"/>
        </w:rPr>
        <w:t xml:space="preserve"> </w:t>
      </w:r>
      <w:proofErr w:type="spellStart"/>
      <w:r w:rsidRPr="00A2167C">
        <w:rPr>
          <w:color w:val="222222"/>
          <w:sz w:val="28"/>
          <w:szCs w:val="28"/>
        </w:rPr>
        <w:t>công</w:t>
      </w:r>
      <w:proofErr w:type="spellEnd"/>
      <w:r w:rsidRPr="00A2167C">
        <w:rPr>
          <w:color w:val="222222"/>
          <w:sz w:val="28"/>
          <w:szCs w:val="28"/>
        </w:rPr>
        <w:t xml:space="preserve"> </w:t>
      </w:r>
      <w:proofErr w:type="spellStart"/>
      <w:r w:rsidRPr="00A2167C">
        <w:rPr>
          <w:color w:val="222222"/>
          <w:sz w:val="28"/>
          <w:szCs w:val="28"/>
        </w:rPr>
        <w:t>nhiệm</w:t>
      </w:r>
      <w:proofErr w:type="spellEnd"/>
      <w:r w:rsidRPr="00A2167C">
        <w:rPr>
          <w:color w:val="222222"/>
          <w:sz w:val="28"/>
          <w:szCs w:val="28"/>
        </w:rPr>
        <w:t xml:space="preserve"> </w:t>
      </w:r>
      <w:proofErr w:type="spellStart"/>
      <w:r w:rsidRPr="00A2167C">
        <w:rPr>
          <w:color w:val="222222"/>
          <w:sz w:val="28"/>
          <w:szCs w:val="28"/>
        </w:rPr>
        <w:t>vụ</w:t>
      </w:r>
      <w:proofErr w:type="spellEnd"/>
      <w:r w:rsidRPr="00A2167C">
        <w:rPr>
          <w:color w:val="222222"/>
          <w:sz w:val="28"/>
          <w:szCs w:val="28"/>
        </w:rPr>
        <w:t xml:space="preserve"> </w:t>
      </w:r>
      <w:proofErr w:type="spellStart"/>
      <w:r w:rsidRPr="00A2167C">
        <w:rPr>
          <w:color w:val="222222"/>
          <w:sz w:val="28"/>
          <w:szCs w:val="28"/>
        </w:rPr>
        <w:t>rõ</w:t>
      </w:r>
      <w:proofErr w:type="spellEnd"/>
      <w:r w:rsidRPr="00A2167C">
        <w:rPr>
          <w:color w:val="222222"/>
          <w:sz w:val="28"/>
          <w:szCs w:val="28"/>
        </w:rPr>
        <w:t xml:space="preserve"> </w:t>
      </w:r>
      <w:proofErr w:type="spellStart"/>
      <w:r w:rsidRPr="00A2167C">
        <w:rPr>
          <w:color w:val="222222"/>
          <w:sz w:val="28"/>
          <w:szCs w:val="28"/>
        </w:rPr>
        <w:t>ràng</w:t>
      </w:r>
      <w:proofErr w:type="spellEnd"/>
      <w:r w:rsidRPr="00A2167C">
        <w:rPr>
          <w:color w:val="222222"/>
          <w:sz w:val="28"/>
          <w:szCs w:val="28"/>
        </w:rPr>
        <w:t xml:space="preserve">, </w:t>
      </w:r>
      <w:proofErr w:type="spellStart"/>
      <w:r w:rsidRPr="00A2167C">
        <w:rPr>
          <w:color w:val="222222"/>
          <w:sz w:val="28"/>
          <w:szCs w:val="28"/>
        </w:rPr>
        <w:t>phản</w:t>
      </w:r>
      <w:proofErr w:type="spellEnd"/>
      <w:r w:rsidRPr="00A2167C">
        <w:rPr>
          <w:color w:val="222222"/>
          <w:sz w:val="28"/>
          <w:szCs w:val="28"/>
        </w:rPr>
        <w:t xml:space="preserve"> </w:t>
      </w:r>
      <w:proofErr w:type="spellStart"/>
      <w:r w:rsidRPr="00A2167C">
        <w:rPr>
          <w:color w:val="222222"/>
          <w:sz w:val="28"/>
          <w:szCs w:val="28"/>
        </w:rPr>
        <w:t>biện</w:t>
      </w:r>
      <w:proofErr w:type="spellEnd"/>
      <w:r w:rsidRPr="00A2167C">
        <w:rPr>
          <w:color w:val="222222"/>
          <w:sz w:val="28"/>
          <w:szCs w:val="28"/>
        </w:rPr>
        <w:t xml:space="preserve"> </w:t>
      </w:r>
      <w:proofErr w:type="spellStart"/>
      <w:r w:rsidRPr="00A2167C">
        <w:rPr>
          <w:color w:val="222222"/>
          <w:sz w:val="28"/>
          <w:szCs w:val="28"/>
        </w:rPr>
        <w:t>có</w:t>
      </w:r>
      <w:proofErr w:type="spellEnd"/>
      <w:r w:rsidRPr="00A2167C">
        <w:rPr>
          <w:color w:val="222222"/>
          <w:sz w:val="28"/>
          <w:szCs w:val="28"/>
        </w:rPr>
        <w:t xml:space="preserve"> </w:t>
      </w:r>
      <w:proofErr w:type="spellStart"/>
      <w:r w:rsidRPr="00A2167C">
        <w:rPr>
          <w:color w:val="222222"/>
          <w:sz w:val="28"/>
          <w:szCs w:val="28"/>
        </w:rPr>
        <w:t>văn</w:t>
      </w:r>
      <w:proofErr w:type="spellEnd"/>
      <w:r w:rsidRPr="00A2167C">
        <w:rPr>
          <w:color w:val="222222"/>
          <w:sz w:val="28"/>
          <w:szCs w:val="28"/>
        </w:rPr>
        <w:t xml:space="preserve"> </w:t>
      </w:r>
      <w:proofErr w:type="spellStart"/>
      <w:r w:rsidRPr="00A2167C">
        <w:rPr>
          <w:color w:val="222222"/>
          <w:sz w:val="28"/>
          <w:szCs w:val="28"/>
        </w:rPr>
        <w:t>hóa</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báo</w:t>
      </w:r>
      <w:proofErr w:type="spellEnd"/>
      <w:r w:rsidRPr="00A2167C">
        <w:rPr>
          <w:color w:val="222222"/>
          <w:sz w:val="28"/>
          <w:szCs w:val="28"/>
        </w:rPr>
        <w:t xml:space="preserve"> </w:t>
      </w:r>
      <w:proofErr w:type="spellStart"/>
      <w:r w:rsidRPr="00A2167C">
        <w:rPr>
          <w:color w:val="222222"/>
          <w:sz w:val="28"/>
          <w:szCs w:val="28"/>
        </w:rPr>
        <w:t>cáo</w:t>
      </w:r>
      <w:proofErr w:type="spellEnd"/>
      <w:r w:rsidRPr="00A2167C">
        <w:rPr>
          <w:color w:val="222222"/>
          <w:sz w:val="28"/>
          <w:szCs w:val="28"/>
        </w:rPr>
        <w:t xml:space="preserve"> </w:t>
      </w:r>
      <w:proofErr w:type="spellStart"/>
      <w:r w:rsidRPr="00A2167C">
        <w:rPr>
          <w:color w:val="222222"/>
          <w:sz w:val="28"/>
          <w:szCs w:val="28"/>
        </w:rPr>
        <w:t>kịp</w:t>
      </w:r>
      <w:proofErr w:type="spellEnd"/>
      <w:r w:rsidRPr="00A2167C">
        <w:rPr>
          <w:color w:val="222222"/>
          <w:sz w:val="28"/>
          <w:szCs w:val="28"/>
        </w:rPr>
        <w:t xml:space="preserve"> </w:t>
      </w:r>
      <w:proofErr w:type="spellStart"/>
      <w:r w:rsidRPr="00A2167C">
        <w:rPr>
          <w:color w:val="222222"/>
          <w:sz w:val="28"/>
          <w:szCs w:val="28"/>
        </w:rPr>
        <w:t>thời</w:t>
      </w:r>
      <w:proofErr w:type="spellEnd"/>
      <w:r w:rsidRPr="00A2167C">
        <w:rPr>
          <w:color w:val="222222"/>
          <w:sz w:val="28"/>
          <w:szCs w:val="28"/>
        </w:rPr>
        <w:t>.</w:t>
      </w:r>
      <w:r>
        <w:rPr>
          <w:color w:val="222222"/>
          <w:sz w:val="28"/>
          <w:szCs w:val="28"/>
        </w:rPr>
        <w:t xml:space="preserve"> </w:t>
      </w:r>
      <w:proofErr w:type="spellStart"/>
      <w:r w:rsidRPr="00A2167C">
        <w:rPr>
          <w:color w:val="222222"/>
          <w:sz w:val="28"/>
          <w:szCs w:val="28"/>
        </w:rPr>
        <w:t>Làm</w:t>
      </w:r>
      <w:proofErr w:type="spellEnd"/>
      <w:r w:rsidRPr="00A2167C">
        <w:rPr>
          <w:color w:val="222222"/>
          <w:sz w:val="28"/>
          <w:szCs w:val="28"/>
        </w:rPr>
        <w:t xml:space="preserve"> </w:t>
      </w:r>
      <w:proofErr w:type="spellStart"/>
      <w:r w:rsidRPr="00A2167C">
        <w:rPr>
          <w:color w:val="222222"/>
          <w:sz w:val="28"/>
          <w:szCs w:val="28"/>
        </w:rPr>
        <w:t>việc</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trao</w:t>
      </w:r>
      <w:proofErr w:type="spellEnd"/>
      <w:r w:rsidRPr="00A2167C">
        <w:rPr>
          <w:color w:val="222222"/>
          <w:sz w:val="28"/>
          <w:szCs w:val="28"/>
        </w:rPr>
        <w:t xml:space="preserve"> </w:t>
      </w:r>
      <w:proofErr w:type="spellStart"/>
      <w:r w:rsidRPr="00A2167C">
        <w:rPr>
          <w:color w:val="222222"/>
          <w:sz w:val="28"/>
          <w:szCs w:val="28"/>
        </w:rPr>
        <w:t>đổi</w:t>
      </w:r>
      <w:proofErr w:type="spellEnd"/>
      <w:r w:rsidRPr="00A2167C">
        <w:rPr>
          <w:color w:val="222222"/>
          <w:sz w:val="28"/>
          <w:szCs w:val="28"/>
        </w:rPr>
        <w:t xml:space="preserve"> </w:t>
      </w:r>
      <w:proofErr w:type="spellStart"/>
      <w:r w:rsidRPr="00A2167C">
        <w:rPr>
          <w:color w:val="222222"/>
          <w:sz w:val="28"/>
          <w:szCs w:val="28"/>
        </w:rPr>
        <w:t>trong</w:t>
      </w:r>
      <w:proofErr w:type="spellEnd"/>
      <w:r w:rsidRPr="00A2167C">
        <w:rPr>
          <w:color w:val="222222"/>
          <w:sz w:val="28"/>
          <w:szCs w:val="28"/>
        </w:rPr>
        <w:t xml:space="preserve"> </w:t>
      </w:r>
      <w:proofErr w:type="spellStart"/>
      <w:r w:rsidRPr="00A2167C">
        <w:rPr>
          <w:color w:val="222222"/>
          <w:sz w:val="28"/>
          <w:szCs w:val="28"/>
        </w:rPr>
        <w:t>môi</w:t>
      </w:r>
      <w:proofErr w:type="spellEnd"/>
      <w:r w:rsidRPr="00A2167C">
        <w:rPr>
          <w:color w:val="222222"/>
          <w:sz w:val="28"/>
          <w:szCs w:val="28"/>
        </w:rPr>
        <w:t xml:space="preserve"> </w:t>
      </w:r>
      <w:proofErr w:type="spellStart"/>
      <w:r w:rsidRPr="00A2167C">
        <w:rPr>
          <w:color w:val="222222"/>
          <w:sz w:val="28"/>
          <w:szCs w:val="28"/>
        </w:rPr>
        <w:t>trường</w:t>
      </w:r>
      <w:proofErr w:type="spellEnd"/>
      <w:r w:rsidRPr="00A2167C">
        <w:rPr>
          <w:color w:val="222222"/>
          <w:sz w:val="28"/>
          <w:szCs w:val="28"/>
        </w:rPr>
        <w:t xml:space="preserve"> </w:t>
      </w:r>
      <w:proofErr w:type="spellStart"/>
      <w:r w:rsidRPr="00A2167C">
        <w:rPr>
          <w:color w:val="222222"/>
          <w:sz w:val="28"/>
          <w:szCs w:val="28"/>
        </w:rPr>
        <w:t>số</w:t>
      </w:r>
      <w:proofErr w:type="spellEnd"/>
      <w:r w:rsidRPr="00A2167C">
        <w:rPr>
          <w:color w:val="222222"/>
          <w:sz w:val="28"/>
          <w:szCs w:val="28"/>
        </w:rPr>
        <w:t xml:space="preserve"> </w:t>
      </w:r>
      <w:proofErr w:type="spellStart"/>
      <w:r w:rsidRPr="00A2167C">
        <w:rPr>
          <w:color w:val="222222"/>
          <w:sz w:val="28"/>
          <w:szCs w:val="28"/>
        </w:rPr>
        <w:t>không</w:t>
      </w:r>
      <w:proofErr w:type="spellEnd"/>
      <w:r w:rsidRPr="00A2167C">
        <w:rPr>
          <w:color w:val="222222"/>
          <w:sz w:val="28"/>
          <w:szCs w:val="28"/>
        </w:rPr>
        <w:t xml:space="preserve"> </w:t>
      </w:r>
      <w:proofErr w:type="spellStart"/>
      <w:r w:rsidRPr="00A2167C">
        <w:rPr>
          <w:color w:val="222222"/>
          <w:sz w:val="28"/>
          <w:szCs w:val="28"/>
        </w:rPr>
        <w:t>còn</w:t>
      </w:r>
      <w:proofErr w:type="spellEnd"/>
      <w:r w:rsidRPr="00A2167C">
        <w:rPr>
          <w:color w:val="222222"/>
          <w:sz w:val="28"/>
          <w:szCs w:val="28"/>
        </w:rPr>
        <w:t xml:space="preserve"> </w:t>
      </w:r>
      <w:proofErr w:type="spellStart"/>
      <w:r w:rsidRPr="00A2167C">
        <w:rPr>
          <w:color w:val="222222"/>
          <w:sz w:val="28"/>
          <w:szCs w:val="28"/>
        </w:rPr>
        <w:t>là</w:t>
      </w:r>
      <w:proofErr w:type="spellEnd"/>
      <w:r w:rsidRPr="00A2167C">
        <w:rPr>
          <w:color w:val="222222"/>
          <w:sz w:val="28"/>
          <w:szCs w:val="28"/>
        </w:rPr>
        <w:t xml:space="preserve"> </w:t>
      </w:r>
      <w:proofErr w:type="spellStart"/>
      <w:r w:rsidRPr="00A2167C">
        <w:rPr>
          <w:color w:val="222222"/>
          <w:sz w:val="28"/>
          <w:szCs w:val="28"/>
        </w:rPr>
        <w:t>lựa</w:t>
      </w:r>
      <w:proofErr w:type="spellEnd"/>
      <w:r w:rsidRPr="00A2167C">
        <w:rPr>
          <w:color w:val="222222"/>
          <w:sz w:val="28"/>
          <w:szCs w:val="28"/>
        </w:rPr>
        <w:t xml:space="preserve"> </w:t>
      </w:r>
      <w:proofErr w:type="spellStart"/>
      <w:r w:rsidRPr="00A2167C">
        <w:rPr>
          <w:color w:val="222222"/>
          <w:sz w:val="28"/>
          <w:szCs w:val="28"/>
        </w:rPr>
        <w:t>chọn</w:t>
      </w:r>
      <w:proofErr w:type="spellEnd"/>
      <w:r w:rsidRPr="00A2167C">
        <w:rPr>
          <w:color w:val="222222"/>
          <w:sz w:val="28"/>
          <w:szCs w:val="28"/>
        </w:rPr>
        <w:t xml:space="preserve">, </w:t>
      </w:r>
      <w:proofErr w:type="spellStart"/>
      <w:r w:rsidRPr="00A2167C">
        <w:rPr>
          <w:color w:val="222222"/>
          <w:sz w:val="28"/>
          <w:szCs w:val="28"/>
        </w:rPr>
        <w:t>mà</w:t>
      </w:r>
      <w:proofErr w:type="spellEnd"/>
      <w:r w:rsidRPr="00A2167C">
        <w:rPr>
          <w:color w:val="222222"/>
          <w:sz w:val="28"/>
          <w:szCs w:val="28"/>
        </w:rPr>
        <w:t xml:space="preserve"> </w:t>
      </w:r>
      <w:proofErr w:type="spellStart"/>
      <w:r w:rsidRPr="00A2167C">
        <w:rPr>
          <w:color w:val="222222"/>
          <w:sz w:val="28"/>
          <w:szCs w:val="28"/>
        </w:rPr>
        <w:t>là</w:t>
      </w:r>
      <w:proofErr w:type="spellEnd"/>
      <w:r w:rsidRPr="00A2167C">
        <w:rPr>
          <w:color w:val="222222"/>
          <w:sz w:val="28"/>
          <w:szCs w:val="28"/>
        </w:rPr>
        <w:t xml:space="preserve"> </w:t>
      </w:r>
      <w:proofErr w:type="spellStart"/>
      <w:r w:rsidRPr="00A2167C">
        <w:rPr>
          <w:color w:val="222222"/>
          <w:sz w:val="28"/>
          <w:szCs w:val="28"/>
        </w:rPr>
        <w:t>tiêu</w:t>
      </w:r>
      <w:proofErr w:type="spellEnd"/>
      <w:r w:rsidRPr="00A2167C">
        <w:rPr>
          <w:color w:val="222222"/>
          <w:sz w:val="28"/>
          <w:szCs w:val="28"/>
        </w:rPr>
        <w:t xml:space="preserve"> </w:t>
      </w:r>
      <w:proofErr w:type="spellStart"/>
      <w:r w:rsidRPr="00A2167C">
        <w:rPr>
          <w:color w:val="222222"/>
          <w:sz w:val="28"/>
          <w:szCs w:val="28"/>
        </w:rPr>
        <w:t>chí</w:t>
      </w:r>
      <w:proofErr w:type="spellEnd"/>
      <w:r w:rsidRPr="00A2167C">
        <w:rPr>
          <w:color w:val="222222"/>
          <w:sz w:val="28"/>
          <w:szCs w:val="28"/>
        </w:rPr>
        <w:t xml:space="preserve"> </w:t>
      </w:r>
      <w:proofErr w:type="spellStart"/>
      <w:r w:rsidRPr="00A2167C">
        <w:rPr>
          <w:color w:val="222222"/>
          <w:sz w:val="28"/>
          <w:szCs w:val="28"/>
        </w:rPr>
        <w:t>đánh</w:t>
      </w:r>
      <w:proofErr w:type="spellEnd"/>
      <w:r w:rsidRPr="00A2167C">
        <w:rPr>
          <w:color w:val="222222"/>
          <w:sz w:val="28"/>
          <w:szCs w:val="28"/>
        </w:rPr>
        <w:t xml:space="preserve"> </w:t>
      </w:r>
      <w:proofErr w:type="spellStart"/>
      <w:r w:rsidRPr="00A2167C">
        <w:rPr>
          <w:color w:val="222222"/>
          <w:sz w:val="28"/>
          <w:szCs w:val="28"/>
        </w:rPr>
        <w:t>giá</w:t>
      </w:r>
      <w:proofErr w:type="spellEnd"/>
      <w:r w:rsidRPr="00A2167C">
        <w:rPr>
          <w:color w:val="222222"/>
          <w:sz w:val="28"/>
          <w:szCs w:val="28"/>
        </w:rPr>
        <w:t xml:space="preserve"> </w:t>
      </w:r>
      <w:proofErr w:type="spellStart"/>
      <w:r w:rsidRPr="00A2167C">
        <w:rPr>
          <w:color w:val="222222"/>
          <w:sz w:val="28"/>
          <w:szCs w:val="28"/>
        </w:rPr>
        <w:t>năng</w:t>
      </w:r>
      <w:proofErr w:type="spellEnd"/>
      <w:r w:rsidRPr="00A2167C">
        <w:rPr>
          <w:color w:val="222222"/>
          <w:sz w:val="28"/>
          <w:szCs w:val="28"/>
        </w:rPr>
        <w:t xml:space="preserve"> </w:t>
      </w:r>
      <w:proofErr w:type="spellStart"/>
      <w:r w:rsidRPr="00A2167C">
        <w:rPr>
          <w:color w:val="222222"/>
          <w:sz w:val="28"/>
          <w:szCs w:val="28"/>
        </w:rPr>
        <w:t>lực</w:t>
      </w:r>
      <w:proofErr w:type="spellEnd"/>
      <w:r w:rsidRPr="00A2167C">
        <w:rPr>
          <w:color w:val="222222"/>
          <w:sz w:val="28"/>
          <w:szCs w:val="28"/>
        </w:rPr>
        <w:t xml:space="preserve"> </w:t>
      </w:r>
      <w:proofErr w:type="spellStart"/>
      <w:r w:rsidRPr="00A2167C">
        <w:rPr>
          <w:color w:val="222222"/>
          <w:sz w:val="28"/>
          <w:szCs w:val="28"/>
        </w:rPr>
        <w:t>cán</w:t>
      </w:r>
      <w:proofErr w:type="spellEnd"/>
      <w:r w:rsidRPr="00A2167C">
        <w:rPr>
          <w:color w:val="222222"/>
          <w:sz w:val="28"/>
          <w:szCs w:val="28"/>
        </w:rPr>
        <w:t xml:space="preserve"> </w:t>
      </w:r>
      <w:proofErr w:type="spellStart"/>
      <w:r w:rsidRPr="00A2167C">
        <w:rPr>
          <w:color w:val="222222"/>
          <w:sz w:val="28"/>
          <w:szCs w:val="28"/>
        </w:rPr>
        <w:t>bộ</w:t>
      </w:r>
      <w:proofErr w:type="spellEnd"/>
      <w:r w:rsidRPr="00A2167C">
        <w:rPr>
          <w:color w:val="222222"/>
          <w:sz w:val="28"/>
          <w:szCs w:val="28"/>
        </w:rPr>
        <w:t xml:space="preserve"> </w:t>
      </w:r>
      <w:proofErr w:type="spellStart"/>
      <w:r w:rsidRPr="00A2167C">
        <w:rPr>
          <w:color w:val="222222"/>
          <w:sz w:val="28"/>
          <w:szCs w:val="28"/>
        </w:rPr>
        <w:t>trong</w:t>
      </w:r>
      <w:proofErr w:type="spellEnd"/>
      <w:r w:rsidRPr="00A2167C">
        <w:rPr>
          <w:color w:val="222222"/>
          <w:sz w:val="28"/>
          <w:szCs w:val="28"/>
        </w:rPr>
        <w:t xml:space="preserve"> </w:t>
      </w:r>
      <w:proofErr w:type="spellStart"/>
      <w:r w:rsidRPr="00A2167C">
        <w:rPr>
          <w:color w:val="222222"/>
          <w:sz w:val="28"/>
          <w:szCs w:val="28"/>
        </w:rPr>
        <w:t>bối</w:t>
      </w:r>
      <w:proofErr w:type="spellEnd"/>
      <w:r w:rsidRPr="00A2167C">
        <w:rPr>
          <w:color w:val="222222"/>
          <w:sz w:val="28"/>
          <w:szCs w:val="28"/>
        </w:rPr>
        <w:t xml:space="preserve"> </w:t>
      </w:r>
      <w:proofErr w:type="spellStart"/>
      <w:r w:rsidRPr="00A2167C">
        <w:rPr>
          <w:color w:val="222222"/>
          <w:sz w:val="28"/>
          <w:szCs w:val="28"/>
        </w:rPr>
        <w:t>cảnh</w:t>
      </w:r>
      <w:proofErr w:type="spellEnd"/>
      <w:r w:rsidRPr="00A2167C">
        <w:rPr>
          <w:color w:val="222222"/>
          <w:sz w:val="28"/>
          <w:szCs w:val="28"/>
        </w:rPr>
        <w:t xml:space="preserve"> </w:t>
      </w:r>
      <w:proofErr w:type="spellStart"/>
      <w:r w:rsidRPr="00A2167C">
        <w:rPr>
          <w:color w:val="222222"/>
          <w:sz w:val="28"/>
          <w:szCs w:val="28"/>
        </w:rPr>
        <w:t>hiện</w:t>
      </w:r>
      <w:proofErr w:type="spellEnd"/>
      <w:r w:rsidRPr="00A2167C">
        <w:rPr>
          <w:color w:val="222222"/>
          <w:sz w:val="28"/>
          <w:szCs w:val="28"/>
        </w:rPr>
        <w:t xml:space="preserve"> nay.</w:t>
      </w:r>
    </w:p>
    <w:p w14:paraId="07BA8F8F" w14:textId="77777777" w:rsidR="00F86112" w:rsidRDefault="00F86112" w:rsidP="00F86112">
      <w:pPr>
        <w:widowControl w:val="0"/>
        <w:tabs>
          <w:tab w:val="left" w:pos="1918"/>
        </w:tabs>
        <w:spacing w:before="120" w:after="120" w:line="360" w:lineRule="exact"/>
        <w:ind w:firstLine="720"/>
        <w:jc w:val="both"/>
        <w:rPr>
          <w:b/>
          <w:bCs/>
          <w:i/>
          <w:iCs/>
          <w:color w:val="222222"/>
          <w:sz w:val="28"/>
          <w:szCs w:val="28"/>
        </w:rPr>
      </w:pPr>
      <w:proofErr w:type="spellStart"/>
      <w:r w:rsidRPr="009561C6">
        <w:rPr>
          <w:b/>
          <w:bCs/>
          <w:i/>
          <w:iCs/>
          <w:color w:val="222222"/>
          <w:sz w:val="28"/>
          <w:szCs w:val="28"/>
        </w:rPr>
        <w:t>Kỹ</w:t>
      </w:r>
      <w:proofErr w:type="spellEnd"/>
      <w:r w:rsidRPr="009561C6">
        <w:rPr>
          <w:b/>
          <w:bCs/>
          <w:i/>
          <w:iCs/>
          <w:color w:val="222222"/>
          <w:sz w:val="28"/>
          <w:szCs w:val="28"/>
        </w:rPr>
        <w:t xml:space="preserve"> </w:t>
      </w:r>
      <w:proofErr w:type="spellStart"/>
      <w:r w:rsidRPr="009561C6">
        <w:rPr>
          <w:b/>
          <w:bCs/>
          <w:i/>
          <w:iCs/>
          <w:color w:val="222222"/>
          <w:sz w:val="28"/>
          <w:szCs w:val="28"/>
        </w:rPr>
        <w:t>năng</w:t>
      </w:r>
      <w:proofErr w:type="spellEnd"/>
      <w:r w:rsidRPr="009561C6">
        <w:rPr>
          <w:b/>
          <w:bCs/>
          <w:i/>
          <w:iCs/>
          <w:color w:val="222222"/>
          <w:sz w:val="28"/>
          <w:szCs w:val="28"/>
        </w:rPr>
        <w:t xml:space="preserve"> </w:t>
      </w:r>
      <w:proofErr w:type="spellStart"/>
      <w:r w:rsidRPr="009561C6">
        <w:rPr>
          <w:b/>
          <w:bCs/>
          <w:i/>
          <w:iCs/>
          <w:color w:val="222222"/>
          <w:sz w:val="28"/>
          <w:szCs w:val="28"/>
        </w:rPr>
        <w:t>tra</w:t>
      </w:r>
      <w:proofErr w:type="spellEnd"/>
      <w:r w:rsidRPr="009561C6">
        <w:rPr>
          <w:b/>
          <w:bCs/>
          <w:i/>
          <w:iCs/>
          <w:color w:val="222222"/>
          <w:sz w:val="28"/>
          <w:szCs w:val="28"/>
        </w:rPr>
        <w:t xml:space="preserve"> </w:t>
      </w:r>
      <w:proofErr w:type="spellStart"/>
      <w:r w:rsidRPr="009561C6">
        <w:rPr>
          <w:b/>
          <w:bCs/>
          <w:i/>
          <w:iCs/>
          <w:color w:val="222222"/>
          <w:sz w:val="28"/>
          <w:szCs w:val="28"/>
        </w:rPr>
        <w:t>cứu</w:t>
      </w:r>
      <w:proofErr w:type="spellEnd"/>
      <w:r w:rsidRPr="009561C6">
        <w:rPr>
          <w:b/>
          <w:bCs/>
          <w:i/>
          <w:iCs/>
          <w:color w:val="222222"/>
          <w:sz w:val="28"/>
          <w:szCs w:val="28"/>
        </w:rPr>
        <w:t xml:space="preserve">, </w:t>
      </w:r>
      <w:proofErr w:type="spellStart"/>
      <w:r w:rsidRPr="009561C6">
        <w:rPr>
          <w:b/>
          <w:bCs/>
          <w:i/>
          <w:iCs/>
          <w:color w:val="222222"/>
          <w:sz w:val="28"/>
          <w:szCs w:val="28"/>
        </w:rPr>
        <w:t>khai</w:t>
      </w:r>
      <w:proofErr w:type="spellEnd"/>
      <w:r w:rsidRPr="009561C6">
        <w:rPr>
          <w:b/>
          <w:bCs/>
          <w:i/>
          <w:iCs/>
          <w:color w:val="222222"/>
          <w:sz w:val="28"/>
          <w:szCs w:val="28"/>
        </w:rPr>
        <w:t xml:space="preserve"> </w:t>
      </w:r>
      <w:proofErr w:type="spellStart"/>
      <w:r w:rsidRPr="009561C6">
        <w:rPr>
          <w:b/>
          <w:bCs/>
          <w:i/>
          <w:iCs/>
          <w:color w:val="222222"/>
          <w:sz w:val="28"/>
          <w:szCs w:val="28"/>
        </w:rPr>
        <w:t>thác</w:t>
      </w:r>
      <w:proofErr w:type="spellEnd"/>
      <w:r w:rsidRPr="009561C6">
        <w:rPr>
          <w:b/>
          <w:bCs/>
          <w:i/>
          <w:iCs/>
          <w:color w:val="222222"/>
          <w:sz w:val="28"/>
          <w:szCs w:val="28"/>
        </w:rPr>
        <w:t xml:space="preserve"> </w:t>
      </w:r>
      <w:proofErr w:type="spellStart"/>
      <w:r w:rsidRPr="009561C6">
        <w:rPr>
          <w:b/>
          <w:bCs/>
          <w:i/>
          <w:iCs/>
          <w:color w:val="222222"/>
          <w:sz w:val="28"/>
          <w:szCs w:val="28"/>
        </w:rPr>
        <w:t>và</w:t>
      </w:r>
      <w:proofErr w:type="spellEnd"/>
      <w:r w:rsidRPr="009561C6">
        <w:rPr>
          <w:b/>
          <w:bCs/>
          <w:i/>
          <w:iCs/>
          <w:color w:val="222222"/>
          <w:sz w:val="28"/>
          <w:szCs w:val="28"/>
        </w:rPr>
        <w:t xml:space="preserve"> </w:t>
      </w:r>
      <w:proofErr w:type="spellStart"/>
      <w:r w:rsidRPr="009561C6">
        <w:rPr>
          <w:b/>
          <w:bCs/>
          <w:i/>
          <w:iCs/>
          <w:color w:val="222222"/>
          <w:sz w:val="28"/>
          <w:szCs w:val="28"/>
        </w:rPr>
        <w:t>xử</w:t>
      </w:r>
      <w:proofErr w:type="spellEnd"/>
      <w:r w:rsidRPr="009561C6">
        <w:rPr>
          <w:b/>
          <w:bCs/>
          <w:i/>
          <w:iCs/>
          <w:color w:val="222222"/>
          <w:sz w:val="28"/>
          <w:szCs w:val="28"/>
        </w:rPr>
        <w:t xml:space="preserve"> </w:t>
      </w:r>
      <w:proofErr w:type="spellStart"/>
      <w:r w:rsidRPr="009561C6">
        <w:rPr>
          <w:b/>
          <w:bCs/>
          <w:i/>
          <w:iCs/>
          <w:color w:val="222222"/>
          <w:sz w:val="28"/>
          <w:szCs w:val="28"/>
        </w:rPr>
        <w:t>lý</w:t>
      </w:r>
      <w:proofErr w:type="spellEnd"/>
      <w:r w:rsidRPr="009561C6">
        <w:rPr>
          <w:b/>
          <w:bCs/>
          <w:i/>
          <w:iCs/>
          <w:color w:val="222222"/>
          <w:sz w:val="28"/>
          <w:szCs w:val="28"/>
        </w:rPr>
        <w:t xml:space="preserve"> </w:t>
      </w:r>
      <w:proofErr w:type="spellStart"/>
      <w:r w:rsidRPr="009561C6">
        <w:rPr>
          <w:b/>
          <w:bCs/>
          <w:i/>
          <w:iCs/>
          <w:color w:val="222222"/>
          <w:sz w:val="28"/>
          <w:szCs w:val="28"/>
        </w:rPr>
        <w:t>thông</w:t>
      </w:r>
      <w:proofErr w:type="spellEnd"/>
      <w:r w:rsidRPr="009561C6">
        <w:rPr>
          <w:b/>
          <w:bCs/>
          <w:i/>
          <w:iCs/>
          <w:color w:val="222222"/>
          <w:sz w:val="28"/>
          <w:szCs w:val="28"/>
        </w:rPr>
        <w:t xml:space="preserve"> tin </w:t>
      </w:r>
      <w:proofErr w:type="spellStart"/>
      <w:r w:rsidRPr="009561C6">
        <w:rPr>
          <w:b/>
          <w:bCs/>
          <w:i/>
          <w:iCs/>
          <w:color w:val="222222"/>
          <w:sz w:val="28"/>
          <w:szCs w:val="28"/>
        </w:rPr>
        <w:t>số</w:t>
      </w:r>
      <w:proofErr w:type="spellEnd"/>
    </w:p>
    <w:p w14:paraId="3C796B5A" w14:textId="77777777" w:rsidR="00F86112" w:rsidRDefault="00F86112" w:rsidP="00F86112">
      <w:pPr>
        <w:widowControl w:val="0"/>
        <w:tabs>
          <w:tab w:val="left" w:pos="1918"/>
        </w:tabs>
        <w:spacing w:before="120" w:after="120" w:line="360" w:lineRule="exact"/>
        <w:ind w:firstLine="720"/>
        <w:jc w:val="both"/>
        <w:rPr>
          <w:color w:val="222222"/>
          <w:sz w:val="28"/>
          <w:szCs w:val="28"/>
        </w:rPr>
      </w:pPr>
      <w:r w:rsidRPr="00A2167C">
        <w:rPr>
          <w:color w:val="222222"/>
          <w:sz w:val="28"/>
          <w:szCs w:val="28"/>
        </w:rPr>
        <w:t xml:space="preserve">Thông tin </w:t>
      </w:r>
      <w:proofErr w:type="spellStart"/>
      <w:r w:rsidRPr="00A2167C">
        <w:rPr>
          <w:color w:val="222222"/>
          <w:sz w:val="28"/>
          <w:szCs w:val="28"/>
        </w:rPr>
        <w:t>là</w:t>
      </w:r>
      <w:proofErr w:type="spellEnd"/>
      <w:r w:rsidRPr="00A2167C">
        <w:rPr>
          <w:color w:val="222222"/>
          <w:sz w:val="28"/>
          <w:szCs w:val="28"/>
        </w:rPr>
        <w:t xml:space="preserve"> </w:t>
      </w:r>
      <w:proofErr w:type="spellStart"/>
      <w:r w:rsidRPr="00A2167C">
        <w:rPr>
          <w:color w:val="222222"/>
          <w:sz w:val="28"/>
          <w:szCs w:val="28"/>
        </w:rPr>
        <w:t>nguồn</w:t>
      </w:r>
      <w:proofErr w:type="spellEnd"/>
      <w:r w:rsidRPr="00A2167C">
        <w:rPr>
          <w:color w:val="222222"/>
          <w:sz w:val="28"/>
          <w:szCs w:val="28"/>
        </w:rPr>
        <w:t xml:space="preserve"> </w:t>
      </w:r>
      <w:proofErr w:type="spellStart"/>
      <w:r w:rsidRPr="00A2167C">
        <w:rPr>
          <w:color w:val="222222"/>
          <w:sz w:val="28"/>
          <w:szCs w:val="28"/>
        </w:rPr>
        <w:t>lực</w:t>
      </w:r>
      <w:proofErr w:type="spellEnd"/>
      <w:r w:rsidRPr="00A2167C">
        <w:rPr>
          <w:color w:val="222222"/>
          <w:sz w:val="28"/>
          <w:szCs w:val="28"/>
        </w:rPr>
        <w:t xml:space="preserve"> </w:t>
      </w:r>
      <w:proofErr w:type="spellStart"/>
      <w:r w:rsidRPr="00A2167C">
        <w:rPr>
          <w:color w:val="222222"/>
          <w:sz w:val="28"/>
          <w:szCs w:val="28"/>
        </w:rPr>
        <w:t>chiến</w:t>
      </w:r>
      <w:proofErr w:type="spellEnd"/>
      <w:r w:rsidRPr="00A2167C">
        <w:rPr>
          <w:color w:val="222222"/>
          <w:sz w:val="28"/>
          <w:szCs w:val="28"/>
        </w:rPr>
        <w:t xml:space="preserve"> </w:t>
      </w:r>
      <w:proofErr w:type="spellStart"/>
      <w:r w:rsidRPr="00A2167C">
        <w:rPr>
          <w:color w:val="222222"/>
          <w:sz w:val="28"/>
          <w:szCs w:val="28"/>
        </w:rPr>
        <w:t>lược</w:t>
      </w:r>
      <w:proofErr w:type="spellEnd"/>
      <w:r w:rsidRPr="00A2167C">
        <w:rPr>
          <w:color w:val="222222"/>
          <w:sz w:val="28"/>
          <w:szCs w:val="28"/>
        </w:rPr>
        <w:t xml:space="preserve"> </w:t>
      </w:r>
      <w:proofErr w:type="spellStart"/>
      <w:r w:rsidRPr="00A2167C">
        <w:rPr>
          <w:color w:val="222222"/>
          <w:sz w:val="28"/>
          <w:szCs w:val="28"/>
        </w:rPr>
        <w:t>trong</w:t>
      </w:r>
      <w:proofErr w:type="spellEnd"/>
      <w:r w:rsidRPr="00A2167C">
        <w:rPr>
          <w:color w:val="222222"/>
          <w:sz w:val="28"/>
          <w:szCs w:val="28"/>
        </w:rPr>
        <w:t xml:space="preserve"> </w:t>
      </w:r>
      <w:proofErr w:type="spellStart"/>
      <w:r w:rsidRPr="00A2167C">
        <w:rPr>
          <w:color w:val="222222"/>
          <w:sz w:val="28"/>
          <w:szCs w:val="28"/>
        </w:rPr>
        <w:t>thời</w:t>
      </w:r>
      <w:proofErr w:type="spellEnd"/>
      <w:r w:rsidRPr="00A2167C">
        <w:rPr>
          <w:color w:val="222222"/>
          <w:sz w:val="28"/>
          <w:szCs w:val="28"/>
        </w:rPr>
        <w:t xml:space="preserve"> </w:t>
      </w:r>
      <w:proofErr w:type="spellStart"/>
      <w:r w:rsidRPr="00A2167C">
        <w:rPr>
          <w:color w:val="222222"/>
          <w:sz w:val="28"/>
          <w:szCs w:val="28"/>
        </w:rPr>
        <w:t>đại</w:t>
      </w:r>
      <w:proofErr w:type="spellEnd"/>
      <w:r w:rsidRPr="00A2167C">
        <w:rPr>
          <w:color w:val="222222"/>
          <w:sz w:val="28"/>
          <w:szCs w:val="28"/>
        </w:rPr>
        <w:t xml:space="preserve"> </w:t>
      </w:r>
      <w:proofErr w:type="spellStart"/>
      <w:r w:rsidRPr="00A2167C">
        <w:rPr>
          <w:color w:val="222222"/>
          <w:sz w:val="28"/>
          <w:szCs w:val="28"/>
        </w:rPr>
        <w:t>số</w:t>
      </w:r>
      <w:proofErr w:type="spellEnd"/>
      <w:r w:rsidRPr="00A2167C">
        <w:rPr>
          <w:color w:val="222222"/>
          <w:sz w:val="28"/>
          <w:szCs w:val="28"/>
        </w:rPr>
        <w:t xml:space="preserve">. </w:t>
      </w:r>
      <w:proofErr w:type="spellStart"/>
      <w:r w:rsidRPr="00A2167C">
        <w:rPr>
          <w:color w:val="222222"/>
          <w:sz w:val="28"/>
          <w:szCs w:val="28"/>
        </w:rPr>
        <w:t>Người</w:t>
      </w:r>
      <w:proofErr w:type="spellEnd"/>
      <w:r w:rsidRPr="00A2167C">
        <w:rPr>
          <w:color w:val="222222"/>
          <w:sz w:val="28"/>
          <w:szCs w:val="28"/>
        </w:rPr>
        <w:t xml:space="preserve"> </w:t>
      </w:r>
      <w:proofErr w:type="spellStart"/>
      <w:r w:rsidRPr="00A2167C">
        <w:rPr>
          <w:color w:val="222222"/>
          <w:sz w:val="28"/>
          <w:szCs w:val="28"/>
        </w:rPr>
        <w:t>đảng</w:t>
      </w:r>
      <w:proofErr w:type="spellEnd"/>
      <w:r w:rsidRPr="00A2167C">
        <w:rPr>
          <w:color w:val="222222"/>
          <w:sz w:val="28"/>
          <w:szCs w:val="28"/>
        </w:rPr>
        <w:t xml:space="preserve"> </w:t>
      </w:r>
      <w:proofErr w:type="spellStart"/>
      <w:r w:rsidRPr="00A2167C">
        <w:rPr>
          <w:color w:val="222222"/>
          <w:sz w:val="28"/>
          <w:szCs w:val="28"/>
        </w:rPr>
        <w:t>viên</w:t>
      </w:r>
      <w:proofErr w:type="spellEnd"/>
      <w:r w:rsidRPr="00A2167C">
        <w:rPr>
          <w:color w:val="222222"/>
          <w:sz w:val="28"/>
          <w:szCs w:val="28"/>
        </w:rPr>
        <w:t xml:space="preserve"> </w:t>
      </w:r>
      <w:proofErr w:type="spellStart"/>
      <w:r w:rsidRPr="00A2167C">
        <w:rPr>
          <w:color w:val="222222"/>
          <w:sz w:val="28"/>
          <w:szCs w:val="28"/>
        </w:rPr>
        <w:t>cần</w:t>
      </w:r>
      <w:proofErr w:type="spellEnd"/>
      <w:r w:rsidRPr="00A2167C">
        <w:rPr>
          <w:color w:val="222222"/>
          <w:sz w:val="28"/>
          <w:szCs w:val="28"/>
        </w:rPr>
        <w:t xml:space="preserve"> </w:t>
      </w:r>
      <w:proofErr w:type="spellStart"/>
      <w:r w:rsidRPr="00A2167C">
        <w:rPr>
          <w:color w:val="222222"/>
          <w:sz w:val="28"/>
          <w:szCs w:val="28"/>
        </w:rPr>
        <w:t>có</w:t>
      </w:r>
      <w:proofErr w:type="spellEnd"/>
      <w:r w:rsidRPr="00A2167C">
        <w:rPr>
          <w:color w:val="222222"/>
          <w:sz w:val="28"/>
          <w:szCs w:val="28"/>
        </w:rPr>
        <w:t xml:space="preserve"> </w:t>
      </w:r>
      <w:proofErr w:type="spellStart"/>
      <w:r w:rsidRPr="00A2167C">
        <w:rPr>
          <w:color w:val="222222"/>
          <w:sz w:val="28"/>
          <w:szCs w:val="28"/>
        </w:rPr>
        <w:t>khả</w:t>
      </w:r>
      <w:proofErr w:type="spellEnd"/>
      <w:r w:rsidRPr="00A2167C">
        <w:rPr>
          <w:color w:val="222222"/>
          <w:sz w:val="28"/>
          <w:szCs w:val="28"/>
        </w:rPr>
        <w:t xml:space="preserve"> </w:t>
      </w:r>
      <w:proofErr w:type="spellStart"/>
      <w:r w:rsidRPr="00A2167C">
        <w:rPr>
          <w:color w:val="222222"/>
          <w:sz w:val="28"/>
          <w:szCs w:val="28"/>
        </w:rPr>
        <w:t>năng</w:t>
      </w:r>
      <w:proofErr w:type="spellEnd"/>
      <w:r w:rsidRPr="00A2167C">
        <w:rPr>
          <w:color w:val="222222"/>
          <w:sz w:val="28"/>
          <w:szCs w:val="28"/>
        </w:rPr>
        <w:t xml:space="preserve"> </w:t>
      </w:r>
      <w:proofErr w:type="spellStart"/>
      <w:r w:rsidRPr="00A2167C">
        <w:rPr>
          <w:color w:val="222222"/>
          <w:sz w:val="28"/>
          <w:szCs w:val="28"/>
        </w:rPr>
        <w:t>tìm</w:t>
      </w:r>
      <w:proofErr w:type="spellEnd"/>
      <w:r w:rsidRPr="00A2167C">
        <w:rPr>
          <w:color w:val="222222"/>
          <w:sz w:val="28"/>
          <w:szCs w:val="28"/>
        </w:rPr>
        <w:t xml:space="preserve"> </w:t>
      </w:r>
      <w:proofErr w:type="spellStart"/>
      <w:r w:rsidRPr="00A2167C">
        <w:rPr>
          <w:color w:val="222222"/>
          <w:sz w:val="28"/>
          <w:szCs w:val="28"/>
        </w:rPr>
        <w:t>kiếm</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khai</w:t>
      </w:r>
      <w:proofErr w:type="spellEnd"/>
      <w:r w:rsidRPr="00A2167C">
        <w:rPr>
          <w:color w:val="222222"/>
          <w:sz w:val="28"/>
          <w:szCs w:val="28"/>
        </w:rPr>
        <w:t xml:space="preserve"> </w:t>
      </w:r>
      <w:proofErr w:type="spellStart"/>
      <w:r w:rsidRPr="00A2167C">
        <w:rPr>
          <w:color w:val="222222"/>
          <w:sz w:val="28"/>
          <w:szCs w:val="28"/>
        </w:rPr>
        <w:t>thác</w:t>
      </w:r>
      <w:proofErr w:type="spellEnd"/>
      <w:r w:rsidRPr="00A2167C">
        <w:rPr>
          <w:color w:val="222222"/>
          <w:sz w:val="28"/>
          <w:szCs w:val="28"/>
        </w:rPr>
        <w:t xml:space="preserve"> </w:t>
      </w:r>
      <w:proofErr w:type="spellStart"/>
      <w:r w:rsidRPr="00A2167C">
        <w:rPr>
          <w:color w:val="222222"/>
          <w:sz w:val="28"/>
          <w:szCs w:val="28"/>
        </w:rPr>
        <w:t>thông</w:t>
      </w:r>
      <w:proofErr w:type="spellEnd"/>
      <w:r w:rsidRPr="00A2167C">
        <w:rPr>
          <w:color w:val="222222"/>
          <w:sz w:val="28"/>
          <w:szCs w:val="28"/>
        </w:rPr>
        <w:t xml:space="preserve"> tin </w:t>
      </w:r>
      <w:proofErr w:type="spellStart"/>
      <w:r w:rsidRPr="00A2167C">
        <w:rPr>
          <w:color w:val="222222"/>
          <w:sz w:val="28"/>
          <w:szCs w:val="28"/>
        </w:rPr>
        <w:t>chính</w:t>
      </w:r>
      <w:proofErr w:type="spellEnd"/>
      <w:r w:rsidRPr="00A2167C">
        <w:rPr>
          <w:color w:val="222222"/>
          <w:sz w:val="28"/>
          <w:szCs w:val="28"/>
        </w:rPr>
        <w:t xml:space="preserve"> </w:t>
      </w:r>
      <w:proofErr w:type="spellStart"/>
      <w:r w:rsidRPr="00A2167C">
        <w:rPr>
          <w:color w:val="222222"/>
          <w:sz w:val="28"/>
          <w:szCs w:val="28"/>
        </w:rPr>
        <w:t>thống</w:t>
      </w:r>
      <w:proofErr w:type="spellEnd"/>
      <w:r w:rsidRPr="00A2167C">
        <w:rPr>
          <w:color w:val="222222"/>
          <w:sz w:val="28"/>
          <w:szCs w:val="28"/>
        </w:rPr>
        <w:t xml:space="preserve"> </w:t>
      </w:r>
      <w:proofErr w:type="spellStart"/>
      <w:r w:rsidRPr="00A2167C">
        <w:rPr>
          <w:color w:val="222222"/>
          <w:sz w:val="28"/>
          <w:szCs w:val="28"/>
        </w:rPr>
        <w:t>trên</w:t>
      </w:r>
      <w:proofErr w:type="spellEnd"/>
      <w:r w:rsidRPr="00A2167C">
        <w:rPr>
          <w:color w:val="222222"/>
          <w:sz w:val="28"/>
          <w:szCs w:val="28"/>
        </w:rPr>
        <w:t xml:space="preserve"> </w:t>
      </w:r>
      <w:proofErr w:type="spellStart"/>
      <w:r w:rsidRPr="00A2167C">
        <w:rPr>
          <w:color w:val="222222"/>
          <w:sz w:val="28"/>
          <w:szCs w:val="28"/>
        </w:rPr>
        <w:t>các</w:t>
      </w:r>
      <w:proofErr w:type="spellEnd"/>
      <w:r w:rsidRPr="00A2167C">
        <w:rPr>
          <w:color w:val="222222"/>
          <w:sz w:val="28"/>
          <w:szCs w:val="28"/>
        </w:rPr>
        <w:t xml:space="preserve"> </w:t>
      </w:r>
      <w:proofErr w:type="spellStart"/>
      <w:r w:rsidRPr="00A2167C">
        <w:rPr>
          <w:color w:val="222222"/>
          <w:sz w:val="28"/>
          <w:szCs w:val="28"/>
        </w:rPr>
        <w:t>cổng</w:t>
      </w:r>
      <w:proofErr w:type="spellEnd"/>
      <w:r w:rsidRPr="00A2167C">
        <w:rPr>
          <w:color w:val="222222"/>
          <w:sz w:val="28"/>
          <w:szCs w:val="28"/>
        </w:rPr>
        <w:t xml:space="preserve"> </w:t>
      </w:r>
      <w:proofErr w:type="spellStart"/>
      <w:r w:rsidRPr="00A2167C">
        <w:rPr>
          <w:color w:val="222222"/>
          <w:sz w:val="28"/>
          <w:szCs w:val="28"/>
        </w:rPr>
        <w:t>điện</w:t>
      </w:r>
      <w:proofErr w:type="spellEnd"/>
      <w:r w:rsidRPr="00A2167C">
        <w:rPr>
          <w:color w:val="222222"/>
          <w:sz w:val="28"/>
          <w:szCs w:val="28"/>
        </w:rPr>
        <w:t xml:space="preserve"> </w:t>
      </w:r>
      <w:proofErr w:type="spellStart"/>
      <w:r w:rsidRPr="00A2167C">
        <w:rPr>
          <w:color w:val="222222"/>
          <w:sz w:val="28"/>
          <w:szCs w:val="28"/>
        </w:rPr>
        <w:t>tử</w:t>
      </w:r>
      <w:proofErr w:type="spellEnd"/>
      <w:r w:rsidRPr="00A2167C">
        <w:rPr>
          <w:color w:val="222222"/>
          <w:sz w:val="28"/>
          <w:szCs w:val="28"/>
        </w:rPr>
        <w:t xml:space="preserve"> </w:t>
      </w:r>
      <w:proofErr w:type="spellStart"/>
      <w:r w:rsidRPr="00A2167C">
        <w:rPr>
          <w:color w:val="222222"/>
          <w:sz w:val="28"/>
          <w:szCs w:val="28"/>
        </w:rPr>
        <w:t>của</w:t>
      </w:r>
      <w:proofErr w:type="spellEnd"/>
      <w:r w:rsidRPr="00A2167C">
        <w:rPr>
          <w:color w:val="222222"/>
          <w:sz w:val="28"/>
          <w:szCs w:val="28"/>
        </w:rPr>
        <w:t xml:space="preserve"> </w:t>
      </w:r>
      <w:proofErr w:type="spellStart"/>
      <w:r w:rsidRPr="00A2167C">
        <w:rPr>
          <w:color w:val="222222"/>
          <w:sz w:val="28"/>
          <w:szCs w:val="28"/>
        </w:rPr>
        <w:t>Chính</w:t>
      </w:r>
      <w:proofErr w:type="spellEnd"/>
      <w:r w:rsidRPr="00A2167C">
        <w:rPr>
          <w:color w:val="222222"/>
          <w:sz w:val="28"/>
          <w:szCs w:val="28"/>
        </w:rPr>
        <w:t xml:space="preserve"> </w:t>
      </w:r>
      <w:proofErr w:type="spellStart"/>
      <w:r w:rsidRPr="00A2167C">
        <w:rPr>
          <w:color w:val="222222"/>
          <w:sz w:val="28"/>
          <w:szCs w:val="28"/>
        </w:rPr>
        <w:t>phủ</w:t>
      </w:r>
      <w:proofErr w:type="spellEnd"/>
      <w:r w:rsidRPr="00A2167C">
        <w:rPr>
          <w:color w:val="222222"/>
          <w:sz w:val="28"/>
          <w:szCs w:val="28"/>
        </w:rPr>
        <w:t xml:space="preserve">, </w:t>
      </w:r>
      <w:proofErr w:type="spellStart"/>
      <w:r w:rsidRPr="00A2167C">
        <w:rPr>
          <w:color w:val="222222"/>
          <w:sz w:val="28"/>
          <w:szCs w:val="28"/>
        </w:rPr>
        <w:t>Đảng</w:t>
      </w:r>
      <w:proofErr w:type="spellEnd"/>
      <w:r w:rsidRPr="00A2167C">
        <w:rPr>
          <w:color w:val="222222"/>
          <w:sz w:val="28"/>
          <w:szCs w:val="28"/>
        </w:rPr>
        <w:t xml:space="preserve">, </w:t>
      </w:r>
      <w:proofErr w:type="spellStart"/>
      <w:r w:rsidRPr="00A2167C">
        <w:rPr>
          <w:color w:val="222222"/>
          <w:sz w:val="28"/>
          <w:szCs w:val="28"/>
        </w:rPr>
        <w:t>Quốc</w:t>
      </w:r>
      <w:proofErr w:type="spellEnd"/>
      <w:r w:rsidRPr="00A2167C">
        <w:rPr>
          <w:color w:val="222222"/>
          <w:sz w:val="28"/>
          <w:szCs w:val="28"/>
        </w:rPr>
        <w:t xml:space="preserve"> </w:t>
      </w:r>
      <w:proofErr w:type="spellStart"/>
      <w:r w:rsidRPr="00A2167C">
        <w:rPr>
          <w:color w:val="222222"/>
          <w:sz w:val="28"/>
          <w:szCs w:val="28"/>
        </w:rPr>
        <w:t>hội</w:t>
      </w:r>
      <w:proofErr w:type="spellEnd"/>
      <w:r w:rsidRPr="00A2167C">
        <w:rPr>
          <w:color w:val="222222"/>
          <w:sz w:val="28"/>
          <w:szCs w:val="28"/>
        </w:rPr>
        <w:t xml:space="preserve">, </w:t>
      </w:r>
      <w:proofErr w:type="spellStart"/>
      <w:r w:rsidRPr="00A2167C">
        <w:rPr>
          <w:color w:val="222222"/>
          <w:sz w:val="28"/>
          <w:szCs w:val="28"/>
        </w:rPr>
        <w:t>bộ</w:t>
      </w:r>
      <w:proofErr w:type="spellEnd"/>
      <w:r w:rsidRPr="00A2167C">
        <w:rPr>
          <w:color w:val="222222"/>
          <w:sz w:val="28"/>
          <w:szCs w:val="28"/>
        </w:rPr>
        <w:t xml:space="preserve"> </w:t>
      </w:r>
      <w:proofErr w:type="spellStart"/>
      <w:r w:rsidRPr="00A2167C">
        <w:rPr>
          <w:color w:val="222222"/>
          <w:sz w:val="28"/>
          <w:szCs w:val="28"/>
        </w:rPr>
        <w:t>ngành</w:t>
      </w:r>
      <w:proofErr w:type="spellEnd"/>
      <w:r w:rsidRPr="00A2167C">
        <w:rPr>
          <w:color w:val="222222"/>
          <w:sz w:val="28"/>
          <w:szCs w:val="28"/>
        </w:rPr>
        <w:t xml:space="preserve">, </w:t>
      </w:r>
      <w:proofErr w:type="spellStart"/>
      <w:r w:rsidRPr="00A2167C">
        <w:rPr>
          <w:color w:val="222222"/>
          <w:sz w:val="28"/>
          <w:szCs w:val="28"/>
        </w:rPr>
        <w:t>địa</w:t>
      </w:r>
      <w:proofErr w:type="spellEnd"/>
      <w:r w:rsidRPr="00A2167C">
        <w:rPr>
          <w:color w:val="222222"/>
          <w:sz w:val="28"/>
          <w:szCs w:val="28"/>
        </w:rPr>
        <w:t xml:space="preserve"> </w:t>
      </w:r>
      <w:proofErr w:type="spellStart"/>
      <w:r w:rsidRPr="00A2167C">
        <w:rPr>
          <w:color w:val="222222"/>
          <w:sz w:val="28"/>
          <w:szCs w:val="28"/>
        </w:rPr>
        <w:t>phương</w:t>
      </w:r>
      <w:proofErr w:type="spellEnd"/>
      <w:r w:rsidRPr="00A2167C">
        <w:rPr>
          <w:color w:val="222222"/>
          <w:sz w:val="28"/>
          <w:szCs w:val="28"/>
        </w:rPr>
        <w:t xml:space="preserve">, </w:t>
      </w:r>
      <w:proofErr w:type="spellStart"/>
      <w:r w:rsidRPr="00A2167C">
        <w:rPr>
          <w:color w:val="222222"/>
          <w:sz w:val="28"/>
          <w:szCs w:val="28"/>
        </w:rPr>
        <w:t>cũng</w:t>
      </w:r>
      <w:proofErr w:type="spellEnd"/>
      <w:r w:rsidRPr="00A2167C">
        <w:rPr>
          <w:color w:val="222222"/>
          <w:sz w:val="28"/>
          <w:szCs w:val="28"/>
        </w:rPr>
        <w:t xml:space="preserve"> </w:t>
      </w:r>
      <w:proofErr w:type="spellStart"/>
      <w:r w:rsidRPr="00A2167C">
        <w:rPr>
          <w:color w:val="222222"/>
          <w:sz w:val="28"/>
          <w:szCs w:val="28"/>
        </w:rPr>
        <w:t>như</w:t>
      </w:r>
      <w:proofErr w:type="spellEnd"/>
      <w:r w:rsidRPr="00A2167C">
        <w:rPr>
          <w:color w:val="222222"/>
          <w:sz w:val="28"/>
          <w:szCs w:val="28"/>
        </w:rPr>
        <w:t xml:space="preserve"> </w:t>
      </w:r>
      <w:proofErr w:type="spellStart"/>
      <w:r w:rsidRPr="00A2167C">
        <w:rPr>
          <w:color w:val="222222"/>
          <w:sz w:val="28"/>
          <w:szCs w:val="28"/>
        </w:rPr>
        <w:t>các</w:t>
      </w:r>
      <w:proofErr w:type="spellEnd"/>
      <w:r w:rsidRPr="00A2167C">
        <w:rPr>
          <w:color w:val="222222"/>
          <w:sz w:val="28"/>
          <w:szCs w:val="28"/>
        </w:rPr>
        <w:t xml:space="preserve"> </w:t>
      </w:r>
      <w:proofErr w:type="spellStart"/>
      <w:r w:rsidRPr="00A2167C">
        <w:rPr>
          <w:color w:val="222222"/>
          <w:sz w:val="28"/>
          <w:szCs w:val="28"/>
        </w:rPr>
        <w:t>cơ</w:t>
      </w:r>
      <w:proofErr w:type="spellEnd"/>
      <w:r w:rsidRPr="00A2167C">
        <w:rPr>
          <w:color w:val="222222"/>
          <w:sz w:val="28"/>
          <w:szCs w:val="28"/>
        </w:rPr>
        <w:t xml:space="preserve"> </w:t>
      </w:r>
      <w:proofErr w:type="spellStart"/>
      <w:r w:rsidRPr="00A2167C">
        <w:rPr>
          <w:color w:val="222222"/>
          <w:sz w:val="28"/>
          <w:szCs w:val="28"/>
        </w:rPr>
        <w:t>sở</w:t>
      </w:r>
      <w:proofErr w:type="spellEnd"/>
      <w:r w:rsidRPr="00A2167C">
        <w:rPr>
          <w:color w:val="222222"/>
          <w:sz w:val="28"/>
          <w:szCs w:val="28"/>
        </w:rPr>
        <w:t xml:space="preserve"> </w:t>
      </w:r>
      <w:proofErr w:type="spellStart"/>
      <w:r w:rsidRPr="00A2167C">
        <w:rPr>
          <w:color w:val="222222"/>
          <w:sz w:val="28"/>
          <w:szCs w:val="28"/>
        </w:rPr>
        <w:t>dữ</w:t>
      </w:r>
      <w:proofErr w:type="spellEnd"/>
      <w:r w:rsidRPr="00A2167C">
        <w:rPr>
          <w:color w:val="222222"/>
          <w:sz w:val="28"/>
          <w:szCs w:val="28"/>
        </w:rPr>
        <w:t xml:space="preserve"> </w:t>
      </w:r>
      <w:proofErr w:type="spellStart"/>
      <w:r w:rsidRPr="00A2167C">
        <w:rPr>
          <w:color w:val="222222"/>
          <w:sz w:val="28"/>
          <w:szCs w:val="28"/>
        </w:rPr>
        <w:t>liệu</w:t>
      </w:r>
      <w:proofErr w:type="spellEnd"/>
      <w:r w:rsidRPr="00A2167C">
        <w:rPr>
          <w:color w:val="222222"/>
          <w:sz w:val="28"/>
          <w:szCs w:val="28"/>
        </w:rPr>
        <w:t xml:space="preserve"> </w:t>
      </w:r>
      <w:proofErr w:type="spellStart"/>
      <w:r w:rsidRPr="00A2167C">
        <w:rPr>
          <w:color w:val="222222"/>
          <w:sz w:val="28"/>
          <w:szCs w:val="28"/>
        </w:rPr>
        <w:t>quốc</w:t>
      </w:r>
      <w:proofErr w:type="spellEnd"/>
      <w:r w:rsidRPr="00A2167C">
        <w:rPr>
          <w:color w:val="222222"/>
          <w:sz w:val="28"/>
          <w:szCs w:val="28"/>
        </w:rPr>
        <w:t xml:space="preserve"> </w:t>
      </w:r>
      <w:proofErr w:type="spellStart"/>
      <w:r w:rsidRPr="00A2167C">
        <w:rPr>
          <w:color w:val="222222"/>
          <w:sz w:val="28"/>
          <w:szCs w:val="28"/>
        </w:rPr>
        <w:t>gia</w:t>
      </w:r>
      <w:proofErr w:type="spellEnd"/>
      <w:r w:rsidRPr="00A2167C">
        <w:rPr>
          <w:color w:val="222222"/>
          <w:sz w:val="28"/>
          <w:szCs w:val="28"/>
        </w:rPr>
        <w:t>.</w:t>
      </w:r>
      <w:r>
        <w:rPr>
          <w:i/>
          <w:iCs/>
          <w:color w:val="222222"/>
          <w:sz w:val="28"/>
          <w:szCs w:val="28"/>
        </w:rPr>
        <w:t xml:space="preserve"> </w:t>
      </w:r>
      <w:proofErr w:type="spellStart"/>
      <w:r w:rsidRPr="00A2167C">
        <w:rPr>
          <w:color w:val="222222"/>
          <w:sz w:val="28"/>
          <w:szCs w:val="28"/>
        </w:rPr>
        <w:t>Cùng</w:t>
      </w:r>
      <w:proofErr w:type="spellEnd"/>
      <w:r w:rsidRPr="00A2167C">
        <w:rPr>
          <w:color w:val="222222"/>
          <w:sz w:val="28"/>
          <w:szCs w:val="28"/>
        </w:rPr>
        <w:t xml:space="preserve"> </w:t>
      </w:r>
      <w:proofErr w:type="spellStart"/>
      <w:r w:rsidRPr="00A2167C">
        <w:rPr>
          <w:color w:val="222222"/>
          <w:sz w:val="28"/>
          <w:szCs w:val="28"/>
        </w:rPr>
        <w:t>với</w:t>
      </w:r>
      <w:proofErr w:type="spellEnd"/>
      <w:r w:rsidRPr="00A2167C">
        <w:rPr>
          <w:color w:val="222222"/>
          <w:sz w:val="28"/>
          <w:szCs w:val="28"/>
        </w:rPr>
        <w:t xml:space="preserve"> </w:t>
      </w:r>
      <w:proofErr w:type="spellStart"/>
      <w:r w:rsidRPr="00A2167C">
        <w:rPr>
          <w:color w:val="222222"/>
          <w:sz w:val="28"/>
          <w:szCs w:val="28"/>
        </w:rPr>
        <w:t>đó</w:t>
      </w:r>
      <w:proofErr w:type="spellEnd"/>
      <w:r w:rsidRPr="00A2167C">
        <w:rPr>
          <w:color w:val="222222"/>
          <w:sz w:val="28"/>
          <w:szCs w:val="28"/>
        </w:rPr>
        <w:t xml:space="preserve">, </w:t>
      </w:r>
      <w:proofErr w:type="spellStart"/>
      <w:r w:rsidRPr="00A2167C">
        <w:rPr>
          <w:color w:val="222222"/>
          <w:sz w:val="28"/>
          <w:szCs w:val="28"/>
        </w:rPr>
        <w:t>kỹ</w:t>
      </w:r>
      <w:proofErr w:type="spellEnd"/>
      <w:r w:rsidRPr="00A2167C">
        <w:rPr>
          <w:color w:val="222222"/>
          <w:sz w:val="28"/>
          <w:szCs w:val="28"/>
        </w:rPr>
        <w:t xml:space="preserve"> </w:t>
      </w:r>
      <w:proofErr w:type="spellStart"/>
      <w:r w:rsidRPr="00A2167C">
        <w:rPr>
          <w:color w:val="222222"/>
          <w:sz w:val="28"/>
          <w:szCs w:val="28"/>
        </w:rPr>
        <w:t>năng</w:t>
      </w:r>
      <w:proofErr w:type="spellEnd"/>
      <w:r w:rsidRPr="00A2167C">
        <w:rPr>
          <w:color w:val="222222"/>
          <w:sz w:val="28"/>
          <w:szCs w:val="28"/>
        </w:rPr>
        <w:t xml:space="preserve"> </w:t>
      </w:r>
      <w:proofErr w:type="spellStart"/>
      <w:r w:rsidRPr="00A2167C">
        <w:rPr>
          <w:color w:val="222222"/>
          <w:sz w:val="28"/>
          <w:szCs w:val="28"/>
        </w:rPr>
        <w:t>đánh</w:t>
      </w:r>
      <w:proofErr w:type="spellEnd"/>
      <w:r w:rsidRPr="00A2167C">
        <w:rPr>
          <w:color w:val="222222"/>
          <w:sz w:val="28"/>
          <w:szCs w:val="28"/>
        </w:rPr>
        <w:t xml:space="preserve"> </w:t>
      </w:r>
      <w:proofErr w:type="spellStart"/>
      <w:r w:rsidRPr="00A2167C">
        <w:rPr>
          <w:color w:val="222222"/>
          <w:sz w:val="28"/>
          <w:szCs w:val="28"/>
        </w:rPr>
        <w:t>giá</w:t>
      </w:r>
      <w:proofErr w:type="spellEnd"/>
      <w:r w:rsidRPr="00A2167C">
        <w:rPr>
          <w:color w:val="222222"/>
          <w:sz w:val="28"/>
          <w:szCs w:val="28"/>
        </w:rPr>
        <w:t xml:space="preserve"> </w:t>
      </w:r>
      <w:proofErr w:type="spellStart"/>
      <w:r w:rsidRPr="00A2167C">
        <w:rPr>
          <w:color w:val="222222"/>
          <w:sz w:val="28"/>
          <w:szCs w:val="28"/>
        </w:rPr>
        <w:t>độ</w:t>
      </w:r>
      <w:proofErr w:type="spellEnd"/>
      <w:r w:rsidRPr="00A2167C">
        <w:rPr>
          <w:color w:val="222222"/>
          <w:sz w:val="28"/>
          <w:szCs w:val="28"/>
        </w:rPr>
        <w:t xml:space="preserve"> tin </w:t>
      </w:r>
      <w:proofErr w:type="spellStart"/>
      <w:r w:rsidRPr="00A2167C">
        <w:rPr>
          <w:color w:val="222222"/>
          <w:sz w:val="28"/>
          <w:szCs w:val="28"/>
        </w:rPr>
        <w:t>cậy</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kiểm</w:t>
      </w:r>
      <w:proofErr w:type="spellEnd"/>
      <w:r w:rsidRPr="00A2167C">
        <w:rPr>
          <w:color w:val="222222"/>
          <w:sz w:val="28"/>
          <w:szCs w:val="28"/>
        </w:rPr>
        <w:t xml:space="preserve"> </w:t>
      </w:r>
      <w:proofErr w:type="spellStart"/>
      <w:r w:rsidRPr="00A2167C">
        <w:rPr>
          <w:color w:val="222222"/>
          <w:sz w:val="28"/>
          <w:szCs w:val="28"/>
        </w:rPr>
        <w:t>chứng</w:t>
      </w:r>
      <w:proofErr w:type="spellEnd"/>
      <w:r w:rsidRPr="00A2167C">
        <w:rPr>
          <w:color w:val="222222"/>
          <w:sz w:val="28"/>
          <w:szCs w:val="28"/>
        </w:rPr>
        <w:t xml:space="preserve"> </w:t>
      </w:r>
      <w:proofErr w:type="spellStart"/>
      <w:r w:rsidRPr="00A2167C">
        <w:rPr>
          <w:color w:val="222222"/>
          <w:sz w:val="28"/>
          <w:szCs w:val="28"/>
        </w:rPr>
        <w:t>thông</w:t>
      </w:r>
      <w:proofErr w:type="spellEnd"/>
      <w:r w:rsidRPr="00A2167C">
        <w:rPr>
          <w:color w:val="222222"/>
          <w:sz w:val="28"/>
          <w:szCs w:val="28"/>
        </w:rPr>
        <w:t xml:space="preserve"> tin </w:t>
      </w:r>
      <w:proofErr w:type="spellStart"/>
      <w:r w:rsidRPr="00A2167C">
        <w:rPr>
          <w:color w:val="222222"/>
          <w:sz w:val="28"/>
          <w:szCs w:val="28"/>
        </w:rPr>
        <w:t>là</w:t>
      </w:r>
      <w:proofErr w:type="spellEnd"/>
      <w:r w:rsidRPr="00A2167C">
        <w:rPr>
          <w:color w:val="222222"/>
          <w:sz w:val="28"/>
          <w:szCs w:val="28"/>
        </w:rPr>
        <w:t xml:space="preserve"> </w:t>
      </w:r>
      <w:proofErr w:type="spellStart"/>
      <w:r w:rsidRPr="00A2167C">
        <w:rPr>
          <w:color w:val="222222"/>
          <w:sz w:val="28"/>
          <w:szCs w:val="28"/>
        </w:rPr>
        <w:t>yêu</w:t>
      </w:r>
      <w:proofErr w:type="spellEnd"/>
      <w:r w:rsidRPr="00A2167C">
        <w:rPr>
          <w:color w:val="222222"/>
          <w:sz w:val="28"/>
          <w:szCs w:val="28"/>
        </w:rPr>
        <w:t xml:space="preserve"> </w:t>
      </w:r>
      <w:proofErr w:type="spellStart"/>
      <w:r w:rsidRPr="00A2167C">
        <w:rPr>
          <w:color w:val="222222"/>
          <w:sz w:val="28"/>
          <w:szCs w:val="28"/>
        </w:rPr>
        <w:t>cầu</w:t>
      </w:r>
      <w:proofErr w:type="spellEnd"/>
      <w:r w:rsidRPr="00A2167C">
        <w:rPr>
          <w:color w:val="222222"/>
          <w:sz w:val="28"/>
          <w:szCs w:val="28"/>
        </w:rPr>
        <w:t xml:space="preserve"> </w:t>
      </w:r>
      <w:proofErr w:type="spellStart"/>
      <w:r w:rsidRPr="00A2167C">
        <w:rPr>
          <w:color w:val="222222"/>
          <w:sz w:val="28"/>
          <w:szCs w:val="28"/>
        </w:rPr>
        <w:t>cấp</w:t>
      </w:r>
      <w:proofErr w:type="spellEnd"/>
      <w:r w:rsidRPr="00A2167C">
        <w:rPr>
          <w:color w:val="222222"/>
          <w:sz w:val="28"/>
          <w:szCs w:val="28"/>
        </w:rPr>
        <w:t xml:space="preserve"> </w:t>
      </w:r>
      <w:proofErr w:type="spellStart"/>
      <w:r w:rsidRPr="00A2167C">
        <w:rPr>
          <w:color w:val="222222"/>
          <w:sz w:val="28"/>
          <w:szCs w:val="28"/>
        </w:rPr>
        <w:t>thiết</w:t>
      </w:r>
      <w:proofErr w:type="spellEnd"/>
      <w:r w:rsidRPr="00A2167C">
        <w:rPr>
          <w:color w:val="222222"/>
          <w:sz w:val="28"/>
          <w:szCs w:val="28"/>
        </w:rPr>
        <w:t xml:space="preserve">, </w:t>
      </w:r>
      <w:proofErr w:type="spellStart"/>
      <w:r w:rsidRPr="00A2167C">
        <w:rPr>
          <w:color w:val="222222"/>
          <w:sz w:val="28"/>
          <w:szCs w:val="28"/>
        </w:rPr>
        <w:t>giúp</w:t>
      </w:r>
      <w:proofErr w:type="spellEnd"/>
      <w:r w:rsidRPr="00A2167C">
        <w:rPr>
          <w:color w:val="222222"/>
          <w:sz w:val="28"/>
          <w:szCs w:val="28"/>
        </w:rPr>
        <w:t xml:space="preserve"> </w:t>
      </w:r>
      <w:proofErr w:type="spellStart"/>
      <w:r w:rsidRPr="00A2167C">
        <w:rPr>
          <w:color w:val="222222"/>
          <w:sz w:val="28"/>
          <w:szCs w:val="28"/>
        </w:rPr>
        <w:t>phân</w:t>
      </w:r>
      <w:proofErr w:type="spellEnd"/>
      <w:r w:rsidRPr="00A2167C">
        <w:rPr>
          <w:color w:val="222222"/>
          <w:sz w:val="28"/>
          <w:szCs w:val="28"/>
        </w:rPr>
        <w:t xml:space="preserve"> </w:t>
      </w:r>
      <w:proofErr w:type="spellStart"/>
      <w:r w:rsidRPr="00A2167C">
        <w:rPr>
          <w:color w:val="222222"/>
          <w:sz w:val="28"/>
          <w:szCs w:val="28"/>
        </w:rPr>
        <w:t>biệt</w:t>
      </w:r>
      <w:proofErr w:type="spellEnd"/>
      <w:r w:rsidRPr="00A2167C">
        <w:rPr>
          <w:color w:val="222222"/>
          <w:sz w:val="28"/>
          <w:szCs w:val="28"/>
        </w:rPr>
        <w:t xml:space="preserve"> </w:t>
      </w:r>
      <w:proofErr w:type="spellStart"/>
      <w:r w:rsidRPr="00A2167C">
        <w:rPr>
          <w:color w:val="222222"/>
          <w:sz w:val="28"/>
          <w:szCs w:val="28"/>
        </w:rPr>
        <w:t>đúng</w:t>
      </w:r>
      <w:proofErr w:type="spellEnd"/>
      <w:r w:rsidRPr="00A2167C">
        <w:rPr>
          <w:color w:val="222222"/>
          <w:sz w:val="28"/>
          <w:szCs w:val="28"/>
        </w:rPr>
        <w:t xml:space="preserve"> - </w:t>
      </w:r>
      <w:proofErr w:type="spellStart"/>
      <w:r w:rsidRPr="00A2167C">
        <w:rPr>
          <w:color w:val="222222"/>
          <w:sz w:val="28"/>
          <w:szCs w:val="28"/>
        </w:rPr>
        <w:t>sai</w:t>
      </w:r>
      <w:proofErr w:type="spellEnd"/>
      <w:r w:rsidRPr="00A2167C">
        <w:rPr>
          <w:color w:val="222222"/>
          <w:sz w:val="28"/>
          <w:szCs w:val="28"/>
        </w:rPr>
        <w:t xml:space="preserve">, </w:t>
      </w:r>
      <w:proofErr w:type="spellStart"/>
      <w:r w:rsidRPr="00A2167C">
        <w:rPr>
          <w:color w:val="222222"/>
          <w:sz w:val="28"/>
          <w:szCs w:val="28"/>
        </w:rPr>
        <w:t>tránh</w:t>
      </w:r>
      <w:proofErr w:type="spellEnd"/>
      <w:r w:rsidRPr="00A2167C">
        <w:rPr>
          <w:color w:val="222222"/>
          <w:sz w:val="28"/>
          <w:szCs w:val="28"/>
        </w:rPr>
        <w:t xml:space="preserve"> </w:t>
      </w:r>
      <w:proofErr w:type="spellStart"/>
      <w:r w:rsidRPr="00A2167C">
        <w:rPr>
          <w:color w:val="222222"/>
          <w:sz w:val="28"/>
          <w:szCs w:val="28"/>
        </w:rPr>
        <w:t>bị</w:t>
      </w:r>
      <w:proofErr w:type="spellEnd"/>
      <w:r w:rsidRPr="00A2167C">
        <w:rPr>
          <w:color w:val="222222"/>
          <w:sz w:val="28"/>
          <w:szCs w:val="28"/>
        </w:rPr>
        <w:t xml:space="preserve"> </w:t>
      </w:r>
      <w:proofErr w:type="spellStart"/>
      <w:r w:rsidRPr="00A2167C">
        <w:rPr>
          <w:color w:val="222222"/>
          <w:sz w:val="28"/>
          <w:szCs w:val="28"/>
        </w:rPr>
        <w:t>tác</w:t>
      </w:r>
      <w:proofErr w:type="spellEnd"/>
      <w:r w:rsidRPr="00A2167C">
        <w:rPr>
          <w:color w:val="222222"/>
          <w:sz w:val="28"/>
          <w:szCs w:val="28"/>
        </w:rPr>
        <w:t xml:space="preserve"> </w:t>
      </w:r>
      <w:proofErr w:type="spellStart"/>
      <w:r w:rsidRPr="00A2167C">
        <w:rPr>
          <w:color w:val="222222"/>
          <w:sz w:val="28"/>
          <w:szCs w:val="28"/>
        </w:rPr>
        <w:t>động</w:t>
      </w:r>
      <w:proofErr w:type="spellEnd"/>
      <w:r w:rsidRPr="00A2167C">
        <w:rPr>
          <w:color w:val="222222"/>
          <w:sz w:val="28"/>
          <w:szCs w:val="28"/>
        </w:rPr>
        <w:t xml:space="preserve"> </w:t>
      </w:r>
      <w:proofErr w:type="spellStart"/>
      <w:r w:rsidRPr="00A2167C">
        <w:rPr>
          <w:color w:val="222222"/>
          <w:sz w:val="28"/>
          <w:szCs w:val="28"/>
        </w:rPr>
        <w:t>bởi</w:t>
      </w:r>
      <w:proofErr w:type="spellEnd"/>
      <w:r w:rsidRPr="00A2167C">
        <w:rPr>
          <w:color w:val="222222"/>
          <w:sz w:val="28"/>
          <w:szCs w:val="28"/>
        </w:rPr>
        <w:t xml:space="preserve"> </w:t>
      </w:r>
      <w:proofErr w:type="spellStart"/>
      <w:r w:rsidRPr="00A2167C">
        <w:rPr>
          <w:color w:val="222222"/>
          <w:sz w:val="28"/>
          <w:szCs w:val="28"/>
        </w:rPr>
        <w:t>thông</w:t>
      </w:r>
      <w:proofErr w:type="spellEnd"/>
      <w:r w:rsidRPr="00A2167C">
        <w:rPr>
          <w:color w:val="222222"/>
          <w:sz w:val="28"/>
          <w:szCs w:val="28"/>
        </w:rPr>
        <w:t xml:space="preserve"> tin </w:t>
      </w:r>
      <w:proofErr w:type="spellStart"/>
      <w:r w:rsidRPr="00A2167C">
        <w:rPr>
          <w:color w:val="222222"/>
          <w:sz w:val="28"/>
          <w:szCs w:val="28"/>
        </w:rPr>
        <w:t>sai</w:t>
      </w:r>
      <w:proofErr w:type="spellEnd"/>
      <w:r w:rsidRPr="00A2167C">
        <w:rPr>
          <w:color w:val="222222"/>
          <w:sz w:val="28"/>
          <w:szCs w:val="28"/>
        </w:rPr>
        <w:t xml:space="preserve"> </w:t>
      </w:r>
      <w:proofErr w:type="spellStart"/>
      <w:r w:rsidRPr="00A2167C">
        <w:rPr>
          <w:color w:val="222222"/>
          <w:sz w:val="28"/>
          <w:szCs w:val="28"/>
        </w:rPr>
        <w:t>lệch</w:t>
      </w:r>
      <w:proofErr w:type="spellEnd"/>
      <w:r w:rsidRPr="00A2167C">
        <w:rPr>
          <w:color w:val="222222"/>
          <w:sz w:val="28"/>
          <w:szCs w:val="28"/>
        </w:rPr>
        <w:t xml:space="preserve">, </w:t>
      </w:r>
      <w:proofErr w:type="spellStart"/>
      <w:r w:rsidRPr="00A2167C">
        <w:rPr>
          <w:color w:val="222222"/>
          <w:sz w:val="28"/>
          <w:szCs w:val="28"/>
        </w:rPr>
        <w:t>xuyên</w:t>
      </w:r>
      <w:proofErr w:type="spellEnd"/>
      <w:r w:rsidRPr="00A2167C">
        <w:rPr>
          <w:color w:val="222222"/>
          <w:sz w:val="28"/>
          <w:szCs w:val="28"/>
        </w:rPr>
        <w:t xml:space="preserve"> </w:t>
      </w:r>
      <w:proofErr w:type="spellStart"/>
      <w:r w:rsidRPr="00A2167C">
        <w:rPr>
          <w:color w:val="222222"/>
          <w:sz w:val="28"/>
          <w:szCs w:val="28"/>
        </w:rPr>
        <w:t>tạc</w:t>
      </w:r>
      <w:proofErr w:type="spellEnd"/>
      <w:r w:rsidRPr="00A2167C">
        <w:rPr>
          <w:color w:val="222222"/>
          <w:sz w:val="28"/>
          <w:szCs w:val="28"/>
        </w:rPr>
        <w:t xml:space="preserve">, </w:t>
      </w:r>
      <w:proofErr w:type="spellStart"/>
      <w:r w:rsidRPr="00A2167C">
        <w:rPr>
          <w:color w:val="222222"/>
          <w:sz w:val="28"/>
          <w:szCs w:val="28"/>
        </w:rPr>
        <w:t>cắt</w:t>
      </w:r>
      <w:proofErr w:type="spellEnd"/>
      <w:r w:rsidRPr="00A2167C">
        <w:rPr>
          <w:color w:val="222222"/>
          <w:sz w:val="28"/>
          <w:szCs w:val="28"/>
        </w:rPr>
        <w:t xml:space="preserve"> </w:t>
      </w:r>
      <w:proofErr w:type="spellStart"/>
      <w:r w:rsidRPr="00A2167C">
        <w:rPr>
          <w:color w:val="222222"/>
          <w:sz w:val="28"/>
          <w:szCs w:val="28"/>
        </w:rPr>
        <w:t>ghép</w:t>
      </w:r>
      <w:proofErr w:type="spellEnd"/>
      <w:r w:rsidRPr="00A2167C">
        <w:rPr>
          <w:color w:val="222222"/>
          <w:sz w:val="28"/>
          <w:szCs w:val="28"/>
        </w:rPr>
        <w:t xml:space="preserve">. </w:t>
      </w:r>
      <w:proofErr w:type="spellStart"/>
      <w:r w:rsidRPr="00A2167C">
        <w:rPr>
          <w:color w:val="222222"/>
          <w:sz w:val="28"/>
          <w:szCs w:val="28"/>
        </w:rPr>
        <w:t>Đặc</w:t>
      </w:r>
      <w:proofErr w:type="spellEnd"/>
      <w:r w:rsidRPr="00A2167C">
        <w:rPr>
          <w:color w:val="222222"/>
          <w:sz w:val="28"/>
          <w:szCs w:val="28"/>
        </w:rPr>
        <w:t xml:space="preserve"> </w:t>
      </w:r>
      <w:proofErr w:type="spellStart"/>
      <w:r w:rsidRPr="00A2167C">
        <w:rPr>
          <w:color w:val="222222"/>
          <w:sz w:val="28"/>
          <w:szCs w:val="28"/>
        </w:rPr>
        <w:t>biệt</w:t>
      </w:r>
      <w:proofErr w:type="spellEnd"/>
      <w:r w:rsidRPr="00A2167C">
        <w:rPr>
          <w:color w:val="222222"/>
          <w:sz w:val="28"/>
          <w:szCs w:val="28"/>
        </w:rPr>
        <w:t xml:space="preserve">, </w:t>
      </w:r>
      <w:proofErr w:type="spellStart"/>
      <w:r w:rsidRPr="00A2167C">
        <w:rPr>
          <w:color w:val="222222"/>
          <w:sz w:val="28"/>
          <w:szCs w:val="28"/>
        </w:rPr>
        <w:t>cán</w:t>
      </w:r>
      <w:proofErr w:type="spellEnd"/>
      <w:r w:rsidRPr="00A2167C">
        <w:rPr>
          <w:color w:val="222222"/>
          <w:sz w:val="28"/>
          <w:szCs w:val="28"/>
        </w:rPr>
        <w:t xml:space="preserve"> </w:t>
      </w:r>
      <w:proofErr w:type="spellStart"/>
      <w:r w:rsidRPr="00A2167C">
        <w:rPr>
          <w:color w:val="222222"/>
          <w:sz w:val="28"/>
          <w:szCs w:val="28"/>
        </w:rPr>
        <w:t>bộ</w:t>
      </w:r>
      <w:proofErr w:type="spellEnd"/>
      <w:r w:rsidRPr="00A2167C">
        <w:rPr>
          <w:color w:val="222222"/>
          <w:sz w:val="28"/>
          <w:szCs w:val="28"/>
        </w:rPr>
        <w:t xml:space="preserve">, </w:t>
      </w:r>
      <w:proofErr w:type="spellStart"/>
      <w:r w:rsidRPr="00A2167C">
        <w:rPr>
          <w:color w:val="222222"/>
          <w:sz w:val="28"/>
          <w:szCs w:val="28"/>
        </w:rPr>
        <w:t>đảng</w:t>
      </w:r>
      <w:proofErr w:type="spellEnd"/>
      <w:r w:rsidRPr="00A2167C">
        <w:rPr>
          <w:color w:val="222222"/>
          <w:sz w:val="28"/>
          <w:szCs w:val="28"/>
        </w:rPr>
        <w:t xml:space="preserve"> </w:t>
      </w:r>
      <w:proofErr w:type="spellStart"/>
      <w:r w:rsidRPr="00A2167C">
        <w:rPr>
          <w:color w:val="222222"/>
          <w:sz w:val="28"/>
          <w:szCs w:val="28"/>
        </w:rPr>
        <w:t>viên</w:t>
      </w:r>
      <w:proofErr w:type="spellEnd"/>
      <w:r w:rsidRPr="00A2167C">
        <w:rPr>
          <w:color w:val="222222"/>
          <w:sz w:val="28"/>
          <w:szCs w:val="28"/>
        </w:rPr>
        <w:t xml:space="preserve"> </w:t>
      </w:r>
      <w:proofErr w:type="spellStart"/>
      <w:r w:rsidRPr="00A2167C">
        <w:rPr>
          <w:color w:val="222222"/>
          <w:sz w:val="28"/>
          <w:szCs w:val="28"/>
        </w:rPr>
        <w:t>phải</w:t>
      </w:r>
      <w:proofErr w:type="spellEnd"/>
      <w:r w:rsidRPr="00A2167C">
        <w:rPr>
          <w:color w:val="222222"/>
          <w:sz w:val="28"/>
          <w:szCs w:val="28"/>
        </w:rPr>
        <w:t xml:space="preserve"> </w:t>
      </w:r>
      <w:proofErr w:type="spellStart"/>
      <w:r w:rsidRPr="00A2167C">
        <w:rPr>
          <w:color w:val="222222"/>
          <w:sz w:val="28"/>
          <w:szCs w:val="28"/>
        </w:rPr>
        <w:t>tuyệt</w:t>
      </w:r>
      <w:proofErr w:type="spellEnd"/>
      <w:r w:rsidRPr="00A2167C">
        <w:rPr>
          <w:color w:val="222222"/>
          <w:sz w:val="28"/>
          <w:szCs w:val="28"/>
        </w:rPr>
        <w:t xml:space="preserve"> </w:t>
      </w:r>
      <w:proofErr w:type="spellStart"/>
      <w:r w:rsidRPr="00A2167C">
        <w:rPr>
          <w:color w:val="222222"/>
          <w:sz w:val="28"/>
          <w:szCs w:val="28"/>
        </w:rPr>
        <w:t>đối</w:t>
      </w:r>
      <w:proofErr w:type="spellEnd"/>
      <w:r w:rsidRPr="00A2167C">
        <w:rPr>
          <w:color w:val="222222"/>
          <w:sz w:val="28"/>
          <w:szCs w:val="28"/>
        </w:rPr>
        <w:t xml:space="preserve"> </w:t>
      </w:r>
      <w:proofErr w:type="spellStart"/>
      <w:r w:rsidRPr="00A2167C">
        <w:rPr>
          <w:color w:val="222222"/>
          <w:sz w:val="28"/>
          <w:szCs w:val="28"/>
        </w:rPr>
        <w:t>tuân</w:t>
      </w:r>
      <w:proofErr w:type="spellEnd"/>
      <w:r w:rsidRPr="00A2167C">
        <w:rPr>
          <w:color w:val="222222"/>
          <w:sz w:val="28"/>
          <w:szCs w:val="28"/>
        </w:rPr>
        <w:t xml:space="preserve"> </w:t>
      </w:r>
      <w:proofErr w:type="spellStart"/>
      <w:r w:rsidRPr="00A2167C">
        <w:rPr>
          <w:color w:val="222222"/>
          <w:sz w:val="28"/>
          <w:szCs w:val="28"/>
        </w:rPr>
        <w:t>thủ</w:t>
      </w:r>
      <w:proofErr w:type="spellEnd"/>
      <w:r w:rsidRPr="00A2167C">
        <w:rPr>
          <w:color w:val="222222"/>
          <w:sz w:val="28"/>
          <w:szCs w:val="28"/>
        </w:rPr>
        <w:t xml:space="preserve"> </w:t>
      </w:r>
      <w:proofErr w:type="spellStart"/>
      <w:r w:rsidRPr="00A2167C">
        <w:rPr>
          <w:color w:val="222222"/>
          <w:sz w:val="28"/>
          <w:szCs w:val="28"/>
        </w:rPr>
        <w:t>nguyên</w:t>
      </w:r>
      <w:proofErr w:type="spellEnd"/>
      <w:r w:rsidRPr="00A2167C">
        <w:rPr>
          <w:color w:val="222222"/>
          <w:sz w:val="28"/>
          <w:szCs w:val="28"/>
        </w:rPr>
        <w:t xml:space="preserve"> </w:t>
      </w:r>
      <w:proofErr w:type="spellStart"/>
      <w:r w:rsidRPr="00A2167C">
        <w:rPr>
          <w:color w:val="222222"/>
          <w:sz w:val="28"/>
          <w:szCs w:val="28"/>
        </w:rPr>
        <w:t>tắc</w:t>
      </w:r>
      <w:proofErr w:type="spellEnd"/>
      <w:r w:rsidRPr="00A2167C">
        <w:rPr>
          <w:color w:val="222222"/>
          <w:sz w:val="28"/>
          <w:szCs w:val="28"/>
        </w:rPr>
        <w:t xml:space="preserve"> </w:t>
      </w:r>
      <w:proofErr w:type="spellStart"/>
      <w:r w:rsidRPr="00A2167C">
        <w:rPr>
          <w:color w:val="222222"/>
          <w:sz w:val="28"/>
          <w:szCs w:val="28"/>
        </w:rPr>
        <w:t>bảo</w:t>
      </w:r>
      <w:proofErr w:type="spellEnd"/>
      <w:r w:rsidRPr="00A2167C">
        <w:rPr>
          <w:color w:val="222222"/>
          <w:sz w:val="28"/>
          <w:szCs w:val="28"/>
        </w:rPr>
        <w:t xml:space="preserve"> </w:t>
      </w:r>
      <w:proofErr w:type="spellStart"/>
      <w:r w:rsidRPr="00A2167C">
        <w:rPr>
          <w:color w:val="222222"/>
          <w:sz w:val="28"/>
          <w:szCs w:val="28"/>
        </w:rPr>
        <w:t>mật</w:t>
      </w:r>
      <w:proofErr w:type="spellEnd"/>
      <w:r w:rsidRPr="00A2167C">
        <w:rPr>
          <w:color w:val="222222"/>
          <w:sz w:val="28"/>
          <w:szCs w:val="28"/>
        </w:rPr>
        <w:t xml:space="preserve"> </w:t>
      </w:r>
      <w:proofErr w:type="spellStart"/>
      <w:r w:rsidRPr="00A2167C">
        <w:rPr>
          <w:color w:val="222222"/>
          <w:sz w:val="28"/>
          <w:szCs w:val="28"/>
        </w:rPr>
        <w:t>dữ</w:t>
      </w:r>
      <w:proofErr w:type="spellEnd"/>
      <w:r w:rsidRPr="00A2167C">
        <w:rPr>
          <w:color w:val="222222"/>
          <w:sz w:val="28"/>
          <w:szCs w:val="28"/>
        </w:rPr>
        <w:t xml:space="preserve"> </w:t>
      </w:r>
      <w:proofErr w:type="spellStart"/>
      <w:r w:rsidRPr="00A2167C">
        <w:rPr>
          <w:color w:val="222222"/>
          <w:sz w:val="28"/>
          <w:szCs w:val="28"/>
        </w:rPr>
        <w:t>liệu</w:t>
      </w:r>
      <w:proofErr w:type="spellEnd"/>
      <w:r w:rsidRPr="00A2167C">
        <w:rPr>
          <w:color w:val="222222"/>
          <w:sz w:val="28"/>
          <w:szCs w:val="28"/>
        </w:rPr>
        <w:t xml:space="preserve"> </w:t>
      </w:r>
      <w:proofErr w:type="spellStart"/>
      <w:r w:rsidRPr="00A2167C">
        <w:rPr>
          <w:color w:val="222222"/>
          <w:sz w:val="28"/>
          <w:szCs w:val="28"/>
        </w:rPr>
        <w:t>cá</w:t>
      </w:r>
      <w:proofErr w:type="spellEnd"/>
      <w:r w:rsidRPr="00A2167C">
        <w:rPr>
          <w:color w:val="222222"/>
          <w:sz w:val="28"/>
          <w:szCs w:val="28"/>
        </w:rPr>
        <w:t xml:space="preserve"> </w:t>
      </w:r>
      <w:proofErr w:type="spellStart"/>
      <w:r w:rsidRPr="00A2167C">
        <w:rPr>
          <w:color w:val="222222"/>
          <w:sz w:val="28"/>
          <w:szCs w:val="28"/>
        </w:rPr>
        <w:t>nhân</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tài</w:t>
      </w:r>
      <w:proofErr w:type="spellEnd"/>
      <w:r w:rsidRPr="00A2167C">
        <w:rPr>
          <w:color w:val="222222"/>
          <w:sz w:val="28"/>
          <w:szCs w:val="28"/>
        </w:rPr>
        <w:t xml:space="preserve"> </w:t>
      </w:r>
      <w:proofErr w:type="spellStart"/>
      <w:r w:rsidRPr="00A2167C">
        <w:rPr>
          <w:color w:val="222222"/>
          <w:sz w:val="28"/>
          <w:szCs w:val="28"/>
        </w:rPr>
        <w:t>liệu</w:t>
      </w:r>
      <w:proofErr w:type="spellEnd"/>
      <w:r w:rsidRPr="00A2167C">
        <w:rPr>
          <w:color w:val="222222"/>
          <w:sz w:val="28"/>
          <w:szCs w:val="28"/>
        </w:rPr>
        <w:t xml:space="preserve"> </w:t>
      </w:r>
      <w:proofErr w:type="spellStart"/>
      <w:r w:rsidRPr="00A2167C">
        <w:rPr>
          <w:color w:val="222222"/>
          <w:sz w:val="28"/>
          <w:szCs w:val="28"/>
        </w:rPr>
        <w:t>công</w:t>
      </w:r>
      <w:proofErr w:type="spellEnd"/>
      <w:r w:rsidRPr="00A2167C">
        <w:rPr>
          <w:color w:val="222222"/>
          <w:sz w:val="28"/>
          <w:szCs w:val="28"/>
        </w:rPr>
        <w:t xml:space="preserve"> </w:t>
      </w:r>
      <w:proofErr w:type="spellStart"/>
      <w:r w:rsidRPr="00A2167C">
        <w:rPr>
          <w:color w:val="222222"/>
          <w:sz w:val="28"/>
          <w:szCs w:val="28"/>
        </w:rPr>
        <w:t>vụ</w:t>
      </w:r>
      <w:proofErr w:type="spellEnd"/>
      <w:r w:rsidRPr="00A2167C">
        <w:rPr>
          <w:color w:val="222222"/>
          <w:sz w:val="28"/>
          <w:szCs w:val="28"/>
        </w:rPr>
        <w:t xml:space="preserve">, </w:t>
      </w:r>
      <w:proofErr w:type="spellStart"/>
      <w:r w:rsidRPr="00A2167C">
        <w:rPr>
          <w:color w:val="222222"/>
          <w:sz w:val="28"/>
          <w:szCs w:val="28"/>
        </w:rPr>
        <w:t>sử</w:t>
      </w:r>
      <w:proofErr w:type="spellEnd"/>
      <w:r w:rsidRPr="00A2167C">
        <w:rPr>
          <w:color w:val="222222"/>
          <w:sz w:val="28"/>
          <w:szCs w:val="28"/>
        </w:rPr>
        <w:t xml:space="preserve"> </w:t>
      </w:r>
      <w:proofErr w:type="spellStart"/>
      <w:r w:rsidRPr="00A2167C">
        <w:rPr>
          <w:color w:val="222222"/>
          <w:sz w:val="28"/>
          <w:szCs w:val="28"/>
        </w:rPr>
        <w:t>dụng</w:t>
      </w:r>
      <w:proofErr w:type="spellEnd"/>
      <w:r w:rsidRPr="00A2167C">
        <w:rPr>
          <w:color w:val="222222"/>
          <w:sz w:val="28"/>
          <w:szCs w:val="28"/>
        </w:rPr>
        <w:t xml:space="preserve"> </w:t>
      </w:r>
      <w:proofErr w:type="spellStart"/>
      <w:r w:rsidRPr="00A2167C">
        <w:rPr>
          <w:color w:val="222222"/>
          <w:sz w:val="28"/>
          <w:szCs w:val="28"/>
        </w:rPr>
        <w:t>mật</w:t>
      </w:r>
      <w:proofErr w:type="spellEnd"/>
      <w:r w:rsidRPr="00A2167C">
        <w:rPr>
          <w:color w:val="222222"/>
          <w:sz w:val="28"/>
          <w:szCs w:val="28"/>
        </w:rPr>
        <w:t xml:space="preserve"> </w:t>
      </w:r>
      <w:proofErr w:type="spellStart"/>
      <w:r w:rsidRPr="00A2167C">
        <w:rPr>
          <w:color w:val="222222"/>
          <w:sz w:val="28"/>
          <w:szCs w:val="28"/>
        </w:rPr>
        <w:t>khẩu</w:t>
      </w:r>
      <w:proofErr w:type="spellEnd"/>
      <w:r w:rsidRPr="00A2167C">
        <w:rPr>
          <w:color w:val="222222"/>
          <w:sz w:val="28"/>
          <w:szCs w:val="28"/>
        </w:rPr>
        <w:t xml:space="preserve"> </w:t>
      </w:r>
      <w:proofErr w:type="spellStart"/>
      <w:r w:rsidRPr="00A2167C">
        <w:rPr>
          <w:color w:val="222222"/>
          <w:sz w:val="28"/>
          <w:szCs w:val="28"/>
        </w:rPr>
        <w:t>mạnh</w:t>
      </w:r>
      <w:proofErr w:type="spellEnd"/>
      <w:r w:rsidRPr="00A2167C">
        <w:rPr>
          <w:color w:val="222222"/>
          <w:sz w:val="28"/>
          <w:szCs w:val="28"/>
        </w:rPr>
        <w:t xml:space="preserve">, </w:t>
      </w:r>
      <w:proofErr w:type="spellStart"/>
      <w:r w:rsidRPr="00A2167C">
        <w:rPr>
          <w:color w:val="222222"/>
          <w:sz w:val="28"/>
          <w:szCs w:val="28"/>
        </w:rPr>
        <w:t>nền</w:t>
      </w:r>
      <w:proofErr w:type="spellEnd"/>
      <w:r w:rsidRPr="00A2167C">
        <w:rPr>
          <w:color w:val="222222"/>
          <w:sz w:val="28"/>
          <w:szCs w:val="28"/>
        </w:rPr>
        <w:t xml:space="preserve"> </w:t>
      </w:r>
      <w:proofErr w:type="spellStart"/>
      <w:r w:rsidRPr="00A2167C">
        <w:rPr>
          <w:color w:val="222222"/>
          <w:sz w:val="28"/>
          <w:szCs w:val="28"/>
        </w:rPr>
        <w:t>tảng</w:t>
      </w:r>
      <w:proofErr w:type="spellEnd"/>
      <w:r w:rsidRPr="00A2167C">
        <w:rPr>
          <w:color w:val="222222"/>
          <w:sz w:val="28"/>
          <w:szCs w:val="28"/>
        </w:rPr>
        <w:t xml:space="preserve"> </w:t>
      </w:r>
      <w:proofErr w:type="spellStart"/>
      <w:r w:rsidRPr="00A2167C">
        <w:rPr>
          <w:color w:val="222222"/>
          <w:sz w:val="28"/>
          <w:szCs w:val="28"/>
        </w:rPr>
        <w:t>bảo</w:t>
      </w:r>
      <w:proofErr w:type="spellEnd"/>
      <w:r w:rsidRPr="00A2167C">
        <w:rPr>
          <w:color w:val="222222"/>
          <w:sz w:val="28"/>
          <w:szCs w:val="28"/>
        </w:rPr>
        <w:t xml:space="preserve"> </w:t>
      </w:r>
      <w:proofErr w:type="spellStart"/>
      <w:r w:rsidRPr="00A2167C">
        <w:rPr>
          <w:color w:val="222222"/>
          <w:sz w:val="28"/>
          <w:szCs w:val="28"/>
        </w:rPr>
        <w:t>mật</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các</w:t>
      </w:r>
      <w:proofErr w:type="spellEnd"/>
      <w:r w:rsidRPr="00A2167C">
        <w:rPr>
          <w:color w:val="222222"/>
          <w:sz w:val="28"/>
          <w:szCs w:val="28"/>
        </w:rPr>
        <w:t xml:space="preserve"> </w:t>
      </w:r>
      <w:proofErr w:type="spellStart"/>
      <w:r w:rsidRPr="00A2167C">
        <w:rPr>
          <w:color w:val="222222"/>
          <w:sz w:val="28"/>
          <w:szCs w:val="28"/>
        </w:rPr>
        <w:t>quy</w:t>
      </w:r>
      <w:proofErr w:type="spellEnd"/>
      <w:r w:rsidRPr="00A2167C">
        <w:rPr>
          <w:color w:val="222222"/>
          <w:sz w:val="28"/>
          <w:szCs w:val="28"/>
        </w:rPr>
        <w:t xml:space="preserve"> </w:t>
      </w:r>
      <w:proofErr w:type="spellStart"/>
      <w:r w:rsidRPr="00A2167C">
        <w:rPr>
          <w:color w:val="222222"/>
          <w:sz w:val="28"/>
          <w:szCs w:val="28"/>
        </w:rPr>
        <w:t>định</w:t>
      </w:r>
      <w:proofErr w:type="spellEnd"/>
      <w:r w:rsidRPr="00A2167C">
        <w:rPr>
          <w:color w:val="222222"/>
          <w:sz w:val="28"/>
          <w:szCs w:val="28"/>
        </w:rPr>
        <w:t xml:space="preserve"> </w:t>
      </w:r>
      <w:proofErr w:type="spellStart"/>
      <w:r w:rsidRPr="00A2167C">
        <w:rPr>
          <w:color w:val="222222"/>
          <w:sz w:val="28"/>
          <w:szCs w:val="28"/>
        </w:rPr>
        <w:t>pháp</w:t>
      </w:r>
      <w:proofErr w:type="spellEnd"/>
      <w:r w:rsidRPr="00A2167C">
        <w:rPr>
          <w:color w:val="222222"/>
          <w:sz w:val="28"/>
          <w:szCs w:val="28"/>
        </w:rPr>
        <w:t xml:space="preserve"> </w:t>
      </w:r>
      <w:proofErr w:type="spellStart"/>
      <w:r w:rsidRPr="00A2167C">
        <w:rPr>
          <w:color w:val="222222"/>
          <w:sz w:val="28"/>
          <w:szCs w:val="28"/>
        </w:rPr>
        <w:t>luật</w:t>
      </w:r>
      <w:proofErr w:type="spellEnd"/>
      <w:r w:rsidRPr="00A2167C">
        <w:rPr>
          <w:color w:val="222222"/>
          <w:sz w:val="28"/>
          <w:szCs w:val="28"/>
        </w:rPr>
        <w:t xml:space="preserve"> </w:t>
      </w:r>
      <w:proofErr w:type="spellStart"/>
      <w:r w:rsidRPr="00A2167C">
        <w:rPr>
          <w:color w:val="222222"/>
          <w:sz w:val="28"/>
          <w:szCs w:val="28"/>
        </w:rPr>
        <w:t>hiện</w:t>
      </w:r>
      <w:proofErr w:type="spellEnd"/>
      <w:r w:rsidRPr="00A2167C">
        <w:rPr>
          <w:color w:val="222222"/>
          <w:sz w:val="28"/>
          <w:szCs w:val="28"/>
        </w:rPr>
        <w:t xml:space="preserve"> </w:t>
      </w:r>
      <w:proofErr w:type="spellStart"/>
      <w:r w:rsidRPr="00A2167C">
        <w:rPr>
          <w:color w:val="222222"/>
          <w:sz w:val="28"/>
          <w:szCs w:val="28"/>
        </w:rPr>
        <w:t>hành</w:t>
      </w:r>
      <w:proofErr w:type="spellEnd"/>
      <w:r w:rsidRPr="00A2167C">
        <w:rPr>
          <w:color w:val="222222"/>
          <w:sz w:val="28"/>
          <w:szCs w:val="28"/>
        </w:rPr>
        <w:t>.</w:t>
      </w:r>
      <w:r>
        <w:rPr>
          <w:i/>
          <w:iCs/>
          <w:color w:val="222222"/>
          <w:sz w:val="28"/>
          <w:szCs w:val="28"/>
        </w:rPr>
        <w:t xml:space="preserve"> </w:t>
      </w:r>
      <w:proofErr w:type="spellStart"/>
      <w:r w:rsidRPr="00A2167C">
        <w:rPr>
          <w:color w:val="222222"/>
          <w:sz w:val="28"/>
          <w:szCs w:val="28"/>
        </w:rPr>
        <w:t>Đây</w:t>
      </w:r>
      <w:proofErr w:type="spellEnd"/>
      <w:r w:rsidRPr="00A2167C">
        <w:rPr>
          <w:color w:val="222222"/>
          <w:sz w:val="28"/>
          <w:szCs w:val="28"/>
        </w:rPr>
        <w:t xml:space="preserve"> </w:t>
      </w:r>
      <w:proofErr w:type="spellStart"/>
      <w:r w:rsidRPr="00A2167C">
        <w:rPr>
          <w:color w:val="222222"/>
          <w:sz w:val="28"/>
          <w:szCs w:val="28"/>
        </w:rPr>
        <w:t>là</w:t>
      </w:r>
      <w:proofErr w:type="spellEnd"/>
      <w:r w:rsidRPr="00A2167C">
        <w:rPr>
          <w:color w:val="222222"/>
          <w:sz w:val="28"/>
          <w:szCs w:val="28"/>
        </w:rPr>
        <w:t xml:space="preserve"> </w:t>
      </w:r>
      <w:proofErr w:type="spellStart"/>
      <w:r w:rsidRPr="00A2167C">
        <w:rPr>
          <w:color w:val="222222"/>
          <w:sz w:val="28"/>
          <w:szCs w:val="28"/>
        </w:rPr>
        <w:t>năng</w:t>
      </w:r>
      <w:proofErr w:type="spellEnd"/>
      <w:r w:rsidRPr="00A2167C">
        <w:rPr>
          <w:color w:val="222222"/>
          <w:sz w:val="28"/>
          <w:szCs w:val="28"/>
        </w:rPr>
        <w:t xml:space="preserve"> </w:t>
      </w:r>
      <w:proofErr w:type="spellStart"/>
      <w:r w:rsidRPr="00A2167C">
        <w:rPr>
          <w:color w:val="222222"/>
          <w:sz w:val="28"/>
          <w:szCs w:val="28"/>
        </w:rPr>
        <w:t>lực</w:t>
      </w:r>
      <w:proofErr w:type="spellEnd"/>
      <w:r w:rsidRPr="00A2167C">
        <w:rPr>
          <w:color w:val="222222"/>
          <w:sz w:val="28"/>
          <w:szCs w:val="28"/>
        </w:rPr>
        <w:t xml:space="preserve"> </w:t>
      </w:r>
      <w:proofErr w:type="spellStart"/>
      <w:r w:rsidRPr="00A2167C">
        <w:rPr>
          <w:color w:val="222222"/>
          <w:sz w:val="28"/>
          <w:szCs w:val="28"/>
        </w:rPr>
        <w:t>gắn</w:t>
      </w:r>
      <w:proofErr w:type="spellEnd"/>
      <w:r w:rsidRPr="00A2167C">
        <w:rPr>
          <w:color w:val="222222"/>
          <w:sz w:val="28"/>
          <w:szCs w:val="28"/>
        </w:rPr>
        <w:t xml:space="preserve"> </w:t>
      </w:r>
      <w:proofErr w:type="spellStart"/>
      <w:r w:rsidRPr="00A2167C">
        <w:rPr>
          <w:color w:val="222222"/>
          <w:sz w:val="28"/>
          <w:szCs w:val="28"/>
        </w:rPr>
        <w:t>trực</w:t>
      </w:r>
      <w:proofErr w:type="spellEnd"/>
      <w:r w:rsidRPr="00A2167C">
        <w:rPr>
          <w:color w:val="222222"/>
          <w:sz w:val="28"/>
          <w:szCs w:val="28"/>
        </w:rPr>
        <w:t xml:space="preserve"> </w:t>
      </w:r>
      <w:proofErr w:type="spellStart"/>
      <w:r w:rsidRPr="00A2167C">
        <w:rPr>
          <w:color w:val="222222"/>
          <w:sz w:val="28"/>
          <w:szCs w:val="28"/>
        </w:rPr>
        <w:t>tiếp</w:t>
      </w:r>
      <w:proofErr w:type="spellEnd"/>
      <w:r w:rsidRPr="00A2167C">
        <w:rPr>
          <w:color w:val="222222"/>
          <w:sz w:val="28"/>
          <w:szCs w:val="28"/>
        </w:rPr>
        <w:t xml:space="preserve"> </w:t>
      </w:r>
      <w:proofErr w:type="spellStart"/>
      <w:r w:rsidRPr="00A2167C">
        <w:rPr>
          <w:color w:val="222222"/>
          <w:sz w:val="28"/>
          <w:szCs w:val="28"/>
        </w:rPr>
        <w:t>với</w:t>
      </w:r>
      <w:proofErr w:type="spellEnd"/>
      <w:r w:rsidRPr="00A2167C">
        <w:rPr>
          <w:color w:val="222222"/>
          <w:sz w:val="28"/>
          <w:szCs w:val="28"/>
        </w:rPr>
        <w:t xml:space="preserve"> </w:t>
      </w:r>
      <w:proofErr w:type="spellStart"/>
      <w:r w:rsidRPr="00A2167C">
        <w:rPr>
          <w:color w:val="222222"/>
          <w:sz w:val="28"/>
          <w:szCs w:val="28"/>
        </w:rPr>
        <w:t>bản</w:t>
      </w:r>
      <w:proofErr w:type="spellEnd"/>
      <w:r w:rsidRPr="00A2167C">
        <w:rPr>
          <w:color w:val="222222"/>
          <w:sz w:val="28"/>
          <w:szCs w:val="28"/>
        </w:rPr>
        <w:t xml:space="preserve"> </w:t>
      </w:r>
      <w:proofErr w:type="spellStart"/>
      <w:r w:rsidRPr="00A2167C">
        <w:rPr>
          <w:color w:val="222222"/>
          <w:sz w:val="28"/>
          <w:szCs w:val="28"/>
        </w:rPr>
        <w:t>lĩnh</w:t>
      </w:r>
      <w:proofErr w:type="spellEnd"/>
      <w:r w:rsidRPr="00A2167C">
        <w:rPr>
          <w:color w:val="222222"/>
          <w:sz w:val="28"/>
          <w:szCs w:val="28"/>
        </w:rPr>
        <w:t xml:space="preserve"> </w:t>
      </w:r>
      <w:proofErr w:type="spellStart"/>
      <w:r w:rsidRPr="00A2167C">
        <w:rPr>
          <w:color w:val="222222"/>
          <w:sz w:val="28"/>
          <w:szCs w:val="28"/>
        </w:rPr>
        <w:t>chính</w:t>
      </w:r>
      <w:proofErr w:type="spellEnd"/>
      <w:r w:rsidRPr="00A2167C">
        <w:rPr>
          <w:color w:val="222222"/>
          <w:sz w:val="28"/>
          <w:szCs w:val="28"/>
        </w:rPr>
        <w:t xml:space="preserve"> </w:t>
      </w:r>
      <w:proofErr w:type="spellStart"/>
      <w:r w:rsidRPr="00A2167C">
        <w:rPr>
          <w:color w:val="222222"/>
          <w:sz w:val="28"/>
          <w:szCs w:val="28"/>
        </w:rPr>
        <w:t>trị</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tinh</w:t>
      </w:r>
      <w:proofErr w:type="spellEnd"/>
      <w:r w:rsidRPr="00A2167C">
        <w:rPr>
          <w:color w:val="222222"/>
          <w:sz w:val="28"/>
          <w:szCs w:val="28"/>
        </w:rPr>
        <w:t xml:space="preserve"> </w:t>
      </w:r>
      <w:proofErr w:type="spellStart"/>
      <w:r w:rsidRPr="00A2167C">
        <w:rPr>
          <w:color w:val="222222"/>
          <w:sz w:val="28"/>
          <w:szCs w:val="28"/>
        </w:rPr>
        <w:t>thần</w:t>
      </w:r>
      <w:proofErr w:type="spellEnd"/>
      <w:r w:rsidRPr="00A2167C">
        <w:rPr>
          <w:color w:val="222222"/>
          <w:sz w:val="28"/>
          <w:szCs w:val="28"/>
        </w:rPr>
        <w:t xml:space="preserve"> </w:t>
      </w:r>
      <w:proofErr w:type="spellStart"/>
      <w:r w:rsidRPr="00A2167C">
        <w:rPr>
          <w:color w:val="222222"/>
          <w:sz w:val="28"/>
          <w:szCs w:val="28"/>
        </w:rPr>
        <w:t>trách</w:t>
      </w:r>
      <w:proofErr w:type="spellEnd"/>
      <w:r w:rsidRPr="00A2167C">
        <w:rPr>
          <w:color w:val="222222"/>
          <w:sz w:val="28"/>
          <w:szCs w:val="28"/>
        </w:rPr>
        <w:t xml:space="preserve"> </w:t>
      </w:r>
      <w:proofErr w:type="spellStart"/>
      <w:r w:rsidRPr="00A2167C">
        <w:rPr>
          <w:color w:val="222222"/>
          <w:sz w:val="28"/>
          <w:szCs w:val="28"/>
        </w:rPr>
        <w:t>nhiệm</w:t>
      </w:r>
      <w:proofErr w:type="spellEnd"/>
      <w:r w:rsidRPr="00A2167C">
        <w:rPr>
          <w:color w:val="222222"/>
          <w:sz w:val="28"/>
          <w:szCs w:val="28"/>
        </w:rPr>
        <w:t xml:space="preserve"> </w:t>
      </w:r>
      <w:proofErr w:type="spellStart"/>
      <w:r w:rsidRPr="00A2167C">
        <w:rPr>
          <w:color w:val="222222"/>
          <w:sz w:val="28"/>
          <w:szCs w:val="28"/>
        </w:rPr>
        <w:t>của</w:t>
      </w:r>
      <w:proofErr w:type="spellEnd"/>
      <w:r w:rsidRPr="00A2167C">
        <w:rPr>
          <w:color w:val="222222"/>
          <w:sz w:val="28"/>
          <w:szCs w:val="28"/>
        </w:rPr>
        <w:t xml:space="preserve"> </w:t>
      </w:r>
      <w:proofErr w:type="spellStart"/>
      <w:r w:rsidRPr="00A2167C">
        <w:rPr>
          <w:color w:val="222222"/>
          <w:sz w:val="28"/>
          <w:szCs w:val="28"/>
        </w:rPr>
        <w:t>người</w:t>
      </w:r>
      <w:proofErr w:type="spellEnd"/>
      <w:r w:rsidRPr="00A2167C">
        <w:rPr>
          <w:color w:val="222222"/>
          <w:sz w:val="28"/>
          <w:szCs w:val="28"/>
        </w:rPr>
        <w:t xml:space="preserve"> </w:t>
      </w:r>
      <w:proofErr w:type="spellStart"/>
      <w:r w:rsidRPr="00A2167C">
        <w:rPr>
          <w:color w:val="222222"/>
          <w:sz w:val="28"/>
          <w:szCs w:val="28"/>
        </w:rPr>
        <w:t>đảng</w:t>
      </w:r>
      <w:proofErr w:type="spellEnd"/>
      <w:r w:rsidRPr="00A2167C">
        <w:rPr>
          <w:color w:val="222222"/>
          <w:sz w:val="28"/>
          <w:szCs w:val="28"/>
        </w:rPr>
        <w:t xml:space="preserve"> </w:t>
      </w:r>
      <w:proofErr w:type="spellStart"/>
      <w:r w:rsidRPr="00A2167C">
        <w:rPr>
          <w:color w:val="222222"/>
          <w:sz w:val="28"/>
          <w:szCs w:val="28"/>
        </w:rPr>
        <w:t>viên</w:t>
      </w:r>
      <w:proofErr w:type="spellEnd"/>
      <w:r w:rsidRPr="00A2167C">
        <w:rPr>
          <w:color w:val="222222"/>
          <w:sz w:val="28"/>
          <w:szCs w:val="28"/>
        </w:rPr>
        <w:t xml:space="preserve"> </w:t>
      </w:r>
      <w:proofErr w:type="spellStart"/>
      <w:r w:rsidRPr="00A2167C">
        <w:rPr>
          <w:color w:val="222222"/>
          <w:sz w:val="28"/>
          <w:szCs w:val="28"/>
        </w:rPr>
        <w:t>trong</w:t>
      </w:r>
      <w:proofErr w:type="spellEnd"/>
      <w:r w:rsidRPr="00A2167C">
        <w:rPr>
          <w:color w:val="222222"/>
          <w:sz w:val="28"/>
          <w:szCs w:val="28"/>
        </w:rPr>
        <w:t xml:space="preserve"> </w:t>
      </w:r>
      <w:proofErr w:type="spellStart"/>
      <w:r w:rsidRPr="00A2167C">
        <w:rPr>
          <w:color w:val="222222"/>
          <w:sz w:val="28"/>
          <w:szCs w:val="28"/>
        </w:rPr>
        <w:t>bảo</w:t>
      </w:r>
      <w:proofErr w:type="spellEnd"/>
      <w:r w:rsidRPr="00A2167C">
        <w:rPr>
          <w:color w:val="222222"/>
          <w:sz w:val="28"/>
          <w:szCs w:val="28"/>
        </w:rPr>
        <w:t xml:space="preserve"> </w:t>
      </w:r>
      <w:proofErr w:type="spellStart"/>
      <w:r w:rsidRPr="00A2167C">
        <w:rPr>
          <w:color w:val="222222"/>
          <w:sz w:val="28"/>
          <w:szCs w:val="28"/>
        </w:rPr>
        <w:t>vệ</w:t>
      </w:r>
      <w:proofErr w:type="spellEnd"/>
      <w:r w:rsidRPr="00A2167C">
        <w:rPr>
          <w:color w:val="222222"/>
          <w:sz w:val="28"/>
          <w:szCs w:val="28"/>
        </w:rPr>
        <w:t xml:space="preserve"> </w:t>
      </w:r>
      <w:proofErr w:type="spellStart"/>
      <w:r w:rsidRPr="00A2167C">
        <w:rPr>
          <w:color w:val="222222"/>
          <w:sz w:val="28"/>
          <w:szCs w:val="28"/>
        </w:rPr>
        <w:t>uy</w:t>
      </w:r>
      <w:proofErr w:type="spellEnd"/>
      <w:r w:rsidRPr="00A2167C">
        <w:rPr>
          <w:color w:val="222222"/>
          <w:sz w:val="28"/>
          <w:szCs w:val="28"/>
        </w:rPr>
        <w:t xml:space="preserve"> </w:t>
      </w:r>
      <w:proofErr w:type="spellStart"/>
      <w:r w:rsidRPr="00A2167C">
        <w:rPr>
          <w:color w:val="222222"/>
          <w:sz w:val="28"/>
          <w:szCs w:val="28"/>
        </w:rPr>
        <w:t>tín</w:t>
      </w:r>
      <w:proofErr w:type="spellEnd"/>
      <w:r w:rsidRPr="00A2167C">
        <w:rPr>
          <w:color w:val="222222"/>
          <w:sz w:val="28"/>
          <w:szCs w:val="28"/>
        </w:rPr>
        <w:t xml:space="preserve"> </w:t>
      </w:r>
      <w:proofErr w:type="spellStart"/>
      <w:r w:rsidRPr="00A2167C">
        <w:rPr>
          <w:color w:val="222222"/>
          <w:sz w:val="28"/>
          <w:szCs w:val="28"/>
        </w:rPr>
        <w:t>của</w:t>
      </w:r>
      <w:proofErr w:type="spellEnd"/>
      <w:r w:rsidRPr="00A2167C">
        <w:rPr>
          <w:color w:val="222222"/>
          <w:sz w:val="28"/>
          <w:szCs w:val="28"/>
        </w:rPr>
        <w:t xml:space="preserve"> </w:t>
      </w:r>
      <w:proofErr w:type="spellStart"/>
      <w:r w:rsidRPr="00A2167C">
        <w:rPr>
          <w:color w:val="222222"/>
          <w:sz w:val="28"/>
          <w:szCs w:val="28"/>
        </w:rPr>
        <w:t>tổ</w:t>
      </w:r>
      <w:proofErr w:type="spellEnd"/>
      <w:r w:rsidRPr="00A2167C">
        <w:rPr>
          <w:color w:val="222222"/>
          <w:sz w:val="28"/>
          <w:szCs w:val="28"/>
        </w:rPr>
        <w:t xml:space="preserve"> </w:t>
      </w:r>
      <w:proofErr w:type="spellStart"/>
      <w:r w:rsidRPr="00A2167C">
        <w:rPr>
          <w:color w:val="222222"/>
          <w:sz w:val="28"/>
          <w:szCs w:val="28"/>
        </w:rPr>
        <w:t>chức</w:t>
      </w:r>
      <w:proofErr w:type="spellEnd"/>
      <w:r w:rsidRPr="00A2167C">
        <w:rPr>
          <w:color w:val="222222"/>
          <w:sz w:val="28"/>
          <w:szCs w:val="28"/>
        </w:rPr>
        <w:t xml:space="preserve"> </w:t>
      </w:r>
      <w:proofErr w:type="spellStart"/>
      <w:r w:rsidRPr="00A2167C">
        <w:rPr>
          <w:color w:val="222222"/>
          <w:sz w:val="28"/>
          <w:szCs w:val="28"/>
        </w:rPr>
        <w:t>Đảng</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hệ</w:t>
      </w:r>
      <w:proofErr w:type="spellEnd"/>
      <w:r w:rsidRPr="00A2167C">
        <w:rPr>
          <w:color w:val="222222"/>
          <w:sz w:val="28"/>
          <w:szCs w:val="28"/>
        </w:rPr>
        <w:t xml:space="preserve"> </w:t>
      </w:r>
      <w:proofErr w:type="spellStart"/>
      <w:r w:rsidRPr="00A2167C">
        <w:rPr>
          <w:color w:val="222222"/>
          <w:sz w:val="28"/>
          <w:szCs w:val="28"/>
        </w:rPr>
        <w:t>thống</w:t>
      </w:r>
      <w:proofErr w:type="spellEnd"/>
      <w:r w:rsidRPr="00A2167C">
        <w:rPr>
          <w:color w:val="222222"/>
          <w:sz w:val="28"/>
          <w:szCs w:val="28"/>
        </w:rPr>
        <w:t xml:space="preserve"> </w:t>
      </w:r>
      <w:proofErr w:type="spellStart"/>
      <w:r w:rsidRPr="00A2167C">
        <w:rPr>
          <w:color w:val="222222"/>
          <w:sz w:val="28"/>
          <w:szCs w:val="28"/>
        </w:rPr>
        <w:t>chính</w:t>
      </w:r>
      <w:proofErr w:type="spellEnd"/>
      <w:r w:rsidRPr="00A2167C">
        <w:rPr>
          <w:color w:val="222222"/>
          <w:sz w:val="28"/>
          <w:szCs w:val="28"/>
        </w:rPr>
        <w:t xml:space="preserve"> </w:t>
      </w:r>
      <w:proofErr w:type="spellStart"/>
      <w:r w:rsidRPr="00A2167C">
        <w:rPr>
          <w:color w:val="222222"/>
          <w:sz w:val="28"/>
          <w:szCs w:val="28"/>
        </w:rPr>
        <w:t>trị</w:t>
      </w:r>
      <w:proofErr w:type="spellEnd"/>
      <w:r w:rsidRPr="00A2167C">
        <w:rPr>
          <w:color w:val="222222"/>
          <w:sz w:val="28"/>
          <w:szCs w:val="28"/>
        </w:rPr>
        <w:t>.</w:t>
      </w:r>
    </w:p>
    <w:p w14:paraId="0D86A0D9" w14:textId="77777777" w:rsidR="00F86112" w:rsidRDefault="00F86112" w:rsidP="00F86112">
      <w:pPr>
        <w:widowControl w:val="0"/>
        <w:tabs>
          <w:tab w:val="left" w:pos="1918"/>
        </w:tabs>
        <w:spacing w:before="120" w:after="120" w:line="360" w:lineRule="exact"/>
        <w:ind w:firstLine="720"/>
        <w:jc w:val="both"/>
        <w:rPr>
          <w:b/>
          <w:bCs/>
          <w:i/>
          <w:iCs/>
          <w:color w:val="222222"/>
          <w:sz w:val="28"/>
          <w:szCs w:val="28"/>
        </w:rPr>
      </w:pPr>
      <w:proofErr w:type="spellStart"/>
      <w:r w:rsidRPr="009561C6">
        <w:rPr>
          <w:b/>
          <w:bCs/>
          <w:i/>
          <w:iCs/>
          <w:color w:val="222222"/>
          <w:sz w:val="28"/>
          <w:szCs w:val="28"/>
        </w:rPr>
        <w:lastRenderedPageBreak/>
        <w:t>Tự</w:t>
      </w:r>
      <w:proofErr w:type="spellEnd"/>
      <w:r w:rsidRPr="009561C6">
        <w:rPr>
          <w:b/>
          <w:bCs/>
          <w:i/>
          <w:iCs/>
          <w:color w:val="222222"/>
          <w:sz w:val="28"/>
          <w:szCs w:val="28"/>
        </w:rPr>
        <w:t xml:space="preserve"> </w:t>
      </w:r>
      <w:proofErr w:type="spellStart"/>
      <w:r w:rsidRPr="009561C6">
        <w:rPr>
          <w:b/>
          <w:bCs/>
          <w:i/>
          <w:iCs/>
          <w:color w:val="222222"/>
          <w:sz w:val="28"/>
          <w:szCs w:val="28"/>
        </w:rPr>
        <w:t>học</w:t>
      </w:r>
      <w:proofErr w:type="spellEnd"/>
      <w:r w:rsidRPr="009561C6">
        <w:rPr>
          <w:b/>
          <w:bCs/>
          <w:i/>
          <w:iCs/>
          <w:color w:val="222222"/>
          <w:sz w:val="28"/>
          <w:szCs w:val="28"/>
        </w:rPr>
        <w:t xml:space="preserve"> </w:t>
      </w:r>
      <w:proofErr w:type="spellStart"/>
      <w:r w:rsidRPr="009561C6">
        <w:rPr>
          <w:b/>
          <w:bCs/>
          <w:i/>
          <w:iCs/>
          <w:color w:val="222222"/>
          <w:sz w:val="28"/>
          <w:szCs w:val="28"/>
        </w:rPr>
        <w:t>suốt</w:t>
      </w:r>
      <w:proofErr w:type="spellEnd"/>
      <w:r w:rsidRPr="009561C6">
        <w:rPr>
          <w:b/>
          <w:bCs/>
          <w:i/>
          <w:iCs/>
          <w:color w:val="222222"/>
          <w:sz w:val="28"/>
          <w:szCs w:val="28"/>
        </w:rPr>
        <w:t xml:space="preserve"> </w:t>
      </w:r>
      <w:proofErr w:type="spellStart"/>
      <w:r w:rsidRPr="009561C6">
        <w:rPr>
          <w:b/>
          <w:bCs/>
          <w:i/>
          <w:iCs/>
          <w:color w:val="222222"/>
          <w:sz w:val="28"/>
          <w:szCs w:val="28"/>
        </w:rPr>
        <w:t>đời</w:t>
      </w:r>
      <w:proofErr w:type="spellEnd"/>
      <w:r w:rsidRPr="009561C6">
        <w:rPr>
          <w:b/>
          <w:bCs/>
          <w:i/>
          <w:iCs/>
          <w:color w:val="222222"/>
          <w:sz w:val="28"/>
          <w:szCs w:val="28"/>
        </w:rPr>
        <w:t xml:space="preserve"> </w:t>
      </w:r>
      <w:proofErr w:type="spellStart"/>
      <w:r w:rsidRPr="009561C6">
        <w:rPr>
          <w:b/>
          <w:bCs/>
          <w:i/>
          <w:iCs/>
          <w:color w:val="222222"/>
          <w:sz w:val="28"/>
          <w:szCs w:val="28"/>
        </w:rPr>
        <w:t>và</w:t>
      </w:r>
      <w:proofErr w:type="spellEnd"/>
      <w:r w:rsidRPr="009561C6">
        <w:rPr>
          <w:b/>
          <w:bCs/>
          <w:i/>
          <w:iCs/>
          <w:color w:val="222222"/>
          <w:sz w:val="28"/>
          <w:szCs w:val="28"/>
        </w:rPr>
        <w:t xml:space="preserve"> </w:t>
      </w:r>
      <w:proofErr w:type="spellStart"/>
      <w:r w:rsidRPr="009561C6">
        <w:rPr>
          <w:b/>
          <w:bCs/>
          <w:i/>
          <w:iCs/>
          <w:color w:val="222222"/>
          <w:sz w:val="28"/>
          <w:szCs w:val="28"/>
        </w:rPr>
        <w:t>phát</w:t>
      </w:r>
      <w:proofErr w:type="spellEnd"/>
      <w:r w:rsidRPr="009561C6">
        <w:rPr>
          <w:b/>
          <w:bCs/>
          <w:i/>
          <w:iCs/>
          <w:color w:val="222222"/>
          <w:sz w:val="28"/>
          <w:szCs w:val="28"/>
        </w:rPr>
        <w:t xml:space="preserve"> </w:t>
      </w:r>
      <w:proofErr w:type="spellStart"/>
      <w:r w:rsidRPr="009561C6">
        <w:rPr>
          <w:b/>
          <w:bCs/>
          <w:i/>
          <w:iCs/>
          <w:color w:val="222222"/>
          <w:sz w:val="28"/>
          <w:szCs w:val="28"/>
        </w:rPr>
        <w:t>triển</w:t>
      </w:r>
      <w:proofErr w:type="spellEnd"/>
      <w:r w:rsidRPr="009561C6">
        <w:rPr>
          <w:b/>
          <w:bCs/>
          <w:i/>
          <w:iCs/>
          <w:color w:val="222222"/>
          <w:sz w:val="28"/>
          <w:szCs w:val="28"/>
        </w:rPr>
        <w:t xml:space="preserve"> </w:t>
      </w:r>
      <w:proofErr w:type="spellStart"/>
      <w:r w:rsidRPr="009561C6">
        <w:rPr>
          <w:b/>
          <w:bCs/>
          <w:i/>
          <w:iCs/>
          <w:color w:val="222222"/>
          <w:sz w:val="28"/>
          <w:szCs w:val="28"/>
        </w:rPr>
        <w:t>năng</w:t>
      </w:r>
      <w:proofErr w:type="spellEnd"/>
      <w:r w:rsidRPr="009561C6">
        <w:rPr>
          <w:b/>
          <w:bCs/>
          <w:i/>
          <w:iCs/>
          <w:color w:val="222222"/>
          <w:sz w:val="28"/>
          <w:szCs w:val="28"/>
        </w:rPr>
        <w:t xml:space="preserve"> </w:t>
      </w:r>
      <w:proofErr w:type="spellStart"/>
      <w:r w:rsidRPr="009561C6">
        <w:rPr>
          <w:b/>
          <w:bCs/>
          <w:i/>
          <w:iCs/>
          <w:color w:val="222222"/>
          <w:sz w:val="28"/>
          <w:szCs w:val="28"/>
        </w:rPr>
        <w:t>lực</w:t>
      </w:r>
      <w:proofErr w:type="spellEnd"/>
      <w:r w:rsidRPr="009561C6">
        <w:rPr>
          <w:b/>
          <w:bCs/>
          <w:i/>
          <w:iCs/>
          <w:color w:val="222222"/>
          <w:sz w:val="28"/>
          <w:szCs w:val="28"/>
        </w:rPr>
        <w:t xml:space="preserve"> </w:t>
      </w:r>
      <w:proofErr w:type="spellStart"/>
      <w:r w:rsidRPr="009561C6">
        <w:rPr>
          <w:b/>
          <w:bCs/>
          <w:i/>
          <w:iCs/>
          <w:color w:val="222222"/>
          <w:sz w:val="28"/>
          <w:szCs w:val="28"/>
        </w:rPr>
        <w:t>số</w:t>
      </w:r>
      <w:proofErr w:type="spellEnd"/>
      <w:r w:rsidRPr="009561C6">
        <w:rPr>
          <w:b/>
          <w:bCs/>
          <w:i/>
          <w:iCs/>
          <w:color w:val="222222"/>
          <w:sz w:val="28"/>
          <w:szCs w:val="28"/>
        </w:rPr>
        <w:t xml:space="preserve"> </w:t>
      </w:r>
      <w:proofErr w:type="spellStart"/>
      <w:r w:rsidRPr="009561C6">
        <w:rPr>
          <w:b/>
          <w:bCs/>
          <w:i/>
          <w:iCs/>
          <w:color w:val="222222"/>
          <w:sz w:val="28"/>
          <w:szCs w:val="28"/>
        </w:rPr>
        <w:t>cá</w:t>
      </w:r>
      <w:proofErr w:type="spellEnd"/>
      <w:r w:rsidRPr="009561C6">
        <w:rPr>
          <w:b/>
          <w:bCs/>
          <w:i/>
          <w:iCs/>
          <w:color w:val="222222"/>
          <w:sz w:val="28"/>
          <w:szCs w:val="28"/>
        </w:rPr>
        <w:t xml:space="preserve"> </w:t>
      </w:r>
      <w:proofErr w:type="spellStart"/>
      <w:r w:rsidRPr="009561C6">
        <w:rPr>
          <w:b/>
          <w:bCs/>
          <w:i/>
          <w:iCs/>
          <w:color w:val="222222"/>
          <w:sz w:val="28"/>
          <w:szCs w:val="28"/>
        </w:rPr>
        <w:t>nhân</w:t>
      </w:r>
      <w:proofErr w:type="spellEnd"/>
    </w:p>
    <w:p w14:paraId="536A60E5" w14:textId="77777777" w:rsidR="00F86112" w:rsidRDefault="00F86112" w:rsidP="00F86112">
      <w:pPr>
        <w:widowControl w:val="0"/>
        <w:tabs>
          <w:tab w:val="left" w:pos="1918"/>
        </w:tabs>
        <w:spacing w:before="120" w:after="120" w:line="360" w:lineRule="exact"/>
        <w:ind w:firstLine="720"/>
        <w:jc w:val="both"/>
        <w:rPr>
          <w:i/>
          <w:iCs/>
          <w:color w:val="222222"/>
          <w:sz w:val="28"/>
          <w:szCs w:val="28"/>
        </w:rPr>
      </w:pPr>
      <w:proofErr w:type="spellStart"/>
      <w:r w:rsidRPr="00A2167C">
        <w:rPr>
          <w:color w:val="222222"/>
          <w:sz w:val="28"/>
          <w:szCs w:val="28"/>
        </w:rPr>
        <w:t>Tự</w:t>
      </w:r>
      <w:proofErr w:type="spellEnd"/>
      <w:r w:rsidRPr="00A2167C">
        <w:rPr>
          <w:color w:val="222222"/>
          <w:sz w:val="28"/>
          <w:szCs w:val="28"/>
        </w:rPr>
        <w:t xml:space="preserve"> </w:t>
      </w:r>
      <w:proofErr w:type="spellStart"/>
      <w:r w:rsidRPr="00A2167C">
        <w:rPr>
          <w:color w:val="222222"/>
          <w:sz w:val="28"/>
          <w:szCs w:val="28"/>
        </w:rPr>
        <w:t>học</w:t>
      </w:r>
      <w:proofErr w:type="spellEnd"/>
      <w:r w:rsidRPr="00A2167C">
        <w:rPr>
          <w:color w:val="222222"/>
          <w:sz w:val="28"/>
          <w:szCs w:val="28"/>
        </w:rPr>
        <w:t xml:space="preserve"> </w:t>
      </w:r>
      <w:proofErr w:type="spellStart"/>
      <w:r w:rsidRPr="00A2167C">
        <w:rPr>
          <w:color w:val="222222"/>
          <w:sz w:val="28"/>
          <w:szCs w:val="28"/>
        </w:rPr>
        <w:t>suốt</w:t>
      </w:r>
      <w:proofErr w:type="spellEnd"/>
      <w:r w:rsidRPr="00A2167C">
        <w:rPr>
          <w:color w:val="222222"/>
          <w:sz w:val="28"/>
          <w:szCs w:val="28"/>
        </w:rPr>
        <w:t xml:space="preserve"> </w:t>
      </w:r>
      <w:proofErr w:type="spellStart"/>
      <w:r w:rsidRPr="00A2167C">
        <w:rPr>
          <w:color w:val="222222"/>
          <w:sz w:val="28"/>
          <w:szCs w:val="28"/>
        </w:rPr>
        <w:t>đời</w:t>
      </w:r>
      <w:proofErr w:type="spellEnd"/>
      <w:r w:rsidRPr="00A2167C">
        <w:rPr>
          <w:color w:val="222222"/>
          <w:sz w:val="28"/>
          <w:szCs w:val="28"/>
        </w:rPr>
        <w:t xml:space="preserve"> </w:t>
      </w:r>
      <w:proofErr w:type="spellStart"/>
      <w:r w:rsidRPr="00A2167C">
        <w:rPr>
          <w:color w:val="222222"/>
          <w:sz w:val="28"/>
          <w:szCs w:val="28"/>
        </w:rPr>
        <w:t>trong</w:t>
      </w:r>
      <w:proofErr w:type="spellEnd"/>
      <w:r w:rsidRPr="00A2167C">
        <w:rPr>
          <w:color w:val="222222"/>
          <w:sz w:val="28"/>
          <w:szCs w:val="28"/>
        </w:rPr>
        <w:t xml:space="preserve"> </w:t>
      </w:r>
      <w:proofErr w:type="spellStart"/>
      <w:r w:rsidRPr="00A2167C">
        <w:rPr>
          <w:color w:val="222222"/>
          <w:sz w:val="28"/>
          <w:szCs w:val="28"/>
        </w:rPr>
        <w:t>thời</w:t>
      </w:r>
      <w:proofErr w:type="spellEnd"/>
      <w:r w:rsidRPr="00A2167C">
        <w:rPr>
          <w:color w:val="222222"/>
          <w:sz w:val="28"/>
          <w:szCs w:val="28"/>
        </w:rPr>
        <w:t xml:space="preserve"> </w:t>
      </w:r>
      <w:proofErr w:type="spellStart"/>
      <w:r w:rsidRPr="00A2167C">
        <w:rPr>
          <w:color w:val="222222"/>
          <w:sz w:val="28"/>
          <w:szCs w:val="28"/>
        </w:rPr>
        <w:t>đại</w:t>
      </w:r>
      <w:proofErr w:type="spellEnd"/>
      <w:r w:rsidRPr="00A2167C">
        <w:rPr>
          <w:color w:val="222222"/>
          <w:sz w:val="28"/>
          <w:szCs w:val="28"/>
        </w:rPr>
        <w:t xml:space="preserve"> </w:t>
      </w:r>
      <w:proofErr w:type="spellStart"/>
      <w:r w:rsidRPr="00A2167C">
        <w:rPr>
          <w:color w:val="222222"/>
          <w:sz w:val="28"/>
          <w:szCs w:val="28"/>
        </w:rPr>
        <w:t>số</w:t>
      </w:r>
      <w:proofErr w:type="spellEnd"/>
      <w:r w:rsidRPr="00A2167C">
        <w:rPr>
          <w:color w:val="222222"/>
          <w:sz w:val="28"/>
          <w:szCs w:val="28"/>
        </w:rPr>
        <w:t xml:space="preserve"> </w:t>
      </w:r>
      <w:proofErr w:type="spellStart"/>
      <w:r w:rsidRPr="00A2167C">
        <w:rPr>
          <w:color w:val="222222"/>
          <w:sz w:val="28"/>
          <w:szCs w:val="28"/>
        </w:rPr>
        <w:t>là</w:t>
      </w:r>
      <w:proofErr w:type="spellEnd"/>
      <w:r w:rsidRPr="00A2167C">
        <w:rPr>
          <w:color w:val="222222"/>
          <w:sz w:val="28"/>
          <w:szCs w:val="28"/>
        </w:rPr>
        <w:t xml:space="preserve"> </w:t>
      </w:r>
      <w:proofErr w:type="spellStart"/>
      <w:r w:rsidRPr="00A2167C">
        <w:rPr>
          <w:color w:val="222222"/>
          <w:sz w:val="28"/>
          <w:szCs w:val="28"/>
        </w:rPr>
        <w:t>yêu</w:t>
      </w:r>
      <w:proofErr w:type="spellEnd"/>
      <w:r w:rsidRPr="00A2167C">
        <w:rPr>
          <w:color w:val="222222"/>
          <w:sz w:val="28"/>
          <w:szCs w:val="28"/>
        </w:rPr>
        <w:t xml:space="preserve"> </w:t>
      </w:r>
      <w:proofErr w:type="spellStart"/>
      <w:r w:rsidRPr="00A2167C">
        <w:rPr>
          <w:color w:val="222222"/>
          <w:sz w:val="28"/>
          <w:szCs w:val="28"/>
        </w:rPr>
        <w:t>cầu</w:t>
      </w:r>
      <w:proofErr w:type="spellEnd"/>
      <w:r w:rsidRPr="00A2167C">
        <w:rPr>
          <w:color w:val="222222"/>
          <w:sz w:val="28"/>
          <w:szCs w:val="28"/>
        </w:rPr>
        <w:t xml:space="preserve"> </w:t>
      </w:r>
      <w:proofErr w:type="spellStart"/>
      <w:r w:rsidRPr="00A2167C">
        <w:rPr>
          <w:color w:val="222222"/>
          <w:sz w:val="28"/>
          <w:szCs w:val="28"/>
        </w:rPr>
        <w:t>bắt</w:t>
      </w:r>
      <w:proofErr w:type="spellEnd"/>
      <w:r w:rsidRPr="00A2167C">
        <w:rPr>
          <w:color w:val="222222"/>
          <w:sz w:val="28"/>
          <w:szCs w:val="28"/>
        </w:rPr>
        <w:t xml:space="preserve"> </w:t>
      </w:r>
      <w:proofErr w:type="spellStart"/>
      <w:r w:rsidRPr="00A2167C">
        <w:rPr>
          <w:color w:val="222222"/>
          <w:sz w:val="28"/>
          <w:szCs w:val="28"/>
        </w:rPr>
        <w:t>buộc</w:t>
      </w:r>
      <w:proofErr w:type="spellEnd"/>
      <w:r w:rsidRPr="00A2167C">
        <w:rPr>
          <w:color w:val="222222"/>
          <w:sz w:val="28"/>
          <w:szCs w:val="28"/>
        </w:rPr>
        <w:t xml:space="preserve">, </w:t>
      </w:r>
      <w:proofErr w:type="spellStart"/>
      <w:r w:rsidRPr="00A2167C">
        <w:rPr>
          <w:color w:val="222222"/>
          <w:sz w:val="28"/>
          <w:szCs w:val="28"/>
        </w:rPr>
        <w:t>không</w:t>
      </w:r>
      <w:proofErr w:type="spellEnd"/>
      <w:r w:rsidRPr="00A2167C">
        <w:rPr>
          <w:color w:val="222222"/>
          <w:sz w:val="28"/>
          <w:szCs w:val="28"/>
        </w:rPr>
        <w:t xml:space="preserve"> </w:t>
      </w:r>
      <w:proofErr w:type="spellStart"/>
      <w:r w:rsidRPr="00A2167C">
        <w:rPr>
          <w:color w:val="222222"/>
          <w:sz w:val="28"/>
          <w:szCs w:val="28"/>
        </w:rPr>
        <w:t>còn</w:t>
      </w:r>
      <w:proofErr w:type="spellEnd"/>
      <w:r w:rsidRPr="00A2167C">
        <w:rPr>
          <w:color w:val="222222"/>
          <w:sz w:val="28"/>
          <w:szCs w:val="28"/>
        </w:rPr>
        <w:t xml:space="preserve"> </w:t>
      </w:r>
      <w:proofErr w:type="spellStart"/>
      <w:r w:rsidRPr="00A2167C">
        <w:rPr>
          <w:color w:val="222222"/>
          <w:sz w:val="28"/>
          <w:szCs w:val="28"/>
        </w:rPr>
        <w:t>là</w:t>
      </w:r>
      <w:proofErr w:type="spellEnd"/>
      <w:r w:rsidRPr="00A2167C">
        <w:rPr>
          <w:color w:val="222222"/>
          <w:sz w:val="28"/>
          <w:szCs w:val="28"/>
        </w:rPr>
        <w:t xml:space="preserve"> </w:t>
      </w:r>
      <w:proofErr w:type="spellStart"/>
      <w:r w:rsidRPr="00A2167C">
        <w:rPr>
          <w:color w:val="222222"/>
          <w:sz w:val="28"/>
          <w:szCs w:val="28"/>
        </w:rPr>
        <w:t>lựa</w:t>
      </w:r>
      <w:proofErr w:type="spellEnd"/>
      <w:r w:rsidRPr="00A2167C">
        <w:rPr>
          <w:color w:val="222222"/>
          <w:sz w:val="28"/>
          <w:szCs w:val="28"/>
        </w:rPr>
        <w:t xml:space="preserve"> </w:t>
      </w:r>
      <w:proofErr w:type="spellStart"/>
      <w:r w:rsidRPr="00A2167C">
        <w:rPr>
          <w:color w:val="222222"/>
          <w:sz w:val="28"/>
          <w:szCs w:val="28"/>
        </w:rPr>
        <w:t>chọn</w:t>
      </w:r>
      <w:proofErr w:type="spellEnd"/>
      <w:r w:rsidRPr="00A2167C">
        <w:rPr>
          <w:color w:val="222222"/>
          <w:sz w:val="28"/>
          <w:szCs w:val="28"/>
        </w:rPr>
        <w:t xml:space="preserve"> </w:t>
      </w:r>
      <w:proofErr w:type="spellStart"/>
      <w:r w:rsidRPr="00A2167C">
        <w:rPr>
          <w:color w:val="222222"/>
          <w:sz w:val="28"/>
          <w:szCs w:val="28"/>
        </w:rPr>
        <w:t>cá</w:t>
      </w:r>
      <w:proofErr w:type="spellEnd"/>
      <w:r w:rsidRPr="00A2167C">
        <w:rPr>
          <w:color w:val="222222"/>
          <w:sz w:val="28"/>
          <w:szCs w:val="28"/>
        </w:rPr>
        <w:t xml:space="preserve"> </w:t>
      </w:r>
      <w:proofErr w:type="spellStart"/>
      <w:r w:rsidRPr="00A2167C">
        <w:rPr>
          <w:color w:val="222222"/>
          <w:sz w:val="28"/>
          <w:szCs w:val="28"/>
        </w:rPr>
        <w:t>nhân</w:t>
      </w:r>
      <w:proofErr w:type="spellEnd"/>
      <w:r w:rsidRPr="00A2167C">
        <w:rPr>
          <w:color w:val="222222"/>
          <w:sz w:val="28"/>
          <w:szCs w:val="28"/>
        </w:rPr>
        <w:t xml:space="preserve">. </w:t>
      </w:r>
      <w:proofErr w:type="spellStart"/>
      <w:r w:rsidRPr="00A2167C">
        <w:rPr>
          <w:color w:val="222222"/>
          <w:sz w:val="28"/>
          <w:szCs w:val="28"/>
        </w:rPr>
        <w:t>Người</w:t>
      </w:r>
      <w:proofErr w:type="spellEnd"/>
      <w:r w:rsidRPr="00A2167C">
        <w:rPr>
          <w:color w:val="222222"/>
          <w:sz w:val="28"/>
          <w:szCs w:val="28"/>
        </w:rPr>
        <w:t xml:space="preserve"> </w:t>
      </w:r>
      <w:proofErr w:type="spellStart"/>
      <w:r w:rsidRPr="00A2167C">
        <w:rPr>
          <w:color w:val="222222"/>
          <w:sz w:val="28"/>
          <w:szCs w:val="28"/>
        </w:rPr>
        <w:t>đảng</w:t>
      </w:r>
      <w:proofErr w:type="spellEnd"/>
      <w:r w:rsidRPr="00A2167C">
        <w:rPr>
          <w:color w:val="222222"/>
          <w:sz w:val="28"/>
          <w:szCs w:val="28"/>
        </w:rPr>
        <w:t xml:space="preserve"> </w:t>
      </w:r>
      <w:proofErr w:type="spellStart"/>
      <w:r w:rsidRPr="00A2167C">
        <w:rPr>
          <w:color w:val="222222"/>
          <w:sz w:val="28"/>
          <w:szCs w:val="28"/>
        </w:rPr>
        <w:t>viên</w:t>
      </w:r>
      <w:proofErr w:type="spellEnd"/>
      <w:r w:rsidRPr="00A2167C">
        <w:rPr>
          <w:color w:val="222222"/>
          <w:sz w:val="28"/>
          <w:szCs w:val="28"/>
        </w:rPr>
        <w:t xml:space="preserve"> </w:t>
      </w:r>
      <w:proofErr w:type="spellStart"/>
      <w:r w:rsidRPr="00A2167C">
        <w:rPr>
          <w:color w:val="222222"/>
          <w:sz w:val="28"/>
          <w:szCs w:val="28"/>
        </w:rPr>
        <w:t>phải</w:t>
      </w:r>
      <w:proofErr w:type="spellEnd"/>
      <w:r w:rsidRPr="00A2167C">
        <w:rPr>
          <w:color w:val="222222"/>
          <w:sz w:val="28"/>
          <w:szCs w:val="28"/>
        </w:rPr>
        <w:t xml:space="preserve"> </w:t>
      </w:r>
      <w:proofErr w:type="spellStart"/>
      <w:r w:rsidRPr="00A2167C">
        <w:rPr>
          <w:color w:val="222222"/>
          <w:sz w:val="28"/>
          <w:szCs w:val="28"/>
        </w:rPr>
        <w:t>chủ</w:t>
      </w:r>
      <w:proofErr w:type="spellEnd"/>
      <w:r w:rsidRPr="00A2167C">
        <w:rPr>
          <w:color w:val="222222"/>
          <w:sz w:val="28"/>
          <w:szCs w:val="28"/>
        </w:rPr>
        <w:t xml:space="preserve"> </w:t>
      </w:r>
      <w:proofErr w:type="spellStart"/>
      <w:r w:rsidRPr="00A2167C">
        <w:rPr>
          <w:color w:val="222222"/>
          <w:sz w:val="28"/>
          <w:szCs w:val="28"/>
        </w:rPr>
        <w:t>động</w:t>
      </w:r>
      <w:proofErr w:type="spellEnd"/>
      <w:r w:rsidRPr="00A2167C">
        <w:rPr>
          <w:color w:val="222222"/>
          <w:sz w:val="28"/>
          <w:szCs w:val="28"/>
        </w:rPr>
        <w:t xml:space="preserve"> </w:t>
      </w:r>
      <w:proofErr w:type="spellStart"/>
      <w:r w:rsidRPr="00A2167C">
        <w:rPr>
          <w:color w:val="222222"/>
          <w:sz w:val="28"/>
          <w:szCs w:val="28"/>
        </w:rPr>
        <w:t>học</w:t>
      </w:r>
      <w:proofErr w:type="spellEnd"/>
      <w:r w:rsidRPr="00A2167C">
        <w:rPr>
          <w:color w:val="222222"/>
          <w:sz w:val="28"/>
          <w:szCs w:val="28"/>
        </w:rPr>
        <w:t xml:space="preserve"> </w:t>
      </w:r>
      <w:proofErr w:type="spellStart"/>
      <w:r w:rsidRPr="00A2167C">
        <w:rPr>
          <w:color w:val="222222"/>
          <w:sz w:val="28"/>
          <w:szCs w:val="28"/>
        </w:rPr>
        <w:t>tập</w:t>
      </w:r>
      <w:proofErr w:type="spellEnd"/>
      <w:r w:rsidRPr="00A2167C">
        <w:rPr>
          <w:color w:val="222222"/>
          <w:sz w:val="28"/>
          <w:szCs w:val="28"/>
        </w:rPr>
        <w:t xml:space="preserve"> </w:t>
      </w:r>
      <w:proofErr w:type="spellStart"/>
      <w:r w:rsidRPr="00A2167C">
        <w:rPr>
          <w:color w:val="222222"/>
          <w:sz w:val="28"/>
          <w:szCs w:val="28"/>
        </w:rPr>
        <w:t>trên</w:t>
      </w:r>
      <w:proofErr w:type="spellEnd"/>
      <w:r w:rsidRPr="00A2167C">
        <w:rPr>
          <w:color w:val="222222"/>
          <w:sz w:val="28"/>
          <w:szCs w:val="28"/>
        </w:rPr>
        <w:t xml:space="preserve"> </w:t>
      </w:r>
      <w:proofErr w:type="spellStart"/>
      <w:r w:rsidRPr="00A2167C">
        <w:rPr>
          <w:color w:val="222222"/>
          <w:sz w:val="28"/>
          <w:szCs w:val="28"/>
        </w:rPr>
        <w:t>các</w:t>
      </w:r>
      <w:proofErr w:type="spellEnd"/>
      <w:r w:rsidRPr="00A2167C">
        <w:rPr>
          <w:color w:val="222222"/>
          <w:sz w:val="28"/>
          <w:szCs w:val="28"/>
        </w:rPr>
        <w:t xml:space="preserve"> </w:t>
      </w:r>
      <w:proofErr w:type="spellStart"/>
      <w:r w:rsidRPr="00A2167C">
        <w:rPr>
          <w:color w:val="222222"/>
          <w:sz w:val="28"/>
          <w:szCs w:val="28"/>
        </w:rPr>
        <w:t>nền</w:t>
      </w:r>
      <w:proofErr w:type="spellEnd"/>
      <w:r w:rsidRPr="00A2167C">
        <w:rPr>
          <w:color w:val="222222"/>
          <w:sz w:val="28"/>
          <w:szCs w:val="28"/>
        </w:rPr>
        <w:t xml:space="preserve"> </w:t>
      </w:r>
      <w:proofErr w:type="spellStart"/>
      <w:r w:rsidRPr="00A2167C">
        <w:rPr>
          <w:color w:val="222222"/>
          <w:sz w:val="28"/>
          <w:szCs w:val="28"/>
        </w:rPr>
        <w:t>tảng</w:t>
      </w:r>
      <w:proofErr w:type="spellEnd"/>
      <w:r w:rsidRPr="00A2167C">
        <w:rPr>
          <w:color w:val="222222"/>
          <w:sz w:val="28"/>
          <w:szCs w:val="28"/>
        </w:rPr>
        <w:t xml:space="preserve"> </w:t>
      </w:r>
      <w:proofErr w:type="spellStart"/>
      <w:r w:rsidRPr="00A2167C">
        <w:rPr>
          <w:color w:val="222222"/>
          <w:sz w:val="28"/>
          <w:szCs w:val="28"/>
        </w:rPr>
        <w:t>học</w:t>
      </w:r>
      <w:proofErr w:type="spellEnd"/>
      <w:r w:rsidRPr="00A2167C">
        <w:rPr>
          <w:color w:val="222222"/>
          <w:sz w:val="28"/>
          <w:szCs w:val="28"/>
        </w:rPr>
        <w:t xml:space="preserve"> </w:t>
      </w:r>
      <w:proofErr w:type="spellStart"/>
      <w:r w:rsidRPr="00A2167C">
        <w:rPr>
          <w:color w:val="222222"/>
          <w:sz w:val="28"/>
          <w:szCs w:val="28"/>
        </w:rPr>
        <w:t>tập</w:t>
      </w:r>
      <w:proofErr w:type="spellEnd"/>
      <w:r w:rsidRPr="00A2167C">
        <w:rPr>
          <w:color w:val="222222"/>
          <w:sz w:val="28"/>
          <w:szCs w:val="28"/>
        </w:rPr>
        <w:t xml:space="preserve"> </w:t>
      </w:r>
      <w:proofErr w:type="spellStart"/>
      <w:r w:rsidRPr="00A2167C">
        <w:rPr>
          <w:color w:val="222222"/>
          <w:sz w:val="28"/>
          <w:szCs w:val="28"/>
        </w:rPr>
        <w:t>mở</w:t>
      </w:r>
      <w:proofErr w:type="spellEnd"/>
      <w:r w:rsidRPr="00A2167C">
        <w:rPr>
          <w:color w:val="222222"/>
          <w:sz w:val="28"/>
          <w:szCs w:val="28"/>
        </w:rPr>
        <w:t xml:space="preserve"> (MOOC), </w:t>
      </w:r>
      <w:proofErr w:type="spellStart"/>
      <w:r w:rsidRPr="00A2167C">
        <w:rPr>
          <w:color w:val="222222"/>
          <w:sz w:val="28"/>
          <w:szCs w:val="28"/>
        </w:rPr>
        <w:t>hệ</w:t>
      </w:r>
      <w:proofErr w:type="spellEnd"/>
      <w:r w:rsidRPr="00A2167C">
        <w:rPr>
          <w:color w:val="222222"/>
          <w:sz w:val="28"/>
          <w:szCs w:val="28"/>
        </w:rPr>
        <w:t xml:space="preserve"> </w:t>
      </w:r>
      <w:proofErr w:type="spellStart"/>
      <w:r w:rsidRPr="00A2167C">
        <w:rPr>
          <w:color w:val="222222"/>
          <w:sz w:val="28"/>
          <w:szCs w:val="28"/>
        </w:rPr>
        <w:t>thống</w:t>
      </w:r>
      <w:proofErr w:type="spellEnd"/>
      <w:r w:rsidRPr="00A2167C">
        <w:rPr>
          <w:color w:val="222222"/>
          <w:sz w:val="28"/>
          <w:szCs w:val="28"/>
        </w:rPr>
        <w:t xml:space="preserve"> </w:t>
      </w:r>
      <w:proofErr w:type="spellStart"/>
      <w:r w:rsidRPr="00A2167C">
        <w:rPr>
          <w:color w:val="222222"/>
          <w:sz w:val="28"/>
          <w:szCs w:val="28"/>
        </w:rPr>
        <w:t>quản</w:t>
      </w:r>
      <w:proofErr w:type="spellEnd"/>
      <w:r w:rsidRPr="00A2167C">
        <w:rPr>
          <w:color w:val="222222"/>
          <w:sz w:val="28"/>
          <w:szCs w:val="28"/>
        </w:rPr>
        <w:t xml:space="preserve"> </w:t>
      </w:r>
      <w:proofErr w:type="spellStart"/>
      <w:r w:rsidRPr="00A2167C">
        <w:rPr>
          <w:color w:val="222222"/>
          <w:sz w:val="28"/>
          <w:szCs w:val="28"/>
        </w:rPr>
        <w:t>lý</w:t>
      </w:r>
      <w:proofErr w:type="spellEnd"/>
      <w:r w:rsidRPr="00A2167C">
        <w:rPr>
          <w:color w:val="222222"/>
          <w:sz w:val="28"/>
          <w:szCs w:val="28"/>
        </w:rPr>
        <w:t xml:space="preserve"> </w:t>
      </w:r>
      <w:proofErr w:type="spellStart"/>
      <w:r w:rsidRPr="00A2167C">
        <w:rPr>
          <w:color w:val="222222"/>
          <w:sz w:val="28"/>
          <w:szCs w:val="28"/>
        </w:rPr>
        <w:t>học</w:t>
      </w:r>
      <w:proofErr w:type="spellEnd"/>
      <w:r w:rsidRPr="00A2167C">
        <w:rPr>
          <w:color w:val="222222"/>
          <w:sz w:val="28"/>
          <w:szCs w:val="28"/>
        </w:rPr>
        <w:t xml:space="preserve"> </w:t>
      </w:r>
      <w:proofErr w:type="spellStart"/>
      <w:r w:rsidRPr="00A2167C">
        <w:rPr>
          <w:color w:val="222222"/>
          <w:sz w:val="28"/>
          <w:szCs w:val="28"/>
        </w:rPr>
        <w:t>tập</w:t>
      </w:r>
      <w:proofErr w:type="spellEnd"/>
      <w:r w:rsidRPr="00A2167C">
        <w:rPr>
          <w:color w:val="222222"/>
          <w:sz w:val="28"/>
          <w:szCs w:val="28"/>
        </w:rPr>
        <w:t xml:space="preserve"> (LMS), </w:t>
      </w:r>
      <w:proofErr w:type="spellStart"/>
      <w:r w:rsidRPr="00A2167C">
        <w:rPr>
          <w:color w:val="222222"/>
          <w:sz w:val="28"/>
          <w:szCs w:val="28"/>
        </w:rPr>
        <w:t>Cổng</w:t>
      </w:r>
      <w:proofErr w:type="spellEnd"/>
      <w:r w:rsidRPr="00A2167C">
        <w:rPr>
          <w:color w:val="222222"/>
          <w:sz w:val="28"/>
          <w:szCs w:val="28"/>
        </w:rPr>
        <w:t xml:space="preserve"> </w:t>
      </w:r>
      <w:proofErr w:type="spellStart"/>
      <w:r w:rsidRPr="00A2167C">
        <w:rPr>
          <w:color w:val="222222"/>
          <w:sz w:val="28"/>
          <w:szCs w:val="28"/>
        </w:rPr>
        <w:t>học</w:t>
      </w:r>
      <w:proofErr w:type="spellEnd"/>
      <w:r w:rsidRPr="00A2167C">
        <w:rPr>
          <w:color w:val="222222"/>
          <w:sz w:val="28"/>
          <w:szCs w:val="28"/>
        </w:rPr>
        <w:t xml:space="preserve"> </w:t>
      </w:r>
      <w:proofErr w:type="spellStart"/>
      <w:r w:rsidRPr="00A2167C">
        <w:rPr>
          <w:color w:val="222222"/>
          <w:sz w:val="28"/>
          <w:szCs w:val="28"/>
        </w:rPr>
        <w:t>tập</w:t>
      </w:r>
      <w:proofErr w:type="spellEnd"/>
      <w:r w:rsidRPr="00A2167C">
        <w:rPr>
          <w:color w:val="222222"/>
          <w:sz w:val="28"/>
          <w:szCs w:val="28"/>
        </w:rPr>
        <w:t xml:space="preserve"> </w:t>
      </w:r>
      <w:proofErr w:type="spellStart"/>
      <w:r w:rsidRPr="00A2167C">
        <w:rPr>
          <w:color w:val="222222"/>
          <w:sz w:val="28"/>
          <w:szCs w:val="28"/>
        </w:rPr>
        <w:t>chuyển</w:t>
      </w:r>
      <w:proofErr w:type="spellEnd"/>
      <w:r w:rsidRPr="00A2167C">
        <w:rPr>
          <w:color w:val="222222"/>
          <w:sz w:val="28"/>
          <w:szCs w:val="28"/>
        </w:rPr>
        <w:t xml:space="preserve"> </w:t>
      </w:r>
      <w:proofErr w:type="spellStart"/>
      <w:r w:rsidRPr="00A2167C">
        <w:rPr>
          <w:color w:val="222222"/>
          <w:sz w:val="28"/>
          <w:szCs w:val="28"/>
        </w:rPr>
        <w:t>đổi</w:t>
      </w:r>
      <w:proofErr w:type="spellEnd"/>
      <w:r w:rsidRPr="00A2167C">
        <w:rPr>
          <w:color w:val="222222"/>
          <w:sz w:val="28"/>
          <w:szCs w:val="28"/>
        </w:rPr>
        <w:t xml:space="preserve"> </w:t>
      </w:r>
      <w:proofErr w:type="spellStart"/>
      <w:r w:rsidRPr="00A2167C">
        <w:rPr>
          <w:color w:val="222222"/>
          <w:sz w:val="28"/>
          <w:szCs w:val="28"/>
        </w:rPr>
        <w:t>số</w:t>
      </w:r>
      <w:proofErr w:type="spellEnd"/>
      <w:r w:rsidRPr="00A2167C">
        <w:rPr>
          <w:color w:val="222222"/>
          <w:sz w:val="28"/>
          <w:szCs w:val="28"/>
        </w:rPr>
        <w:t xml:space="preserve"> </w:t>
      </w:r>
      <w:proofErr w:type="spellStart"/>
      <w:r w:rsidRPr="00A2167C">
        <w:rPr>
          <w:color w:val="222222"/>
          <w:sz w:val="28"/>
          <w:szCs w:val="28"/>
        </w:rPr>
        <w:t>quốc</w:t>
      </w:r>
      <w:proofErr w:type="spellEnd"/>
      <w:r w:rsidRPr="00A2167C">
        <w:rPr>
          <w:color w:val="222222"/>
          <w:sz w:val="28"/>
          <w:szCs w:val="28"/>
        </w:rPr>
        <w:t xml:space="preserve"> </w:t>
      </w:r>
      <w:proofErr w:type="spellStart"/>
      <w:r w:rsidRPr="00A2167C">
        <w:rPr>
          <w:color w:val="222222"/>
          <w:sz w:val="28"/>
          <w:szCs w:val="28"/>
        </w:rPr>
        <w:t>gia</w:t>
      </w:r>
      <w:proofErr w:type="spellEnd"/>
      <w:r w:rsidRPr="00A2167C">
        <w:rPr>
          <w:color w:val="222222"/>
          <w:sz w:val="28"/>
          <w:szCs w:val="28"/>
        </w:rPr>
        <w:t xml:space="preserve">, </w:t>
      </w:r>
      <w:proofErr w:type="spellStart"/>
      <w:r w:rsidRPr="00A2167C">
        <w:rPr>
          <w:color w:val="222222"/>
          <w:sz w:val="28"/>
          <w:szCs w:val="28"/>
        </w:rPr>
        <w:t>Học</w:t>
      </w:r>
      <w:proofErr w:type="spellEnd"/>
      <w:r w:rsidRPr="00A2167C">
        <w:rPr>
          <w:color w:val="222222"/>
          <w:sz w:val="28"/>
          <w:szCs w:val="28"/>
        </w:rPr>
        <w:t xml:space="preserve"> </w:t>
      </w:r>
      <w:proofErr w:type="spellStart"/>
      <w:r w:rsidRPr="00A2167C">
        <w:rPr>
          <w:color w:val="222222"/>
          <w:sz w:val="28"/>
          <w:szCs w:val="28"/>
        </w:rPr>
        <w:t>viện</w:t>
      </w:r>
      <w:proofErr w:type="spellEnd"/>
      <w:r w:rsidRPr="00A2167C">
        <w:rPr>
          <w:color w:val="222222"/>
          <w:sz w:val="28"/>
          <w:szCs w:val="28"/>
        </w:rPr>
        <w:t xml:space="preserve"> </w:t>
      </w:r>
      <w:proofErr w:type="spellStart"/>
      <w:r w:rsidRPr="00A2167C">
        <w:rPr>
          <w:color w:val="222222"/>
          <w:sz w:val="28"/>
          <w:szCs w:val="28"/>
        </w:rPr>
        <w:t>Chuyển</w:t>
      </w:r>
      <w:proofErr w:type="spellEnd"/>
      <w:r w:rsidRPr="00A2167C">
        <w:rPr>
          <w:color w:val="222222"/>
          <w:sz w:val="28"/>
          <w:szCs w:val="28"/>
        </w:rPr>
        <w:t xml:space="preserve"> </w:t>
      </w:r>
      <w:proofErr w:type="spellStart"/>
      <w:r w:rsidRPr="00A2167C">
        <w:rPr>
          <w:color w:val="222222"/>
          <w:sz w:val="28"/>
          <w:szCs w:val="28"/>
        </w:rPr>
        <w:t>đổi</w:t>
      </w:r>
      <w:proofErr w:type="spellEnd"/>
      <w:r w:rsidRPr="00A2167C">
        <w:rPr>
          <w:color w:val="222222"/>
          <w:sz w:val="28"/>
          <w:szCs w:val="28"/>
        </w:rPr>
        <w:t xml:space="preserve"> </w:t>
      </w:r>
      <w:proofErr w:type="spellStart"/>
      <w:r w:rsidRPr="00A2167C">
        <w:rPr>
          <w:color w:val="222222"/>
          <w:sz w:val="28"/>
          <w:szCs w:val="28"/>
        </w:rPr>
        <w:t>số</w:t>
      </w:r>
      <w:proofErr w:type="spellEnd"/>
      <w:r w:rsidRPr="00A2167C">
        <w:rPr>
          <w:color w:val="222222"/>
          <w:sz w:val="28"/>
          <w:szCs w:val="28"/>
        </w:rPr>
        <w:t xml:space="preserve"> </w:t>
      </w:r>
      <w:proofErr w:type="spellStart"/>
      <w:r w:rsidRPr="00A2167C">
        <w:rPr>
          <w:color w:val="222222"/>
          <w:sz w:val="28"/>
          <w:szCs w:val="28"/>
        </w:rPr>
        <w:t>Việt</w:t>
      </w:r>
      <w:proofErr w:type="spellEnd"/>
      <w:r w:rsidRPr="00A2167C">
        <w:rPr>
          <w:color w:val="222222"/>
          <w:sz w:val="28"/>
          <w:szCs w:val="28"/>
        </w:rPr>
        <w:t xml:space="preserve"> Nam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các</w:t>
      </w:r>
      <w:proofErr w:type="spellEnd"/>
      <w:r w:rsidRPr="00A2167C">
        <w:rPr>
          <w:color w:val="222222"/>
          <w:sz w:val="28"/>
          <w:szCs w:val="28"/>
        </w:rPr>
        <w:t xml:space="preserve"> </w:t>
      </w:r>
      <w:proofErr w:type="spellStart"/>
      <w:r w:rsidRPr="00A2167C">
        <w:rPr>
          <w:color w:val="222222"/>
          <w:sz w:val="28"/>
          <w:szCs w:val="28"/>
        </w:rPr>
        <w:t>nền</w:t>
      </w:r>
      <w:proofErr w:type="spellEnd"/>
      <w:r w:rsidRPr="00A2167C">
        <w:rPr>
          <w:color w:val="222222"/>
          <w:sz w:val="28"/>
          <w:szCs w:val="28"/>
        </w:rPr>
        <w:t xml:space="preserve"> </w:t>
      </w:r>
      <w:proofErr w:type="spellStart"/>
      <w:r w:rsidRPr="00A2167C">
        <w:rPr>
          <w:color w:val="222222"/>
          <w:sz w:val="28"/>
          <w:szCs w:val="28"/>
        </w:rPr>
        <w:t>tảng</w:t>
      </w:r>
      <w:proofErr w:type="spellEnd"/>
      <w:r w:rsidRPr="00A2167C">
        <w:rPr>
          <w:color w:val="222222"/>
          <w:sz w:val="28"/>
          <w:szCs w:val="28"/>
        </w:rPr>
        <w:t xml:space="preserve"> </w:t>
      </w:r>
      <w:proofErr w:type="spellStart"/>
      <w:r w:rsidRPr="00A2167C">
        <w:rPr>
          <w:color w:val="222222"/>
          <w:sz w:val="28"/>
          <w:szCs w:val="28"/>
        </w:rPr>
        <w:t>quốc</w:t>
      </w:r>
      <w:proofErr w:type="spellEnd"/>
      <w:r w:rsidRPr="00A2167C">
        <w:rPr>
          <w:color w:val="222222"/>
          <w:sz w:val="28"/>
          <w:szCs w:val="28"/>
        </w:rPr>
        <w:t xml:space="preserve"> </w:t>
      </w:r>
      <w:proofErr w:type="spellStart"/>
      <w:r w:rsidRPr="00A2167C">
        <w:rPr>
          <w:color w:val="222222"/>
          <w:sz w:val="28"/>
          <w:szCs w:val="28"/>
        </w:rPr>
        <w:t>tế</w:t>
      </w:r>
      <w:proofErr w:type="spellEnd"/>
      <w:r w:rsidRPr="00A2167C">
        <w:rPr>
          <w:color w:val="222222"/>
          <w:sz w:val="28"/>
          <w:szCs w:val="28"/>
        </w:rPr>
        <w:t xml:space="preserve"> </w:t>
      </w:r>
      <w:proofErr w:type="spellStart"/>
      <w:r w:rsidRPr="00A2167C">
        <w:rPr>
          <w:color w:val="222222"/>
          <w:sz w:val="28"/>
          <w:szCs w:val="28"/>
        </w:rPr>
        <w:t>uy</w:t>
      </w:r>
      <w:proofErr w:type="spellEnd"/>
      <w:r w:rsidRPr="00A2167C">
        <w:rPr>
          <w:color w:val="222222"/>
          <w:sz w:val="28"/>
          <w:szCs w:val="28"/>
        </w:rPr>
        <w:t xml:space="preserve"> </w:t>
      </w:r>
      <w:proofErr w:type="spellStart"/>
      <w:r w:rsidRPr="00A2167C">
        <w:rPr>
          <w:color w:val="222222"/>
          <w:sz w:val="28"/>
          <w:szCs w:val="28"/>
        </w:rPr>
        <w:t>tín</w:t>
      </w:r>
      <w:proofErr w:type="spellEnd"/>
      <w:r w:rsidRPr="00A2167C">
        <w:rPr>
          <w:color w:val="222222"/>
          <w:sz w:val="28"/>
          <w:szCs w:val="28"/>
        </w:rPr>
        <w:t>.</w:t>
      </w:r>
      <w:r>
        <w:rPr>
          <w:i/>
          <w:iCs/>
          <w:color w:val="222222"/>
          <w:sz w:val="28"/>
          <w:szCs w:val="28"/>
        </w:rPr>
        <w:t xml:space="preserve"> </w:t>
      </w:r>
      <w:proofErr w:type="spellStart"/>
      <w:r w:rsidRPr="00A2167C">
        <w:rPr>
          <w:color w:val="222222"/>
          <w:sz w:val="28"/>
          <w:szCs w:val="28"/>
        </w:rPr>
        <w:t>Việc</w:t>
      </w:r>
      <w:proofErr w:type="spellEnd"/>
      <w:r w:rsidRPr="00A2167C">
        <w:rPr>
          <w:color w:val="222222"/>
          <w:sz w:val="28"/>
          <w:szCs w:val="28"/>
        </w:rPr>
        <w:t xml:space="preserve"> </w:t>
      </w:r>
      <w:proofErr w:type="spellStart"/>
      <w:r w:rsidRPr="00A2167C">
        <w:rPr>
          <w:color w:val="222222"/>
          <w:sz w:val="28"/>
          <w:szCs w:val="28"/>
        </w:rPr>
        <w:t>học</w:t>
      </w:r>
      <w:proofErr w:type="spellEnd"/>
      <w:r w:rsidRPr="00A2167C">
        <w:rPr>
          <w:color w:val="222222"/>
          <w:sz w:val="28"/>
          <w:szCs w:val="28"/>
        </w:rPr>
        <w:t xml:space="preserve"> </w:t>
      </w:r>
      <w:proofErr w:type="spellStart"/>
      <w:r w:rsidRPr="00A2167C">
        <w:rPr>
          <w:color w:val="222222"/>
          <w:sz w:val="28"/>
          <w:szCs w:val="28"/>
        </w:rPr>
        <w:t>cần</w:t>
      </w:r>
      <w:proofErr w:type="spellEnd"/>
      <w:r w:rsidRPr="00A2167C">
        <w:rPr>
          <w:color w:val="222222"/>
          <w:sz w:val="28"/>
          <w:szCs w:val="28"/>
        </w:rPr>
        <w:t xml:space="preserve"> </w:t>
      </w:r>
      <w:proofErr w:type="spellStart"/>
      <w:r w:rsidRPr="00A2167C">
        <w:rPr>
          <w:color w:val="222222"/>
          <w:sz w:val="28"/>
          <w:szCs w:val="28"/>
        </w:rPr>
        <w:t>gắn</w:t>
      </w:r>
      <w:proofErr w:type="spellEnd"/>
      <w:r w:rsidRPr="00A2167C">
        <w:rPr>
          <w:color w:val="222222"/>
          <w:sz w:val="28"/>
          <w:szCs w:val="28"/>
        </w:rPr>
        <w:t xml:space="preserve"> </w:t>
      </w:r>
      <w:proofErr w:type="spellStart"/>
      <w:r w:rsidRPr="00A2167C">
        <w:rPr>
          <w:color w:val="222222"/>
          <w:sz w:val="28"/>
          <w:szCs w:val="28"/>
        </w:rPr>
        <w:t>với</w:t>
      </w:r>
      <w:proofErr w:type="spellEnd"/>
      <w:r w:rsidRPr="00A2167C">
        <w:rPr>
          <w:color w:val="222222"/>
          <w:sz w:val="28"/>
          <w:szCs w:val="28"/>
        </w:rPr>
        <w:t xml:space="preserve"> </w:t>
      </w:r>
      <w:proofErr w:type="spellStart"/>
      <w:r w:rsidRPr="00A2167C">
        <w:rPr>
          <w:color w:val="222222"/>
          <w:sz w:val="28"/>
          <w:szCs w:val="28"/>
        </w:rPr>
        <w:t>nhu</w:t>
      </w:r>
      <w:proofErr w:type="spellEnd"/>
      <w:r w:rsidRPr="00A2167C">
        <w:rPr>
          <w:color w:val="222222"/>
          <w:sz w:val="28"/>
          <w:szCs w:val="28"/>
        </w:rPr>
        <w:t xml:space="preserve"> </w:t>
      </w:r>
      <w:proofErr w:type="spellStart"/>
      <w:r w:rsidRPr="00A2167C">
        <w:rPr>
          <w:color w:val="222222"/>
          <w:sz w:val="28"/>
          <w:szCs w:val="28"/>
        </w:rPr>
        <w:t>cầu</w:t>
      </w:r>
      <w:proofErr w:type="spellEnd"/>
      <w:r w:rsidRPr="00A2167C">
        <w:rPr>
          <w:color w:val="222222"/>
          <w:sz w:val="28"/>
          <w:szCs w:val="28"/>
        </w:rPr>
        <w:t xml:space="preserve"> </w:t>
      </w:r>
      <w:proofErr w:type="spellStart"/>
      <w:r w:rsidRPr="00A2167C">
        <w:rPr>
          <w:color w:val="222222"/>
          <w:sz w:val="28"/>
          <w:szCs w:val="28"/>
        </w:rPr>
        <w:t>công</w:t>
      </w:r>
      <w:proofErr w:type="spellEnd"/>
      <w:r w:rsidRPr="00A2167C">
        <w:rPr>
          <w:color w:val="222222"/>
          <w:sz w:val="28"/>
          <w:szCs w:val="28"/>
        </w:rPr>
        <w:t xml:space="preserve"> </w:t>
      </w:r>
      <w:proofErr w:type="spellStart"/>
      <w:r w:rsidRPr="00A2167C">
        <w:rPr>
          <w:color w:val="222222"/>
          <w:sz w:val="28"/>
          <w:szCs w:val="28"/>
        </w:rPr>
        <w:t>tác</w:t>
      </w:r>
      <w:proofErr w:type="spellEnd"/>
      <w:r w:rsidRPr="00A2167C">
        <w:rPr>
          <w:color w:val="222222"/>
          <w:sz w:val="28"/>
          <w:szCs w:val="28"/>
        </w:rPr>
        <w:t xml:space="preserve">, </w:t>
      </w:r>
      <w:proofErr w:type="spellStart"/>
      <w:r w:rsidRPr="00A2167C">
        <w:rPr>
          <w:color w:val="222222"/>
          <w:sz w:val="28"/>
          <w:szCs w:val="28"/>
        </w:rPr>
        <w:t>lộ</w:t>
      </w:r>
      <w:proofErr w:type="spellEnd"/>
      <w:r w:rsidRPr="00A2167C">
        <w:rPr>
          <w:color w:val="222222"/>
          <w:sz w:val="28"/>
          <w:szCs w:val="28"/>
        </w:rPr>
        <w:t xml:space="preserve"> </w:t>
      </w:r>
      <w:proofErr w:type="spellStart"/>
      <w:r w:rsidRPr="00A2167C">
        <w:rPr>
          <w:color w:val="222222"/>
          <w:sz w:val="28"/>
          <w:szCs w:val="28"/>
        </w:rPr>
        <w:t>trình</w:t>
      </w:r>
      <w:proofErr w:type="spellEnd"/>
      <w:r w:rsidRPr="00A2167C">
        <w:rPr>
          <w:color w:val="222222"/>
          <w:sz w:val="28"/>
          <w:szCs w:val="28"/>
        </w:rPr>
        <w:t xml:space="preserve"> </w:t>
      </w:r>
      <w:proofErr w:type="spellStart"/>
      <w:r w:rsidRPr="00A2167C">
        <w:rPr>
          <w:color w:val="222222"/>
          <w:sz w:val="28"/>
          <w:szCs w:val="28"/>
        </w:rPr>
        <w:t>nghề</w:t>
      </w:r>
      <w:proofErr w:type="spellEnd"/>
      <w:r w:rsidRPr="00A2167C">
        <w:rPr>
          <w:color w:val="222222"/>
          <w:sz w:val="28"/>
          <w:szCs w:val="28"/>
        </w:rPr>
        <w:t xml:space="preserve"> </w:t>
      </w:r>
      <w:proofErr w:type="spellStart"/>
      <w:r w:rsidRPr="00A2167C">
        <w:rPr>
          <w:color w:val="222222"/>
          <w:sz w:val="28"/>
          <w:szCs w:val="28"/>
        </w:rPr>
        <w:t>nghiệp</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yêu</w:t>
      </w:r>
      <w:proofErr w:type="spellEnd"/>
      <w:r w:rsidRPr="00A2167C">
        <w:rPr>
          <w:color w:val="222222"/>
          <w:sz w:val="28"/>
          <w:szCs w:val="28"/>
        </w:rPr>
        <w:t xml:space="preserve"> </w:t>
      </w:r>
      <w:proofErr w:type="spellStart"/>
      <w:r w:rsidRPr="00A2167C">
        <w:rPr>
          <w:color w:val="222222"/>
          <w:sz w:val="28"/>
          <w:szCs w:val="28"/>
        </w:rPr>
        <w:t>cầu</w:t>
      </w:r>
      <w:proofErr w:type="spellEnd"/>
      <w:r w:rsidRPr="00A2167C">
        <w:rPr>
          <w:color w:val="222222"/>
          <w:sz w:val="28"/>
          <w:szCs w:val="28"/>
        </w:rPr>
        <w:t xml:space="preserve"> </w:t>
      </w:r>
      <w:proofErr w:type="spellStart"/>
      <w:r w:rsidRPr="00A2167C">
        <w:rPr>
          <w:color w:val="222222"/>
          <w:sz w:val="28"/>
          <w:szCs w:val="28"/>
        </w:rPr>
        <w:t>thực</w:t>
      </w:r>
      <w:proofErr w:type="spellEnd"/>
      <w:r w:rsidRPr="00A2167C">
        <w:rPr>
          <w:color w:val="222222"/>
          <w:sz w:val="28"/>
          <w:szCs w:val="28"/>
        </w:rPr>
        <w:t xml:space="preserve"> </w:t>
      </w:r>
      <w:proofErr w:type="spellStart"/>
      <w:r w:rsidRPr="00A2167C">
        <w:rPr>
          <w:color w:val="222222"/>
          <w:sz w:val="28"/>
          <w:szCs w:val="28"/>
        </w:rPr>
        <w:t>tiễn</w:t>
      </w:r>
      <w:proofErr w:type="spellEnd"/>
      <w:r w:rsidRPr="00A2167C">
        <w:rPr>
          <w:color w:val="222222"/>
          <w:sz w:val="28"/>
          <w:szCs w:val="28"/>
        </w:rPr>
        <w:t xml:space="preserve">, </w:t>
      </w:r>
      <w:proofErr w:type="spellStart"/>
      <w:r w:rsidRPr="00A2167C">
        <w:rPr>
          <w:color w:val="222222"/>
          <w:sz w:val="28"/>
          <w:szCs w:val="28"/>
        </w:rPr>
        <w:t>hình</w:t>
      </w:r>
      <w:proofErr w:type="spellEnd"/>
      <w:r w:rsidRPr="00A2167C">
        <w:rPr>
          <w:color w:val="222222"/>
          <w:sz w:val="28"/>
          <w:szCs w:val="28"/>
        </w:rPr>
        <w:t xml:space="preserve"> </w:t>
      </w:r>
      <w:proofErr w:type="spellStart"/>
      <w:r w:rsidRPr="00A2167C">
        <w:rPr>
          <w:color w:val="222222"/>
          <w:sz w:val="28"/>
          <w:szCs w:val="28"/>
        </w:rPr>
        <w:t>thành</w:t>
      </w:r>
      <w:proofErr w:type="spellEnd"/>
      <w:r w:rsidRPr="00A2167C">
        <w:rPr>
          <w:color w:val="222222"/>
          <w:sz w:val="28"/>
          <w:szCs w:val="28"/>
        </w:rPr>
        <w:t xml:space="preserve"> </w:t>
      </w:r>
      <w:proofErr w:type="spellStart"/>
      <w:r w:rsidRPr="00A2167C">
        <w:rPr>
          <w:color w:val="222222"/>
          <w:sz w:val="28"/>
          <w:szCs w:val="28"/>
        </w:rPr>
        <w:t>kỷ</w:t>
      </w:r>
      <w:proofErr w:type="spellEnd"/>
      <w:r w:rsidRPr="00A2167C">
        <w:rPr>
          <w:color w:val="222222"/>
          <w:sz w:val="28"/>
          <w:szCs w:val="28"/>
        </w:rPr>
        <w:t xml:space="preserve"> </w:t>
      </w:r>
      <w:proofErr w:type="spellStart"/>
      <w:r w:rsidRPr="00A2167C">
        <w:rPr>
          <w:color w:val="222222"/>
          <w:sz w:val="28"/>
          <w:szCs w:val="28"/>
        </w:rPr>
        <w:t>luật</w:t>
      </w:r>
      <w:proofErr w:type="spellEnd"/>
      <w:r w:rsidRPr="00A2167C">
        <w:rPr>
          <w:color w:val="222222"/>
          <w:sz w:val="28"/>
          <w:szCs w:val="28"/>
        </w:rPr>
        <w:t xml:space="preserve"> </w:t>
      </w:r>
      <w:proofErr w:type="spellStart"/>
      <w:r w:rsidRPr="00A2167C">
        <w:rPr>
          <w:color w:val="222222"/>
          <w:sz w:val="28"/>
          <w:szCs w:val="28"/>
        </w:rPr>
        <w:t>tự</w:t>
      </w:r>
      <w:proofErr w:type="spellEnd"/>
      <w:r w:rsidRPr="00A2167C">
        <w:rPr>
          <w:color w:val="222222"/>
          <w:sz w:val="28"/>
          <w:szCs w:val="28"/>
        </w:rPr>
        <w:t xml:space="preserve"> </w:t>
      </w:r>
      <w:proofErr w:type="spellStart"/>
      <w:r w:rsidRPr="00A2167C">
        <w:rPr>
          <w:color w:val="222222"/>
          <w:sz w:val="28"/>
          <w:szCs w:val="28"/>
        </w:rPr>
        <w:t>học</w:t>
      </w:r>
      <w:proofErr w:type="spellEnd"/>
      <w:r w:rsidRPr="00A2167C">
        <w:rPr>
          <w:color w:val="222222"/>
          <w:sz w:val="28"/>
          <w:szCs w:val="28"/>
        </w:rPr>
        <w:t xml:space="preserve">, </w:t>
      </w:r>
      <w:proofErr w:type="spellStart"/>
      <w:r w:rsidRPr="00A2167C">
        <w:rPr>
          <w:color w:val="222222"/>
          <w:sz w:val="28"/>
          <w:szCs w:val="28"/>
        </w:rPr>
        <w:t>phân</w:t>
      </w:r>
      <w:proofErr w:type="spellEnd"/>
      <w:r w:rsidRPr="00A2167C">
        <w:rPr>
          <w:color w:val="222222"/>
          <w:sz w:val="28"/>
          <w:szCs w:val="28"/>
        </w:rPr>
        <w:t xml:space="preserve"> </w:t>
      </w:r>
      <w:proofErr w:type="spellStart"/>
      <w:r w:rsidRPr="00A2167C">
        <w:rPr>
          <w:color w:val="222222"/>
          <w:sz w:val="28"/>
          <w:szCs w:val="28"/>
        </w:rPr>
        <w:t>bổ</w:t>
      </w:r>
      <w:proofErr w:type="spellEnd"/>
      <w:r w:rsidRPr="00A2167C">
        <w:rPr>
          <w:color w:val="222222"/>
          <w:sz w:val="28"/>
          <w:szCs w:val="28"/>
        </w:rPr>
        <w:t xml:space="preserve"> </w:t>
      </w:r>
      <w:proofErr w:type="spellStart"/>
      <w:r w:rsidRPr="00A2167C">
        <w:rPr>
          <w:color w:val="222222"/>
          <w:sz w:val="28"/>
          <w:szCs w:val="28"/>
        </w:rPr>
        <w:t>thời</w:t>
      </w:r>
      <w:proofErr w:type="spellEnd"/>
      <w:r w:rsidRPr="00A2167C">
        <w:rPr>
          <w:color w:val="222222"/>
          <w:sz w:val="28"/>
          <w:szCs w:val="28"/>
        </w:rPr>
        <w:t xml:space="preserve"> </w:t>
      </w:r>
      <w:proofErr w:type="spellStart"/>
      <w:r w:rsidRPr="00A2167C">
        <w:rPr>
          <w:color w:val="222222"/>
          <w:sz w:val="28"/>
          <w:szCs w:val="28"/>
        </w:rPr>
        <w:t>gian</w:t>
      </w:r>
      <w:proofErr w:type="spellEnd"/>
      <w:r w:rsidRPr="00A2167C">
        <w:rPr>
          <w:color w:val="222222"/>
          <w:sz w:val="28"/>
          <w:szCs w:val="28"/>
        </w:rPr>
        <w:t xml:space="preserve"> </w:t>
      </w:r>
      <w:proofErr w:type="spellStart"/>
      <w:r w:rsidRPr="00A2167C">
        <w:rPr>
          <w:color w:val="222222"/>
          <w:sz w:val="28"/>
          <w:szCs w:val="28"/>
        </w:rPr>
        <w:t>hợp</w:t>
      </w:r>
      <w:proofErr w:type="spellEnd"/>
      <w:r w:rsidRPr="00A2167C">
        <w:rPr>
          <w:color w:val="222222"/>
          <w:sz w:val="28"/>
          <w:szCs w:val="28"/>
        </w:rPr>
        <w:t xml:space="preserve"> </w:t>
      </w:r>
      <w:proofErr w:type="spellStart"/>
      <w:r w:rsidRPr="00A2167C">
        <w:rPr>
          <w:color w:val="222222"/>
          <w:sz w:val="28"/>
          <w:szCs w:val="28"/>
        </w:rPr>
        <w:t>lý</w:t>
      </w:r>
      <w:proofErr w:type="spellEnd"/>
      <w:r w:rsidRPr="00A2167C">
        <w:rPr>
          <w:color w:val="222222"/>
          <w:sz w:val="28"/>
          <w:szCs w:val="28"/>
        </w:rPr>
        <w:t xml:space="preserve">, </w:t>
      </w:r>
      <w:proofErr w:type="spellStart"/>
      <w:r w:rsidRPr="00A2167C">
        <w:rPr>
          <w:color w:val="222222"/>
          <w:sz w:val="28"/>
          <w:szCs w:val="28"/>
        </w:rPr>
        <w:t>kiên</w:t>
      </w:r>
      <w:proofErr w:type="spellEnd"/>
      <w:r w:rsidRPr="00A2167C">
        <w:rPr>
          <w:color w:val="222222"/>
          <w:sz w:val="28"/>
          <w:szCs w:val="28"/>
        </w:rPr>
        <w:t xml:space="preserve"> </w:t>
      </w:r>
      <w:proofErr w:type="spellStart"/>
      <w:r w:rsidRPr="00A2167C">
        <w:rPr>
          <w:color w:val="222222"/>
          <w:sz w:val="28"/>
          <w:szCs w:val="28"/>
        </w:rPr>
        <w:t>trì</w:t>
      </w:r>
      <w:proofErr w:type="spellEnd"/>
      <w:r w:rsidRPr="00A2167C">
        <w:rPr>
          <w:color w:val="222222"/>
          <w:sz w:val="28"/>
          <w:szCs w:val="28"/>
        </w:rPr>
        <w:t xml:space="preserve"> </w:t>
      </w:r>
      <w:proofErr w:type="spellStart"/>
      <w:r w:rsidRPr="00A2167C">
        <w:rPr>
          <w:color w:val="222222"/>
          <w:sz w:val="28"/>
          <w:szCs w:val="28"/>
        </w:rPr>
        <w:t>theo</w:t>
      </w:r>
      <w:proofErr w:type="spellEnd"/>
      <w:r w:rsidRPr="00A2167C">
        <w:rPr>
          <w:color w:val="222222"/>
          <w:sz w:val="28"/>
          <w:szCs w:val="28"/>
        </w:rPr>
        <w:t xml:space="preserve"> </w:t>
      </w:r>
      <w:proofErr w:type="spellStart"/>
      <w:r w:rsidRPr="00A2167C">
        <w:rPr>
          <w:color w:val="222222"/>
          <w:sz w:val="28"/>
          <w:szCs w:val="28"/>
        </w:rPr>
        <w:t>đuổi</w:t>
      </w:r>
      <w:proofErr w:type="spellEnd"/>
      <w:r w:rsidRPr="00A2167C">
        <w:rPr>
          <w:color w:val="222222"/>
          <w:sz w:val="28"/>
          <w:szCs w:val="28"/>
        </w:rPr>
        <w:t xml:space="preserve"> </w:t>
      </w:r>
      <w:proofErr w:type="spellStart"/>
      <w:r w:rsidRPr="00A2167C">
        <w:rPr>
          <w:color w:val="222222"/>
          <w:sz w:val="28"/>
          <w:szCs w:val="28"/>
        </w:rPr>
        <w:t>mục</w:t>
      </w:r>
      <w:proofErr w:type="spellEnd"/>
      <w:r w:rsidRPr="00A2167C">
        <w:rPr>
          <w:color w:val="222222"/>
          <w:sz w:val="28"/>
          <w:szCs w:val="28"/>
        </w:rPr>
        <w:t xml:space="preserve"> </w:t>
      </w:r>
      <w:proofErr w:type="spellStart"/>
      <w:r w:rsidRPr="00A2167C">
        <w:rPr>
          <w:color w:val="222222"/>
          <w:sz w:val="28"/>
          <w:szCs w:val="28"/>
        </w:rPr>
        <w:t>tiêu</w:t>
      </w:r>
      <w:proofErr w:type="spellEnd"/>
      <w:r w:rsidRPr="00A2167C">
        <w:rPr>
          <w:color w:val="222222"/>
          <w:sz w:val="28"/>
          <w:szCs w:val="28"/>
        </w:rPr>
        <w:t xml:space="preserve">. </w:t>
      </w:r>
      <w:proofErr w:type="spellStart"/>
      <w:r w:rsidRPr="00A2167C">
        <w:rPr>
          <w:color w:val="222222"/>
          <w:sz w:val="28"/>
          <w:szCs w:val="28"/>
        </w:rPr>
        <w:t>Mỗi</w:t>
      </w:r>
      <w:proofErr w:type="spellEnd"/>
      <w:r w:rsidRPr="00A2167C">
        <w:rPr>
          <w:color w:val="222222"/>
          <w:sz w:val="28"/>
          <w:szCs w:val="28"/>
        </w:rPr>
        <w:t xml:space="preserve"> </w:t>
      </w:r>
      <w:proofErr w:type="spellStart"/>
      <w:r w:rsidRPr="00A2167C">
        <w:rPr>
          <w:color w:val="222222"/>
          <w:sz w:val="28"/>
          <w:szCs w:val="28"/>
        </w:rPr>
        <w:t>bước</w:t>
      </w:r>
      <w:proofErr w:type="spellEnd"/>
      <w:r w:rsidRPr="00A2167C">
        <w:rPr>
          <w:color w:val="222222"/>
          <w:sz w:val="28"/>
          <w:szCs w:val="28"/>
        </w:rPr>
        <w:t xml:space="preserve"> </w:t>
      </w:r>
      <w:proofErr w:type="spellStart"/>
      <w:r w:rsidRPr="00A2167C">
        <w:rPr>
          <w:color w:val="222222"/>
          <w:sz w:val="28"/>
          <w:szCs w:val="28"/>
        </w:rPr>
        <w:t>tiến</w:t>
      </w:r>
      <w:proofErr w:type="spellEnd"/>
      <w:r w:rsidRPr="00A2167C">
        <w:rPr>
          <w:color w:val="222222"/>
          <w:sz w:val="28"/>
          <w:szCs w:val="28"/>
        </w:rPr>
        <w:t xml:space="preserve"> </w:t>
      </w:r>
      <w:proofErr w:type="spellStart"/>
      <w:r w:rsidRPr="00A2167C">
        <w:rPr>
          <w:color w:val="222222"/>
          <w:sz w:val="28"/>
          <w:szCs w:val="28"/>
        </w:rPr>
        <w:t>trong</w:t>
      </w:r>
      <w:proofErr w:type="spellEnd"/>
      <w:r w:rsidRPr="00A2167C">
        <w:rPr>
          <w:color w:val="222222"/>
          <w:sz w:val="28"/>
          <w:szCs w:val="28"/>
        </w:rPr>
        <w:t xml:space="preserve"> </w:t>
      </w:r>
      <w:proofErr w:type="spellStart"/>
      <w:r w:rsidRPr="00A2167C">
        <w:rPr>
          <w:color w:val="222222"/>
          <w:sz w:val="28"/>
          <w:szCs w:val="28"/>
        </w:rPr>
        <w:t>năng</w:t>
      </w:r>
      <w:proofErr w:type="spellEnd"/>
      <w:r w:rsidRPr="00A2167C">
        <w:rPr>
          <w:color w:val="222222"/>
          <w:sz w:val="28"/>
          <w:szCs w:val="28"/>
        </w:rPr>
        <w:t xml:space="preserve"> </w:t>
      </w:r>
      <w:proofErr w:type="spellStart"/>
      <w:r w:rsidRPr="00A2167C">
        <w:rPr>
          <w:color w:val="222222"/>
          <w:sz w:val="28"/>
          <w:szCs w:val="28"/>
        </w:rPr>
        <w:t>lực</w:t>
      </w:r>
      <w:proofErr w:type="spellEnd"/>
      <w:r w:rsidRPr="00A2167C">
        <w:rPr>
          <w:color w:val="222222"/>
          <w:sz w:val="28"/>
          <w:szCs w:val="28"/>
        </w:rPr>
        <w:t xml:space="preserve"> </w:t>
      </w:r>
      <w:proofErr w:type="spellStart"/>
      <w:r w:rsidRPr="00A2167C">
        <w:rPr>
          <w:color w:val="222222"/>
          <w:sz w:val="28"/>
          <w:szCs w:val="28"/>
        </w:rPr>
        <w:t>số</w:t>
      </w:r>
      <w:proofErr w:type="spellEnd"/>
      <w:r w:rsidRPr="00A2167C">
        <w:rPr>
          <w:color w:val="222222"/>
          <w:sz w:val="28"/>
          <w:szCs w:val="28"/>
        </w:rPr>
        <w:t xml:space="preserve"> </w:t>
      </w:r>
      <w:proofErr w:type="spellStart"/>
      <w:r w:rsidRPr="00A2167C">
        <w:rPr>
          <w:color w:val="222222"/>
          <w:sz w:val="28"/>
          <w:szCs w:val="28"/>
        </w:rPr>
        <w:t>cá</w:t>
      </w:r>
      <w:proofErr w:type="spellEnd"/>
      <w:r w:rsidRPr="00A2167C">
        <w:rPr>
          <w:color w:val="222222"/>
          <w:sz w:val="28"/>
          <w:szCs w:val="28"/>
        </w:rPr>
        <w:t xml:space="preserve"> </w:t>
      </w:r>
      <w:proofErr w:type="spellStart"/>
      <w:r w:rsidRPr="00A2167C">
        <w:rPr>
          <w:color w:val="222222"/>
          <w:sz w:val="28"/>
          <w:szCs w:val="28"/>
        </w:rPr>
        <w:t>nhân</w:t>
      </w:r>
      <w:proofErr w:type="spellEnd"/>
      <w:r w:rsidRPr="00A2167C">
        <w:rPr>
          <w:color w:val="222222"/>
          <w:sz w:val="28"/>
          <w:szCs w:val="28"/>
        </w:rPr>
        <w:t xml:space="preserve"> </w:t>
      </w:r>
      <w:proofErr w:type="spellStart"/>
      <w:r w:rsidRPr="00A2167C">
        <w:rPr>
          <w:color w:val="222222"/>
          <w:sz w:val="28"/>
          <w:szCs w:val="28"/>
        </w:rPr>
        <w:t>sẽ</w:t>
      </w:r>
      <w:proofErr w:type="spellEnd"/>
      <w:r w:rsidRPr="00A2167C">
        <w:rPr>
          <w:color w:val="222222"/>
          <w:sz w:val="28"/>
          <w:szCs w:val="28"/>
        </w:rPr>
        <w:t xml:space="preserve"> </w:t>
      </w:r>
      <w:proofErr w:type="spellStart"/>
      <w:r w:rsidRPr="00A2167C">
        <w:rPr>
          <w:color w:val="222222"/>
          <w:sz w:val="28"/>
          <w:szCs w:val="28"/>
        </w:rPr>
        <w:t>góp</w:t>
      </w:r>
      <w:proofErr w:type="spellEnd"/>
      <w:r w:rsidRPr="00A2167C">
        <w:rPr>
          <w:color w:val="222222"/>
          <w:sz w:val="28"/>
          <w:szCs w:val="28"/>
        </w:rPr>
        <w:t xml:space="preserve"> </w:t>
      </w:r>
      <w:proofErr w:type="spellStart"/>
      <w:r w:rsidRPr="00A2167C">
        <w:rPr>
          <w:color w:val="222222"/>
          <w:sz w:val="28"/>
          <w:szCs w:val="28"/>
        </w:rPr>
        <w:t>phần</w:t>
      </w:r>
      <w:proofErr w:type="spellEnd"/>
      <w:r w:rsidRPr="00A2167C">
        <w:rPr>
          <w:color w:val="222222"/>
          <w:sz w:val="28"/>
          <w:szCs w:val="28"/>
        </w:rPr>
        <w:t xml:space="preserve"> </w:t>
      </w:r>
      <w:proofErr w:type="spellStart"/>
      <w:r w:rsidRPr="00A2167C">
        <w:rPr>
          <w:color w:val="222222"/>
          <w:sz w:val="28"/>
          <w:szCs w:val="28"/>
        </w:rPr>
        <w:t>trực</w:t>
      </w:r>
      <w:proofErr w:type="spellEnd"/>
      <w:r w:rsidRPr="00A2167C">
        <w:rPr>
          <w:color w:val="222222"/>
          <w:sz w:val="28"/>
          <w:szCs w:val="28"/>
        </w:rPr>
        <w:t xml:space="preserve"> </w:t>
      </w:r>
      <w:proofErr w:type="spellStart"/>
      <w:r w:rsidRPr="00A2167C">
        <w:rPr>
          <w:color w:val="222222"/>
          <w:sz w:val="28"/>
          <w:szCs w:val="28"/>
        </w:rPr>
        <w:t>tiếp</w:t>
      </w:r>
      <w:proofErr w:type="spellEnd"/>
      <w:r w:rsidRPr="00A2167C">
        <w:rPr>
          <w:color w:val="222222"/>
          <w:sz w:val="28"/>
          <w:szCs w:val="28"/>
        </w:rPr>
        <w:t xml:space="preserve"> </w:t>
      </w:r>
      <w:proofErr w:type="spellStart"/>
      <w:r w:rsidRPr="00A2167C">
        <w:rPr>
          <w:color w:val="222222"/>
          <w:sz w:val="28"/>
          <w:szCs w:val="28"/>
        </w:rPr>
        <w:t>vào</w:t>
      </w:r>
      <w:proofErr w:type="spellEnd"/>
      <w:r w:rsidRPr="00A2167C">
        <w:rPr>
          <w:color w:val="222222"/>
          <w:sz w:val="28"/>
          <w:szCs w:val="28"/>
        </w:rPr>
        <w:t xml:space="preserve"> </w:t>
      </w:r>
      <w:proofErr w:type="spellStart"/>
      <w:r w:rsidRPr="00A2167C">
        <w:rPr>
          <w:color w:val="222222"/>
          <w:sz w:val="28"/>
          <w:szCs w:val="28"/>
        </w:rPr>
        <w:t>nâng</w:t>
      </w:r>
      <w:proofErr w:type="spellEnd"/>
      <w:r w:rsidRPr="00A2167C">
        <w:rPr>
          <w:color w:val="222222"/>
          <w:sz w:val="28"/>
          <w:szCs w:val="28"/>
        </w:rPr>
        <w:t xml:space="preserve"> </w:t>
      </w:r>
      <w:proofErr w:type="spellStart"/>
      <w:r w:rsidRPr="00A2167C">
        <w:rPr>
          <w:color w:val="222222"/>
          <w:sz w:val="28"/>
          <w:szCs w:val="28"/>
        </w:rPr>
        <w:t>cao</w:t>
      </w:r>
      <w:proofErr w:type="spellEnd"/>
      <w:r w:rsidRPr="00A2167C">
        <w:rPr>
          <w:color w:val="222222"/>
          <w:sz w:val="28"/>
          <w:szCs w:val="28"/>
        </w:rPr>
        <w:t xml:space="preserve"> </w:t>
      </w:r>
      <w:proofErr w:type="spellStart"/>
      <w:r w:rsidRPr="00A2167C">
        <w:rPr>
          <w:color w:val="222222"/>
          <w:sz w:val="28"/>
          <w:szCs w:val="28"/>
        </w:rPr>
        <w:t>chất</w:t>
      </w:r>
      <w:proofErr w:type="spellEnd"/>
      <w:r w:rsidRPr="00A2167C">
        <w:rPr>
          <w:color w:val="222222"/>
          <w:sz w:val="28"/>
          <w:szCs w:val="28"/>
        </w:rPr>
        <w:t xml:space="preserve"> </w:t>
      </w:r>
      <w:proofErr w:type="spellStart"/>
      <w:r w:rsidRPr="00A2167C">
        <w:rPr>
          <w:color w:val="222222"/>
          <w:sz w:val="28"/>
          <w:szCs w:val="28"/>
        </w:rPr>
        <w:t>lượng</w:t>
      </w:r>
      <w:proofErr w:type="spellEnd"/>
      <w:r w:rsidRPr="00A2167C">
        <w:rPr>
          <w:color w:val="222222"/>
          <w:sz w:val="28"/>
          <w:szCs w:val="28"/>
        </w:rPr>
        <w:t xml:space="preserve"> </w:t>
      </w:r>
      <w:proofErr w:type="spellStart"/>
      <w:r w:rsidRPr="00A2167C">
        <w:rPr>
          <w:color w:val="222222"/>
          <w:sz w:val="28"/>
          <w:szCs w:val="28"/>
        </w:rPr>
        <w:t>công</w:t>
      </w:r>
      <w:proofErr w:type="spellEnd"/>
      <w:r w:rsidRPr="00A2167C">
        <w:rPr>
          <w:color w:val="222222"/>
          <w:sz w:val="28"/>
          <w:szCs w:val="28"/>
        </w:rPr>
        <w:t xml:space="preserve"> </w:t>
      </w:r>
      <w:proofErr w:type="spellStart"/>
      <w:r w:rsidRPr="00A2167C">
        <w:rPr>
          <w:color w:val="222222"/>
          <w:sz w:val="28"/>
          <w:szCs w:val="28"/>
        </w:rPr>
        <w:t>tác</w:t>
      </w:r>
      <w:proofErr w:type="spellEnd"/>
      <w:r w:rsidRPr="00A2167C">
        <w:rPr>
          <w:color w:val="222222"/>
          <w:sz w:val="28"/>
          <w:szCs w:val="28"/>
        </w:rPr>
        <w:t xml:space="preserve"> </w:t>
      </w:r>
      <w:proofErr w:type="spellStart"/>
      <w:r w:rsidRPr="00A2167C">
        <w:rPr>
          <w:color w:val="222222"/>
          <w:sz w:val="28"/>
          <w:szCs w:val="28"/>
        </w:rPr>
        <w:t>chung</w:t>
      </w:r>
      <w:proofErr w:type="spellEnd"/>
      <w:r w:rsidRPr="00A2167C">
        <w:rPr>
          <w:color w:val="222222"/>
          <w:sz w:val="28"/>
          <w:szCs w:val="28"/>
        </w:rPr>
        <w:t xml:space="preserve"> </w:t>
      </w:r>
      <w:proofErr w:type="spellStart"/>
      <w:r w:rsidRPr="00A2167C">
        <w:rPr>
          <w:color w:val="222222"/>
          <w:sz w:val="28"/>
          <w:szCs w:val="28"/>
        </w:rPr>
        <w:t>của</w:t>
      </w:r>
      <w:proofErr w:type="spellEnd"/>
      <w:r w:rsidRPr="00A2167C">
        <w:rPr>
          <w:color w:val="222222"/>
          <w:sz w:val="28"/>
          <w:szCs w:val="28"/>
        </w:rPr>
        <w:t xml:space="preserve"> </w:t>
      </w:r>
      <w:proofErr w:type="spellStart"/>
      <w:r w:rsidRPr="00A2167C">
        <w:rPr>
          <w:color w:val="222222"/>
          <w:sz w:val="28"/>
          <w:szCs w:val="28"/>
        </w:rPr>
        <w:t>tổ</w:t>
      </w:r>
      <w:proofErr w:type="spellEnd"/>
      <w:r w:rsidRPr="00A2167C">
        <w:rPr>
          <w:color w:val="222222"/>
          <w:sz w:val="28"/>
          <w:szCs w:val="28"/>
        </w:rPr>
        <w:t xml:space="preserve"> </w:t>
      </w:r>
      <w:proofErr w:type="spellStart"/>
      <w:r w:rsidRPr="00A2167C">
        <w:rPr>
          <w:color w:val="222222"/>
          <w:sz w:val="28"/>
          <w:szCs w:val="28"/>
        </w:rPr>
        <w:t>chức</w:t>
      </w:r>
      <w:proofErr w:type="spellEnd"/>
      <w:r w:rsidRPr="00A2167C">
        <w:rPr>
          <w:color w:val="222222"/>
          <w:sz w:val="28"/>
          <w:szCs w:val="28"/>
        </w:rPr>
        <w:t xml:space="preserve"> </w:t>
      </w:r>
      <w:proofErr w:type="spellStart"/>
      <w:r w:rsidRPr="00A2167C">
        <w:rPr>
          <w:color w:val="222222"/>
          <w:sz w:val="28"/>
          <w:szCs w:val="28"/>
        </w:rPr>
        <w:t>Đảng</w:t>
      </w:r>
      <w:proofErr w:type="spellEnd"/>
      <w:r w:rsidRPr="00A2167C">
        <w:rPr>
          <w:color w:val="222222"/>
          <w:sz w:val="28"/>
          <w:szCs w:val="28"/>
        </w:rPr>
        <w:t>.</w:t>
      </w:r>
      <w:r>
        <w:rPr>
          <w:i/>
          <w:iCs/>
          <w:color w:val="222222"/>
          <w:sz w:val="28"/>
          <w:szCs w:val="28"/>
        </w:rPr>
        <w:t xml:space="preserve"> </w:t>
      </w:r>
    </w:p>
    <w:p w14:paraId="5E4F362F" w14:textId="77777777" w:rsidR="00F86112" w:rsidRDefault="00F86112" w:rsidP="00F86112">
      <w:pPr>
        <w:widowControl w:val="0"/>
        <w:tabs>
          <w:tab w:val="left" w:pos="1918"/>
        </w:tabs>
        <w:spacing w:before="120" w:after="120" w:line="360" w:lineRule="exact"/>
        <w:ind w:firstLine="720"/>
        <w:jc w:val="both"/>
        <w:rPr>
          <w:b/>
          <w:bCs/>
          <w:color w:val="222222"/>
          <w:sz w:val="28"/>
          <w:szCs w:val="28"/>
        </w:rPr>
      </w:pPr>
      <w:proofErr w:type="spellStart"/>
      <w:r w:rsidRPr="00A2167C">
        <w:rPr>
          <w:b/>
          <w:bCs/>
          <w:color w:val="222222"/>
          <w:sz w:val="28"/>
          <w:szCs w:val="28"/>
        </w:rPr>
        <w:t>Kỹ</w:t>
      </w:r>
      <w:proofErr w:type="spellEnd"/>
      <w:r w:rsidRPr="00A2167C">
        <w:rPr>
          <w:b/>
          <w:bCs/>
          <w:color w:val="222222"/>
          <w:sz w:val="28"/>
          <w:szCs w:val="28"/>
        </w:rPr>
        <w:t xml:space="preserve"> </w:t>
      </w:r>
      <w:proofErr w:type="spellStart"/>
      <w:r w:rsidRPr="00A2167C">
        <w:rPr>
          <w:b/>
          <w:bCs/>
          <w:color w:val="222222"/>
          <w:sz w:val="28"/>
          <w:szCs w:val="28"/>
        </w:rPr>
        <w:t>năng</w:t>
      </w:r>
      <w:proofErr w:type="spellEnd"/>
      <w:r w:rsidRPr="00A2167C">
        <w:rPr>
          <w:b/>
          <w:bCs/>
          <w:color w:val="222222"/>
          <w:sz w:val="28"/>
          <w:szCs w:val="28"/>
        </w:rPr>
        <w:t xml:space="preserve"> an </w:t>
      </w:r>
      <w:proofErr w:type="spellStart"/>
      <w:r w:rsidRPr="00A2167C">
        <w:rPr>
          <w:b/>
          <w:bCs/>
          <w:color w:val="222222"/>
          <w:sz w:val="28"/>
          <w:szCs w:val="28"/>
        </w:rPr>
        <w:t>toàn</w:t>
      </w:r>
      <w:proofErr w:type="spellEnd"/>
      <w:r w:rsidRPr="00A2167C">
        <w:rPr>
          <w:b/>
          <w:bCs/>
          <w:color w:val="222222"/>
          <w:sz w:val="28"/>
          <w:szCs w:val="28"/>
        </w:rPr>
        <w:t xml:space="preserve"> - </w:t>
      </w:r>
      <w:proofErr w:type="spellStart"/>
      <w:r w:rsidRPr="00A2167C">
        <w:rPr>
          <w:b/>
          <w:bCs/>
          <w:color w:val="222222"/>
          <w:sz w:val="28"/>
          <w:szCs w:val="28"/>
        </w:rPr>
        <w:t>bảo</w:t>
      </w:r>
      <w:proofErr w:type="spellEnd"/>
      <w:r w:rsidRPr="00A2167C">
        <w:rPr>
          <w:b/>
          <w:bCs/>
          <w:color w:val="222222"/>
          <w:sz w:val="28"/>
          <w:szCs w:val="28"/>
        </w:rPr>
        <w:t xml:space="preserve"> </w:t>
      </w:r>
      <w:proofErr w:type="spellStart"/>
      <w:r w:rsidRPr="00A2167C">
        <w:rPr>
          <w:b/>
          <w:bCs/>
          <w:color w:val="222222"/>
          <w:sz w:val="28"/>
          <w:szCs w:val="28"/>
        </w:rPr>
        <w:t>mật</w:t>
      </w:r>
      <w:proofErr w:type="spellEnd"/>
      <w:r w:rsidRPr="00A2167C">
        <w:rPr>
          <w:b/>
          <w:bCs/>
          <w:color w:val="222222"/>
          <w:sz w:val="28"/>
          <w:szCs w:val="28"/>
        </w:rPr>
        <w:t xml:space="preserve"> </w:t>
      </w:r>
      <w:proofErr w:type="spellStart"/>
      <w:r w:rsidRPr="00A2167C">
        <w:rPr>
          <w:b/>
          <w:bCs/>
          <w:color w:val="222222"/>
          <w:sz w:val="28"/>
          <w:szCs w:val="28"/>
        </w:rPr>
        <w:t>số</w:t>
      </w:r>
      <w:proofErr w:type="spellEnd"/>
    </w:p>
    <w:p w14:paraId="647AA909" w14:textId="77777777" w:rsidR="0041308E" w:rsidRDefault="00F86112" w:rsidP="0041308E">
      <w:pPr>
        <w:widowControl w:val="0"/>
        <w:tabs>
          <w:tab w:val="left" w:pos="1918"/>
        </w:tabs>
        <w:spacing w:before="120" w:after="120" w:line="360" w:lineRule="exact"/>
        <w:ind w:firstLine="720"/>
        <w:jc w:val="both"/>
        <w:rPr>
          <w:color w:val="222222"/>
          <w:sz w:val="28"/>
          <w:szCs w:val="28"/>
        </w:rPr>
      </w:pPr>
      <w:r w:rsidRPr="00A2167C">
        <w:rPr>
          <w:color w:val="222222"/>
          <w:sz w:val="28"/>
          <w:szCs w:val="28"/>
        </w:rPr>
        <w:t xml:space="preserve">Trong </w:t>
      </w:r>
      <w:proofErr w:type="spellStart"/>
      <w:r w:rsidRPr="00A2167C">
        <w:rPr>
          <w:color w:val="222222"/>
          <w:sz w:val="28"/>
          <w:szCs w:val="28"/>
        </w:rPr>
        <w:t>không</w:t>
      </w:r>
      <w:proofErr w:type="spellEnd"/>
      <w:r w:rsidRPr="00A2167C">
        <w:rPr>
          <w:color w:val="222222"/>
          <w:sz w:val="28"/>
          <w:szCs w:val="28"/>
        </w:rPr>
        <w:t xml:space="preserve"> </w:t>
      </w:r>
      <w:proofErr w:type="spellStart"/>
      <w:r w:rsidRPr="00A2167C">
        <w:rPr>
          <w:color w:val="222222"/>
          <w:sz w:val="28"/>
          <w:szCs w:val="28"/>
        </w:rPr>
        <w:t>gian</w:t>
      </w:r>
      <w:proofErr w:type="spellEnd"/>
      <w:r w:rsidRPr="00A2167C">
        <w:rPr>
          <w:color w:val="222222"/>
          <w:sz w:val="28"/>
          <w:szCs w:val="28"/>
        </w:rPr>
        <w:t xml:space="preserve"> </w:t>
      </w:r>
      <w:proofErr w:type="spellStart"/>
      <w:r w:rsidRPr="00A2167C">
        <w:rPr>
          <w:color w:val="222222"/>
          <w:sz w:val="28"/>
          <w:szCs w:val="28"/>
        </w:rPr>
        <w:t>số</w:t>
      </w:r>
      <w:proofErr w:type="spellEnd"/>
      <w:r w:rsidRPr="00A2167C">
        <w:rPr>
          <w:color w:val="222222"/>
          <w:sz w:val="28"/>
          <w:szCs w:val="28"/>
        </w:rPr>
        <w:t xml:space="preserve">, </w:t>
      </w:r>
      <w:proofErr w:type="gramStart"/>
      <w:r w:rsidRPr="00A2167C">
        <w:rPr>
          <w:color w:val="222222"/>
          <w:sz w:val="28"/>
          <w:szCs w:val="28"/>
        </w:rPr>
        <w:t>an</w:t>
      </w:r>
      <w:proofErr w:type="gramEnd"/>
      <w:r w:rsidRPr="00A2167C">
        <w:rPr>
          <w:color w:val="222222"/>
          <w:sz w:val="28"/>
          <w:szCs w:val="28"/>
        </w:rPr>
        <w:t xml:space="preserve"> </w:t>
      </w:r>
      <w:proofErr w:type="spellStart"/>
      <w:r w:rsidRPr="00A2167C">
        <w:rPr>
          <w:color w:val="222222"/>
          <w:sz w:val="28"/>
          <w:szCs w:val="28"/>
        </w:rPr>
        <w:t>toàn</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bảo</w:t>
      </w:r>
      <w:proofErr w:type="spellEnd"/>
      <w:r w:rsidRPr="00A2167C">
        <w:rPr>
          <w:color w:val="222222"/>
          <w:sz w:val="28"/>
          <w:szCs w:val="28"/>
        </w:rPr>
        <w:t xml:space="preserve"> </w:t>
      </w:r>
      <w:proofErr w:type="spellStart"/>
      <w:r w:rsidRPr="00A2167C">
        <w:rPr>
          <w:color w:val="222222"/>
          <w:sz w:val="28"/>
          <w:szCs w:val="28"/>
        </w:rPr>
        <w:t>mật</w:t>
      </w:r>
      <w:proofErr w:type="spellEnd"/>
      <w:r w:rsidRPr="00A2167C">
        <w:rPr>
          <w:color w:val="222222"/>
          <w:sz w:val="28"/>
          <w:szCs w:val="28"/>
        </w:rPr>
        <w:t xml:space="preserve"> </w:t>
      </w:r>
      <w:proofErr w:type="spellStart"/>
      <w:r w:rsidRPr="00A2167C">
        <w:rPr>
          <w:color w:val="222222"/>
          <w:sz w:val="28"/>
          <w:szCs w:val="28"/>
        </w:rPr>
        <w:t>thông</w:t>
      </w:r>
      <w:proofErr w:type="spellEnd"/>
      <w:r w:rsidRPr="00A2167C">
        <w:rPr>
          <w:color w:val="222222"/>
          <w:sz w:val="28"/>
          <w:szCs w:val="28"/>
        </w:rPr>
        <w:t xml:space="preserve"> tin </w:t>
      </w:r>
      <w:proofErr w:type="spellStart"/>
      <w:r w:rsidRPr="00A2167C">
        <w:rPr>
          <w:color w:val="222222"/>
          <w:sz w:val="28"/>
          <w:szCs w:val="28"/>
        </w:rPr>
        <w:t>là</w:t>
      </w:r>
      <w:proofErr w:type="spellEnd"/>
      <w:r w:rsidRPr="00A2167C">
        <w:rPr>
          <w:color w:val="222222"/>
          <w:sz w:val="28"/>
          <w:szCs w:val="28"/>
        </w:rPr>
        <w:t xml:space="preserve"> </w:t>
      </w:r>
      <w:proofErr w:type="spellStart"/>
      <w:r w:rsidRPr="00A2167C">
        <w:rPr>
          <w:color w:val="222222"/>
          <w:sz w:val="28"/>
          <w:szCs w:val="28"/>
        </w:rPr>
        <w:t>yêu</w:t>
      </w:r>
      <w:proofErr w:type="spellEnd"/>
      <w:r w:rsidRPr="00A2167C">
        <w:rPr>
          <w:color w:val="222222"/>
          <w:sz w:val="28"/>
          <w:szCs w:val="28"/>
        </w:rPr>
        <w:t xml:space="preserve"> </w:t>
      </w:r>
      <w:proofErr w:type="spellStart"/>
      <w:r w:rsidRPr="00A2167C">
        <w:rPr>
          <w:color w:val="222222"/>
          <w:sz w:val="28"/>
          <w:szCs w:val="28"/>
        </w:rPr>
        <w:t>cầu</w:t>
      </w:r>
      <w:proofErr w:type="spellEnd"/>
      <w:r w:rsidRPr="00A2167C">
        <w:rPr>
          <w:color w:val="222222"/>
          <w:sz w:val="28"/>
          <w:szCs w:val="28"/>
        </w:rPr>
        <w:t xml:space="preserve"> </w:t>
      </w:r>
      <w:proofErr w:type="spellStart"/>
      <w:r w:rsidRPr="00A2167C">
        <w:rPr>
          <w:color w:val="222222"/>
          <w:sz w:val="28"/>
          <w:szCs w:val="28"/>
        </w:rPr>
        <w:t>hàng</w:t>
      </w:r>
      <w:proofErr w:type="spellEnd"/>
      <w:r w:rsidRPr="00A2167C">
        <w:rPr>
          <w:color w:val="222222"/>
          <w:sz w:val="28"/>
          <w:szCs w:val="28"/>
        </w:rPr>
        <w:t xml:space="preserve"> </w:t>
      </w:r>
      <w:proofErr w:type="spellStart"/>
      <w:r w:rsidRPr="00A2167C">
        <w:rPr>
          <w:color w:val="222222"/>
          <w:sz w:val="28"/>
          <w:szCs w:val="28"/>
        </w:rPr>
        <w:t>đầu</w:t>
      </w:r>
      <w:proofErr w:type="spellEnd"/>
      <w:r w:rsidRPr="00A2167C">
        <w:rPr>
          <w:color w:val="222222"/>
          <w:sz w:val="28"/>
          <w:szCs w:val="28"/>
        </w:rPr>
        <w:t xml:space="preserve">. </w:t>
      </w:r>
      <w:proofErr w:type="spellStart"/>
      <w:r w:rsidRPr="00A2167C">
        <w:rPr>
          <w:color w:val="222222"/>
          <w:sz w:val="28"/>
          <w:szCs w:val="28"/>
        </w:rPr>
        <w:t>Đảng</w:t>
      </w:r>
      <w:proofErr w:type="spellEnd"/>
      <w:r w:rsidRPr="00A2167C">
        <w:rPr>
          <w:color w:val="222222"/>
          <w:sz w:val="28"/>
          <w:szCs w:val="28"/>
        </w:rPr>
        <w:t xml:space="preserve"> </w:t>
      </w:r>
      <w:proofErr w:type="spellStart"/>
      <w:r w:rsidRPr="00A2167C">
        <w:rPr>
          <w:color w:val="222222"/>
          <w:sz w:val="28"/>
          <w:szCs w:val="28"/>
        </w:rPr>
        <w:t>viên</w:t>
      </w:r>
      <w:proofErr w:type="spellEnd"/>
      <w:r w:rsidRPr="00A2167C">
        <w:rPr>
          <w:color w:val="222222"/>
          <w:sz w:val="28"/>
          <w:szCs w:val="28"/>
        </w:rPr>
        <w:t xml:space="preserve"> </w:t>
      </w:r>
      <w:proofErr w:type="spellStart"/>
      <w:r w:rsidRPr="00A2167C">
        <w:rPr>
          <w:color w:val="222222"/>
          <w:sz w:val="28"/>
          <w:szCs w:val="28"/>
        </w:rPr>
        <w:t>cần</w:t>
      </w:r>
      <w:proofErr w:type="spellEnd"/>
      <w:r w:rsidRPr="00A2167C">
        <w:rPr>
          <w:color w:val="222222"/>
          <w:sz w:val="28"/>
          <w:szCs w:val="28"/>
        </w:rPr>
        <w:t xml:space="preserve"> </w:t>
      </w:r>
      <w:proofErr w:type="spellStart"/>
      <w:r w:rsidRPr="00A2167C">
        <w:rPr>
          <w:color w:val="222222"/>
          <w:sz w:val="28"/>
          <w:szCs w:val="28"/>
        </w:rPr>
        <w:t>nắm</w:t>
      </w:r>
      <w:proofErr w:type="spellEnd"/>
      <w:r w:rsidRPr="00A2167C">
        <w:rPr>
          <w:color w:val="222222"/>
          <w:sz w:val="28"/>
          <w:szCs w:val="28"/>
        </w:rPr>
        <w:t xml:space="preserve"> </w:t>
      </w:r>
      <w:proofErr w:type="spellStart"/>
      <w:r w:rsidRPr="00A2167C">
        <w:rPr>
          <w:color w:val="222222"/>
          <w:sz w:val="28"/>
          <w:szCs w:val="28"/>
        </w:rPr>
        <w:t>vững</w:t>
      </w:r>
      <w:proofErr w:type="spellEnd"/>
      <w:r w:rsidRPr="00A2167C">
        <w:rPr>
          <w:color w:val="222222"/>
          <w:sz w:val="28"/>
          <w:szCs w:val="28"/>
        </w:rPr>
        <w:t xml:space="preserve"> </w:t>
      </w:r>
      <w:proofErr w:type="spellStart"/>
      <w:r w:rsidRPr="00A2167C">
        <w:rPr>
          <w:color w:val="222222"/>
          <w:sz w:val="28"/>
          <w:szCs w:val="28"/>
        </w:rPr>
        <w:t>kỹ</w:t>
      </w:r>
      <w:proofErr w:type="spellEnd"/>
      <w:r w:rsidRPr="00A2167C">
        <w:rPr>
          <w:color w:val="222222"/>
          <w:sz w:val="28"/>
          <w:szCs w:val="28"/>
        </w:rPr>
        <w:t xml:space="preserve"> </w:t>
      </w:r>
      <w:proofErr w:type="spellStart"/>
      <w:r w:rsidRPr="00A2167C">
        <w:rPr>
          <w:color w:val="222222"/>
          <w:sz w:val="28"/>
          <w:szCs w:val="28"/>
        </w:rPr>
        <w:t>năng</w:t>
      </w:r>
      <w:proofErr w:type="spellEnd"/>
      <w:r w:rsidRPr="00A2167C">
        <w:rPr>
          <w:color w:val="222222"/>
          <w:sz w:val="28"/>
          <w:szCs w:val="28"/>
        </w:rPr>
        <w:t xml:space="preserve"> </w:t>
      </w:r>
      <w:proofErr w:type="spellStart"/>
      <w:r w:rsidRPr="00A2167C">
        <w:rPr>
          <w:color w:val="222222"/>
          <w:sz w:val="28"/>
          <w:szCs w:val="28"/>
        </w:rPr>
        <w:t>quản</w:t>
      </w:r>
      <w:proofErr w:type="spellEnd"/>
      <w:r w:rsidRPr="00A2167C">
        <w:rPr>
          <w:color w:val="222222"/>
          <w:sz w:val="28"/>
          <w:szCs w:val="28"/>
        </w:rPr>
        <w:t xml:space="preserve"> </w:t>
      </w:r>
      <w:proofErr w:type="spellStart"/>
      <w:r w:rsidRPr="00A2167C">
        <w:rPr>
          <w:color w:val="222222"/>
          <w:sz w:val="28"/>
          <w:szCs w:val="28"/>
        </w:rPr>
        <w:t>lý</w:t>
      </w:r>
      <w:proofErr w:type="spellEnd"/>
      <w:r w:rsidRPr="00A2167C">
        <w:rPr>
          <w:color w:val="222222"/>
          <w:sz w:val="28"/>
          <w:szCs w:val="28"/>
        </w:rPr>
        <w:t xml:space="preserve"> </w:t>
      </w:r>
      <w:proofErr w:type="spellStart"/>
      <w:r w:rsidRPr="00A2167C">
        <w:rPr>
          <w:color w:val="222222"/>
          <w:sz w:val="28"/>
          <w:szCs w:val="28"/>
        </w:rPr>
        <w:t>mật</w:t>
      </w:r>
      <w:proofErr w:type="spellEnd"/>
      <w:r w:rsidRPr="00A2167C">
        <w:rPr>
          <w:color w:val="222222"/>
          <w:sz w:val="28"/>
          <w:szCs w:val="28"/>
        </w:rPr>
        <w:t xml:space="preserve"> </w:t>
      </w:r>
      <w:proofErr w:type="spellStart"/>
      <w:r w:rsidRPr="00A2167C">
        <w:rPr>
          <w:color w:val="222222"/>
          <w:sz w:val="28"/>
          <w:szCs w:val="28"/>
        </w:rPr>
        <w:t>khẩu</w:t>
      </w:r>
      <w:proofErr w:type="spellEnd"/>
      <w:r w:rsidRPr="00A2167C">
        <w:rPr>
          <w:color w:val="222222"/>
          <w:sz w:val="28"/>
          <w:szCs w:val="28"/>
        </w:rPr>
        <w:t xml:space="preserve">, </w:t>
      </w:r>
      <w:proofErr w:type="spellStart"/>
      <w:r w:rsidRPr="00A2167C">
        <w:rPr>
          <w:color w:val="222222"/>
          <w:sz w:val="28"/>
          <w:szCs w:val="28"/>
        </w:rPr>
        <w:t>xác</w:t>
      </w:r>
      <w:proofErr w:type="spellEnd"/>
      <w:r w:rsidRPr="00A2167C">
        <w:rPr>
          <w:color w:val="222222"/>
          <w:sz w:val="28"/>
          <w:szCs w:val="28"/>
        </w:rPr>
        <w:t xml:space="preserve"> </w:t>
      </w:r>
      <w:proofErr w:type="spellStart"/>
      <w:r w:rsidRPr="00A2167C">
        <w:rPr>
          <w:color w:val="222222"/>
          <w:sz w:val="28"/>
          <w:szCs w:val="28"/>
        </w:rPr>
        <w:t>thực</w:t>
      </w:r>
      <w:proofErr w:type="spellEnd"/>
      <w:r w:rsidRPr="00A2167C">
        <w:rPr>
          <w:color w:val="222222"/>
          <w:sz w:val="28"/>
          <w:szCs w:val="28"/>
        </w:rPr>
        <w:t xml:space="preserve"> </w:t>
      </w:r>
      <w:proofErr w:type="spellStart"/>
      <w:r w:rsidRPr="00A2167C">
        <w:rPr>
          <w:color w:val="222222"/>
          <w:sz w:val="28"/>
          <w:szCs w:val="28"/>
        </w:rPr>
        <w:t>hai</w:t>
      </w:r>
      <w:proofErr w:type="spellEnd"/>
      <w:r w:rsidRPr="00A2167C">
        <w:rPr>
          <w:color w:val="222222"/>
          <w:sz w:val="28"/>
          <w:szCs w:val="28"/>
        </w:rPr>
        <w:t xml:space="preserve"> </w:t>
      </w:r>
      <w:proofErr w:type="spellStart"/>
      <w:r w:rsidRPr="00A2167C">
        <w:rPr>
          <w:color w:val="222222"/>
          <w:sz w:val="28"/>
          <w:szCs w:val="28"/>
        </w:rPr>
        <w:t>yếu</w:t>
      </w:r>
      <w:proofErr w:type="spellEnd"/>
      <w:r w:rsidRPr="00A2167C">
        <w:rPr>
          <w:color w:val="222222"/>
          <w:sz w:val="28"/>
          <w:szCs w:val="28"/>
        </w:rPr>
        <w:t xml:space="preserve"> </w:t>
      </w:r>
      <w:proofErr w:type="spellStart"/>
      <w:r w:rsidRPr="00A2167C">
        <w:rPr>
          <w:color w:val="222222"/>
          <w:sz w:val="28"/>
          <w:szCs w:val="28"/>
        </w:rPr>
        <w:t>tố</w:t>
      </w:r>
      <w:proofErr w:type="spellEnd"/>
      <w:r w:rsidRPr="00A2167C">
        <w:rPr>
          <w:color w:val="222222"/>
          <w:sz w:val="28"/>
          <w:szCs w:val="28"/>
        </w:rPr>
        <w:t xml:space="preserve">, </w:t>
      </w:r>
      <w:proofErr w:type="spellStart"/>
      <w:r w:rsidRPr="00A2167C">
        <w:rPr>
          <w:color w:val="222222"/>
          <w:sz w:val="28"/>
          <w:szCs w:val="28"/>
        </w:rPr>
        <w:t>bảo</w:t>
      </w:r>
      <w:proofErr w:type="spellEnd"/>
      <w:r w:rsidRPr="00A2167C">
        <w:rPr>
          <w:color w:val="222222"/>
          <w:sz w:val="28"/>
          <w:szCs w:val="28"/>
        </w:rPr>
        <w:t xml:space="preserve"> </w:t>
      </w:r>
      <w:proofErr w:type="spellStart"/>
      <w:r w:rsidRPr="00A2167C">
        <w:rPr>
          <w:color w:val="222222"/>
          <w:sz w:val="28"/>
          <w:szCs w:val="28"/>
        </w:rPr>
        <w:t>mật</w:t>
      </w:r>
      <w:proofErr w:type="spellEnd"/>
      <w:r w:rsidRPr="00A2167C">
        <w:rPr>
          <w:color w:val="222222"/>
          <w:sz w:val="28"/>
          <w:szCs w:val="28"/>
        </w:rPr>
        <w:t xml:space="preserve"> email </w:t>
      </w:r>
      <w:proofErr w:type="spellStart"/>
      <w:r w:rsidRPr="00A2167C">
        <w:rPr>
          <w:color w:val="222222"/>
          <w:sz w:val="28"/>
          <w:szCs w:val="28"/>
        </w:rPr>
        <w:t>công</w:t>
      </w:r>
      <w:proofErr w:type="spellEnd"/>
      <w:r w:rsidRPr="00A2167C">
        <w:rPr>
          <w:color w:val="222222"/>
          <w:sz w:val="28"/>
          <w:szCs w:val="28"/>
        </w:rPr>
        <w:t xml:space="preserve"> </w:t>
      </w:r>
      <w:proofErr w:type="spellStart"/>
      <w:r w:rsidRPr="00A2167C">
        <w:rPr>
          <w:color w:val="222222"/>
          <w:sz w:val="28"/>
          <w:szCs w:val="28"/>
        </w:rPr>
        <w:t>vụ</w:t>
      </w:r>
      <w:proofErr w:type="spellEnd"/>
      <w:r w:rsidRPr="00A2167C">
        <w:rPr>
          <w:color w:val="222222"/>
          <w:sz w:val="28"/>
          <w:szCs w:val="28"/>
        </w:rPr>
        <w:t xml:space="preserve">, </w:t>
      </w:r>
      <w:proofErr w:type="spellStart"/>
      <w:r w:rsidRPr="00A2167C">
        <w:rPr>
          <w:color w:val="222222"/>
          <w:sz w:val="28"/>
          <w:szCs w:val="28"/>
        </w:rPr>
        <w:t>tài</w:t>
      </w:r>
      <w:proofErr w:type="spellEnd"/>
      <w:r w:rsidRPr="00A2167C">
        <w:rPr>
          <w:color w:val="222222"/>
          <w:sz w:val="28"/>
          <w:szCs w:val="28"/>
        </w:rPr>
        <w:t xml:space="preserve"> </w:t>
      </w:r>
      <w:proofErr w:type="spellStart"/>
      <w:r w:rsidRPr="00A2167C">
        <w:rPr>
          <w:color w:val="222222"/>
          <w:sz w:val="28"/>
          <w:szCs w:val="28"/>
        </w:rPr>
        <w:t>khoản</w:t>
      </w:r>
      <w:proofErr w:type="spellEnd"/>
      <w:r w:rsidRPr="00A2167C">
        <w:rPr>
          <w:color w:val="222222"/>
          <w:sz w:val="28"/>
          <w:szCs w:val="28"/>
        </w:rPr>
        <w:t xml:space="preserve"> </w:t>
      </w:r>
      <w:proofErr w:type="spellStart"/>
      <w:r w:rsidRPr="00A2167C">
        <w:rPr>
          <w:color w:val="222222"/>
          <w:sz w:val="28"/>
          <w:szCs w:val="28"/>
        </w:rPr>
        <w:t>lưu</w:t>
      </w:r>
      <w:proofErr w:type="spellEnd"/>
      <w:r w:rsidRPr="00A2167C">
        <w:rPr>
          <w:color w:val="222222"/>
          <w:sz w:val="28"/>
          <w:szCs w:val="28"/>
        </w:rPr>
        <w:t xml:space="preserve"> </w:t>
      </w:r>
      <w:proofErr w:type="spellStart"/>
      <w:r w:rsidRPr="00A2167C">
        <w:rPr>
          <w:color w:val="222222"/>
          <w:sz w:val="28"/>
          <w:szCs w:val="28"/>
        </w:rPr>
        <w:t>trữ</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tuyệt</w:t>
      </w:r>
      <w:proofErr w:type="spellEnd"/>
      <w:r w:rsidRPr="00A2167C">
        <w:rPr>
          <w:color w:val="222222"/>
          <w:sz w:val="28"/>
          <w:szCs w:val="28"/>
        </w:rPr>
        <w:t xml:space="preserve"> </w:t>
      </w:r>
      <w:proofErr w:type="spellStart"/>
      <w:r w:rsidRPr="00A2167C">
        <w:rPr>
          <w:color w:val="222222"/>
          <w:sz w:val="28"/>
          <w:szCs w:val="28"/>
        </w:rPr>
        <w:t>đối</w:t>
      </w:r>
      <w:proofErr w:type="spellEnd"/>
      <w:r w:rsidRPr="00A2167C">
        <w:rPr>
          <w:color w:val="222222"/>
          <w:sz w:val="28"/>
          <w:szCs w:val="28"/>
        </w:rPr>
        <w:t xml:space="preserve"> </w:t>
      </w:r>
      <w:proofErr w:type="spellStart"/>
      <w:r w:rsidRPr="00A2167C">
        <w:rPr>
          <w:color w:val="222222"/>
          <w:sz w:val="28"/>
          <w:szCs w:val="28"/>
        </w:rPr>
        <w:t>không</w:t>
      </w:r>
      <w:proofErr w:type="spellEnd"/>
      <w:r w:rsidRPr="00A2167C">
        <w:rPr>
          <w:color w:val="222222"/>
          <w:sz w:val="28"/>
          <w:szCs w:val="28"/>
        </w:rPr>
        <w:t xml:space="preserve"> chia </w:t>
      </w:r>
      <w:proofErr w:type="spellStart"/>
      <w:r w:rsidRPr="00A2167C">
        <w:rPr>
          <w:color w:val="222222"/>
          <w:sz w:val="28"/>
          <w:szCs w:val="28"/>
        </w:rPr>
        <w:t>sẻ</w:t>
      </w:r>
      <w:proofErr w:type="spellEnd"/>
      <w:r w:rsidRPr="00A2167C">
        <w:rPr>
          <w:color w:val="222222"/>
          <w:sz w:val="28"/>
          <w:szCs w:val="28"/>
        </w:rPr>
        <w:t xml:space="preserve"> </w:t>
      </w:r>
      <w:proofErr w:type="spellStart"/>
      <w:r w:rsidRPr="00A2167C">
        <w:rPr>
          <w:color w:val="222222"/>
          <w:sz w:val="28"/>
          <w:szCs w:val="28"/>
        </w:rPr>
        <w:t>dữ</w:t>
      </w:r>
      <w:proofErr w:type="spellEnd"/>
      <w:r w:rsidRPr="00A2167C">
        <w:rPr>
          <w:color w:val="222222"/>
          <w:sz w:val="28"/>
          <w:szCs w:val="28"/>
        </w:rPr>
        <w:t xml:space="preserve"> </w:t>
      </w:r>
      <w:proofErr w:type="spellStart"/>
      <w:r w:rsidRPr="00A2167C">
        <w:rPr>
          <w:color w:val="222222"/>
          <w:sz w:val="28"/>
          <w:szCs w:val="28"/>
        </w:rPr>
        <w:t>liệu</w:t>
      </w:r>
      <w:proofErr w:type="spellEnd"/>
      <w:r w:rsidRPr="00A2167C">
        <w:rPr>
          <w:color w:val="222222"/>
          <w:sz w:val="28"/>
          <w:szCs w:val="28"/>
        </w:rPr>
        <w:t xml:space="preserve"> </w:t>
      </w:r>
      <w:proofErr w:type="spellStart"/>
      <w:r w:rsidRPr="00A2167C">
        <w:rPr>
          <w:color w:val="222222"/>
          <w:sz w:val="28"/>
          <w:szCs w:val="28"/>
        </w:rPr>
        <w:t>mật</w:t>
      </w:r>
      <w:proofErr w:type="spellEnd"/>
      <w:r w:rsidRPr="00A2167C">
        <w:rPr>
          <w:color w:val="222222"/>
          <w:sz w:val="28"/>
          <w:szCs w:val="28"/>
        </w:rPr>
        <w:t xml:space="preserve"> </w:t>
      </w:r>
      <w:proofErr w:type="spellStart"/>
      <w:r w:rsidRPr="00A2167C">
        <w:rPr>
          <w:color w:val="222222"/>
          <w:sz w:val="28"/>
          <w:szCs w:val="28"/>
        </w:rPr>
        <w:t>trên</w:t>
      </w:r>
      <w:proofErr w:type="spellEnd"/>
      <w:r w:rsidRPr="00A2167C">
        <w:rPr>
          <w:color w:val="222222"/>
          <w:sz w:val="28"/>
          <w:szCs w:val="28"/>
        </w:rPr>
        <w:t xml:space="preserve"> </w:t>
      </w:r>
      <w:proofErr w:type="spellStart"/>
      <w:r w:rsidRPr="00A2167C">
        <w:rPr>
          <w:color w:val="222222"/>
          <w:sz w:val="28"/>
          <w:szCs w:val="28"/>
        </w:rPr>
        <w:t>nền</w:t>
      </w:r>
      <w:proofErr w:type="spellEnd"/>
      <w:r w:rsidRPr="00A2167C">
        <w:rPr>
          <w:color w:val="222222"/>
          <w:sz w:val="28"/>
          <w:szCs w:val="28"/>
        </w:rPr>
        <w:t xml:space="preserve"> </w:t>
      </w:r>
      <w:proofErr w:type="spellStart"/>
      <w:r w:rsidRPr="00A2167C">
        <w:rPr>
          <w:color w:val="222222"/>
          <w:sz w:val="28"/>
          <w:szCs w:val="28"/>
        </w:rPr>
        <w:t>tảng</w:t>
      </w:r>
      <w:proofErr w:type="spellEnd"/>
      <w:r w:rsidRPr="00A2167C">
        <w:rPr>
          <w:color w:val="222222"/>
          <w:sz w:val="28"/>
          <w:szCs w:val="28"/>
        </w:rPr>
        <w:t xml:space="preserve"> </w:t>
      </w:r>
      <w:proofErr w:type="spellStart"/>
      <w:r w:rsidRPr="00A2167C">
        <w:rPr>
          <w:color w:val="222222"/>
          <w:sz w:val="28"/>
          <w:szCs w:val="28"/>
        </w:rPr>
        <w:t>không</w:t>
      </w:r>
      <w:proofErr w:type="spellEnd"/>
      <w:r w:rsidRPr="00A2167C">
        <w:rPr>
          <w:color w:val="222222"/>
          <w:sz w:val="28"/>
          <w:szCs w:val="28"/>
        </w:rPr>
        <w:t xml:space="preserve"> </w:t>
      </w:r>
      <w:proofErr w:type="spellStart"/>
      <w:r w:rsidRPr="00A2167C">
        <w:rPr>
          <w:color w:val="222222"/>
          <w:sz w:val="28"/>
          <w:szCs w:val="28"/>
        </w:rPr>
        <w:t>chính</w:t>
      </w:r>
      <w:proofErr w:type="spellEnd"/>
      <w:r w:rsidRPr="00A2167C">
        <w:rPr>
          <w:color w:val="222222"/>
          <w:sz w:val="28"/>
          <w:szCs w:val="28"/>
        </w:rPr>
        <w:t xml:space="preserve"> </w:t>
      </w:r>
      <w:proofErr w:type="spellStart"/>
      <w:r w:rsidRPr="00A2167C">
        <w:rPr>
          <w:color w:val="222222"/>
          <w:sz w:val="28"/>
          <w:szCs w:val="28"/>
        </w:rPr>
        <w:t>thức</w:t>
      </w:r>
      <w:proofErr w:type="spellEnd"/>
      <w:r w:rsidRPr="00A2167C">
        <w:rPr>
          <w:color w:val="222222"/>
          <w:sz w:val="28"/>
          <w:szCs w:val="28"/>
        </w:rPr>
        <w:t>.</w:t>
      </w:r>
      <w:r>
        <w:rPr>
          <w:color w:val="222222"/>
          <w:sz w:val="28"/>
          <w:szCs w:val="28"/>
        </w:rPr>
        <w:t xml:space="preserve"> </w:t>
      </w:r>
      <w:proofErr w:type="spellStart"/>
      <w:r w:rsidRPr="00A2167C">
        <w:rPr>
          <w:color w:val="222222"/>
          <w:sz w:val="28"/>
          <w:szCs w:val="28"/>
        </w:rPr>
        <w:t>Cùng</w:t>
      </w:r>
      <w:proofErr w:type="spellEnd"/>
      <w:r w:rsidRPr="00A2167C">
        <w:rPr>
          <w:color w:val="222222"/>
          <w:sz w:val="28"/>
          <w:szCs w:val="28"/>
        </w:rPr>
        <w:t xml:space="preserve"> </w:t>
      </w:r>
      <w:proofErr w:type="spellStart"/>
      <w:r w:rsidRPr="00A2167C">
        <w:rPr>
          <w:color w:val="222222"/>
          <w:sz w:val="28"/>
          <w:szCs w:val="28"/>
        </w:rPr>
        <w:t>với</w:t>
      </w:r>
      <w:proofErr w:type="spellEnd"/>
      <w:r w:rsidRPr="00A2167C">
        <w:rPr>
          <w:color w:val="222222"/>
          <w:sz w:val="28"/>
          <w:szCs w:val="28"/>
        </w:rPr>
        <w:t xml:space="preserve"> </w:t>
      </w:r>
      <w:proofErr w:type="spellStart"/>
      <w:r w:rsidRPr="00A2167C">
        <w:rPr>
          <w:color w:val="222222"/>
          <w:sz w:val="28"/>
          <w:szCs w:val="28"/>
        </w:rPr>
        <w:t>đó</w:t>
      </w:r>
      <w:proofErr w:type="spellEnd"/>
      <w:r w:rsidRPr="00A2167C">
        <w:rPr>
          <w:color w:val="222222"/>
          <w:sz w:val="28"/>
          <w:szCs w:val="28"/>
        </w:rPr>
        <w:t xml:space="preserve">, </w:t>
      </w:r>
      <w:proofErr w:type="spellStart"/>
      <w:r w:rsidRPr="00A2167C">
        <w:rPr>
          <w:color w:val="222222"/>
          <w:sz w:val="28"/>
          <w:szCs w:val="28"/>
        </w:rPr>
        <w:t>phải</w:t>
      </w:r>
      <w:proofErr w:type="spellEnd"/>
      <w:r w:rsidRPr="00A2167C">
        <w:rPr>
          <w:color w:val="222222"/>
          <w:sz w:val="28"/>
          <w:szCs w:val="28"/>
        </w:rPr>
        <w:t xml:space="preserve"> </w:t>
      </w:r>
      <w:proofErr w:type="spellStart"/>
      <w:r w:rsidRPr="00A2167C">
        <w:rPr>
          <w:color w:val="222222"/>
          <w:sz w:val="28"/>
          <w:szCs w:val="28"/>
        </w:rPr>
        <w:t>rèn</w:t>
      </w:r>
      <w:proofErr w:type="spellEnd"/>
      <w:r w:rsidRPr="00A2167C">
        <w:rPr>
          <w:color w:val="222222"/>
          <w:sz w:val="28"/>
          <w:szCs w:val="28"/>
        </w:rPr>
        <w:t xml:space="preserve"> </w:t>
      </w:r>
      <w:proofErr w:type="spellStart"/>
      <w:r w:rsidRPr="00A2167C">
        <w:rPr>
          <w:color w:val="222222"/>
          <w:sz w:val="28"/>
          <w:szCs w:val="28"/>
        </w:rPr>
        <w:t>luyện</w:t>
      </w:r>
      <w:proofErr w:type="spellEnd"/>
      <w:r w:rsidRPr="00A2167C">
        <w:rPr>
          <w:color w:val="222222"/>
          <w:sz w:val="28"/>
          <w:szCs w:val="28"/>
        </w:rPr>
        <w:t xml:space="preserve"> </w:t>
      </w:r>
      <w:proofErr w:type="spellStart"/>
      <w:r w:rsidRPr="00A2167C">
        <w:rPr>
          <w:color w:val="222222"/>
          <w:sz w:val="28"/>
          <w:szCs w:val="28"/>
        </w:rPr>
        <w:t>kỹ</w:t>
      </w:r>
      <w:proofErr w:type="spellEnd"/>
      <w:r w:rsidRPr="00A2167C">
        <w:rPr>
          <w:color w:val="222222"/>
          <w:sz w:val="28"/>
          <w:szCs w:val="28"/>
        </w:rPr>
        <w:t xml:space="preserve"> </w:t>
      </w:r>
      <w:proofErr w:type="spellStart"/>
      <w:r w:rsidRPr="00A2167C">
        <w:rPr>
          <w:color w:val="222222"/>
          <w:sz w:val="28"/>
          <w:szCs w:val="28"/>
        </w:rPr>
        <w:t>năng</w:t>
      </w:r>
      <w:proofErr w:type="spellEnd"/>
      <w:r w:rsidRPr="00A2167C">
        <w:rPr>
          <w:color w:val="222222"/>
          <w:sz w:val="28"/>
          <w:szCs w:val="28"/>
        </w:rPr>
        <w:t xml:space="preserve"> </w:t>
      </w:r>
      <w:proofErr w:type="spellStart"/>
      <w:r w:rsidRPr="00A2167C">
        <w:rPr>
          <w:color w:val="222222"/>
          <w:sz w:val="28"/>
          <w:szCs w:val="28"/>
        </w:rPr>
        <w:t>nhận</w:t>
      </w:r>
      <w:proofErr w:type="spellEnd"/>
      <w:r w:rsidRPr="00A2167C">
        <w:rPr>
          <w:color w:val="222222"/>
          <w:sz w:val="28"/>
          <w:szCs w:val="28"/>
        </w:rPr>
        <w:t xml:space="preserve"> </w:t>
      </w:r>
      <w:proofErr w:type="spellStart"/>
      <w:r w:rsidRPr="00A2167C">
        <w:rPr>
          <w:color w:val="222222"/>
          <w:sz w:val="28"/>
          <w:szCs w:val="28"/>
        </w:rPr>
        <w:t>diện</w:t>
      </w:r>
      <w:proofErr w:type="spellEnd"/>
      <w:r w:rsidRPr="00A2167C">
        <w:rPr>
          <w:color w:val="222222"/>
          <w:sz w:val="28"/>
          <w:szCs w:val="28"/>
        </w:rPr>
        <w:t xml:space="preserve"> </w:t>
      </w:r>
      <w:proofErr w:type="spellStart"/>
      <w:r w:rsidRPr="00A2167C">
        <w:rPr>
          <w:color w:val="222222"/>
          <w:sz w:val="28"/>
          <w:szCs w:val="28"/>
        </w:rPr>
        <w:t>tấn</w:t>
      </w:r>
      <w:proofErr w:type="spellEnd"/>
      <w:r w:rsidRPr="00A2167C">
        <w:rPr>
          <w:color w:val="222222"/>
          <w:sz w:val="28"/>
          <w:szCs w:val="28"/>
        </w:rPr>
        <w:t xml:space="preserve"> </w:t>
      </w:r>
      <w:proofErr w:type="spellStart"/>
      <w:r w:rsidRPr="00A2167C">
        <w:rPr>
          <w:color w:val="222222"/>
          <w:sz w:val="28"/>
          <w:szCs w:val="28"/>
        </w:rPr>
        <w:t>công</w:t>
      </w:r>
      <w:proofErr w:type="spellEnd"/>
      <w:r w:rsidRPr="00A2167C">
        <w:rPr>
          <w:color w:val="222222"/>
          <w:sz w:val="28"/>
          <w:szCs w:val="28"/>
        </w:rPr>
        <w:t xml:space="preserve"> </w:t>
      </w:r>
      <w:proofErr w:type="spellStart"/>
      <w:r w:rsidRPr="00A2167C">
        <w:rPr>
          <w:color w:val="222222"/>
          <w:sz w:val="28"/>
          <w:szCs w:val="28"/>
        </w:rPr>
        <w:t>mạng</w:t>
      </w:r>
      <w:proofErr w:type="spellEnd"/>
      <w:r w:rsidRPr="00A2167C">
        <w:rPr>
          <w:color w:val="222222"/>
          <w:sz w:val="28"/>
          <w:szCs w:val="28"/>
        </w:rPr>
        <w:t xml:space="preserve">, </w:t>
      </w:r>
      <w:proofErr w:type="spellStart"/>
      <w:r w:rsidRPr="00A2167C">
        <w:rPr>
          <w:color w:val="222222"/>
          <w:sz w:val="28"/>
          <w:szCs w:val="28"/>
        </w:rPr>
        <w:t>cảnh</w:t>
      </w:r>
      <w:proofErr w:type="spellEnd"/>
      <w:r w:rsidRPr="00A2167C">
        <w:rPr>
          <w:color w:val="222222"/>
          <w:sz w:val="28"/>
          <w:szCs w:val="28"/>
        </w:rPr>
        <w:t xml:space="preserve"> </w:t>
      </w:r>
      <w:proofErr w:type="spellStart"/>
      <w:r w:rsidRPr="00A2167C">
        <w:rPr>
          <w:color w:val="222222"/>
          <w:sz w:val="28"/>
          <w:szCs w:val="28"/>
        </w:rPr>
        <w:t>giác</w:t>
      </w:r>
      <w:proofErr w:type="spellEnd"/>
      <w:r w:rsidRPr="00A2167C">
        <w:rPr>
          <w:color w:val="222222"/>
          <w:sz w:val="28"/>
          <w:szCs w:val="28"/>
        </w:rPr>
        <w:t xml:space="preserve"> </w:t>
      </w:r>
      <w:proofErr w:type="spellStart"/>
      <w:r w:rsidRPr="00A2167C">
        <w:rPr>
          <w:color w:val="222222"/>
          <w:sz w:val="28"/>
          <w:szCs w:val="28"/>
        </w:rPr>
        <w:t>trước</w:t>
      </w:r>
      <w:proofErr w:type="spellEnd"/>
      <w:r w:rsidRPr="00A2167C">
        <w:rPr>
          <w:color w:val="222222"/>
          <w:sz w:val="28"/>
          <w:szCs w:val="28"/>
        </w:rPr>
        <w:t xml:space="preserve"> email </w:t>
      </w:r>
      <w:proofErr w:type="spellStart"/>
      <w:r w:rsidRPr="00A2167C">
        <w:rPr>
          <w:color w:val="222222"/>
          <w:sz w:val="28"/>
          <w:szCs w:val="28"/>
        </w:rPr>
        <w:t>giả</w:t>
      </w:r>
      <w:proofErr w:type="spellEnd"/>
      <w:r w:rsidRPr="00A2167C">
        <w:rPr>
          <w:color w:val="222222"/>
          <w:sz w:val="28"/>
          <w:szCs w:val="28"/>
        </w:rPr>
        <w:t xml:space="preserve"> </w:t>
      </w:r>
      <w:proofErr w:type="spellStart"/>
      <w:r w:rsidRPr="00A2167C">
        <w:rPr>
          <w:color w:val="222222"/>
          <w:sz w:val="28"/>
          <w:szCs w:val="28"/>
        </w:rPr>
        <w:t>mạo</w:t>
      </w:r>
      <w:proofErr w:type="spellEnd"/>
      <w:r w:rsidRPr="00A2167C">
        <w:rPr>
          <w:color w:val="222222"/>
          <w:sz w:val="28"/>
          <w:szCs w:val="28"/>
        </w:rPr>
        <w:t xml:space="preserve">, tin </w:t>
      </w:r>
      <w:proofErr w:type="spellStart"/>
      <w:r w:rsidRPr="00A2167C">
        <w:rPr>
          <w:color w:val="222222"/>
          <w:sz w:val="28"/>
          <w:szCs w:val="28"/>
        </w:rPr>
        <w:t>nhắn</w:t>
      </w:r>
      <w:proofErr w:type="spellEnd"/>
      <w:r w:rsidRPr="00A2167C">
        <w:rPr>
          <w:color w:val="222222"/>
          <w:sz w:val="28"/>
          <w:szCs w:val="28"/>
        </w:rPr>
        <w:t xml:space="preserve"> </w:t>
      </w:r>
      <w:proofErr w:type="spellStart"/>
      <w:r w:rsidRPr="00A2167C">
        <w:rPr>
          <w:color w:val="222222"/>
          <w:sz w:val="28"/>
          <w:szCs w:val="28"/>
        </w:rPr>
        <w:t>lừa</w:t>
      </w:r>
      <w:proofErr w:type="spellEnd"/>
      <w:r w:rsidRPr="00A2167C">
        <w:rPr>
          <w:color w:val="222222"/>
          <w:sz w:val="28"/>
          <w:szCs w:val="28"/>
        </w:rPr>
        <w:t xml:space="preserve"> </w:t>
      </w:r>
      <w:proofErr w:type="spellStart"/>
      <w:r w:rsidRPr="00A2167C">
        <w:rPr>
          <w:color w:val="222222"/>
          <w:sz w:val="28"/>
          <w:szCs w:val="28"/>
        </w:rPr>
        <w:t>đảo</w:t>
      </w:r>
      <w:proofErr w:type="spellEnd"/>
      <w:r w:rsidRPr="00A2167C">
        <w:rPr>
          <w:color w:val="222222"/>
          <w:sz w:val="28"/>
          <w:szCs w:val="28"/>
        </w:rPr>
        <w:t xml:space="preserve">, </w:t>
      </w:r>
      <w:proofErr w:type="spellStart"/>
      <w:r w:rsidRPr="00A2167C">
        <w:rPr>
          <w:color w:val="222222"/>
          <w:sz w:val="28"/>
          <w:szCs w:val="28"/>
        </w:rPr>
        <w:t>ứng</w:t>
      </w:r>
      <w:proofErr w:type="spellEnd"/>
      <w:r w:rsidRPr="00A2167C">
        <w:rPr>
          <w:color w:val="222222"/>
          <w:sz w:val="28"/>
          <w:szCs w:val="28"/>
        </w:rPr>
        <w:t xml:space="preserve"> </w:t>
      </w:r>
      <w:proofErr w:type="spellStart"/>
      <w:r w:rsidRPr="00A2167C">
        <w:rPr>
          <w:color w:val="222222"/>
          <w:sz w:val="28"/>
          <w:szCs w:val="28"/>
        </w:rPr>
        <w:t>dụng</w:t>
      </w:r>
      <w:proofErr w:type="spellEnd"/>
      <w:r w:rsidRPr="00A2167C">
        <w:rPr>
          <w:color w:val="222222"/>
          <w:sz w:val="28"/>
          <w:szCs w:val="28"/>
        </w:rPr>
        <w:t xml:space="preserve"> </w:t>
      </w:r>
      <w:proofErr w:type="spellStart"/>
      <w:r w:rsidRPr="00A2167C">
        <w:rPr>
          <w:color w:val="222222"/>
          <w:sz w:val="28"/>
          <w:szCs w:val="28"/>
        </w:rPr>
        <w:t>không</w:t>
      </w:r>
      <w:proofErr w:type="spellEnd"/>
      <w:r w:rsidRPr="00A2167C">
        <w:rPr>
          <w:color w:val="222222"/>
          <w:sz w:val="28"/>
          <w:szCs w:val="28"/>
        </w:rPr>
        <w:t xml:space="preserve"> </w:t>
      </w:r>
      <w:proofErr w:type="spellStart"/>
      <w:r w:rsidRPr="00A2167C">
        <w:rPr>
          <w:color w:val="222222"/>
          <w:sz w:val="28"/>
          <w:szCs w:val="28"/>
        </w:rPr>
        <w:t>rõ</w:t>
      </w:r>
      <w:proofErr w:type="spellEnd"/>
      <w:r w:rsidRPr="00A2167C">
        <w:rPr>
          <w:color w:val="222222"/>
          <w:sz w:val="28"/>
          <w:szCs w:val="28"/>
        </w:rPr>
        <w:t xml:space="preserve"> </w:t>
      </w:r>
      <w:proofErr w:type="spellStart"/>
      <w:r w:rsidRPr="00A2167C">
        <w:rPr>
          <w:color w:val="222222"/>
          <w:sz w:val="28"/>
          <w:szCs w:val="28"/>
        </w:rPr>
        <w:t>nguồn</w:t>
      </w:r>
      <w:proofErr w:type="spellEnd"/>
      <w:r w:rsidRPr="00A2167C">
        <w:rPr>
          <w:color w:val="222222"/>
          <w:sz w:val="28"/>
          <w:szCs w:val="28"/>
        </w:rPr>
        <w:t xml:space="preserve"> </w:t>
      </w:r>
      <w:proofErr w:type="spellStart"/>
      <w:r w:rsidRPr="00A2167C">
        <w:rPr>
          <w:color w:val="222222"/>
          <w:sz w:val="28"/>
          <w:szCs w:val="28"/>
        </w:rPr>
        <w:t>gốc</w:t>
      </w:r>
      <w:proofErr w:type="spellEnd"/>
      <w:r w:rsidRPr="00A2167C">
        <w:rPr>
          <w:color w:val="222222"/>
          <w:sz w:val="28"/>
          <w:szCs w:val="28"/>
        </w:rPr>
        <w:t xml:space="preserve">. </w:t>
      </w:r>
      <w:proofErr w:type="spellStart"/>
      <w:r w:rsidRPr="00A2167C">
        <w:rPr>
          <w:color w:val="222222"/>
          <w:sz w:val="28"/>
          <w:szCs w:val="28"/>
        </w:rPr>
        <w:t>Đặc</w:t>
      </w:r>
      <w:proofErr w:type="spellEnd"/>
      <w:r w:rsidRPr="00A2167C">
        <w:rPr>
          <w:color w:val="222222"/>
          <w:sz w:val="28"/>
          <w:szCs w:val="28"/>
        </w:rPr>
        <w:t xml:space="preserve"> </w:t>
      </w:r>
      <w:proofErr w:type="spellStart"/>
      <w:r w:rsidRPr="00A2167C">
        <w:rPr>
          <w:color w:val="222222"/>
          <w:sz w:val="28"/>
          <w:szCs w:val="28"/>
        </w:rPr>
        <w:t>biệt</w:t>
      </w:r>
      <w:proofErr w:type="spellEnd"/>
      <w:r w:rsidRPr="00A2167C">
        <w:rPr>
          <w:color w:val="222222"/>
          <w:sz w:val="28"/>
          <w:szCs w:val="28"/>
        </w:rPr>
        <w:t xml:space="preserve">, </w:t>
      </w:r>
      <w:proofErr w:type="spellStart"/>
      <w:r w:rsidRPr="00A2167C">
        <w:rPr>
          <w:color w:val="222222"/>
          <w:sz w:val="28"/>
          <w:szCs w:val="28"/>
        </w:rPr>
        <w:t>đảng</w:t>
      </w:r>
      <w:proofErr w:type="spellEnd"/>
      <w:r w:rsidRPr="00A2167C">
        <w:rPr>
          <w:color w:val="222222"/>
          <w:sz w:val="28"/>
          <w:szCs w:val="28"/>
        </w:rPr>
        <w:t xml:space="preserve"> </w:t>
      </w:r>
      <w:proofErr w:type="spellStart"/>
      <w:r w:rsidRPr="00A2167C">
        <w:rPr>
          <w:color w:val="222222"/>
          <w:sz w:val="28"/>
          <w:szCs w:val="28"/>
        </w:rPr>
        <w:t>viên</w:t>
      </w:r>
      <w:proofErr w:type="spellEnd"/>
      <w:r w:rsidRPr="00A2167C">
        <w:rPr>
          <w:color w:val="222222"/>
          <w:sz w:val="28"/>
          <w:szCs w:val="28"/>
        </w:rPr>
        <w:t xml:space="preserve"> </w:t>
      </w:r>
      <w:proofErr w:type="spellStart"/>
      <w:r w:rsidRPr="00A2167C">
        <w:rPr>
          <w:color w:val="222222"/>
          <w:sz w:val="28"/>
          <w:szCs w:val="28"/>
        </w:rPr>
        <w:t>phải</w:t>
      </w:r>
      <w:proofErr w:type="spellEnd"/>
      <w:r w:rsidRPr="00A2167C">
        <w:rPr>
          <w:color w:val="222222"/>
          <w:sz w:val="28"/>
          <w:szCs w:val="28"/>
        </w:rPr>
        <w:t xml:space="preserve"> </w:t>
      </w:r>
      <w:proofErr w:type="spellStart"/>
      <w:r w:rsidRPr="00A2167C">
        <w:rPr>
          <w:color w:val="222222"/>
          <w:sz w:val="28"/>
          <w:szCs w:val="28"/>
        </w:rPr>
        <w:t>xây</w:t>
      </w:r>
      <w:proofErr w:type="spellEnd"/>
      <w:r w:rsidRPr="00A2167C">
        <w:rPr>
          <w:color w:val="222222"/>
          <w:sz w:val="28"/>
          <w:szCs w:val="28"/>
        </w:rPr>
        <w:t xml:space="preserve"> </w:t>
      </w:r>
      <w:proofErr w:type="spellStart"/>
      <w:r w:rsidRPr="00A2167C">
        <w:rPr>
          <w:color w:val="222222"/>
          <w:sz w:val="28"/>
          <w:szCs w:val="28"/>
        </w:rPr>
        <w:t>dựng</w:t>
      </w:r>
      <w:proofErr w:type="spellEnd"/>
      <w:r w:rsidRPr="00A2167C">
        <w:rPr>
          <w:color w:val="222222"/>
          <w:sz w:val="28"/>
          <w:szCs w:val="28"/>
        </w:rPr>
        <w:t xml:space="preserve"> </w:t>
      </w:r>
      <w:proofErr w:type="spellStart"/>
      <w:r w:rsidRPr="00A2167C">
        <w:rPr>
          <w:color w:val="222222"/>
          <w:sz w:val="28"/>
          <w:szCs w:val="28"/>
        </w:rPr>
        <w:t>văn</w:t>
      </w:r>
      <w:proofErr w:type="spellEnd"/>
      <w:r w:rsidRPr="00A2167C">
        <w:rPr>
          <w:color w:val="222222"/>
          <w:sz w:val="28"/>
          <w:szCs w:val="28"/>
        </w:rPr>
        <w:t xml:space="preserve"> </w:t>
      </w:r>
      <w:proofErr w:type="spellStart"/>
      <w:r w:rsidRPr="00A2167C">
        <w:rPr>
          <w:color w:val="222222"/>
          <w:sz w:val="28"/>
          <w:szCs w:val="28"/>
        </w:rPr>
        <w:t>hóa</w:t>
      </w:r>
      <w:proofErr w:type="spellEnd"/>
      <w:r w:rsidRPr="00A2167C">
        <w:rPr>
          <w:color w:val="222222"/>
          <w:sz w:val="28"/>
          <w:szCs w:val="28"/>
        </w:rPr>
        <w:t xml:space="preserve"> </w:t>
      </w:r>
      <w:proofErr w:type="spellStart"/>
      <w:r w:rsidRPr="00A2167C">
        <w:rPr>
          <w:color w:val="222222"/>
          <w:sz w:val="28"/>
          <w:szCs w:val="28"/>
        </w:rPr>
        <w:t>mạng</w:t>
      </w:r>
      <w:proofErr w:type="spellEnd"/>
      <w:r w:rsidRPr="00A2167C">
        <w:rPr>
          <w:color w:val="222222"/>
          <w:sz w:val="28"/>
          <w:szCs w:val="28"/>
        </w:rPr>
        <w:t xml:space="preserve"> </w:t>
      </w:r>
      <w:proofErr w:type="spellStart"/>
      <w:r w:rsidRPr="00A2167C">
        <w:rPr>
          <w:color w:val="222222"/>
          <w:sz w:val="28"/>
          <w:szCs w:val="28"/>
        </w:rPr>
        <w:t>văn</w:t>
      </w:r>
      <w:proofErr w:type="spellEnd"/>
      <w:r w:rsidRPr="00A2167C">
        <w:rPr>
          <w:color w:val="222222"/>
          <w:sz w:val="28"/>
          <w:szCs w:val="28"/>
        </w:rPr>
        <w:t xml:space="preserve"> </w:t>
      </w:r>
      <w:proofErr w:type="spellStart"/>
      <w:r w:rsidRPr="00A2167C">
        <w:rPr>
          <w:color w:val="222222"/>
          <w:sz w:val="28"/>
          <w:szCs w:val="28"/>
        </w:rPr>
        <w:t>minh</w:t>
      </w:r>
      <w:proofErr w:type="spellEnd"/>
      <w:r w:rsidRPr="00A2167C">
        <w:rPr>
          <w:color w:val="222222"/>
          <w:sz w:val="28"/>
          <w:szCs w:val="28"/>
        </w:rPr>
        <w:t xml:space="preserve">, </w:t>
      </w:r>
      <w:proofErr w:type="spellStart"/>
      <w:r w:rsidRPr="00A2167C">
        <w:rPr>
          <w:color w:val="222222"/>
          <w:sz w:val="28"/>
          <w:szCs w:val="28"/>
        </w:rPr>
        <w:t>có</w:t>
      </w:r>
      <w:proofErr w:type="spellEnd"/>
      <w:r w:rsidRPr="00A2167C">
        <w:rPr>
          <w:color w:val="222222"/>
          <w:sz w:val="28"/>
          <w:szCs w:val="28"/>
        </w:rPr>
        <w:t xml:space="preserve"> </w:t>
      </w:r>
      <w:proofErr w:type="spellStart"/>
      <w:r w:rsidRPr="00A2167C">
        <w:rPr>
          <w:color w:val="222222"/>
          <w:sz w:val="28"/>
          <w:szCs w:val="28"/>
        </w:rPr>
        <w:t>trách</w:t>
      </w:r>
      <w:proofErr w:type="spellEnd"/>
      <w:r w:rsidRPr="00A2167C">
        <w:rPr>
          <w:color w:val="222222"/>
          <w:sz w:val="28"/>
          <w:szCs w:val="28"/>
        </w:rPr>
        <w:t xml:space="preserve"> </w:t>
      </w:r>
      <w:proofErr w:type="spellStart"/>
      <w:r w:rsidRPr="00A2167C">
        <w:rPr>
          <w:color w:val="222222"/>
          <w:sz w:val="28"/>
          <w:szCs w:val="28"/>
        </w:rPr>
        <w:t>nhiệm</w:t>
      </w:r>
      <w:proofErr w:type="spellEnd"/>
      <w:r w:rsidRPr="00A2167C">
        <w:rPr>
          <w:color w:val="222222"/>
          <w:sz w:val="28"/>
          <w:szCs w:val="28"/>
        </w:rPr>
        <w:t xml:space="preserve">, </w:t>
      </w:r>
      <w:proofErr w:type="spellStart"/>
      <w:r w:rsidRPr="00A2167C">
        <w:rPr>
          <w:color w:val="222222"/>
          <w:sz w:val="28"/>
          <w:szCs w:val="28"/>
        </w:rPr>
        <w:t>giữ</w:t>
      </w:r>
      <w:proofErr w:type="spellEnd"/>
      <w:r w:rsidRPr="00A2167C">
        <w:rPr>
          <w:color w:val="222222"/>
          <w:sz w:val="28"/>
          <w:szCs w:val="28"/>
        </w:rPr>
        <w:t xml:space="preserve"> </w:t>
      </w:r>
      <w:proofErr w:type="spellStart"/>
      <w:r w:rsidRPr="00A2167C">
        <w:rPr>
          <w:color w:val="222222"/>
          <w:sz w:val="28"/>
          <w:szCs w:val="28"/>
        </w:rPr>
        <w:t>gìn</w:t>
      </w:r>
      <w:proofErr w:type="spellEnd"/>
      <w:r w:rsidRPr="00A2167C">
        <w:rPr>
          <w:color w:val="222222"/>
          <w:sz w:val="28"/>
          <w:szCs w:val="28"/>
        </w:rPr>
        <w:t xml:space="preserve"> </w:t>
      </w:r>
      <w:proofErr w:type="spellStart"/>
      <w:r w:rsidRPr="00A2167C">
        <w:rPr>
          <w:color w:val="222222"/>
          <w:sz w:val="28"/>
          <w:szCs w:val="28"/>
        </w:rPr>
        <w:t>bản</w:t>
      </w:r>
      <w:proofErr w:type="spellEnd"/>
      <w:r w:rsidRPr="00A2167C">
        <w:rPr>
          <w:color w:val="222222"/>
          <w:sz w:val="28"/>
          <w:szCs w:val="28"/>
        </w:rPr>
        <w:t xml:space="preserve"> </w:t>
      </w:r>
      <w:proofErr w:type="spellStart"/>
      <w:r w:rsidRPr="00A2167C">
        <w:rPr>
          <w:color w:val="222222"/>
          <w:sz w:val="28"/>
          <w:szCs w:val="28"/>
        </w:rPr>
        <w:t>lĩnh</w:t>
      </w:r>
      <w:proofErr w:type="spellEnd"/>
      <w:r w:rsidRPr="00A2167C">
        <w:rPr>
          <w:color w:val="222222"/>
          <w:sz w:val="28"/>
          <w:szCs w:val="28"/>
        </w:rPr>
        <w:t xml:space="preserve"> </w:t>
      </w:r>
      <w:proofErr w:type="spellStart"/>
      <w:r w:rsidRPr="00A2167C">
        <w:rPr>
          <w:color w:val="222222"/>
          <w:sz w:val="28"/>
          <w:szCs w:val="28"/>
        </w:rPr>
        <w:t>chính</w:t>
      </w:r>
      <w:proofErr w:type="spellEnd"/>
      <w:r w:rsidRPr="00A2167C">
        <w:rPr>
          <w:color w:val="222222"/>
          <w:sz w:val="28"/>
          <w:szCs w:val="28"/>
        </w:rPr>
        <w:t xml:space="preserve"> </w:t>
      </w:r>
      <w:proofErr w:type="spellStart"/>
      <w:r w:rsidRPr="00A2167C">
        <w:rPr>
          <w:color w:val="222222"/>
          <w:sz w:val="28"/>
          <w:szCs w:val="28"/>
        </w:rPr>
        <w:t>trị</w:t>
      </w:r>
      <w:proofErr w:type="spellEnd"/>
      <w:r w:rsidRPr="00A2167C">
        <w:rPr>
          <w:color w:val="222222"/>
          <w:sz w:val="28"/>
          <w:szCs w:val="28"/>
        </w:rPr>
        <w:t xml:space="preserve">, </w:t>
      </w:r>
      <w:proofErr w:type="spellStart"/>
      <w:r w:rsidRPr="00A2167C">
        <w:rPr>
          <w:color w:val="222222"/>
          <w:sz w:val="28"/>
          <w:szCs w:val="28"/>
        </w:rPr>
        <w:t>không</w:t>
      </w:r>
      <w:proofErr w:type="spellEnd"/>
      <w:r w:rsidRPr="00A2167C">
        <w:rPr>
          <w:color w:val="222222"/>
          <w:sz w:val="28"/>
          <w:szCs w:val="28"/>
        </w:rPr>
        <w:t xml:space="preserve"> </w:t>
      </w:r>
      <w:proofErr w:type="spellStart"/>
      <w:r w:rsidRPr="00A2167C">
        <w:rPr>
          <w:color w:val="222222"/>
          <w:sz w:val="28"/>
          <w:szCs w:val="28"/>
        </w:rPr>
        <w:t>phát</w:t>
      </w:r>
      <w:proofErr w:type="spellEnd"/>
      <w:r w:rsidRPr="00A2167C">
        <w:rPr>
          <w:color w:val="222222"/>
          <w:sz w:val="28"/>
          <w:szCs w:val="28"/>
        </w:rPr>
        <w:t xml:space="preserve"> </w:t>
      </w:r>
      <w:proofErr w:type="spellStart"/>
      <w:r w:rsidRPr="00A2167C">
        <w:rPr>
          <w:color w:val="222222"/>
          <w:sz w:val="28"/>
          <w:szCs w:val="28"/>
        </w:rPr>
        <w:t>ngôn</w:t>
      </w:r>
      <w:proofErr w:type="spellEnd"/>
      <w:r w:rsidRPr="00A2167C">
        <w:rPr>
          <w:color w:val="222222"/>
          <w:sz w:val="28"/>
          <w:szCs w:val="28"/>
        </w:rPr>
        <w:t xml:space="preserve">, chia </w:t>
      </w:r>
      <w:proofErr w:type="spellStart"/>
      <w:r w:rsidRPr="00A2167C">
        <w:rPr>
          <w:color w:val="222222"/>
          <w:sz w:val="28"/>
          <w:szCs w:val="28"/>
        </w:rPr>
        <w:t>sẻ</w:t>
      </w:r>
      <w:proofErr w:type="spellEnd"/>
      <w:r w:rsidRPr="00A2167C">
        <w:rPr>
          <w:color w:val="222222"/>
          <w:sz w:val="28"/>
          <w:szCs w:val="28"/>
        </w:rPr>
        <w:t xml:space="preserve">, </w:t>
      </w:r>
      <w:proofErr w:type="spellStart"/>
      <w:r w:rsidRPr="00A2167C">
        <w:rPr>
          <w:color w:val="222222"/>
          <w:sz w:val="28"/>
          <w:szCs w:val="28"/>
        </w:rPr>
        <w:t>bình</w:t>
      </w:r>
      <w:proofErr w:type="spellEnd"/>
      <w:r w:rsidRPr="00A2167C">
        <w:rPr>
          <w:color w:val="222222"/>
          <w:sz w:val="28"/>
          <w:szCs w:val="28"/>
        </w:rPr>
        <w:t xml:space="preserve"> </w:t>
      </w:r>
      <w:proofErr w:type="spellStart"/>
      <w:r w:rsidRPr="00A2167C">
        <w:rPr>
          <w:color w:val="222222"/>
          <w:sz w:val="28"/>
          <w:szCs w:val="28"/>
        </w:rPr>
        <w:t>luận</w:t>
      </w:r>
      <w:proofErr w:type="spellEnd"/>
      <w:r w:rsidRPr="00A2167C">
        <w:rPr>
          <w:color w:val="222222"/>
          <w:sz w:val="28"/>
          <w:szCs w:val="28"/>
        </w:rPr>
        <w:t xml:space="preserve"> </w:t>
      </w:r>
      <w:proofErr w:type="spellStart"/>
      <w:r w:rsidRPr="00A2167C">
        <w:rPr>
          <w:color w:val="222222"/>
          <w:sz w:val="28"/>
          <w:szCs w:val="28"/>
        </w:rPr>
        <w:t>tùy</w:t>
      </w:r>
      <w:proofErr w:type="spellEnd"/>
      <w:r w:rsidRPr="00A2167C">
        <w:rPr>
          <w:color w:val="222222"/>
          <w:sz w:val="28"/>
          <w:szCs w:val="28"/>
        </w:rPr>
        <w:t xml:space="preserve"> </w:t>
      </w:r>
      <w:proofErr w:type="spellStart"/>
      <w:r w:rsidRPr="00A2167C">
        <w:rPr>
          <w:color w:val="222222"/>
          <w:sz w:val="28"/>
          <w:szCs w:val="28"/>
        </w:rPr>
        <w:t>tiện</w:t>
      </w:r>
      <w:proofErr w:type="spellEnd"/>
      <w:r w:rsidRPr="00A2167C">
        <w:rPr>
          <w:color w:val="222222"/>
          <w:sz w:val="28"/>
          <w:szCs w:val="28"/>
        </w:rPr>
        <w:t xml:space="preserve"> </w:t>
      </w:r>
      <w:proofErr w:type="spellStart"/>
      <w:r w:rsidRPr="00A2167C">
        <w:rPr>
          <w:color w:val="222222"/>
          <w:sz w:val="28"/>
          <w:szCs w:val="28"/>
        </w:rPr>
        <w:t>gây</w:t>
      </w:r>
      <w:proofErr w:type="spellEnd"/>
      <w:r w:rsidRPr="00A2167C">
        <w:rPr>
          <w:color w:val="222222"/>
          <w:sz w:val="28"/>
          <w:szCs w:val="28"/>
        </w:rPr>
        <w:t xml:space="preserve"> </w:t>
      </w:r>
      <w:proofErr w:type="spellStart"/>
      <w:r w:rsidRPr="00A2167C">
        <w:rPr>
          <w:color w:val="222222"/>
          <w:sz w:val="28"/>
          <w:szCs w:val="28"/>
        </w:rPr>
        <w:t>ảnh</w:t>
      </w:r>
      <w:proofErr w:type="spellEnd"/>
      <w:r w:rsidRPr="00A2167C">
        <w:rPr>
          <w:color w:val="222222"/>
          <w:sz w:val="28"/>
          <w:szCs w:val="28"/>
        </w:rPr>
        <w:t xml:space="preserve"> </w:t>
      </w:r>
      <w:proofErr w:type="spellStart"/>
      <w:r w:rsidRPr="00A2167C">
        <w:rPr>
          <w:color w:val="222222"/>
          <w:sz w:val="28"/>
          <w:szCs w:val="28"/>
        </w:rPr>
        <w:t>hưởng</w:t>
      </w:r>
      <w:proofErr w:type="spellEnd"/>
      <w:r w:rsidRPr="00A2167C">
        <w:rPr>
          <w:color w:val="222222"/>
          <w:sz w:val="28"/>
          <w:szCs w:val="28"/>
        </w:rPr>
        <w:t xml:space="preserve"> </w:t>
      </w:r>
      <w:proofErr w:type="spellStart"/>
      <w:r w:rsidRPr="00A2167C">
        <w:rPr>
          <w:color w:val="222222"/>
          <w:sz w:val="28"/>
          <w:szCs w:val="28"/>
        </w:rPr>
        <w:t>đến</w:t>
      </w:r>
      <w:proofErr w:type="spellEnd"/>
      <w:r w:rsidRPr="00A2167C">
        <w:rPr>
          <w:color w:val="222222"/>
          <w:sz w:val="28"/>
          <w:szCs w:val="28"/>
        </w:rPr>
        <w:t xml:space="preserve"> </w:t>
      </w:r>
      <w:proofErr w:type="spellStart"/>
      <w:r w:rsidRPr="00A2167C">
        <w:rPr>
          <w:color w:val="222222"/>
          <w:sz w:val="28"/>
          <w:szCs w:val="28"/>
        </w:rPr>
        <w:t>uy</w:t>
      </w:r>
      <w:proofErr w:type="spellEnd"/>
      <w:r w:rsidRPr="00A2167C">
        <w:rPr>
          <w:color w:val="222222"/>
          <w:sz w:val="28"/>
          <w:szCs w:val="28"/>
        </w:rPr>
        <w:t xml:space="preserve"> </w:t>
      </w:r>
      <w:proofErr w:type="spellStart"/>
      <w:r w:rsidRPr="00A2167C">
        <w:rPr>
          <w:color w:val="222222"/>
          <w:sz w:val="28"/>
          <w:szCs w:val="28"/>
        </w:rPr>
        <w:t>tín</w:t>
      </w:r>
      <w:proofErr w:type="spellEnd"/>
      <w:r w:rsidRPr="00A2167C">
        <w:rPr>
          <w:color w:val="222222"/>
          <w:sz w:val="28"/>
          <w:szCs w:val="28"/>
        </w:rPr>
        <w:t xml:space="preserve"> </w:t>
      </w:r>
      <w:proofErr w:type="spellStart"/>
      <w:r w:rsidRPr="00A2167C">
        <w:rPr>
          <w:color w:val="222222"/>
          <w:sz w:val="28"/>
          <w:szCs w:val="28"/>
        </w:rPr>
        <w:t>tổ</w:t>
      </w:r>
      <w:proofErr w:type="spellEnd"/>
      <w:r w:rsidRPr="00A2167C">
        <w:rPr>
          <w:color w:val="222222"/>
          <w:sz w:val="28"/>
          <w:szCs w:val="28"/>
        </w:rPr>
        <w:t xml:space="preserve"> </w:t>
      </w:r>
      <w:proofErr w:type="spellStart"/>
      <w:r w:rsidRPr="00A2167C">
        <w:rPr>
          <w:color w:val="222222"/>
          <w:sz w:val="28"/>
          <w:szCs w:val="28"/>
        </w:rPr>
        <w:t>chức</w:t>
      </w:r>
      <w:proofErr w:type="spellEnd"/>
      <w:r w:rsidRPr="00A2167C">
        <w:rPr>
          <w:color w:val="222222"/>
          <w:sz w:val="28"/>
          <w:szCs w:val="28"/>
        </w:rPr>
        <w:t>.</w:t>
      </w:r>
      <w:r>
        <w:rPr>
          <w:color w:val="222222"/>
          <w:sz w:val="28"/>
          <w:szCs w:val="28"/>
        </w:rPr>
        <w:t xml:space="preserve"> </w:t>
      </w:r>
      <w:proofErr w:type="gramStart"/>
      <w:r w:rsidRPr="00A2167C">
        <w:rPr>
          <w:color w:val="222222"/>
          <w:sz w:val="28"/>
          <w:szCs w:val="28"/>
        </w:rPr>
        <w:t>An</w:t>
      </w:r>
      <w:proofErr w:type="gramEnd"/>
      <w:r w:rsidRPr="00A2167C">
        <w:rPr>
          <w:color w:val="222222"/>
          <w:sz w:val="28"/>
          <w:szCs w:val="28"/>
        </w:rPr>
        <w:t xml:space="preserve"> </w:t>
      </w:r>
      <w:proofErr w:type="spellStart"/>
      <w:r w:rsidRPr="00A2167C">
        <w:rPr>
          <w:color w:val="222222"/>
          <w:sz w:val="28"/>
          <w:szCs w:val="28"/>
        </w:rPr>
        <w:t>toàn</w:t>
      </w:r>
      <w:proofErr w:type="spellEnd"/>
      <w:r w:rsidRPr="00A2167C">
        <w:rPr>
          <w:color w:val="222222"/>
          <w:sz w:val="28"/>
          <w:szCs w:val="28"/>
        </w:rPr>
        <w:t xml:space="preserve"> </w:t>
      </w:r>
      <w:proofErr w:type="spellStart"/>
      <w:r w:rsidRPr="00A2167C">
        <w:rPr>
          <w:color w:val="222222"/>
          <w:sz w:val="28"/>
          <w:szCs w:val="28"/>
        </w:rPr>
        <w:t>số</w:t>
      </w:r>
      <w:proofErr w:type="spellEnd"/>
      <w:r w:rsidRPr="00A2167C">
        <w:rPr>
          <w:color w:val="222222"/>
          <w:sz w:val="28"/>
          <w:szCs w:val="28"/>
        </w:rPr>
        <w:t xml:space="preserve"> </w:t>
      </w:r>
      <w:proofErr w:type="spellStart"/>
      <w:r w:rsidRPr="00A2167C">
        <w:rPr>
          <w:color w:val="222222"/>
          <w:sz w:val="28"/>
          <w:szCs w:val="28"/>
        </w:rPr>
        <w:t>không</w:t>
      </w:r>
      <w:proofErr w:type="spellEnd"/>
      <w:r w:rsidRPr="00A2167C">
        <w:rPr>
          <w:color w:val="222222"/>
          <w:sz w:val="28"/>
          <w:szCs w:val="28"/>
        </w:rPr>
        <w:t xml:space="preserve"> </w:t>
      </w:r>
      <w:proofErr w:type="spellStart"/>
      <w:r w:rsidRPr="00A2167C">
        <w:rPr>
          <w:color w:val="222222"/>
          <w:sz w:val="28"/>
          <w:szCs w:val="28"/>
        </w:rPr>
        <w:t>chỉ</w:t>
      </w:r>
      <w:proofErr w:type="spellEnd"/>
      <w:r w:rsidRPr="00A2167C">
        <w:rPr>
          <w:color w:val="222222"/>
          <w:sz w:val="28"/>
          <w:szCs w:val="28"/>
        </w:rPr>
        <w:t xml:space="preserve"> </w:t>
      </w:r>
      <w:proofErr w:type="spellStart"/>
      <w:r w:rsidRPr="00A2167C">
        <w:rPr>
          <w:color w:val="222222"/>
          <w:sz w:val="28"/>
          <w:szCs w:val="28"/>
        </w:rPr>
        <w:t>bảo</w:t>
      </w:r>
      <w:proofErr w:type="spellEnd"/>
      <w:r w:rsidRPr="00A2167C">
        <w:rPr>
          <w:color w:val="222222"/>
          <w:sz w:val="28"/>
          <w:szCs w:val="28"/>
        </w:rPr>
        <w:t xml:space="preserve"> </w:t>
      </w:r>
      <w:proofErr w:type="spellStart"/>
      <w:r w:rsidRPr="00A2167C">
        <w:rPr>
          <w:color w:val="222222"/>
          <w:sz w:val="28"/>
          <w:szCs w:val="28"/>
        </w:rPr>
        <w:t>vệ</w:t>
      </w:r>
      <w:proofErr w:type="spellEnd"/>
      <w:r w:rsidRPr="00A2167C">
        <w:rPr>
          <w:color w:val="222222"/>
          <w:sz w:val="28"/>
          <w:szCs w:val="28"/>
        </w:rPr>
        <w:t xml:space="preserve"> </w:t>
      </w:r>
      <w:proofErr w:type="spellStart"/>
      <w:r w:rsidRPr="00A2167C">
        <w:rPr>
          <w:color w:val="222222"/>
          <w:sz w:val="28"/>
          <w:szCs w:val="28"/>
        </w:rPr>
        <w:t>cá</w:t>
      </w:r>
      <w:proofErr w:type="spellEnd"/>
      <w:r w:rsidRPr="00A2167C">
        <w:rPr>
          <w:color w:val="222222"/>
          <w:sz w:val="28"/>
          <w:szCs w:val="28"/>
        </w:rPr>
        <w:t xml:space="preserve"> </w:t>
      </w:r>
      <w:proofErr w:type="spellStart"/>
      <w:r w:rsidRPr="00A2167C">
        <w:rPr>
          <w:color w:val="222222"/>
          <w:sz w:val="28"/>
          <w:szCs w:val="28"/>
        </w:rPr>
        <w:t>nhân</w:t>
      </w:r>
      <w:proofErr w:type="spellEnd"/>
      <w:r w:rsidRPr="00A2167C">
        <w:rPr>
          <w:color w:val="222222"/>
          <w:sz w:val="28"/>
          <w:szCs w:val="28"/>
        </w:rPr>
        <w:t xml:space="preserve"> </w:t>
      </w:r>
      <w:proofErr w:type="spellStart"/>
      <w:r w:rsidRPr="00A2167C">
        <w:rPr>
          <w:color w:val="222222"/>
          <w:sz w:val="28"/>
          <w:szCs w:val="28"/>
        </w:rPr>
        <w:t>mà</w:t>
      </w:r>
      <w:proofErr w:type="spellEnd"/>
      <w:r w:rsidRPr="00A2167C">
        <w:rPr>
          <w:color w:val="222222"/>
          <w:sz w:val="28"/>
          <w:szCs w:val="28"/>
        </w:rPr>
        <w:t xml:space="preserve"> </w:t>
      </w:r>
      <w:proofErr w:type="spellStart"/>
      <w:r w:rsidRPr="00A2167C">
        <w:rPr>
          <w:color w:val="222222"/>
          <w:sz w:val="28"/>
          <w:szCs w:val="28"/>
        </w:rPr>
        <w:t>còn</w:t>
      </w:r>
      <w:proofErr w:type="spellEnd"/>
      <w:r w:rsidRPr="00A2167C">
        <w:rPr>
          <w:color w:val="222222"/>
          <w:sz w:val="28"/>
          <w:szCs w:val="28"/>
        </w:rPr>
        <w:t xml:space="preserve"> </w:t>
      </w:r>
      <w:proofErr w:type="spellStart"/>
      <w:r w:rsidRPr="00A2167C">
        <w:rPr>
          <w:color w:val="222222"/>
          <w:sz w:val="28"/>
          <w:szCs w:val="28"/>
        </w:rPr>
        <w:t>bảo</w:t>
      </w:r>
      <w:proofErr w:type="spellEnd"/>
      <w:r w:rsidRPr="00A2167C">
        <w:rPr>
          <w:color w:val="222222"/>
          <w:sz w:val="28"/>
          <w:szCs w:val="28"/>
        </w:rPr>
        <w:t xml:space="preserve"> </w:t>
      </w:r>
      <w:proofErr w:type="spellStart"/>
      <w:r w:rsidRPr="00A2167C">
        <w:rPr>
          <w:color w:val="222222"/>
          <w:sz w:val="28"/>
          <w:szCs w:val="28"/>
        </w:rPr>
        <w:t>vệ</w:t>
      </w:r>
      <w:proofErr w:type="spellEnd"/>
      <w:r w:rsidRPr="00A2167C">
        <w:rPr>
          <w:color w:val="222222"/>
          <w:sz w:val="28"/>
          <w:szCs w:val="28"/>
        </w:rPr>
        <w:t xml:space="preserve"> </w:t>
      </w:r>
      <w:proofErr w:type="spellStart"/>
      <w:r w:rsidRPr="00A2167C">
        <w:rPr>
          <w:color w:val="222222"/>
          <w:sz w:val="28"/>
          <w:szCs w:val="28"/>
        </w:rPr>
        <w:t>cả</w:t>
      </w:r>
      <w:proofErr w:type="spellEnd"/>
      <w:r w:rsidRPr="00A2167C">
        <w:rPr>
          <w:color w:val="222222"/>
          <w:sz w:val="28"/>
          <w:szCs w:val="28"/>
        </w:rPr>
        <w:t xml:space="preserve"> </w:t>
      </w:r>
      <w:proofErr w:type="spellStart"/>
      <w:r w:rsidRPr="00A2167C">
        <w:rPr>
          <w:color w:val="222222"/>
          <w:sz w:val="28"/>
          <w:szCs w:val="28"/>
        </w:rPr>
        <w:t>hệ</w:t>
      </w:r>
      <w:proofErr w:type="spellEnd"/>
      <w:r w:rsidRPr="00A2167C">
        <w:rPr>
          <w:color w:val="222222"/>
          <w:sz w:val="28"/>
          <w:szCs w:val="28"/>
        </w:rPr>
        <w:t xml:space="preserve"> </w:t>
      </w:r>
      <w:proofErr w:type="spellStart"/>
      <w:r w:rsidRPr="00A2167C">
        <w:rPr>
          <w:color w:val="222222"/>
          <w:sz w:val="28"/>
          <w:szCs w:val="28"/>
        </w:rPr>
        <w:t>thống</w:t>
      </w:r>
      <w:proofErr w:type="spellEnd"/>
      <w:r w:rsidRPr="00A2167C">
        <w:rPr>
          <w:color w:val="222222"/>
          <w:sz w:val="28"/>
          <w:szCs w:val="28"/>
        </w:rPr>
        <w:t xml:space="preserve">. </w:t>
      </w:r>
      <w:proofErr w:type="spellStart"/>
      <w:r w:rsidRPr="00A2167C">
        <w:rPr>
          <w:color w:val="222222"/>
          <w:sz w:val="28"/>
          <w:szCs w:val="28"/>
        </w:rPr>
        <w:t>Mỗi</w:t>
      </w:r>
      <w:proofErr w:type="spellEnd"/>
      <w:r w:rsidRPr="00A2167C">
        <w:rPr>
          <w:color w:val="222222"/>
          <w:sz w:val="28"/>
          <w:szCs w:val="28"/>
        </w:rPr>
        <w:t xml:space="preserve"> </w:t>
      </w:r>
      <w:proofErr w:type="spellStart"/>
      <w:r w:rsidRPr="00A2167C">
        <w:rPr>
          <w:color w:val="222222"/>
          <w:sz w:val="28"/>
          <w:szCs w:val="28"/>
        </w:rPr>
        <w:t>đảng</w:t>
      </w:r>
      <w:proofErr w:type="spellEnd"/>
      <w:r w:rsidRPr="00A2167C">
        <w:rPr>
          <w:color w:val="222222"/>
          <w:sz w:val="28"/>
          <w:szCs w:val="28"/>
        </w:rPr>
        <w:t xml:space="preserve"> </w:t>
      </w:r>
      <w:proofErr w:type="spellStart"/>
      <w:r w:rsidRPr="00A2167C">
        <w:rPr>
          <w:color w:val="222222"/>
          <w:sz w:val="28"/>
          <w:szCs w:val="28"/>
        </w:rPr>
        <w:t>viên</w:t>
      </w:r>
      <w:proofErr w:type="spellEnd"/>
      <w:r w:rsidRPr="00A2167C">
        <w:rPr>
          <w:color w:val="222222"/>
          <w:sz w:val="28"/>
          <w:szCs w:val="28"/>
        </w:rPr>
        <w:t xml:space="preserve"> </w:t>
      </w:r>
      <w:proofErr w:type="spellStart"/>
      <w:r w:rsidRPr="00A2167C">
        <w:rPr>
          <w:color w:val="222222"/>
          <w:sz w:val="28"/>
          <w:szCs w:val="28"/>
        </w:rPr>
        <w:t>chính</w:t>
      </w:r>
      <w:proofErr w:type="spellEnd"/>
      <w:r w:rsidRPr="00A2167C">
        <w:rPr>
          <w:color w:val="222222"/>
          <w:sz w:val="28"/>
          <w:szCs w:val="28"/>
        </w:rPr>
        <w:t xml:space="preserve"> </w:t>
      </w:r>
      <w:proofErr w:type="spellStart"/>
      <w:r w:rsidRPr="00A2167C">
        <w:rPr>
          <w:color w:val="222222"/>
          <w:sz w:val="28"/>
          <w:szCs w:val="28"/>
        </w:rPr>
        <w:t>là</w:t>
      </w:r>
      <w:proofErr w:type="spellEnd"/>
      <w:r w:rsidRPr="00A2167C">
        <w:rPr>
          <w:color w:val="222222"/>
          <w:sz w:val="28"/>
          <w:szCs w:val="28"/>
        </w:rPr>
        <w:t xml:space="preserve"> </w:t>
      </w:r>
      <w:proofErr w:type="spellStart"/>
      <w:r w:rsidRPr="00A2167C">
        <w:rPr>
          <w:color w:val="222222"/>
          <w:sz w:val="28"/>
          <w:szCs w:val="28"/>
        </w:rPr>
        <w:t>một</w:t>
      </w:r>
      <w:proofErr w:type="spellEnd"/>
      <w:r w:rsidRPr="00A2167C">
        <w:rPr>
          <w:color w:val="222222"/>
          <w:sz w:val="28"/>
          <w:szCs w:val="28"/>
        </w:rPr>
        <w:t xml:space="preserve"> </w:t>
      </w:r>
      <w:proofErr w:type="spellStart"/>
      <w:r w:rsidRPr="00A2167C">
        <w:rPr>
          <w:color w:val="222222"/>
          <w:sz w:val="28"/>
          <w:szCs w:val="28"/>
        </w:rPr>
        <w:t>mắt</w:t>
      </w:r>
      <w:proofErr w:type="spellEnd"/>
      <w:r w:rsidRPr="00A2167C">
        <w:rPr>
          <w:color w:val="222222"/>
          <w:sz w:val="28"/>
          <w:szCs w:val="28"/>
        </w:rPr>
        <w:t xml:space="preserve"> </w:t>
      </w:r>
      <w:proofErr w:type="spellStart"/>
      <w:r w:rsidRPr="00A2167C">
        <w:rPr>
          <w:color w:val="222222"/>
          <w:sz w:val="28"/>
          <w:szCs w:val="28"/>
        </w:rPr>
        <w:t>xích</w:t>
      </w:r>
      <w:proofErr w:type="spellEnd"/>
      <w:r w:rsidRPr="00A2167C">
        <w:rPr>
          <w:color w:val="222222"/>
          <w:sz w:val="28"/>
          <w:szCs w:val="28"/>
        </w:rPr>
        <w:t xml:space="preserve"> </w:t>
      </w:r>
      <w:proofErr w:type="spellStart"/>
      <w:r w:rsidRPr="00A2167C">
        <w:rPr>
          <w:color w:val="222222"/>
          <w:sz w:val="28"/>
          <w:szCs w:val="28"/>
        </w:rPr>
        <w:t>trong</w:t>
      </w:r>
      <w:proofErr w:type="spellEnd"/>
      <w:r w:rsidRPr="00A2167C">
        <w:rPr>
          <w:color w:val="222222"/>
          <w:sz w:val="28"/>
          <w:szCs w:val="28"/>
        </w:rPr>
        <w:t xml:space="preserve"> an </w:t>
      </w:r>
      <w:proofErr w:type="spellStart"/>
      <w:r w:rsidRPr="00A2167C">
        <w:rPr>
          <w:color w:val="222222"/>
          <w:sz w:val="28"/>
          <w:szCs w:val="28"/>
        </w:rPr>
        <w:t>ninh</w:t>
      </w:r>
      <w:proofErr w:type="spellEnd"/>
      <w:r w:rsidRPr="00A2167C">
        <w:rPr>
          <w:color w:val="222222"/>
          <w:sz w:val="28"/>
          <w:szCs w:val="28"/>
        </w:rPr>
        <w:t xml:space="preserve"> </w:t>
      </w:r>
      <w:proofErr w:type="spellStart"/>
      <w:r w:rsidRPr="00A2167C">
        <w:rPr>
          <w:color w:val="222222"/>
          <w:sz w:val="28"/>
          <w:szCs w:val="28"/>
        </w:rPr>
        <w:t>thông</w:t>
      </w:r>
      <w:proofErr w:type="spellEnd"/>
      <w:r w:rsidRPr="00A2167C">
        <w:rPr>
          <w:color w:val="222222"/>
          <w:sz w:val="28"/>
          <w:szCs w:val="28"/>
        </w:rPr>
        <w:t xml:space="preserve"> tin </w:t>
      </w:r>
      <w:proofErr w:type="spellStart"/>
      <w:r w:rsidRPr="00A2167C">
        <w:rPr>
          <w:color w:val="222222"/>
          <w:sz w:val="28"/>
          <w:szCs w:val="28"/>
        </w:rPr>
        <w:t>quốc</w:t>
      </w:r>
      <w:proofErr w:type="spellEnd"/>
      <w:r w:rsidRPr="00A2167C">
        <w:rPr>
          <w:color w:val="222222"/>
          <w:sz w:val="28"/>
          <w:szCs w:val="28"/>
        </w:rPr>
        <w:t xml:space="preserve"> </w:t>
      </w:r>
      <w:proofErr w:type="spellStart"/>
      <w:r w:rsidRPr="00A2167C">
        <w:rPr>
          <w:color w:val="222222"/>
          <w:sz w:val="28"/>
          <w:szCs w:val="28"/>
        </w:rPr>
        <w:t>gia</w:t>
      </w:r>
      <w:proofErr w:type="spellEnd"/>
      <w:r w:rsidRPr="00A2167C">
        <w:rPr>
          <w:color w:val="222222"/>
          <w:sz w:val="28"/>
          <w:szCs w:val="28"/>
        </w:rPr>
        <w:t xml:space="preserve">, </w:t>
      </w:r>
      <w:proofErr w:type="spellStart"/>
      <w:r w:rsidRPr="00A2167C">
        <w:rPr>
          <w:color w:val="222222"/>
          <w:sz w:val="28"/>
          <w:szCs w:val="28"/>
        </w:rPr>
        <w:t>thể</w:t>
      </w:r>
      <w:proofErr w:type="spellEnd"/>
      <w:r w:rsidRPr="00A2167C">
        <w:rPr>
          <w:color w:val="222222"/>
          <w:sz w:val="28"/>
          <w:szCs w:val="28"/>
        </w:rPr>
        <w:t xml:space="preserve"> </w:t>
      </w:r>
      <w:proofErr w:type="spellStart"/>
      <w:r w:rsidRPr="00A2167C">
        <w:rPr>
          <w:color w:val="222222"/>
          <w:sz w:val="28"/>
          <w:szCs w:val="28"/>
        </w:rPr>
        <w:t>hiện</w:t>
      </w:r>
      <w:proofErr w:type="spellEnd"/>
      <w:r w:rsidRPr="00A2167C">
        <w:rPr>
          <w:color w:val="222222"/>
          <w:sz w:val="28"/>
          <w:szCs w:val="28"/>
        </w:rPr>
        <w:t xml:space="preserve"> </w:t>
      </w:r>
      <w:proofErr w:type="spellStart"/>
      <w:r w:rsidRPr="00A2167C">
        <w:rPr>
          <w:color w:val="222222"/>
          <w:sz w:val="28"/>
          <w:szCs w:val="28"/>
        </w:rPr>
        <w:t>phẩm</w:t>
      </w:r>
      <w:proofErr w:type="spellEnd"/>
      <w:r w:rsidRPr="00A2167C">
        <w:rPr>
          <w:color w:val="222222"/>
          <w:sz w:val="28"/>
          <w:szCs w:val="28"/>
        </w:rPr>
        <w:t xml:space="preserve"> </w:t>
      </w:r>
      <w:proofErr w:type="spellStart"/>
      <w:r w:rsidRPr="00A2167C">
        <w:rPr>
          <w:color w:val="222222"/>
          <w:sz w:val="28"/>
          <w:szCs w:val="28"/>
        </w:rPr>
        <w:t>chất</w:t>
      </w:r>
      <w:proofErr w:type="spellEnd"/>
      <w:r w:rsidRPr="00A2167C">
        <w:rPr>
          <w:color w:val="222222"/>
          <w:sz w:val="28"/>
          <w:szCs w:val="28"/>
        </w:rPr>
        <w:t xml:space="preserve"> </w:t>
      </w:r>
      <w:proofErr w:type="spellStart"/>
      <w:r w:rsidRPr="00A2167C">
        <w:rPr>
          <w:color w:val="222222"/>
          <w:sz w:val="28"/>
          <w:szCs w:val="28"/>
        </w:rPr>
        <w:t>trung</w:t>
      </w:r>
      <w:proofErr w:type="spellEnd"/>
      <w:r w:rsidRPr="00A2167C">
        <w:rPr>
          <w:color w:val="222222"/>
          <w:sz w:val="28"/>
          <w:szCs w:val="28"/>
        </w:rPr>
        <w:t xml:space="preserve"> </w:t>
      </w:r>
      <w:proofErr w:type="spellStart"/>
      <w:r w:rsidRPr="00A2167C">
        <w:rPr>
          <w:color w:val="222222"/>
          <w:sz w:val="28"/>
          <w:szCs w:val="28"/>
        </w:rPr>
        <w:t>thành</w:t>
      </w:r>
      <w:proofErr w:type="spellEnd"/>
      <w:r w:rsidRPr="00A2167C">
        <w:rPr>
          <w:color w:val="222222"/>
          <w:sz w:val="28"/>
          <w:szCs w:val="28"/>
        </w:rPr>
        <w:t xml:space="preserve">, </w:t>
      </w:r>
      <w:proofErr w:type="spellStart"/>
      <w:r w:rsidRPr="00A2167C">
        <w:rPr>
          <w:color w:val="222222"/>
          <w:sz w:val="28"/>
          <w:szCs w:val="28"/>
        </w:rPr>
        <w:t>kỷ</w:t>
      </w:r>
      <w:proofErr w:type="spellEnd"/>
      <w:r w:rsidRPr="00A2167C">
        <w:rPr>
          <w:color w:val="222222"/>
          <w:sz w:val="28"/>
          <w:szCs w:val="28"/>
        </w:rPr>
        <w:t xml:space="preserve"> </w:t>
      </w:r>
      <w:proofErr w:type="spellStart"/>
      <w:r w:rsidRPr="00A2167C">
        <w:rPr>
          <w:color w:val="222222"/>
          <w:sz w:val="28"/>
          <w:szCs w:val="28"/>
        </w:rPr>
        <w:t>luật</w:t>
      </w:r>
      <w:proofErr w:type="spellEnd"/>
      <w:r w:rsidRPr="00A2167C">
        <w:rPr>
          <w:color w:val="222222"/>
          <w:sz w:val="28"/>
          <w:szCs w:val="28"/>
        </w:rPr>
        <w:t xml:space="preserve">, </w:t>
      </w:r>
      <w:proofErr w:type="spellStart"/>
      <w:r w:rsidRPr="00A2167C">
        <w:rPr>
          <w:color w:val="222222"/>
          <w:sz w:val="28"/>
          <w:szCs w:val="28"/>
        </w:rPr>
        <w:t>bản</w:t>
      </w:r>
      <w:proofErr w:type="spellEnd"/>
      <w:r w:rsidRPr="00A2167C">
        <w:rPr>
          <w:color w:val="222222"/>
          <w:sz w:val="28"/>
          <w:szCs w:val="28"/>
        </w:rPr>
        <w:t xml:space="preserve"> </w:t>
      </w:r>
      <w:proofErr w:type="spellStart"/>
      <w:r w:rsidRPr="00A2167C">
        <w:rPr>
          <w:color w:val="222222"/>
          <w:sz w:val="28"/>
          <w:szCs w:val="28"/>
        </w:rPr>
        <w:t>lĩnh</w:t>
      </w:r>
      <w:proofErr w:type="spellEnd"/>
      <w:r w:rsidRPr="00A2167C">
        <w:rPr>
          <w:color w:val="222222"/>
          <w:sz w:val="28"/>
          <w:szCs w:val="28"/>
        </w:rPr>
        <w:t xml:space="preserve"> </w:t>
      </w:r>
      <w:proofErr w:type="spellStart"/>
      <w:r w:rsidRPr="00A2167C">
        <w:rPr>
          <w:color w:val="222222"/>
          <w:sz w:val="28"/>
          <w:szCs w:val="28"/>
        </w:rPr>
        <w:t>và</w:t>
      </w:r>
      <w:proofErr w:type="spellEnd"/>
      <w:r w:rsidRPr="00A2167C">
        <w:rPr>
          <w:color w:val="222222"/>
          <w:sz w:val="28"/>
          <w:szCs w:val="28"/>
        </w:rPr>
        <w:t xml:space="preserve"> </w:t>
      </w:r>
      <w:proofErr w:type="spellStart"/>
      <w:r w:rsidRPr="00A2167C">
        <w:rPr>
          <w:color w:val="222222"/>
          <w:sz w:val="28"/>
          <w:szCs w:val="28"/>
        </w:rPr>
        <w:t>tận</w:t>
      </w:r>
      <w:proofErr w:type="spellEnd"/>
      <w:r w:rsidRPr="00A2167C">
        <w:rPr>
          <w:color w:val="222222"/>
          <w:sz w:val="28"/>
          <w:szCs w:val="28"/>
        </w:rPr>
        <w:t xml:space="preserve"> </w:t>
      </w:r>
      <w:proofErr w:type="spellStart"/>
      <w:r w:rsidRPr="00A2167C">
        <w:rPr>
          <w:color w:val="222222"/>
          <w:sz w:val="28"/>
          <w:szCs w:val="28"/>
        </w:rPr>
        <w:t>tụy</w:t>
      </w:r>
      <w:proofErr w:type="spellEnd"/>
      <w:r w:rsidRPr="00A2167C">
        <w:rPr>
          <w:color w:val="222222"/>
          <w:sz w:val="28"/>
          <w:szCs w:val="28"/>
        </w:rPr>
        <w:t xml:space="preserve"> </w:t>
      </w:r>
      <w:proofErr w:type="spellStart"/>
      <w:r w:rsidRPr="00A2167C">
        <w:rPr>
          <w:color w:val="222222"/>
          <w:sz w:val="28"/>
          <w:szCs w:val="28"/>
        </w:rPr>
        <w:t>trong</w:t>
      </w:r>
      <w:proofErr w:type="spellEnd"/>
      <w:r w:rsidRPr="00A2167C">
        <w:rPr>
          <w:color w:val="222222"/>
          <w:sz w:val="28"/>
          <w:szCs w:val="28"/>
        </w:rPr>
        <w:t xml:space="preserve"> </w:t>
      </w:r>
      <w:proofErr w:type="spellStart"/>
      <w:r w:rsidRPr="00A2167C">
        <w:rPr>
          <w:color w:val="222222"/>
          <w:sz w:val="28"/>
          <w:szCs w:val="28"/>
        </w:rPr>
        <w:t>kỷ</w:t>
      </w:r>
      <w:proofErr w:type="spellEnd"/>
      <w:r w:rsidRPr="00A2167C">
        <w:rPr>
          <w:color w:val="222222"/>
          <w:sz w:val="28"/>
          <w:szCs w:val="28"/>
        </w:rPr>
        <w:t xml:space="preserve"> </w:t>
      </w:r>
      <w:proofErr w:type="spellStart"/>
      <w:r w:rsidRPr="00A2167C">
        <w:rPr>
          <w:color w:val="222222"/>
          <w:sz w:val="28"/>
          <w:szCs w:val="28"/>
        </w:rPr>
        <w:t>nguyên</w:t>
      </w:r>
      <w:proofErr w:type="spellEnd"/>
      <w:r w:rsidRPr="00A2167C">
        <w:rPr>
          <w:color w:val="222222"/>
          <w:sz w:val="28"/>
          <w:szCs w:val="28"/>
        </w:rPr>
        <w:t xml:space="preserve"> </w:t>
      </w:r>
      <w:proofErr w:type="spellStart"/>
      <w:r w:rsidRPr="00A2167C">
        <w:rPr>
          <w:color w:val="222222"/>
          <w:sz w:val="28"/>
          <w:szCs w:val="28"/>
        </w:rPr>
        <w:t>số</w:t>
      </w:r>
      <w:proofErr w:type="spellEnd"/>
      <w:r w:rsidRPr="00A2167C">
        <w:rPr>
          <w:color w:val="222222"/>
          <w:sz w:val="28"/>
          <w:szCs w:val="28"/>
        </w:rPr>
        <w:t>.</w:t>
      </w:r>
    </w:p>
    <w:p w14:paraId="038CD550" w14:textId="77777777" w:rsidR="0041308E" w:rsidRDefault="00F86112" w:rsidP="0041308E">
      <w:pPr>
        <w:widowControl w:val="0"/>
        <w:tabs>
          <w:tab w:val="left" w:pos="1918"/>
        </w:tabs>
        <w:spacing w:before="120" w:after="120" w:line="360" w:lineRule="exact"/>
        <w:ind w:firstLine="720"/>
        <w:jc w:val="right"/>
        <w:rPr>
          <w:i/>
          <w:iCs/>
          <w:color w:val="222222"/>
          <w:sz w:val="28"/>
          <w:szCs w:val="28"/>
        </w:rPr>
      </w:pPr>
      <w:r w:rsidRPr="009561C6">
        <w:rPr>
          <w:i/>
          <w:iCs/>
          <w:color w:val="222222"/>
          <w:sz w:val="28"/>
          <w:szCs w:val="28"/>
        </w:rPr>
        <w:t>(</w:t>
      </w:r>
      <w:proofErr w:type="spellStart"/>
      <w:r w:rsidRPr="009561C6">
        <w:rPr>
          <w:i/>
          <w:iCs/>
          <w:color w:val="222222"/>
          <w:sz w:val="28"/>
          <w:szCs w:val="28"/>
        </w:rPr>
        <w:t>Nguồn</w:t>
      </w:r>
      <w:proofErr w:type="spellEnd"/>
      <w:r w:rsidRPr="009561C6">
        <w:rPr>
          <w:i/>
          <w:iCs/>
          <w:color w:val="222222"/>
          <w:sz w:val="28"/>
          <w:szCs w:val="28"/>
        </w:rPr>
        <w:t xml:space="preserve">: Ban </w:t>
      </w:r>
      <w:proofErr w:type="spellStart"/>
      <w:r w:rsidRPr="009561C6">
        <w:rPr>
          <w:i/>
          <w:iCs/>
          <w:color w:val="222222"/>
          <w:sz w:val="28"/>
          <w:szCs w:val="28"/>
        </w:rPr>
        <w:t>Tuyên</w:t>
      </w:r>
      <w:proofErr w:type="spellEnd"/>
      <w:r w:rsidRPr="009561C6">
        <w:rPr>
          <w:i/>
          <w:iCs/>
          <w:color w:val="222222"/>
          <w:sz w:val="28"/>
          <w:szCs w:val="28"/>
        </w:rPr>
        <w:t xml:space="preserve"> </w:t>
      </w:r>
      <w:proofErr w:type="spellStart"/>
      <w:r w:rsidRPr="009561C6">
        <w:rPr>
          <w:i/>
          <w:iCs/>
          <w:color w:val="222222"/>
          <w:sz w:val="28"/>
          <w:szCs w:val="28"/>
        </w:rPr>
        <w:t>giáo</w:t>
      </w:r>
      <w:proofErr w:type="spellEnd"/>
      <w:r w:rsidRPr="009561C6">
        <w:rPr>
          <w:i/>
          <w:iCs/>
          <w:color w:val="222222"/>
          <w:sz w:val="28"/>
          <w:szCs w:val="28"/>
        </w:rPr>
        <w:t xml:space="preserve"> </w:t>
      </w:r>
      <w:proofErr w:type="spellStart"/>
      <w:r w:rsidRPr="009561C6">
        <w:rPr>
          <w:i/>
          <w:iCs/>
          <w:color w:val="222222"/>
          <w:sz w:val="28"/>
          <w:szCs w:val="28"/>
        </w:rPr>
        <w:t>và</w:t>
      </w:r>
      <w:proofErr w:type="spellEnd"/>
      <w:r w:rsidRPr="009561C6">
        <w:rPr>
          <w:i/>
          <w:iCs/>
          <w:color w:val="222222"/>
          <w:sz w:val="28"/>
          <w:szCs w:val="28"/>
        </w:rPr>
        <w:t xml:space="preserve"> </w:t>
      </w:r>
      <w:proofErr w:type="spellStart"/>
      <w:r w:rsidRPr="009561C6">
        <w:rPr>
          <w:i/>
          <w:iCs/>
          <w:color w:val="222222"/>
          <w:sz w:val="28"/>
          <w:szCs w:val="28"/>
        </w:rPr>
        <w:t>Dân</w:t>
      </w:r>
      <w:proofErr w:type="spellEnd"/>
      <w:r w:rsidRPr="009561C6">
        <w:rPr>
          <w:i/>
          <w:iCs/>
          <w:color w:val="222222"/>
          <w:sz w:val="28"/>
          <w:szCs w:val="28"/>
        </w:rPr>
        <w:t xml:space="preserve"> </w:t>
      </w:r>
      <w:proofErr w:type="spellStart"/>
      <w:r w:rsidRPr="009561C6">
        <w:rPr>
          <w:i/>
          <w:iCs/>
          <w:color w:val="222222"/>
          <w:sz w:val="28"/>
          <w:szCs w:val="28"/>
        </w:rPr>
        <w:t>vận</w:t>
      </w:r>
      <w:proofErr w:type="spellEnd"/>
      <w:r w:rsidRPr="009561C6">
        <w:rPr>
          <w:i/>
          <w:iCs/>
          <w:color w:val="222222"/>
          <w:sz w:val="28"/>
          <w:szCs w:val="28"/>
        </w:rPr>
        <w:t xml:space="preserve"> Trung </w:t>
      </w:r>
      <w:proofErr w:type="spellStart"/>
      <w:r w:rsidRPr="009561C6">
        <w:rPr>
          <w:i/>
          <w:iCs/>
          <w:color w:val="222222"/>
          <w:sz w:val="28"/>
          <w:szCs w:val="28"/>
        </w:rPr>
        <w:t>ương</w:t>
      </w:r>
      <w:proofErr w:type="spellEnd"/>
      <w:r w:rsidRPr="009561C6">
        <w:rPr>
          <w:i/>
          <w:iCs/>
          <w:color w:val="222222"/>
          <w:sz w:val="28"/>
          <w:szCs w:val="28"/>
        </w:rPr>
        <w:t>)</w:t>
      </w:r>
    </w:p>
    <w:p w14:paraId="14CF12AF" w14:textId="7050E985" w:rsidR="0041308E" w:rsidRPr="0041308E" w:rsidRDefault="0041308E" w:rsidP="0041308E">
      <w:pPr>
        <w:widowControl w:val="0"/>
        <w:tabs>
          <w:tab w:val="left" w:pos="1918"/>
        </w:tabs>
        <w:spacing w:before="120" w:after="120" w:line="360" w:lineRule="exact"/>
        <w:ind w:firstLine="720"/>
        <w:jc w:val="center"/>
        <w:rPr>
          <w:sz w:val="28"/>
          <w:szCs w:val="28"/>
        </w:rPr>
      </w:pPr>
      <w:r w:rsidRPr="0041308E">
        <w:rPr>
          <w:sz w:val="28"/>
          <w:szCs w:val="28"/>
        </w:rPr>
        <w:t>***</w:t>
      </w:r>
    </w:p>
    <w:p w14:paraId="422EFEC6" w14:textId="77777777" w:rsidR="00A3732C" w:rsidRDefault="0041308E" w:rsidP="0041308E">
      <w:pPr>
        <w:widowControl w:val="0"/>
        <w:tabs>
          <w:tab w:val="left" w:pos="1918"/>
        </w:tabs>
        <w:spacing w:before="120" w:after="120" w:line="360" w:lineRule="exact"/>
        <w:ind w:firstLine="720"/>
        <w:jc w:val="center"/>
        <w:rPr>
          <w:b/>
          <w:bCs/>
          <w:color w:val="FF0000"/>
          <w:sz w:val="28"/>
          <w:szCs w:val="28"/>
        </w:rPr>
      </w:pPr>
      <w:r w:rsidRPr="001C6928">
        <w:rPr>
          <w:b/>
          <w:bCs/>
          <w:color w:val="FF0000"/>
          <w:sz w:val="28"/>
          <w:szCs w:val="28"/>
        </w:rPr>
        <w:t xml:space="preserve">MỘT SỐ NỘI DUNG, NHIỆM VỤ TRỌNG TÂM TRONG </w:t>
      </w:r>
    </w:p>
    <w:p w14:paraId="6E27A75F" w14:textId="45C56E8D" w:rsidR="0041308E" w:rsidRDefault="0041308E" w:rsidP="0041308E">
      <w:pPr>
        <w:widowControl w:val="0"/>
        <w:tabs>
          <w:tab w:val="left" w:pos="1918"/>
        </w:tabs>
        <w:spacing w:before="120" w:after="120" w:line="360" w:lineRule="exact"/>
        <w:ind w:firstLine="720"/>
        <w:jc w:val="center"/>
        <w:rPr>
          <w:b/>
          <w:bCs/>
          <w:color w:val="FF0000"/>
          <w:sz w:val="28"/>
          <w:szCs w:val="28"/>
        </w:rPr>
      </w:pPr>
      <w:r w:rsidRPr="001C6928">
        <w:rPr>
          <w:b/>
          <w:bCs/>
          <w:color w:val="FF0000"/>
          <w:sz w:val="28"/>
          <w:szCs w:val="28"/>
        </w:rPr>
        <w:t>HOẠT ĐỘNG CỦA TỔ CHỨC CƠ SỞ ĐẢNG THỜI GIAN TỚI</w:t>
      </w:r>
    </w:p>
    <w:p w14:paraId="26F90915" w14:textId="77777777" w:rsidR="0041308E" w:rsidRDefault="0041308E" w:rsidP="0041308E">
      <w:pPr>
        <w:widowControl w:val="0"/>
        <w:tabs>
          <w:tab w:val="left" w:pos="1918"/>
        </w:tabs>
        <w:spacing w:before="120" w:after="120" w:line="360" w:lineRule="exact"/>
        <w:ind w:firstLine="720"/>
        <w:jc w:val="both"/>
        <w:rPr>
          <w:color w:val="222222"/>
          <w:sz w:val="28"/>
          <w:szCs w:val="28"/>
        </w:rPr>
      </w:pPr>
      <w:proofErr w:type="spellStart"/>
      <w:r w:rsidRPr="001002CB">
        <w:rPr>
          <w:color w:val="222222"/>
          <w:sz w:val="28"/>
          <w:szCs w:val="28"/>
        </w:rPr>
        <w:t>Ngày</w:t>
      </w:r>
      <w:proofErr w:type="spellEnd"/>
      <w:r w:rsidRPr="001002CB">
        <w:rPr>
          <w:color w:val="222222"/>
          <w:sz w:val="28"/>
          <w:szCs w:val="28"/>
        </w:rPr>
        <w:t xml:space="preserve"> 03/10/2025, </w:t>
      </w:r>
      <w:proofErr w:type="spellStart"/>
      <w:r w:rsidRPr="001002CB">
        <w:rPr>
          <w:color w:val="222222"/>
          <w:sz w:val="28"/>
          <w:szCs w:val="28"/>
        </w:rPr>
        <w:t>Bộ</w:t>
      </w:r>
      <w:proofErr w:type="spellEnd"/>
      <w:r w:rsidRPr="001002CB">
        <w:rPr>
          <w:color w:val="222222"/>
          <w:sz w:val="28"/>
          <w:szCs w:val="28"/>
        </w:rPr>
        <w:t xml:space="preserve"> </w:t>
      </w:r>
      <w:proofErr w:type="spellStart"/>
      <w:r w:rsidRPr="001002CB">
        <w:rPr>
          <w:color w:val="222222"/>
          <w:sz w:val="28"/>
          <w:szCs w:val="28"/>
        </w:rPr>
        <w:t>Chính</w:t>
      </w:r>
      <w:proofErr w:type="spellEnd"/>
      <w:r w:rsidRPr="001002CB">
        <w:rPr>
          <w:color w:val="222222"/>
          <w:sz w:val="28"/>
          <w:szCs w:val="28"/>
        </w:rPr>
        <w:t xml:space="preserve"> </w:t>
      </w:r>
      <w:proofErr w:type="spellStart"/>
      <w:r w:rsidRPr="001002CB">
        <w:rPr>
          <w:color w:val="222222"/>
          <w:sz w:val="28"/>
          <w:szCs w:val="28"/>
        </w:rPr>
        <w:t>trị</w:t>
      </w:r>
      <w:proofErr w:type="spellEnd"/>
      <w:r w:rsidRPr="001002CB">
        <w:rPr>
          <w:color w:val="222222"/>
          <w:sz w:val="28"/>
          <w:szCs w:val="28"/>
        </w:rPr>
        <w:t xml:space="preserve">, Ban </w:t>
      </w:r>
      <w:proofErr w:type="spellStart"/>
      <w:r w:rsidRPr="001002CB">
        <w:rPr>
          <w:color w:val="222222"/>
          <w:sz w:val="28"/>
          <w:szCs w:val="28"/>
        </w:rPr>
        <w:t>Bí</w:t>
      </w:r>
      <w:proofErr w:type="spellEnd"/>
      <w:r w:rsidRPr="001002CB">
        <w:rPr>
          <w:color w:val="222222"/>
          <w:sz w:val="28"/>
          <w:szCs w:val="28"/>
        </w:rPr>
        <w:t xml:space="preserve"> </w:t>
      </w:r>
      <w:proofErr w:type="spellStart"/>
      <w:r w:rsidRPr="001002CB">
        <w:rPr>
          <w:color w:val="222222"/>
          <w:sz w:val="28"/>
          <w:szCs w:val="28"/>
        </w:rPr>
        <w:t>thư</w:t>
      </w:r>
      <w:proofErr w:type="spellEnd"/>
      <w:r w:rsidRPr="001002CB">
        <w:rPr>
          <w:color w:val="222222"/>
          <w:sz w:val="28"/>
          <w:szCs w:val="28"/>
        </w:rPr>
        <w:t xml:space="preserve"> ban </w:t>
      </w:r>
      <w:proofErr w:type="spellStart"/>
      <w:r w:rsidRPr="001002CB">
        <w:rPr>
          <w:color w:val="222222"/>
          <w:sz w:val="28"/>
          <w:szCs w:val="28"/>
        </w:rPr>
        <w:t>hành</w:t>
      </w:r>
      <w:proofErr w:type="spellEnd"/>
      <w:r w:rsidRPr="001002CB">
        <w:rPr>
          <w:color w:val="222222"/>
          <w:sz w:val="28"/>
          <w:szCs w:val="28"/>
        </w:rPr>
        <w:t xml:space="preserve"> </w:t>
      </w:r>
      <w:proofErr w:type="spellStart"/>
      <w:r w:rsidRPr="001002CB">
        <w:rPr>
          <w:color w:val="222222"/>
          <w:sz w:val="28"/>
          <w:szCs w:val="28"/>
        </w:rPr>
        <w:t>Kết</w:t>
      </w:r>
      <w:proofErr w:type="spellEnd"/>
      <w:r w:rsidRPr="001002CB">
        <w:rPr>
          <w:color w:val="222222"/>
          <w:sz w:val="28"/>
          <w:szCs w:val="28"/>
        </w:rPr>
        <w:t xml:space="preserve"> </w:t>
      </w:r>
      <w:proofErr w:type="spellStart"/>
      <w:r w:rsidRPr="001002CB">
        <w:rPr>
          <w:color w:val="222222"/>
          <w:sz w:val="28"/>
          <w:szCs w:val="28"/>
        </w:rPr>
        <w:t>luận</w:t>
      </w:r>
      <w:proofErr w:type="spellEnd"/>
      <w:r w:rsidRPr="001002CB">
        <w:rPr>
          <w:color w:val="222222"/>
          <w:sz w:val="28"/>
          <w:szCs w:val="28"/>
        </w:rPr>
        <w:t xml:space="preserve"> </w:t>
      </w:r>
      <w:proofErr w:type="spellStart"/>
      <w:r w:rsidRPr="001002CB">
        <w:rPr>
          <w:color w:val="222222"/>
          <w:sz w:val="28"/>
          <w:szCs w:val="28"/>
        </w:rPr>
        <w:t>số</w:t>
      </w:r>
      <w:proofErr w:type="spellEnd"/>
      <w:r w:rsidRPr="001002CB">
        <w:rPr>
          <w:color w:val="222222"/>
          <w:sz w:val="28"/>
          <w:szCs w:val="28"/>
        </w:rPr>
        <w:t xml:space="preserve"> 197-KL/TW </w:t>
      </w:r>
      <w:proofErr w:type="spellStart"/>
      <w:r w:rsidRPr="001002CB">
        <w:rPr>
          <w:color w:val="222222"/>
          <w:sz w:val="28"/>
          <w:szCs w:val="28"/>
        </w:rPr>
        <w:t>về</w:t>
      </w:r>
      <w:proofErr w:type="spellEnd"/>
      <w:r w:rsidRPr="001002CB">
        <w:rPr>
          <w:color w:val="222222"/>
          <w:sz w:val="28"/>
          <w:szCs w:val="28"/>
        </w:rPr>
        <w:t xml:space="preserve"> </w:t>
      </w:r>
      <w:proofErr w:type="spellStart"/>
      <w:r w:rsidRPr="001002CB">
        <w:rPr>
          <w:color w:val="222222"/>
          <w:sz w:val="28"/>
          <w:szCs w:val="28"/>
        </w:rPr>
        <w:t>thực</w:t>
      </w:r>
      <w:proofErr w:type="spellEnd"/>
      <w:r w:rsidRPr="001002CB">
        <w:rPr>
          <w:color w:val="222222"/>
          <w:sz w:val="28"/>
          <w:szCs w:val="28"/>
        </w:rPr>
        <w:t xml:space="preserve"> </w:t>
      </w:r>
      <w:proofErr w:type="spellStart"/>
      <w:r w:rsidRPr="001002CB">
        <w:rPr>
          <w:color w:val="222222"/>
          <w:sz w:val="28"/>
          <w:szCs w:val="28"/>
        </w:rPr>
        <w:t>hiện</w:t>
      </w:r>
      <w:proofErr w:type="spellEnd"/>
      <w:r w:rsidRPr="001002CB">
        <w:rPr>
          <w:color w:val="222222"/>
          <w:sz w:val="28"/>
          <w:szCs w:val="28"/>
        </w:rPr>
        <w:t xml:space="preserve"> </w:t>
      </w:r>
      <w:proofErr w:type="spellStart"/>
      <w:r w:rsidRPr="001002CB">
        <w:rPr>
          <w:color w:val="222222"/>
          <w:sz w:val="28"/>
          <w:szCs w:val="28"/>
        </w:rPr>
        <w:t>một</w:t>
      </w:r>
      <w:proofErr w:type="spellEnd"/>
      <w:r w:rsidRPr="001002CB">
        <w:rPr>
          <w:color w:val="222222"/>
          <w:sz w:val="28"/>
          <w:szCs w:val="28"/>
        </w:rPr>
        <w:t xml:space="preserve"> </w:t>
      </w:r>
      <w:proofErr w:type="spellStart"/>
      <w:r w:rsidRPr="001002CB">
        <w:rPr>
          <w:color w:val="222222"/>
          <w:sz w:val="28"/>
          <w:szCs w:val="28"/>
        </w:rPr>
        <w:t>số</w:t>
      </w:r>
      <w:proofErr w:type="spellEnd"/>
      <w:r w:rsidRPr="001002CB">
        <w:rPr>
          <w:color w:val="222222"/>
          <w:sz w:val="28"/>
          <w:szCs w:val="28"/>
        </w:rPr>
        <w:t xml:space="preserve"> </w:t>
      </w:r>
      <w:proofErr w:type="spellStart"/>
      <w:r w:rsidRPr="001002CB">
        <w:rPr>
          <w:color w:val="222222"/>
          <w:sz w:val="28"/>
          <w:szCs w:val="28"/>
        </w:rPr>
        <w:t>nội</w:t>
      </w:r>
      <w:proofErr w:type="spellEnd"/>
      <w:r w:rsidRPr="001002CB">
        <w:rPr>
          <w:color w:val="222222"/>
          <w:sz w:val="28"/>
          <w:szCs w:val="28"/>
        </w:rPr>
        <w:t xml:space="preserve"> dung, </w:t>
      </w:r>
      <w:proofErr w:type="spellStart"/>
      <w:r w:rsidRPr="001002CB">
        <w:rPr>
          <w:color w:val="222222"/>
          <w:sz w:val="28"/>
          <w:szCs w:val="28"/>
        </w:rPr>
        <w:t>nhiệm</w:t>
      </w:r>
      <w:proofErr w:type="spellEnd"/>
      <w:r w:rsidRPr="001002CB">
        <w:rPr>
          <w:color w:val="222222"/>
          <w:sz w:val="28"/>
          <w:szCs w:val="28"/>
        </w:rPr>
        <w:t xml:space="preserve"> </w:t>
      </w:r>
      <w:proofErr w:type="spellStart"/>
      <w:r w:rsidRPr="001002CB">
        <w:rPr>
          <w:color w:val="222222"/>
          <w:sz w:val="28"/>
          <w:szCs w:val="28"/>
        </w:rPr>
        <w:t>vụ</w:t>
      </w:r>
      <w:proofErr w:type="spellEnd"/>
      <w:r w:rsidRPr="001002CB">
        <w:rPr>
          <w:color w:val="222222"/>
          <w:sz w:val="28"/>
          <w:szCs w:val="28"/>
        </w:rPr>
        <w:t xml:space="preserve"> </w:t>
      </w:r>
      <w:proofErr w:type="spellStart"/>
      <w:r w:rsidRPr="001002CB">
        <w:rPr>
          <w:color w:val="222222"/>
          <w:sz w:val="28"/>
          <w:szCs w:val="28"/>
        </w:rPr>
        <w:t>trọng</w:t>
      </w:r>
      <w:proofErr w:type="spellEnd"/>
      <w:r w:rsidRPr="001002CB">
        <w:rPr>
          <w:color w:val="222222"/>
          <w:sz w:val="28"/>
          <w:szCs w:val="28"/>
        </w:rPr>
        <w:t xml:space="preserve"> </w:t>
      </w:r>
      <w:proofErr w:type="spellStart"/>
      <w:r w:rsidRPr="001002CB">
        <w:rPr>
          <w:color w:val="222222"/>
          <w:sz w:val="28"/>
          <w:szCs w:val="28"/>
        </w:rPr>
        <w:t>tâm</w:t>
      </w:r>
      <w:proofErr w:type="spellEnd"/>
      <w:r w:rsidRPr="001002CB">
        <w:rPr>
          <w:color w:val="222222"/>
          <w:sz w:val="28"/>
          <w:szCs w:val="28"/>
        </w:rPr>
        <w:t xml:space="preserve"> </w:t>
      </w:r>
      <w:proofErr w:type="spellStart"/>
      <w:r w:rsidRPr="001002CB">
        <w:rPr>
          <w:color w:val="222222"/>
          <w:sz w:val="28"/>
          <w:szCs w:val="28"/>
        </w:rPr>
        <w:t>trong</w:t>
      </w:r>
      <w:proofErr w:type="spellEnd"/>
      <w:r w:rsidRPr="001002CB">
        <w:rPr>
          <w:color w:val="222222"/>
          <w:sz w:val="28"/>
          <w:szCs w:val="28"/>
        </w:rPr>
        <w:t xml:space="preserve"> </w:t>
      </w:r>
      <w:proofErr w:type="spellStart"/>
      <w:r w:rsidRPr="001002CB">
        <w:rPr>
          <w:color w:val="222222"/>
          <w:sz w:val="28"/>
          <w:szCs w:val="28"/>
        </w:rPr>
        <w:t>hoạt</w:t>
      </w:r>
      <w:proofErr w:type="spellEnd"/>
      <w:r w:rsidRPr="001002CB">
        <w:rPr>
          <w:color w:val="222222"/>
          <w:sz w:val="28"/>
          <w:szCs w:val="28"/>
        </w:rPr>
        <w:t xml:space="preserve"> </w:t>
      </w:r>
      <w:proofErr w:type="spellStart"/>
      <w:r w:rsidRPr="001002CB">
        <w:rPr>
          <w:color w:val="222222"/>
          <w:sz w:val="28"/>
          <w:szCs w:val="28"/>
        </w:rPr>
        <w:t>động</w:t>
      </w:r>
      <w:proofErr w:type="spellEnd"/>
      <w:r w:rsidRPr="001002CB">
        <w:rPr>
          <w:color w:val="222222"/>
          <w:sz w:val="28"/>
          <w:szCs w:val="28"/>
        </w:rPr>
        <w:t xml:space="preserve"> </w:t>
      </w:r>
      <w:proofErr w:type="spellStart"/>
      <w:r w:rsidRPr="001002CB">
        <w:rPr>
          <w:color w:val="222222"/>
          <w:sz w:val="28"/>
          <w:szCs w:val="28"/>
        </w:rPr>
        <w:t>của</w:t>
      </w:r>
      <w:proofErr w:type="spellEnd"/>
      <w:r w:rsidRPr="001002CB">
        <w:rPr>
          <w:color w:val="222222"/>
          <w:sz w:val="28"/>
          <w:szCs w:val="28"/>
        </w:rPr>
        <w:t xml:space="preserve"> </w:t>
      </w:r>
      <w:proofErr w:type="spellStart"/>
      <w:r w:rsidRPr="001002CB">
        <w:rPr>
          <w:color w:val="222222"/>
          <w:sz w:val="28"/>
          <w:szCs w:val="28"/>
        </w:rPr>
        <w:t>tổ</w:t>
      </w:r>
      <w:proofErr w:type="spellEnd"/>
      <w:r w:rsidRPr="001002CB">
        <w:rPr>
          <w:color w:val="222222"/>
          <w:sz w:val="28"/>
          <w:szCs w:val="28"/>
        </w:rPr>
        <w:t xml:space="preserve"> </w:t>
      </w:r>
      <w:proofErr w:type="spellStart"/>
      <w:r w:rsidRPr="001002CB">
        <w:rPr>
          <w:color w:val="222222"/>
          <w:sz w:val="28"/>
          <w:szCs w:val="28"/>
        </w:rPr>
        <w:t>chức</w:t>
      </w:r>
      <w:proofErr w:type="spellEnd"/>
      <w:r w:rsidRPr="001002CB">
        <w:rPr>
          <w:color w:val="222222"/>
          <w:sz w:val="28"/>
          <w:szCs w:val="28"/>
        </w:rPr>
        <w:t xml:space="preserve"> </w:t>
      </w:r>
      <w:proofErr w:type="spellStart"/>
      <w:r w:rsidRPr="001002CB">
        <w:rPr>
          <w:color w:val="222222"/>
          <w:sz w:val="28"/>
          <w:szCs w:val="28"/>
        </w:rPr>
        <w:t>cơ</w:t>
      </w:r>
      <w:proofErr w:type="spellEnd"/>
      <w:r w:rsidRPr="001002CB">
        <w:rPr>
          <w:color w:val="222222"/>
          <w:sz w:val="28"/>
          <w:szCs w:val="28"/>
        </w:rPr>
        <w:t xml:space="preserve"> </w:t>
      </w:r>
      <w:proofErr w:type="spellStart"/>
      <w:r w:rsidRPr="001002CB">
        <w:rPr>
          <w:color w:val="222222"/>
          <w:sz w:val="28"/>
          <w:szCs w:val="28"/>
        </w:rPr>
        <w:t>sở</w:t>
      </w:r>
      <w:proofErr w:type="spellEnd"/>
      <w:r w:rsidRPr="001002CB">
        <w:rPr>
          <w:color w:val="222222"/>
          <w:sz w:val="28"/>
          <w:szCs w:val="28"/>
        </w:rPr>
        <w:t xml:space="preserve"> </w:t>
      </w:r>
      <w:proofErr w:type="spellStart"/>
      <w:r w:rsidRPr="001002CB">
        <w:rPr>
          <w:color w:val="222222"/>
          <w:sz w:val="28"/>
          <w:szCs w:val="28"/>
        </w:rPr>
        <w:t>đảng</w:t>
      </w:r>
      <w:proofErr w:type="spellEnd"/>
      <w:r w:rsidRPr="001002CB">
        <w:rPr>
          <w:color w:val="222222"/>
          <w:sz w:val="28"/>
          <w:szCs w:val="28"/>
        </w:rPr>
        <w:t xml:space="preserve"> </w:t>
      </w:r>
      <w:proofErr w:type="spellStart"/>
      <w:r w:rsidRPr="001002CB">
        <w:rPr>
          <w:color w:val="222222"/>
          <w:sz w:val="28"/>
          <w:szCs w:val="28"/>
        </w:rPr>
        <w:t>thời</w:t>
      </w:r>
      <w:proofErr w:type="spellEnd"/>
      <w:r w:rsidRPr="001002CB">
        <w:rPr>
          <w:color w:val="222222"/>
          <w:sz w:val="28"/>
          <w:szCs w:val="28"/>
        </w:rPr>
        <w:t xml:space="preserve"> </w:t>
      </w:r>
      <w:proofErr w:type="spellStart"/>
      <w:r w:rsidRPr="001002CB">
        <w:rPr>
          <w:color w:val="222222"/>
          <w:sz w:val="28"/>
          <w:szCs w:val="28"/>
        </w:rPr>
        <w:t>gian</w:t>
      </w:r>
      <w:proofErr w:type="spellEnd"/>
      <w:r w:rsidRPr="001002CB">
        <w:rPr>
          <w:color w:val="222222"/>
          <w:sz w:val="28"/>
          <w:szCs w:val="28"/>
        </w:rPr>
        <w:t xml:space="preserve"> </w:t>
      </w:r>
      <w:proofErr w:type="spellStart"/>
      <w:r w:rsidRPr="001002CB">
        <w:rPr>
          <w:color w:val="222222"/>
          <w:sz w:val="28"/>
          <w:szCs w:val="28"/>
        </w:rPr>
        <w:t>tới</w:t>
      </w:r>
      <w:proofErr w:type="spellEnd"/>
      <w:r w:rsidRPr="001002CB">
        <w:rPr>
          <w:color w:val="222222"/>
          <w:sz w:val="28"/>
          <w:szCs w:val="28"/>
        </w:rPr>
        <w:t xml:space="preserve">, </w:t>
      </w:r>
      <w:proofErr w:type="spellStart"/>
      <w:r w:rsidRPr="001002CB">
        <w:rPr>
          <w:color w:val="222222"/>
          <w:sz w:val="28"/>
          <w:szCs w:val="28"/>
        </w:rPr>
        <w:t>trong</w:t>
      </w:r>
      <w:proofErr w:type="spellEnd"/>
      <w:r w:rsidRPr="001002CB">
        <w:rPr>
          <w:color w:val="222222"/>
          <w:sz w:val="28"/>
          <w:szCs w:val="28"/>
        </w:rPr>
        <w:t xml:space="preserve"> </w:t>
      </w:r>
      <w:proofErr w:type="spellStart"/>
      <w:r w:rsidRPr="001002CB">
        <w:rPr>
          <w:color w:val="222222"/>
          <w:sz w:val="28"/>
          <w:szCs w:val="28"/>
        </w:rPr>
        <w:t>đó</w:t>
      </w:r>
      <w:proofErr w:type="spellEnd"/>
      <w:r w:rsidRPr="001002CB">
        <w:rPr>
          <w:color w:val="222222"/>
          <w:sz w:val="28"/>
          <w:szCs w:val="28"/>
        </w:rPr>
        <w:t xml:space="preserve"> </w:t>
      </w:r>
      <w:proofErr w:type="spellStart"/>
      <w:r w:rsidRPr="001002CB">
        <w:rPr>
          <w:color w:val="222222"/>
          <w:sz w:val="28"/>
          <w:szCs w:val="28"/>
        </w:rPr>
        <w:t>chỉ</w:t>
      </w:r>
      <w:proofErr w:type="spellEnd"/>
      <w:r w:rsidRPr="001002CB">
        <w:rPr>
          <w:color w:val="222222"/>
          <w:sz w:val="28"/>
          <w:szCs w:val="28"/>
        </w:rPr>
        <w:t xml:space="preserve"> </w:t>
      </w:r>
      <w:proofErr w:type="spellStart"/>
      <w:r w:rsidRPr="001002CB">
        <w:rPr>
          <w:color w:val="222222"/>
          <w:sz w:val="28"/>
          <w:szCs w:val="28"/>
        </w:rPr>
        <w:t>đạo</w:t>
      </w:r>
      <w:proofErr w:type="spellEnd"/>
      <w:r w:rsidRPr="001002CB">
        <w:rPr>
          <w:color w:val="222222"/>
          <w:sz w:val="28"/>
          <w:szCs w:val="28"/>
        </w:rPr>
        <w:t xml:space="preserve"> </w:t>
      </w:r>
      <w:proofErr w:type="spellStart"/>
      <w:r w:rsidRPr="001002CB">
        <w:rPr>
          <w:color w:val="222222"/>
          <w:sz w:val="28"/>
          <w:szCs w:val="28"/>
        </w:rPr>
        <w:t>triển</w:t>
      </w:r>
      <w:proofErr w:type="spellEnd"/>
      <w:r w:rsidRPr="001002CB">
        <w:rPr>
          <w:color w:val="222222"/>
          <w:sz w:val="28"/>
          <w:szCs w:val="28"/>
        </w:rPr>
        <w:t xml:space="preserve"> </w:t>
      </w:r>
      <w:proofErr w:type="spellStart"/>
      <w:r w:rsidRPr="001002CB">
        <w:rPr>
          <w:color w:val="222222"/>
          <w:sz w:val="28"/>
          <w:szCs w:val="28"/>
        </w:rPr>
        <w:t>khai</w:t>
      </w:r>
      <w:proofErr w:type="spellEnd"/>
      <w:r w:rsidRPr="001002CB">
        <w:rPr>
          <w:color w:val="222222"/>
          <w:sz w:val="28"/>
          <w:szCs w:val="28"/>
        </w:rPr>
        <w:t xml:space="preserve"> </w:t>
      </w:r>
      <w:proofErr w:type="spellStart"/>
      <w:r w:rsidRPr="001002CB">
        <w:rPr>
          <w:color w:val="222222"/>
          <w:sz w:val="28"/>
          <w:szCs w:val="28"/>
        </w:rPr>
        <w:t>một</w:t>
      </w:r>
      <w:proofErr w:type="spellEnd"/>
      <w:r w:rsidRPr="001002CB">
        <w:rPr>
          <w:color w:val="222222"/>
          <w:sz w:val="28"/>
          <w:szCs w:val="28"/>
        </w:rPr>
        <w:t xml:space="preserve"> </w:t>
      </w:r>
      <w:proofErr w:type="spellStart"/>
      <w:r w:rsidRPr="001002CB">
        <w:rPr>
          <w:color w:val="222222"/>
          <w:sz w:val="28"/>
          <w:szCs w:val="28"/>
        </w:rPr>
        <w:t>số</w:t>
      </w:r>
      <w:proofErr w:type="spellEnd"/>
      <w:r w:rsidRPr="001002CB">
        <w:rPr>
          <w:color w:val="222222"/>
          <w:sz w:val="28"/>
          <w:szCs w:val="28"/>
        </w:rPr>
        <w:t xml:space="preserve"> </w:t>
      </w:r>
      <w:proofErr w:type="spellStart"/>
      <w:r w:rsidRPr="001002CB">
        <w:rPr>
          <w:color w:val="222222"/>
          <w:sz w:val="28"/>
          <w:szCs w:val="28"/>
        </w:rPr>
        <w:t>nội</w:t>
      </w:r>
      <w:proofErr w:type="spellEnd"/>
      <w:r w:rsidRPr="001002CB">
        <w:rPr>
          <w:color w:val="222222"/>
          <w:sz w:val="28"/>
          <w:szCs w:val="28"/>
        </w:rPr>
        <w:t xml:space="preserve"> dung </w:t>
      </w:r>
      <w:proofErr w:type="spellStart"/>
      <w:r w:rsidRPr="001002CB">
        <w:rPr>
          <w:color w:val="222222"/>
          <w:sz w:val="28"/>
          <w:szCs w:val="28"/>
        </w:rPr>
        <w:t>chủ</w:t>
      </w:r>
      <w:proofErr w:type="spellEnd"/>
      <w:r w:rsidRPr="001002CB">
        <w:rPr>
          <w:color w:val="222222"/>
          <w:sz w:val="28"/>
          <w:szCs w:val="28"/>
        </w:rPr>
        <w:t xml:space="preserve"> </w:t>
      </w:r>
      <w:proofErr w:type="spellStart"/>
      <w:r w:rsidRPr="001002CB">
        <w:rPr>
          <w:color w:val="222222"/>
          <w:sz w:val="28"/>
          <w:szCs w:val="28"/>
        </w:rPr>
        <w:t>yếu</w:t>
      </w:r>
      <w:proofErr w:type="spellEnd"/>
      <w:r w:rsidRPr="001002CB">
        <w:rPr>
          <w:color w:val="222222"/>
          <w:sz w:val="28"/>
          <w:szCs w:val="28"/>
        </w:rPr>
        <w:t xml:space="preserve"> </w:t>
      </w:r>
      <w:proofErr w:type="spellStart"/>
      <w:r w:rsidRPr="001002CB">
        <w:rPr>
          <w:color w:val="222222"/>
          <w:sz w:val="28"/>
          <w:szCs w:val="28"/>
        </w:rPr>
        <w:t>sau</w:t>
      </w:r>
      <w:proofErr w:type="spellEnd"/>
      <w:r w:rsidRPr="001002CB">
        <w:rPr>
          <w:color w:val="222222"/>
          <w:sz w:val="28"/>
          <w:szCs w:val="28"/>
        </w:rPr>
        <w:t>:</w:t>
      </w:r>
    </w:p>
    <w:p w14:paraId="4DA5ABC3" w14:textId="77777777" w:rsidR="0041308E" w:rsidRPr="003B4308" w:rsidRDefault="0041308E" w:rsidP="0041308E">
      <w:pPr>
        <w:widowControl w:val="0"/>
        <w:tabs>
          <w:tab w:val="left" w:pos="1918"/>
        </w:tabs>
        <w:spacing w:before="120" w:after="120" w:line="360" w:lineRule="exact"/>
        <w:ind w:firstLine="720"/>
        <w:jc w:val="both"/>
        <w:rPr>
          <w:color w:val="222222"/>
          <w:spacing w:val="-8"/>
          <w:sz w:val="28"/>
          <w:szCs w:val="28"/>
        </w:rPr>
      </w:pPr>
      <w:proofErr w:type="spellStart"/>
      <w:r w:rsidRPr="003B4308">
        <w:rPr>
          <w:color w:val="222222"/>
          <w:spacing w:val="-8"/>
          <w:sz w:val="28"/>
          <w:szCs w:val="28"/>
        </w:rPr>
        <w:t>Khẩn</w:t>
      </w:r>
      <w:proofErr w:type="spellEnd"/>
      <w:r w:rsidRPr="003B4308">
        <w:rPr>
          <w:color w:val="222222"/>
          <w:spacing w:val="-8"/>
          <w:sz w:val="28"/>
          <w:szCs w:val="28"/>
        </w:rPr>
        <w:t xml:space="preserve"> </w:t>
      </w:r>
      <w:proofErr w:type="spellStart"/>
      <w:r w:rsidRPr="003B4308">
        <w:rPr>
          <w:color w:val="222222"/>
          <w:spacing w:val="-8"/>
          <w:sz w:val="28"/>
          <w:szCs w:val="28"/>
        </w:rPr>
        <w:t>trương</w:t>
      </w:r>
      <w:proofErr w:type="spellEnd"/>
      <w:r w:rsidRPr="003B4308">
        <w:rPr>
          <w:color w:val="222222"/>
          <w:spacing w:val="-8"/>
          <w:sz w:val="28"/>
          <w:szCs w:val="28"/>
        </w:rPr>
        <w:t xml:space="preserve"> </w:t>
      </w:r>
      <w:proofErr w:type="spellStart"/>
      <w:r w:rsidRPr="003B4308">
        <w:rPr>
          <w:color w:val="222222"/>
          <w:spacing w:val="-8"/>
          <w:sz w:val="28"/>
          <w:szCs w:val="28"/>
        </w:rPr>
        <w:t>tổ</w:t>
      </w:r>
      <w:proofErr w:type="spellEnd"/>
      <w:r w:rsidRPr="003B4308">
        <w:rPr>
          <w:color w:val="222222"/>
          <w:spacing w:val="-8"/>
          <w:sz w:val="28"/>
          <w:szCs w:val="28"/>
        </w:rPr>
        <w:t xml:space="preserve"> </w:t>
      </w:r>
      <w:proofErr w:type="spellStart"/>
      <w:r w:rsidRPr="003B4308">
        <w:rPr>
          <w:color w:val="222222"/>
          <w:spacing w:val="-8"/>
          <w:sz w:val="28"/>
          <w:szCs w:val="28"/>
        </w:rPr>
        <w:t>chức</w:t>
      </w:r>
      <w:proofErr w:type="spellEnd"/>
      <w:r w:rsidRPr="003B4308">
        <w:rPr>
          <w:color w:val="222222"/>
          <w:spacing w:val="-8"/>
          <w:sz w:val="28"/>
          <w:szCs w:val="28"/>
        </w:rPr>
        <w:t xml:space="preserve"> </w:t>
      </w:r>
      <w:proofErr w:type="spellStart"/>
      <w:r w:rsidRPr="003B4308">
        <w:rPr>
          <w:color w:val="222222"/>
          <w:spacing w:val="-8"/>
          <w:sz w:val="28"/>
          <w:szCs w:val="28"/>
        </w:rPr>
        <w:t>quán</w:t>
      </w:r>
      <w:proofErr w:type="spellEnd"/>
      <w:r w:rsidRPr="003B4308">
        <w:rPr>
          <w:color w:val="222222"/>
          <w:spacing w:val="-8"/>
          <w:sz w:val="28"/>
          <w:szCs w:val="28"/>
        </w:rPr>
        <w:t xml:space="preserve"> </w:t>
      </w:r>
      <w:proofErr w:type="spellStart"/>
      <w:r w:rsidRPr="003B4308">
        <w:rPr>
          <w:color w:val="222222"/>
          <w:spacing w:val="-8"/>
          <w:sz w:val="28"/>
          <w:szCs w:val="28"/>
        </w:rPr>
        <w:t>triệt</w:t>
      </w:r>
      <w:proofErr w:type="spellEnd"/>
      <w:r w:rsidRPr="003B4308">
        <w:rPr>
          <w:color w:val="222222"/>
          <w:spacing w:val="-8"/>
          <w:sz w:val="28"/>
          <w:szCs w:val="28"/>
        </w:rPr>
        <w:t xml:space="preserve"> </w:t>
      </w:r>
      <w:proofErr w:type="spellStart"/>
      <w:r w:rsidRPr="003B4308">
        <w:rPr>
          <w:color w:val="222222"/>
          <w:spacing w:val="-8"/>
          <w:sz w:val="28"/>
          <w:szCs w:val="28"/>
        </w:rPr>
        <w:t>và</w:t>
      </w:r>
      <w:proofErr w:type="spellEnd"/>
      <w:r w:rsidRPr="003B4308">
        <w:rPr>
          <w:color w:val="222222"/>
          <w:spacing w:val="-8"/>
          <w:sz w:val="28"/>
          <w:szCs w:val="28"/>
        </w:rPr>
        <w:t xml:space="preserve"> </w:t>
      </w:r>
      <w:proofErr w:type="spellStart"/>
      <w:r w:rsidRPr="003B4308">
        <w:rPr>
          <w:color w:val="222222"/>
          <w:spacing w:val="-8"/>
          <w:sz w:val="28"/>
          <w:szCs w:val="28"/>
        </w:rPr>
        <w:t>triển</w:t>
      </w:r>
      <w:proofErr w:type="spellEnd"/>
      <w:r w:rsidRPr="003B4308">
        <w:rPr>
          <w:color w:val="222222"/>
          <w:spacing w:val="-8"/>
          <w:sz w:val="28"/>
          <w:szCs w:val="28"/>
        </w:rPr>
        <w:t xml:space="preserve"> </w:t>
      </w:r>
      <w:proofErr w:type="spellStart"/>
      <w:r w:rsidRPr="003B4308">
        <w:rPr>
          <w:color w:val="222222"/>
          <w:spacing w:val="-8"/>
          <w:sz w:val="28"/>
          <w:szCs w:val="28"/>
        </w:rPr>
        <w:t>khai</w:t>
      </w:r>
      <w:proofErr w:type="spellEnd"/>
      <w:r w:rsidRPr="003B4308">
        <w:rPr>
          <w:color w:val="222222"/>
          <w:spacing w:val="-8"/>
          <w:sz w:val="28"/>
          <w:szCs w:val="28"/>
        </w:rPr>
        <w:t xml:space="preserve"> </w:t>
      </w:r>
      <w:proofErr w:type="spellStart"/>
      <w:r w:rsidRPr="003B4308">
        <w:rPr>
          <w:color w:val="222222"/>
          <w:spacing w:val="-8"/>
          <w:sz w:val="28"/>
          <w:szCs w:val="28"/>
        </w:rPr>
        <w:t>ngay</w:t>
      </w:r>
      <w:proofErr w:type="spellEnd"/>
      <w:r w:rsidRPr="003B4308">
        <w:rPr>
          <w:color w:val="222222"/>
          <w:spacing w:val="-8"/>
          <w:sz w:val="28"/>
          <w:szCs w:val="28"/>
        </w:rPr>
        <w:t xml:space="preserve"> </w:t>
      </w:r>
      <w:proofErr w:type="spellStart"/>
      <w:r w:rsidRPr="003B4308">
        <w:rPr>
          <w:color w:val="222222"/>
          <w:spacing w:val="-8"/>
          <w:sz w:val="28"/>
          <w:szCs w:val="28"/>
        </w:rPr>
        <w:t>Nghị</w:t>
      </w:r>
      <w:proofErr w:type="spellEnd"/>
      <w:r w:rsidRPr="003B4308">
        <w:rPr>
          <w:color w:val="222222"/>
          <w:spacing w:val="-8"/>
          <w:sz w:val="28"/>
          <w:szCs w:val="28"/>
        </w:rPr>
        <w:t xml:space="preserve"> </w:t>
      </w:r>
      <w:proofErr w:type="spellStart"/>
      <w:r w:rsidRPr="003B4308">
        <w:rPr>
          <w:color w:val="222222"/>
          <w:spacing w:val="-8"/>
          <w:sz w:val="28"/>
          <w:szCs w:val="28"/>
        </w:rPr>
        <w:t>quyết</w:t>
      </w:r>
      <w:proofErr w:type="spellEnd"/>
      <w:r w:rsidRPr="003B4308">
        <w:rPr>
          <w:color w:val="222222"/>
          <w:spacing w:val="-8"/>
          <w:sz w:val="28"/>
          <w:szCs w:val="28"/>
        </w:rPr>
        <w:t xml:space="preserve">, </w:t>
      </w:r>
      <w:proofErr w:type="spellStart"/>
      <w:r w:rsidRPr="003B4308">
        <w:rPr>
          <w:color w:val="222222"/>
          <w:spacing w:val="-8"/>
          <w:sz w:val="28"/>
          <w:szCs w:val="28"/>
        </w:rPr>
        <w:t>Chương</w:t>
      </w:r>
      <w:proofErr w:type="spellEnd"/>
      <w:r w:rsidRPr="003B4308">
        <w:rPr>
          <w:color w:val="222222"/>
          <w:spacing w:val="-8"/>
          <w:sz w:val="28"/>
          <w:szCs w:val="28"/>
        </w:rPr>
        <w:t xml:space="preserve"> </w:t>
      </w:r>
      <w:proofErr w:type="spellStart"/>
      <w:r w:rsidRPr="003B4308">
        <w:rPr>
          <w:color w:val="222222"/>
          <w:spacing w:val="-8"/>
          <w:sz w:val="28"/>
          <w:szCs w:val="28"/>
        </w:rPr>
        <w:t>trình</w:t>
      </w:r>
      <w:proofErr w:type="spellEnd"/>
      <w:r w:rsidRPr="003B4308">
        <w:rPr>
          <w:color w:val="222222"/>
          <w:spacing w:val="-8"/>
          <w:sz w:val="28"/>
          <w:szCs w:val="28"/>
        </w:rPr>
        <w:t xml:space="preserve"> </w:t>
      </w:r>
      <w:proofErr w:type="spellStart"/>
      <w:r w:rsidRPr="003B4308">
        <w:rPr>
          <w:color w:val="222222"/>
          <w:spacing w:val="-8"/>
          <w:sz w:val="28"/>
          <w:szCs w:val="28"/>
        </w:rPr>
        <w:t>hành</w:t>
      </w:r>
      <w:proofErr w:type="spellEnd"/>
      <w:r w:rsidRPr="003B4308">
        <w:rPr>
          <w:color w:val="222222"/>
          <w:spacing w:val="-8"/>
          <w:sz w:val="28"/>
          <w:szCs w:val="28"/>
        </w:rPr>
        <w:t xml:space="preserve"> </w:t>
      </w:r>
      <w:proofErr w:type="spellStart"/>
      <w:r w:rsidRPr="003B4308">
        <w:rPr>
          <w:color w:val="222222"/>
          <w:spacing w:val="-8"/>
          <w:sz w:val="28"/>
          <w:szCs w:val="28"/>
        </w:rPr>
        <w:t>động</w:t>
      </w:r>
      <w:proofErr w:type="spellEnd"/>
      <w:r w:rsidRPr="003B4308">
        <w:rPr>
          <w:color w:val="222222"/>
          <w:spacing w:val="-8"/>
          <w:sz w:val="28"/>
          <w:szCs w:val="28"/>
        </w:rPr>
        <w:t xml:space="preserve"> </w:t>
      </w:r>
      <w:proofErr w:type="spellStart"/>
      <w:r w:rsidRPr="003B4308">
        <w:rPr>
          <w:color w:val="222222"/>
          <w:spacing w:val="-8"/>
          <w:sz w:val="28"/>
          <w:szCs w:val="28"/>
        </w:rPr>
        <w:t>của</w:t>
      </w:r>
      <w:proofErr w:type="spellEnd"/>
      <w:r w:rsidRPr="003B4308">
        <w:rPr>
          <w:color w:val="222222"/>
          <w:spacing w:val="-8"/>
          <w:sz w:val="28"/>
          <w:szCs w:val="28"/>
        </w:rPr>
        <w:t xml:space="preserve"> </w:t>
      </w:r>
      <w:proofErr w:type="spellStart"/>
      <w:r w:rsidRPr="003B4308">
        <w:rPr>
          <w:color w:val="222222"/>
          <w:spacing w:val="-8"/>
          <w:sz w:val="28"/>
          <w:szCs w:val="28"/>
        </w:rPr>
        <w:t>đại</w:t>
      </w:r>
      <w:proofErr w:type="spellEnd"/>
      <w:r w:rsidRPr="003B4308">
        <w:rPr>
          <w:color w:val="222222"/>
          <w:spacing w:val="-8"/>
          <w:sz w:val="28"/>
          <w:szCs w:val="28"/>
        </w:rPr>
        <w:t xml:space="preserve"> </w:t>
      </w:r>
      <w:proofErr w:type="spellStart"/>
      <w:r w:rsidRPr="003B4308">
        <w:rPr>
          <w:color w:val="222222"/>
          <w:spacing w:val="-8"/>
          <w:sz w:val="28"/>
          <w:szCs w:val="28"/>
        </w:rPr>
        <w:t>hội</w:t>
      </w:r>
      <w:proofErr w:type="spellEnd"/>
      <w:r w:rsidRPr="003B4308">
        <w:rPr>
          <w:color w:val="222222"/>
          <w:spacing w:val="-8"/>
          <w:sz w:val="28"/>
          <w:szCs w:val="28"/>
        </w:rPr>
        <w:t xml:space="preserve"> </w:t>
      </w:r>
      <w:proofErr w:type="spellStart"/>
      <w:r w:rsidRPr="003B4308">
        <w:rPr>
          <w:color w:val="222222"/>
          <w:spacing w:val="-8"/>
          <w:sz w:val="28"/>
          <w:szCs w:val="28"/>
        </w:rPr>
        <w:t>đảng</w:t>
      </w:r>
      <w:proofErr w:type="spellEnd"/>
      <w:r w:rsidRPr="003B4308">
        <w:rPr>
          <w:color w:val="222222"/>
          <w:spacing w:val="-8"/>
          <w:sz w:val="28"/>
          <w:szCs w:val="28"/>
        </w:rPr>
        <w:t xml:space="preserve"> </w:t>
      </w:r>
      <w:proofErr w:type="spellStart"/>
      <w:r w:rsidRPr="003B4308">
        <w:rPr>
          <w:color w:val="222222"/>
          <w:spacing w:val="-8"/>
          <w:sz w:val="28"/>
          <w:szCs w:val="28"/>
        </w:rPr>
        <w:t>các</w:t>
      </w:r>
      <w:proofErr w:type="spellEnd"/>
      <w:r w:rsidRPr="003B4308">
        <w:rPr>
          <w:color w:val="222222"/>
          <w:spacing w:val="-8"/>
          <w:sz w:val="28"/>
          <w:szCs w:val="28"/>
        </w:rPr>
        <w:t xml:space="preserve"> </w:t>
      </w:r>
      <w:proofErr w:type="spellStart"/>
      <w:r w:rsidRPr="003B4308">
        <w:rPr>
          <w:color w:val="222222"/>
          <w:spacing w:val="-8"/>
          <w:sz w:val="28"/>
          <w:szCs w:val="28"/>
        </w:rPr>
        <w:t>cấp</w:t>
      </w:r>
      <w:proofErr w:type="spellEnd"/>
      <w:r w:rsidRPr="003B4308">
        <w:rPr>
          <w:color w:val="222222"/>
          <w:spacing w:val="-8"/>
          <w:sz w:val="28"/>
          <w:szCs w:val="28"/>
        </w:rPr>
        <w:t xml:space="preserve"> </w:t>
      </w:r>
      <w:proofErr w:type="spellStart"/>
      <w:r w:rsidRPr="003B4308">
        <w:rPr>
          <w:color w:val="222222"/>
          <w:spacing w:val="-8"/>
          <w:sz w:val="28"/>
          <w:szCs w:val="28"/>
        </w:rPr>
        <w:t>nhiệm</w:t>
      </w:r>
      <w:proofErr w:type="spellEnd"/>
      <w:r w:rsidRPr="003B4308">
        <w:rPr>
          <w:color w:val="222222"/>
          <w:spacing w:val="-8"/>
          <w:sz w:val="28"/>
          <w:szCs w:val="28"/>
        </w:rPr>
        <w:t xml:space="preserve"> </w:t>
      </w:r>
      <w:proofErr w:type="spellStart"/>
      <w:r w:rsidRPr="003B4308">
        <w:rPr>
          <w:color w:val="222222"/>
          <w:spacing w:val="-8"/>
          <w:sz w:val="28"/>
          <w:szCs w:val="28"/>
        </w:rPr>
        <w:t>kỳ</w:t>
      </w:r>
      <w:proofErr w:type="spellEnd"/>
      <w:r w:rsidRPr="003B4308">
        <w:rPr>
          <w:color w:val="222222"/>
          <w:spacing w:val="-8"/>
          <w:sz w:val="28"/>
          <w:szCs w:val="28"/>
        </w:rPr>
        <w:t xml:space="preserve"> 2025 - 2030. </w:t>
      </w:r>
      <w:proofErr w:type="spellStart"/>
      <w:r w:rsidRPr="003B4308">
        <w:rPr>
          <w:color w:val="222222"/>
          <w:spacing w:val="-8"/>
          <w:sz w:val="28"/>
          <w:szCs w:val="28"/>
        </w:rPr>
        <w:t>Tổ</w:t>
      </w:r>
      <w:proofErr w:type="spellEnd"/>
      <w:r w:rsidRPr="003B4308">
        <w:rPr>
          <w:color w:val="222222"/>
          <w:spacing w:val="-8"/>
          <w:sz w:val="28"/>
          <w:szCs w:val="28"/>
        </w:rPr>
        <w:t xml:space="preserve"> </w:t>
      </w:r>
      <w:proofErr w:type="spellStart"/>
      <w:r w:rsidRPr="003B4308">
        <w:rPr>
          <w:color w:val="222222"/>
          <w:spacing w:val="-8"/>
          <w:sz w:val="28"/>
          <w:szCs w:val="28"/>
        </w:rPr>
        <w:t>chức</w:t>
      </w:r>
      <w:proofErr w:type="spellEnd"/>
      <w:r w:rsidRPr="003B4308">
        <w:rPr>
          <w:color w:val="222222"/>
          <w:spacing w:val="-8"/>
          <w:sz w:val="28"/>
          <w:szCs w:val="28"/>
        </w:rPr>
        <w:t xml:space="preserve"> </w:t>
      </w:r>
      <w:proofErr w:type="spellStart"/>
      <w:r w:rsidRPr="003B4308">
        <w:rPr>
          <w:color w:val="222222"/>
          <w:spacing w:val="-8"/>
          <w:sz w:val="28"/>
          <w:szCs w:val="28"/>
        </w:rPr>
        <w:t>nghiên</w:t>
      </w:r>
      <w:proofErr w:type="spellEnd"/>
      <w:r w:rsidRPr="003B4308">
        <w:rPr>
          <w:color w:val="222222"/>
          <w:spacing w:val="-8"/>
          <w:sz w:val="28"/>
          <w:szCs w:val="28"/>
        </w:rPr>
        <w:t xml:space="preserve"> </w:t>
      </w:r>
      <w:proofErr w:type="spellStart"/>
      <w:r w:rsidRPr="003B4308">
        <w:rPr>
          <w:color w:val="222222"/>
          <w:spacing w:val="-8"/>
          <w:sz w:val="28"/>
          <w:szCs w:val="28"/>
        </w:rPr>
        <w:t>cứu</w:t>
      </w:r>
      <w:proofErr w:type="spellEnd"/>
      <w:r w:rsidRPr="003B4308">
        <w:rPr>
          <w:color w:val="222222"/>
          <w:spacing w:val="-8"/>
          <w:sz w:val="28"/>
          <w:szCs w:val="28"/>
        </w:rPr>
        <w:t xml:space="preserve">, </w:t>
      </w:r>
      <w:proofErr w:type="spellStart"/>
      <w:r w:rsidRPr="003B4308">
        <w:rPr>
          <w:color w:val="222222"/>
          <w:spacing w:val="-8"/>
          <w:sz w:val="28"/>
          <w:szCs w:val="28"/>
        </w:rPr>
        <w:t>quán</w:t>
      </w:r>
      <w:proofErr w:type="spellEnd"/>
      <w:r w:rsidRPr="003B4308">
        <w:rPr>
          <w:color w:val="222222"/>
          <w:spacing w:val="-8"/>
          <w:sz w:val="28"/>
          <w:szCs w:val="28"/>
        </w:rPr>
        <w:t xml:space="preserve"> </w:t>
      </w:r>
      <w:proofErr w:type="spellStart"/>
      <w:r w:rsidRPr="003B4308">
        <w:rPr>
          <w:color w:val="222222"/>
          <w:spacing w:val="-8"/>
          <w:sz w:val="28"/>
          <w:szCs w:val="28"/>
        </w:rPr>
        <w:t>triệt</w:t>
      </w:r>
      <w:proofErr w:type="spellEnd"/>
      <w:r w:rsidRPr="003B4308">
        <w:rPr>
          <w:color w:val="222222"/>
          <w:spacing w:val="-8"/>
          <w:sz w:val="28"/>
          <w:szCs w:val="28"/>
        </w:rPr>
        <w:t xml:space="preserve">, </w:t>
      </w:r>
      <w:proofErr w:type="spellStart"/>
      <w:r w:rsidRPr="003B4308">
        <w:rPr>
          <w:color w:val="222222"/>
          <w:spacing w:val="-8"/>
          <w:sz w:val="28"/>
          <w:szCs w:val="28"/>
        </w:rPr>
        <w:t>triển</w:t>
      </w:r>
      <w:proofErr w:type="spellEnd"/>
      <w:r w:rsidRPr="003B4308">
        <w:rPr>
          <w:color w:val="222222"/>
          <w:spacing w:val="-8"/>
          <w:sz w:val="28"/>
          <w:szCs w:val="28"/>
        </w:rPr>
        <w:t xml:space="preserve"> </w:t>
      </w:r>
      <w:proofErr w:type="spellStart"/>
      <w:r w:rsidRPr="003B4308">
        <w:rPr>
          <w:color w:val="222222"/>
          <w:spacing w:val="-8"/>
          <w:sz w:val="28"/>
          <w:szCs w:val="28"/>
        </w:rPr>
        <w:t>khai</w:t>
      </w:r>
      <w:proofErr w:type="spellEnd"/>
      <w:r w:rsidRPr="003B4308">
        <w:rPr>
          <w:color w:val="222222"/>
          <w:spacing w:val="-8"/>
          <w:sz w:val="28"/>
          <w:szCs w:val="28"/>
        </w:rPr>
        <w:t xml:space="preserve"> </w:t>
      </w:r>
      <w:proofErr w:type="spellStart"/>
      <w:r w:rsidRPr="003B4308">
        <w:rPr>
          <w:color w:val="222222"/>
          <w:spacing w:val="-8"/>
          <w:sz w:val="28"/>
          <w:szCs w:val="28"/>
        </w:rPr>
        <w:t>thực</w:t>
      </w:r>
      <w:proofErr w:type="spellEnd"/>
      <w:r w:rsidRPr="003B4308">
        <w:rPr>
          <w:color w:val="222222"/>
          <w:spacing w:val="-8"/>
          <w:sz w:val="28"/>
          <w:szCs w:val="28"/>
        </w:rPr>
        <w:t xml:space="preserve"> </w:t>
      </w:r>
      <w:proofErr w:type="spellStart"/>
      <w:r w:rsidRPr="003B4308">
        <w:rPr>
          <w:color w:val="222222"/>
          <w:spacing w:val="-8"/>
          <w:sz w:val="28"/>
          <w:szCs w:val="28"/>
        </w:rPr>
        <w:t>hiện</w:t>
      </w:r>
      <w:proofErr w:type="spellEnd"/>
      <w:r w:rsidRPr="003B4308">
        <w:rPr>
          <w:color w:val="222222"/>
          <w:spacing w:val="-8"/>
          <w:sz w:val="28"/>
          <w:szCs w:val="28"/>
        </w:rPr>
        <w:t xml:space="preserve"> </w:t>
      </w:r>
      <w:proofErr w:type="spellStart"/>
      <w:r w:rsidRPr="003B4308">
        <w:rPr>
          <w:color w:val="222222"/>
          <w:spacing w:val="-8"/>
          <w:sz w:val="28"/>
          <w:szCs w:val="28"/>
        </w:rPr>
        <w:t>nghiêm</w:t>
      </w:r>
      <w:proofErr w:type="spellEnd"/>
      <w:r w:rsidRPr="003B4308">
        <w:rPr>
          <w:color w:val="222222"/>
          <w:spacing w:val="-8"/>
          <w:sz w:val="28"/>
          <w:szCs w:val="28"/>
        </w:rPr>
        <w:t xml:space="preserve">, </w:t>
      </w:r>
      <w:proofErr w:type="spellStart"/>
      <w:r w:rsidRPr="003B4308">
        <w:rPr>
          <w:color w:val="222222"/>
          <w:spacing w:val="-8"/>
          <w:sz w:val="28"/>
          <w:szCs w:val="28"/>
        </w:rPr>
        <w:t>đồng</w:t>
      </w:r>
      <w:proofErr w:type="spellEnd"/>
      <w:r w:rsidRPr="003B4308">
        <w:rPr>
          <w:color w:val="222222"/>
          <w:spacing w:val="-8"/>
          <w:sz w:val="28"/>
          <w:szCs w:val="28"/>
        </w:rPr>
        <w:t xml:space="preserve"> </w:t>
      </w:r>
      <w:proofErr w:type="spellStart"/>
      <w:r w:rsidRPr="003B4308">
        <w:rPr>
          <w:color w:val="222222"/>
          <w:spacing w:val="-8"/>
          <w:sz w:val="28"/>
          <w:szCs w:val="28"/>
        </w:rPr>
        <w:t>bộ</w:t>
      </w:r>
      <w:proofErr w:type="spellEnd"/>
      <w:r w:rsidRPr="003B4308">
        <w:rPr>
          <w:color w:val="222222"/>
          <w:spacing w:val="-8"/>
          <w:sz w:val="28"/>
          <w:szCs w:val="28"/>
        </w:rPr>
        <w:t xml:space="preserve"> </w:t>
      </w:r>
      <w:proofErr w:type="spellStart"/>
      <w:r w:rsidRPr="003B4308">
        <w:rPr>
          <w:color w:val="222222"/>
          <w:spacing w:val="-8"/>
          <w:sz w:val="28"/>
          <w:szCs w:val="28"/>
        </w:rPr>
        <w:t>các</w:t>
      </w:r>
      <w:proofErr w:type="spellEnd"/>
      <w:r w:rsidRPr="003B4308">
        <w:rPr>
          <w:color w:val="222222"/>
          <w:spacing w:val="-8"/>
          <w:sz w:val="28"/>
          <w:szCs w:val="28"/>
        </w:rPr>
        <w:t xml:space="preserve"> </w:t>
      </w:r>
      <w:proofErr w:type="spellStart"/>
      <w:r w:rsidRPr="003B4308">
        <w:rPr>
          <w:color w:val="222222"/>
          <w:spacing w:val="-8"/>
          <w:sz w:val="28"/>
          <w:szCs w:val="28"/>
        </w:rPr>
        <w:t>quy</w:t>
      </w:r>
      <w:proofErr w:type="spellEnd"/>
      <w:r w:rsidRPr="003B4308">
        <w:rPr>
          <w:color w:val="222222"/>
          <w:spacing w:val="-8"/>
          <w:sz w:val="28"/>
          <w:szCs w:val="28"/>
        </w:rPr>
        <w:t xml:space="preserve"> </w:t>
      </w:r>
      <w:proofErr w:type="spellStart"/>
      <w:r w:rsidRPr="003B4308">
        <w:rPr>
          <w:color w:val="222222"/>
          <w:spacing w:val="-8"/>
          <w:sz w:val="28"/>
          <w:szCs w:val="28"/>
        </w:rPr>
        <w:t>định</w:t>
      </w:r>
      <w:proofErr w:type="spellEnd"/>
      <w:r w:rsidRPr="003B4308">
        <w:rPr>
          <w:color w:val="222222"/>
          <w:spacing w:val="-8"/>
          <w:sz w:val="28"/>
          <w:szCs w:val="28"/>
        </w:rPr>
        <w:t xml:space="preserve"> </w:t>
      </w:r>
      <w:proofErr w:type="spellStart"/>
      <w:r w:rsidRPr="003B4308">
        <w:rPr>
          <w:color w:val="222222"/>
          <w:spacing w:val="-8"/>
          <w:sz w:val="28"/>
          <w:szCs w:val="28"/>
        </w:rPr>
        <w:t>mới</w:t>
      </w:r>
      <w:proofErr w:type="spellEnd"/>
      <w:r w:rsidRPr="003B4308">
        <w:rPr>
          <w:color w:val="222222"/>
          <w:spacing w:val="-8"/>
          <w:sz w:val="28"/>
          <w:szCs w:val="28"/>
        </w:rPr>
        <w:t xml:space="preserve"> </w:t>
      </w:r>
      <w:proofErr w:type="spellStart"/>
      <w:r w:rsidRPr="003B4308">
        <w:rPr>
          <w:color w:val="222222"/>
          <w:spacing w:val="-8"/>
          <w:sz w:val="28"/>
          <w:szCs w:val="28"/>
        </w:rPr>
        <w:t>của</w:t>
      </w:r>
      <w:proofErr w:type="spellEnd"/>
      <w:r w:rsidRPr="003B4308">
        <w:rPr>
          <w:color w:val="222222"/>
          <w:spacing w:val="-8"/>
          <w:sz w:val="28"/>
          <w:szCs w:val="28"/>
        </w:rPr>
        <w:t xml:space="preserve"> </w:t>
      </w:r>
      <w:proofErr w:type="spellStart"/>
      <w:r w:rsidRPr="003B4308">
        <w:rPr>
          <w:color w:val="222222"/>
          <w:spacing w:val="-8"/>
          <w:sz w:val="28"/>
          <w:szCs w:val="28"/>
        </w:rPr>
        <w:t>Bộ</w:t>
      </w:r>
      <w:proofErr w:type="spellEnd"/>
      <w:r w:rsidRPr="003B4308">
        <w:rPr>
          <w:color w:val="222222"/>
          <w:spacing w:val="-8"/>
          <w:sz w:val="28"/>
          <w:szCs w:val="28"/>
        </w:rPr>
        <w:t xml:space="preserve"> </w:t>
      </w:r>
      <w:proofErr w:type="spellStart"/>
      <w:r w:rsidRPr="003B4308">
        <w:rPr>
          <w:color w:val="222222"/>
          <w:spacing w:val="-8"/>
          <w:sz w:val="28"/>
          <w:szCs w:val="28"/>
        </w:rPr>
        <w:t>Chính</w:t>
      </w:r>
      <w:proofErr w:type="spellEnd"/>
      <w:r w:rsidRPr="003B4308">
        <w:rPr>
          <w:color w:val="222222"/>
          <w:spacing w:val="-8"/>
          <w:sz w:val="28"/>
          <w:szCs w:val="28"/>
        </w:rPr>
        <w:t xml:space="preserve"> </w:t>
      </w:r>
      <w:proofErr w:type="spellStart"/>
      <w:r w:rsidRPr="003B4308">
        <w:rPr>
          <w:color w:val="222222"/>
          <w:spacing w:val="-8"/>
          <w:sz w:val="28"/>
          <w:szCs w:val="28"/>
        </w:rPr>
        <w:t>trị</w:t>
      </w:r>
      <w:proofErr w:type="spellEnd"/>
      <w:r w:rsidRPr="003B4308">
        <w:rPr>
          <w:color w:val="222222"/>
          <w:spacing w:val="-8"/>
          <w:sz w:val="28"/>
          <w:szCs w:val="28"/>
        </w:rPr>
        <w:t xml:space="preserve"> </w:t>
      </w:r>
      <w:proofErr w:type="spellStart"/>
      <w:r w:rsidRPr="003B4308">
        <w:rPr>
          <w:color w:val="222222"/>
          <w:spacing w:val="-8"/>
          <w:sz w:val="28"/>
          <w:szCs w:val="28"/>
        </w:rPr>
        <w:t>về</w:t>
      </w:r>
      <w:proofErr w:type="spellEnd"/>
      <w:r w:rsidRPr="003B4308">
        <w:rPr>
          <w:color w:val="222222"/>
          <w:spacing w:val="-8"/>
          <w:sz w:val="28"/>
          <w:szCs w:val="28"/>
        </w:rPr>
        <w:t xml:space="preserve"> </w:t>
      </w:r>
      <w:proofErr w:type="spellStart"/>
      <w:r w:rsidRPr="003B4308">
        <w:rPr>
          <w:color w:val="222222"/>
          <w:spacing w:val="-8"/>
          <w:sz w:val="28"/>
          <w:szCs w:val="28"/>
        </w:rPr>
        <w:t>công</w:t>
      </w:r>
      <w:proofErr w:type="spellEnd"/>
      <w:r w:rsidRPr="003B4308">
        <w:rPr>
          <w:color w:val="222222"/>
          <w:spacing w:val="-8"/>
          <w:sz w:val="28"/>
          <w:szCs w:val="28"/>
        </w:rPr>
        <w:t xml:space="preserve"> </w:t>
      </w:r>
      <w:proofErr w:type="spellStart"/>
      <w:r w:rsidRPr="003B4308">
        <w:rPr>
          <w:color w:val="222222"/>
          <w:spacing w:val="-8"/>
          <w:sz w:val="28"/>
          <w:szCs w:val="28"/>
        </w:rPr>
        <w:t>tác</w:t>
      </w:r>
      <w:proofErr w:type="spellEnd"/>
      <w:r w:rsidRPr="003B4308">
        <w:rPr>
          <w:color w:val="222222"/>
          <w:spacing w:val="-8"/>
          <w:sz w:val="28"/>
          <w:szCs w:val="28"/>
        </w:rPr>
        <w:t xml:space="preserve"> </w:t>
      </w:r>
      <w:proofErr w:type="spellStart"/>
      <w:r w:rsidRPr="003B4308">
        <w:rPr>
          <w:color w:val="222222"/>
          <w:spacing w:val="-8"/>
          <w:sz w:val="28"/>
          <w:szCs w:val="28"/>
        </w:rPr>
        <w:t>cán</w:t>
      </w:r>
      <w:proofErr w:type="spellEnd"/>
      <w:r w:rsidRPr="003B4308">
        <w:rPr>
          <w:color w:val="222222"/>
          <w:spacing w:val="-8"/>
          <w:sz w:val="28"/>
          <w:szCs w:val="28"/>
        </w:rPr>
        <w:t xml:space="preserve"> </w:t>
      </w:r>
      <w:proofErr w:type="spellStart"/>
      <w:r w:rsidRPr="003B4308">
        <w:rPr>
          <w:color w:val="222222"/>
          <w:spacing w:val="-8"/>
          <w:sz w:val="28"/>
          <w:szCs w:val="28"/>
        </w:rPr>
        <w:t>bộ</w:t>
      </w:r>
      <w:proofErr w:type="spellEnd"/>
      <w:r w:rsidRPr="003B4308">
        <w:rPr>
          <w:color w:val="222222"/>
          <w:spacing w:val="-8"/>
          <w:sz w:val="28"/>
          <w:szCs w:val="28"/>
        </w:rPr>
        <w:t xml:space="preserve">, </w:t>
      </w:r>
      <w:proofErr w:type="spellStart"/>
      <w:r w:rsidRPr="003B4308">
        <w:rPr>
          <w:color w:val="222222"/>
          <w:spacing w:val="-8"/>
          <w:sz w:val="28"/>
          <w:szCs w:val="28"/>
        </w:rPr>
        <w:t>nhất</w:t>
      </w:r>
      <w:proofErr w:type="spellEnd"/>
      <w:r w:rsidRPr="003B4308">
        <w:rPr>
          <w:color w:val="222222"/>
          <w:spacing w:val="-8"/>
          <w:sz w:val="28"/>
          <w:szCs w:val="28"/>
        </w:rPr>
        <w:t xml:space="preserve"> </w:t>
      </w:r>
      <w:proofErr w:type="spellStart"/>
      <w:r w:rsidRPr="003B4308">
        <w:rPr>
          <w:color w:val="222222"/>
          <w:spacing w:val="-8"/>
          <w:sz w:val="28"/>
          <w:szCs w:val="28"/>
        </w:rPr>
        <w:t>là</w:t>
      </w:r>
      <w:proofErr w:type="spellEnd"/>
      <w:r w:rsidRPr="003B4308">
        <w:rPr>
          <w:color w:val="222222"/>
          <w:spacing w:val="-8"/>
          <w:sz w:val="28"/>
          <w:szCs w:val="28"/>
        </w:rPr>
        <w:t xml:space="preserve"> </w:t>
      </w:r>
      <w:proofErr w:type="spellStart"/>
      <w:r w:rsidRPr="003B4308">
        <w:rPr>
          <w:color w:val="222222"/>
          <w:spacing w:val="-8"/>
          <w:sz w:val="28"/>
          <w:szCs w:val="28"/>
        </w:rPr>
        <w:t>trong</w:t>
      </w:r>
      <w:proofErr w:type="spellEnd"/>
      <w:r w:rsidRPr="003B4308">
        <w:rPr>
          <w:color w:val="222222"/>
          <w:spacing w:val="-8"/>
          <w:sz w:val="28"/>
          <w:szCs w:val="28"/>
        </w:rPr>
        <w:t xml:space="preserve"> </w:t>
      </w:r>
      <w:proofErr w:type="spellStart"/>
      <w:r w:rsidRPr="003B4308">
        <w:rPr>
          <w:color w:val="222222"/>
          <w:spacing w:val="-8"/>
          <w:sz w:val="28"/>
          <w:szCs w:val="28"/>
        </w:rPr>
        <w:t>đánh</w:t>
      </w:r>
      <w:proofErr w:type="spellEnd"/>
      <w:r w:rsidRPr="003B4308">
        <w:rPr>
          <w:color w:val="222222"/>
          <w:spacing w:val="-8"/>
          <w:sz w:val="28"/>
          <w:szCs w:val="28"/>
        </w:rPr>
        <w:t xml:space="preserve"> </w:t>
      </w:r>
      <w:proofErr w:type="spellStart"/>
      <w:r w:rsidRPr="003B4308">
        <w:rPr>
          <w:color w:val="222222"/>
          <w:spacing w:val="-8"/>
          <w:sz w:val="28"/>
          <w:szCs w:val="28"/>
        </w:rPr>
        <w:t>giá</w:t>
      </w:r>
      <w:proofErr w:type="spellEnd"/>
      <w:r w:rsidRPr="003B4308">
        <w:rPr>
          <w:color w:val="222222"/>
          <w:spacing w:val="-8"/>
          <w:sz w:val="28"/>
          <w:szCs w:val="28"/>
        </w:rPr>
        <w:t xml:space="preserve">, </w:t>
      </w:r>
      <w:proofErr w:type="spellStart"/>
      <w:r w:rsidRPr="003B4308">
        <w:rPr>
          <w:color w:val="222222"/>
          <w:spacing w:val="-8"/>
          <w:sz w:val="28"/>
          <w:szCs w:val="28"/>
        </w:rPr>
        <w:t>sử</w:t>
      </w:r>
      <w:proofErr w:type="spellEnd"/>
      <w:r w:rsidRPr="003B4308">
        <w:rPr>
          <w:color w:val="222222"/>
          <w:spacing w:val="-8"/>
          <w:sz w:val="28"/>
          <w:szCs w:val="28"/>
        </w:rPr>
        <w:t xml:space="preserve"> </w:t>
      </w:r>
      <w:proofErr w:type="spellStart"/>
      <w:r w:rsidRPr="003B4308">
        <w:rPr>
          <w:color w:val="222222"/>
          <w:spacing w:val="-8"/>
          <w:sz w:val="28"/>
          <w:szCs w:val="28"/>
        </w:rPr>
        <w:t>dụng</w:t>
      </w:r>
      <w:proofErr w:type="spellEnd"/>
      <w:r w:rsidRPr="003B4308">
        <w:rPr>
          <w:color w:val="222222"/>
          <w:spacing w:val="-8"/>
          <w:sz w:val="28"/>
          <w:szCs w:val="28"/>
        </w:rPr>
        <w:t xml:space="preserve"> </w:t>
      </w:r>
      <w:proofErr w:type="spellStart"/>
      <w:r w:rsidRPr="003B4308">
        <w:rPr>
          <w:color w:val="222222"/>
          <w:spacing w:val="-8"/>
          <w:sz w:val="28"/>
          <w:szCs w:val="28"/>
        </w:rPr>
        <w:t>cán</w:t>
      </w:r>
      <w:proofErr w:type="spellEnd"/>
      <w:r w:rsidRPr="003B4308">
        <w:rPr>
          <w:color w:val="222222"/>
          <w:spacing w:val="-8"/>
          <w:sz w:val="28"/>
          <w:szCs w:val="28"/>
        </w:rPr>
        <w:t xml:space="preserve"> </w:t>
      </w:r>
      <w:proofErr w:type="spellStart"/>
      <w:r w:rsidRPr="003B4308">
        <w:rPr>
          <w:color w:val="222222"/>
          <w:spacing w:val="-8"/>
          <w:sz w:val="28"/>
          <w:szCs w:val="28"/>
        </w:rPr>
        <w:t>bộ</w:t>
      </w:r>
      <w:proofErr w:type="spellEnd"/>
      <w:r w:rsidRPr="003B4308">
        <w:rPr>
          <w:color w:val="222222"/>
          <w:spacing w:val="-8"/>
          <w:sz w:val="28"/>
          <w:szCs w:val="28"/>
        </w:rPr>
        <w:t xml:space="preserve">, </w:t>
      </w:r>
      <w:proofErr w:type="spellStart"/>
      <w:r w:rsidRPr="003B4308">
        <w:rPr>
          <w:color w:val="222222"/>
          <w:spacing w:val="-8"/>
          <w:sz w:val="28"/>
          <w:szCs w:val="28"/>
        </w:rPr>
        <w:t>bảo</w:t>
      </w:r>
      <w:proofErr w:type="spellEnd"/>
      <w:r w:rsidRPr="003B4308">
        <w:rPr>
          <w:color w:val="222222"/>
          <w:spacing w:val="-8"/>
          <w:sz w:val="28"/>
          <w:szCs w:val="28"/>
        </w:rPr>
        <w:t xml:space="preserve"> </w:t>
      </w:r>
      <w:proofErr w:type="spellStart"/>
      <w:r w:rsidRPr="003B4308">
        <w:rPr>
          <w:color w:val="222222"/>
          <w:spacing w:val="-8"/>
          <w:sz w:val="28"/>
          <w:szCs w:val="28"/>
        </w:rPr>
        <w:t>đảm</w:t>
      </w:r>
      <w:proofErr w:type="spellEnd"/>
      <w:r w:rsidRPr="003B4308">
        <w:rPr>
          <w:color w:val="222222"/>
          <w:spacing w:val="-8"/>
          <w:sz w:val="28"/>
          <w:szCs w:val="28"/>
        </w:rPr>
        <w:t xml:space="preserve"> </w:t>
      </w:r>
      <w:proofErr w:type="spellStart"/>
      <w:r w:rsidRPr="003B4308">
        <w:rPr>
          <w:color w:val="222222"/>
          <w:spacing w:val="-8"/>
          <w:sz w:val="28"/>
          <w:szCs w:val="28"/>
        </w:rPr>
        <w:t>dân</w:t>
      </w:r>
      <w:proofErr w:type="spellEnd"/>
      <w:r w:rsidRPr="003B4308">
        <w:rPr>
          <w:color w:val="222222"/>
          <w:spacing w:val="-8"/>
          <w:sz w:val="28"/>
          <w:szCs w:val="28"/>
        </w:rPr>
        <w:t xml:space="preserve"> </w:t>
      </w:r>
      <w:proofErr w:type="spellStart"/>
      <w:r w:rsidRPr="003B4308">
        <w:rPr>
          <w:color w:val="222222"/>
          <w:spacing w:val="-8"/>
          <w:sz w:val="28"/>
          <w:szCs w:val="28"/>
        </w:rPr>
        <w:t>chủ</w:t>
      </w:r>
      <w:proofErr w:type="spellEnd"/>
      <w:r w:rsidRPr="003B4308">
        <w:rPr>
          <w:color w:val="222222"/>
          <w:spacing w:val="-8"/>
          <w:sz w:val="28"/>
          <w:szCs w:val="28"/>
        </w:rPr>
        <w:t xml:space="preserve">, </w:t>
      </w:r>
      <w:proofErr w:type="spellStart"/>
      <w:r w:rsidRPr="003B4308">
        <w:rPr>
          <w:color w:val="222222"/>
          <w:spacing w:val="-8"/>
          <w:sz w:val="28"/>
          <w:szCs w:val="28"/>
        </w:rPr>
        <w:t>công</w:t>
      </w:r>
      <w:proofErr w:type="spellEnd"/>
      <w:r w:rsidRPr="003B4308">
        <w:rPr>
          <w:color w:val="222222"/>
          <w:spacing w:val="-8"/>
          <w:sz w:val="28"/>
          <w:szCs w:val="28"/>
        </w:rPr>
        <w:t xml:space="preserve"> </w:t>
      </w:r>
      <w:proofErr w:type="spellStart"/>
      <w:r w:rsidRPr="003B4308">
        <w:rPr>
          <w:color w:val="222222"/>
          <w:spacing w:val="-8"/>
          <w:sz w:val="28"/>
          <w:szCs w:val="28"/>
        </w:rPr>
        <w:t>tâm</w:t>
      </w:r>
      <w:proofErr w:type="spellEnd"/>
      <w:r w:rsidRPr="003B4308">
        <w:rPr>
          <w:color w:val="222222"/>
          <w:spacing w:val="-8"/>
          <w:sz w:val="28"/>
          <w:szCs w:val="28"/>
        </w:rPr>
        <w:t xml:space="preserve">, </w:t>
      </w:r>
      <w:proofErr w:type="spellStart"/>
      <w:r w:rsidRPr="003B4308">
        <w:rPr>
          <w:color w:val="222222"/>
          <w:spacing w:val="-8"/>
          <w:sz w:val="28"/>
          <w:szCs w:val="28"/>
        </w:rPr>
        <w:t>khách</w:t>
      </w:r>
      <w:proofErr w:type="spellEnd"/>
      <w:r w:rsidRPr="003B4308">
        <w:rPr>
          <w:color w:val="222222"/>
          <w:spacing w:val="-8"/>
          <w:sz w:val="28"/>
          <w:szCs w:val="28"/>
        </w:rPr>
        <w:t xml:space="preserve"> </w:t>
      </w:r>
      <w:proofErr w:type="spellStart"/>
      <w:r w:rsidRPr="003B4308">
        <w:rPr>
          <w:color w:val="222222"/>
          <w:spacing w:val="-8"/>
          <w:sz w:val="28"/>
          <w:szCs w:val="28"/>
        </w:rPr>
        <w:t>quan</w:t>
      </w:r>
      <w:proofErr w:type="spellEnd"/>
      <w:r w:rsidRPr="003B4308">
        <w:rPr>
          <w:color w:val="222222"/>
          <w:spacing w:val="-8"/>
          <w:sz w:val="28"/>
          <w:szCs w:val="28"/>
        </w:rPr>
        <w:t xml:space="preserve">, </w:t>
      </w:r>
      <w:proofErr w:type="spellStart"/>
      <w:r w:rsidRPr="003B4308">
        <w:rPr>
          <w:color w:val="222222"/>
          <w:spacing w:val="-8"/>
          <w:sz w:val="28"/>
          <w:szCs w:val="28"/>
        </w:rPr>
        <w:t>minh</w:t>
      </w:r>
      <w:proofErr w:type="spellEnd"/>
      <w:r w:rsidRPr="003B4308">
        <w:rPr>
          <w:color w:val="222222"/>
          <w:spacing w:val="-8"/>
          <w:sz w:val="28"/>
          <w:szCs w:val="28"/>
        </w:rPr>
        <w:t xml:space="preserve"> </w:t>
      </w:r>
      <w:proofErr w:type="spellStart"/>
      <w:r w:rsidRPr="003B4308">
        <w:rPr>
          <w:color w:val="222222"/>
          <w:spacing w:val="-8"/>
          <w:sz w:val="28"/>
          <w:szCs w:val="28"/>
        </w:rPr>
        <w:t>bạch</w:t>
      </w:r>
      <w:proofErr w:type="spellEnd"/>
      <w:r w:rsidRPr="003B4308">
        <w:rPr>
          <w:color w:val="222222"/>
          <w:spacing w:val="-8"/>
          <w:sz w:val="28"/>
          <w:szCs w:val="28"/>
        </w:rPr>
        <w:t xml:space="preserve">, </w:t>
      </w:r>
      <w:proofErr w:type="spellStart"/>
      <w:r w:rsidRPr="003B4308">
        <w:rPr>
          <w:color w:val="222222"/>
          <w:spacing w:val="-8"/>
          <w:sz w:val="28"/>
          <w:szCs w:val="28"/>
        </w:rPr>
        <w:t>xuyên</w:t>
      </w:r>
      <w:proofErr w:type="spellEnd"/>
      <w:r w:rsidRPr="003B4308">
        <w:rPr>
          <w:color w:val="222222"/>
          <w:spacing w:val="-8"/>
          <w:sz w:val="28"/>
          <w:szCs w:val="28"/>
        </w:rPr>
        <w:t xml:space="preserve"> </w:t>
      </w:r>
      <w:proofErr w:type="spellStart"/>
      <w:r w:rsidRPr="003B4308">
        <w:rPr>
          <w:color w:val="222222"/>
          <w:spacing w:val="-8"/>
          <w:sz w:val="28"/>
          <w:szCs w:val="28"/>
        </w:rPr>
        <w:t>suốt</w:t>
      </w:r>
      <w:proofErr w:type="spellEnd"/>
      <w:r w:rsidRPr="003B4308">
        <w:rPr>
          <w:color w:val="222222"/>
          <w:spacing w:val="-8"/>
          <w:sz w:val="28"/>
          <w:szCs w:val="28"/>
        </w:rPr>
        <w:t xml:space="preserve">, </w:t>
      </w:r>
      <w:proofErr w:type="spellStart"/>
      <w:r w:rsidRPr="003B4308">
        <w:rPr>
          <w:color w:val="222222"/>
          <w:spacing w:val="-8"/>
          <w:sz w:val="28"/>
          <w:szCs w:val="28"/>
        </w:rPr>
        <w:t>liên</w:t>
      </w:r>
      <w:proofErr w:type="spellEnd"/>
      <w:r w:rsidRPr="003B4308">
        <w:rPr>
          <w:color w:val="222222"/>
          <w:spacing w:val="-8"/>
          <w:sz w:val="28"/>
          <w:szCs w:val="28"/>
        </w:rPr>
        <w:t xml:space="preserve"> </w:t>
      </w:r>
      <w:proofErr w:type="spellStart"/>
      <w:r w:rsidRPr="003B4308">
        <w:rPr>
          <w:color w:val="222222"/>
          <w:spacing w:val="-8"/>
          <w:sz w:val="28"/>
          <w:szCs w:val="28"/>
        </w:rPr>
        <w:t>tục</w:t>
      </w:r>
      <w:proofErr w:type="spellEnd"/>
      <w:r w:rsidRPr="003B4308">
        <w:rPr>
          <w:color w:val="222222"/>
          <w:spacing w:val="-8"/>
          <w:sz w:val="28"/>
          <w:szCs w:val="28"/>
        </w:rPr>
        <w:t xml:space="preserve">, </w:t>
      </w:r>
      <w:proofErr w:type="spellStart"/>
      <w:r w:rsidRPr="003B4308">
        <w:rPr>
          <w:color w:val="222222"/>
          <w:spacing w:val="-8"/>
          <w:sz w:val="28"/>
          <w:szCs w:val="28"/>
        </w:rPr>
        <w:t>gắn</w:t>
      </w:r>
      <w:proofErr w:type="spellEnd"/>
      <w:r w:rsidRPr="003B4308">
        <w:rPr>
          <w:color w:val="222222"/>
          <w:spacing w:val="-8"/>
          <w:sz w:val="28"/>
          <w:szCs w:val="28"/>
        </w:rPr>
        <w:t xml:space="preserve"> </w:t>
      </w:r>
      <w:proofErr w:type="spellStart"/>
      <w:r w:rsidRPr="003B4308">
        <w:rPr>
          <w:color w:val="222222"/>
          <w:spacing w:val="-8"/>
          <w:sz w:val="28"/>
          <w:szCs w:val="28"/>
        </w:rPr>
        <w:t>với</w:t>
      </w:r>
      <w:proofErr w:type="spellEnd"/>
      <w:r w:rsidRPr="003B4308">
        <w:rPr>
          <w:color w:val="222222"/>
          <w:spacing w:val="-8"/>
          <w:sz w:val="28"/>
          <w:szCs w:val="28"/>
        </w:rPr>
        <w:t xml:space="preserve"> </w:t>
      </w:r>
      <w:proofErr w:type="spellStart"/>
      <w:r w:rsidRPr="003B4308">
        <w:rPr>
          <w:color w:val="222222"/>
          <w:spacing w:val="-8"/>
          <w:sz w:val="28"/>
          <w:szCs w:val="28"/>
        </w:rPr>
        <w:t>tiêu</w:t>
      </w:r>
      <w:proofErr w:type="spellEnd"/>
      <w:r w:rsidRPr="003B4308">
        <w:rPr>
          <w:color w:val="222222"/>
          <w:spacing w:val="-8"/>
          <w:sz w:val="28"/>
          <w:szCs w:val="28"/>
        </w:rPr>
        <w:t xml:space="preserve"> </w:t>
      </w:r>
      <w:proofErr w:type="spellStart"/>
      <w:r w:rsidRPr="003B4308">
        <w:rPr>
          <w:color w:val="222222"/>
          <w:spacing w:val="-8"/>
          <w:sz w:val="28"/>
          <w:szCs w:val="28"/>
        </w:rPr>
        <w:t>chí</w:t>
      </w:r>
      <w:proofErr w:type="spellEnd"/>
      <w:r w:rsidRPr="003B4308">
        <w:rPr>
          <w:color w:val="222222"/>
          <w:spacing w:val="-8"/>
          <w:sz w:val="28"/>
          <w:szCs w:val="28"/>
        </w:rPr>
        <w:t xml:space="preserve">, </w:t>
      </w:r>
      <w:proofErr w:type="spellStart"/>
      <w:r w:rsidRPr="003B4308">
        <w:rPr>
          <w:color w:val="222222"/>
          <w:spacing w:val="-8"/>
          <w:sz w:val="28"/>
          <w:szCs w:val="28"/>
        </w:rPr>
        <w:t>sản</w:t>
      </w:r>
      <w:proofErr w:type="spellEnd"/>
      <w:r w:rsidRPr="003B4308">
        <w:rPr>
          <w:color w:val="222222"/>
          <w:spacing w:val="-8"/>
          <w:sz w:val="28"/>
          <w:szCs w:val="28"/>
        </w:rPr>
        <w:t xml:space="preserve"> </w:t>
      </w:r>
      <w:proofErr w:type="spellStart"/>
      <w:r w:rsidRPr="003B4308">
        <w:rPr>
          <w:color w:val="222222"/>
          <w:spacing w:val="-8"/>
          <w:sz w:val="28"/>
          <w:szCs w:val="28"/>
        </w:rPr>
        <w:t>phẩm</w:t>
      </w:r>
      <w:proofErr w:type="spellEnd"/>
      <w:r w:rsidRPr="003B4308">
        <w:rPr>
          <w:color w:val="222222"/>
          <w:spacing w:val="-8"/>
          <w:sz w:val="28"/>
          <w:szCs w:val="28"/>
        </w:rPr>
        <w:t xml:space="preserve"> </w:t>
      </w:r>
      <w:proofErr w:type="spellStart"/>
      <w:r w:rsidRPr="003B4308">
        <w:rPr>
          <w:color w:val="222222"/>
          <w:spacing w:val="-8"/>
          <w:sz w:val="28"/>
          <w:szCs w:val="28"/>
        </w:rPr>
        <w:t>cụ</w:t>
      </w:r>
      <w:proofErr w:type="spellEnd"/>
      <w:r w:rsidRPr="003B4308">
        <w:rPr>
          <w:color w:val="222222"/>
          <w:spacing w:val="-8"/>
          <w:sz w:val="28"/>
          <w:szCs w:val="28"/>
        </w:rPr>
        <w:t xml:space="preserve"> </w:t>
      </w:r>
      <w:proofErr w:type="spellStart"/>
      <w:r w:rsidRPr="003B4308">
        <w:rPr>
          <w:color w:val="222222"/>
          <w:spacing w:val="-8"/>
          <w:sz w:val="28"/>
          <w:szCs w:val="28"/>
        </w:rPr>
        <w:t>thể</w:t>
      </w:r>
      <w:proofErr w:type="spellEnd"/>
      <w:r w:rsidRPr="003B4308">
        <w:rPr>
          <w:color w:val="222222"/>
          <w:spacing w:val="-8"/>
          <w:sz w:val="28"/>
          <w:szCs w:val="28"/>
        </w:rPr>
        <w:t xml:space="preserve"> </w:t>
      </w:r>
      <w:proofErr w:type="spellStart"/>
      <w:r w:rsidRPr="003B4308">
        <w:rPr>
          <w:color w:val="222222"/>
          <w:spacing w:val="-8"/>
          <w:sz w:val="28"/>
          <w:szCs w:val="28"/>
        </w:rPr>
        <w:t>theo</w:t>
      </w:r>
      <w:proofErr w:type="spellEnd"/>
      <w:r w:rsidRPr="003B4308">
        <w:rPr>
          <w:color w:val="222222"/>
          <w:spacing w:val="-8"/>
          <w:sz w:val="28"/>
          <w:szCs w:val="28"/>
        </w:rPr>
        <w:t xml:space="preserve"> </w:t>
      </w:r>
      <w:proofErr w:type="spellStart"/>
      <w:r w:rsidRPr="003B4308">
        <w:rPr>
          <w:color w:val="222222"/>
          <w:spacing w:val="-8"/>
          <w:sz w:val="28"/>
          <w:szCs w:val="28"/>
        </w:rPr>
        <w:t>đúng</w:t>
      </w:r>
      <w:proofErr w:type="spellEnd"/>
      <w:r w:rsidRPr="003B4308">
        <w:rPr>
          <w:color w:val="222222"/>
          <w:spacing w:val="-8"/>
          <w:sz w:val="28"/>
          <w:szCs w:val="28"/>
        </w:rPr>
        <w:t xml:space="preserve"> </w:t>
      </w:r>
      <w:proofErr w:type="spellStart"/>
      <w:r w:rsidRPr="003B4308">
        <w:rPr>
          <w:color w:val="222222"/>
          <w:spacing w:val="-8"/>
          <w:sz w:val="28"/>
          <w:szCs w:val="28"/>
        </w:rPr>
        <w:t>chủ</w:t>
      </w:r>
      <w:proofErr w:type="spellEnd"/>
      <w:r w:rsidRPr="003B4308">
        <w:rPr>
          <w:color w:val="222222"/>
          <w:spacing w:val="-8"/>
          <w:sz w:val="28"/>
          <w:szCs w:val="28"/>
        </w:rPr>
        <w:t xml:space="preserve"> </w:t>
      </w:r>
      <w:proofErr w:type="spellStart"/>
      <w:r w:rsidRPr="003B4308">
        <w:rPr>
          <w:color w:val="222222"/>
          <w:spacing w:val="-8"/>
          <w:sz w:val="28"/>
          <w:szCs w:val="28"/>
        </w:rPr>
        <w:t>trương</w:t>
      </w:r>
      <w:proofErr w:type="spellEnd"/>
      <w:r w:rsidRPr="003B4308">
        <w:rPr>
          <w:color w:val="222222"/>
          <w:spacing w:val="-8"/>
          <w:sz w:val="28"/>
          <w:szCs w:val="28"/>
        </w:rPr>
        <w:t xml:space="preserve"> "</w:t>
      </w:r>
      <w:proofErr w:type="spellStart"/>
      <w:r w:rsidRPr="003B4308">
        <w:rPr>
          <w:color w:val="222222"/>
          <w:spacing w:val="-8"/>
          <w:sz w:val="28"/>
          <w:szCs w:val="28"/>
        </w:rPr>
        <w:t>có</w:t>
      </w:r>
      <w:proofErr w:type="spellEnd"/>
      <w:r w:rsidRPr="003B4308">
        <w:rPr>
          <w:color w:val="222222"/>
          <w:spacing w:val="-8"/>
          <w:sz w:val="28"/>
          <w:szCs w:val="28"/>
        </w:rPr>
        <w:t xml:space="preserve"> </w:t>
      </w:r>
      <w:proofErr w:type="spellStart"/>
      <w:r w:rsidRPr="003B4308">
        <w:rPr>
          <w:color w:val="222222"/>
          <w:spacing w:val="-8"/>
          <w:sz w:val="28"/>
          <w:szCs w:val="28"/>
        </w:rPr>
        <w:t>vào</w:t>
      </w:r>
      <w:proofErr w:type="spellEnd"/>
      <w:r w:rsidRPr="003B4308">
        <w:rPr>
          <w:color w:val="222222"/>
          <w:spacing w:val="-8"/>
          <w:sz w:val="28"/>
          <w:szCs w:val="28"/>
        </w:rPr>
        <w:t xml:space="preserve">, </w:t>
      </w:r>
      <w:proofErr w:type="spellStart"/>
      <w:r w:rsidRPr="003B4308">
        <w:rPr>
          <w:color w:val="222222"/>
          <w:spacing w:val="-8"/>
          <w:sz w:val="28"/>
          <w:szCs w:val="28"/>
        </w:rPr>
        <w:t>có</w:t>
      </w:r>
      <w:proofErr w:type="spellEnd"/>
      <w:r w:rsidRPr="003B4308">
        <w:rPr>
          <w:color w:val="222222"/>
          <w:spacing w:val="-8"/>
          <w:sz w:val="28"/>
          <w:szCs w:val="28"/>
        </w:rPr>
        <w:t xml:space="preserve"> </w:t>
      </w:r>
      <w:proofErr w:type="spellStart"/>
      <w:r w:rsidRPr="003B4308">
        <w:rPr>
          <w:color w:val="222222"/>
          <w:spacing w:val="-8"/>
          <w:sz w:val="28"/>
          <w:szCs w:val="28"/>
        </w:rPr>
        <w:t>ra</w:t>
      </w:r>
      <w:proofErr w:type="spellEnd"/>
      <w:r w:rsidRPr="003B4308">
        <w:rPr>
          <w:color w:val="222222"/>
          <w:spacing w:val="-8"/>
          <w:sz w:val="28"/>
          <w:szCs w:val="28"/>
        </w:rPr>
        <w:t>", "</w:t>
      </w:r>
      <w:proofErr w:type="spellStart"/>
      <w:r w:rsidRPr="003B4308">
        <w:rPr>
          <w:color w:val="222222"/>
          <w:spacing w:val="-8"/>
          <w:sz w:val="28"/>
          <w:szCs w:val="28"/>
        </w:rPr>
        <w:t>có</w:t>
      </w:r>
      <w:proofErr w:type="spellEnd"/>
      <w:r w:rsidRPr="003B4308">
        <w:rPr>
          <w:color w:val="222222"/>
          <w:spacing w:val="-8"/>
          <w:sz w:val="28"/>
          <w:szCs w:val="28"/>
        </w:rPr>
        <w:t xml:space="preserve"> </w:t>
      </w:r>
      <w:proofErr w:type="spellStart"/>
      <w:r w:rsidRPr="003B4308">
        <w:rPr>
          <w:color w:val="222222"/>
          <w:spacing w:val="-8"/>
          <w:sz w:val="28"/>
          <w:szCs w:val="28"/>
        </w:rPr>
        <w:t>lên</w:t>
      </w:r>
      <w:proofErr w:type="spellEnd"/>
      <w:r w:rsidRPr="003B4308">
        <w:rPr>
          <w:color w:val="222222"/>
          <w:spacing w:val="-8"/>
          <w:sz w:val="28"/>
          <w:szCs w:val="28"/>
        </w:rPr>
        <w:t xml:space="preserve">, </w:t>
      </w:r>
      <w:proofErr w:type="spellStart"/>
      <w:r w:rsidRPr="003B4308">
        <w:rPr>
          <w:color w:val="222222"/>
          <w:spacing w:val="-8"/>
          <w:sz w:val="28"/>
          <w:szCs w:val="28"/>
        </w:rPr>
        <w:t>có</w:t>
      </w:r>
      <w:proofErr w:type="spellEnd"/>
      <w:r w:rsidRPr="003B4308">
        <w:rPr>
          <w:color w:val="222222"/>
          <w:spacing w:val="-8"/>
          <w:sz w:val="28"/>
          <w:szCs w:val="28"/>
        </w:rPr>
        <w:t xml:space="preserve"> </w:t>
      </w:r>
      <w:proofErr w:type="spellStart"/>
      <w:r w:rsidRPr="003B4308">
        <w:rPr>
          <w:color w:val="222222"/>
          <w:spacing w:val="-8"/>
          <w:sz w:val="28"/>
          <w:szCs w:val="28"/>
        </w:rPr>
        <w:t>xuống</w:t>
      </w:r>
      <w:proofErr w:type="spellEnd"/>
      <w:r w:rsidRPr="003B4308">
        <w:rPr>
          <w:color w:val="222222"/>
          <w:spacing w:val="-8"/>
          <w:sz w:val="28"/>
          <w:szCs w:val="28"/>
        </w:rPr>
        <w:t xml:space="preserve">". </w:t>
      </w:r>
      <w:proofErr w:type="spellStart"/>
      <w:r w:rsidRPr="003B4308">
        <w:rPr>
          <w:color w:val="222222"/>
          <w:spacing w:val="-8"/>
          <w:sz w:val="28"/>
          <w:szCs w:val="28"/>
        </w:rPr>
        <w:t>Thực</w:t>
      </w:r>
      <w:proofErr w:type="spellEnd"/>
      <w:r w:rsidRPr="003B4308">
        <w:rPr>
          <w:color w:val="222222"/>
          <w:spacing w:val="-8"/>
          <w:sz w:val="28"/>
          <w:szCs w:val="28"/>
        </w:rPr>
        <w:t xml:space="preserve"> </w:t>
      </w:r>
      <w:proofErr w:type="spellStart"/>
      <w:r w:rsidRPr="003B4308">
        <w:rPr>
          <w:color w:val="222222"/>
          <w:spacing w:val="-8"/>
          <w:sz w:val="28"/>
          <w:szCs w:val="28"/>
        </w:rPr>
        <w:t>hiện</w:t>
      </w:r>
      <w:proofErr w:type="spellEnd"/>
      <w:r w:rsidRPr="003B4308">
        <w:rPr>
          <w:color w:val="222222"/>
          <w:spacing w:val="-8"/>
          <w:sz w:val="28"/>
          <w:szCs w:val="28"/>
        </w:rPr>
        <w:t xml:space="preserve"> </w:t>
      </w:r>
      <w:proofErr w:type="spellStart"/>
      <w:r w:rsidRPr="003B4308">
        <w:rPr>
          <w:color w:val="222222"/>
          <w:spacing w:val="-8"/>
          <w:sz w:val="28"/>
          <w:szCs w:val="28"/>
        </w:rPr>
        <w:t>tốt</w:t>
      </w:r>
      <w:proofErr w:type="spellEnd"/>
      <w:r w:rsidRPr="003B4308">
        <w:rPr>
          <w:color w:val="222222"/>
          <w:spacing w:val="-8"/>
          <w:sz w:val="28"/>
          <w:szCs w:val="28"/>
        </w:rPr>
        <w:t xml:space="preserve"> </w:t>
      </w:r>
      <w:proofErr w:type="spellStart"/>
      <w:r w:rsidRPr="003B4308">
        <w:rPr>
          <w:color w:val="222222"/>
          <w:spacing w:val="-8"/>
          <w:sz w:val="28"/>
          <w:szCs w:val="28"/>
        </w:rPr>
        <w:t>các</w:t>
      </w:r>
      <w:proofErr w:type="spellEnd"/>
      <w:r w:rsidRPr="003B4308">
        <w:rPr>
          <w:color w:val="222222"/>
          <w:spacing w:val="-8"/>
          <w:sz w:val="28"/>
          <w:szCs w:val="28"/>
        </w:rPr>
        <w:t xml:space="preserve"> </w:t>
      </w:r>
      <w:proofErr w:type="spellStart"/>
      <w:r w:rsidRPr="003B4308">
        <w:rPr>
          <w:color w:val="222222"/>
          <w:spacing w:val="-8"/>
          <w:sz w:val="28"/>
          <w:szCs w:val="28"/>
        </w:rPr>
        <w:t>nội</w:t>
      </w:r>
      <w:proofErr w:type="spellEnd"/>
      <w:r w:rsidRPr="003B4308">
        <w:rPr>
          <w:color w:val="222222"/>
          <w:spacing w:val="-8"/>
          <w:sz w:val="28"/>
          <w:szCs w:val="28"/>
        </w:rPr>
        <w:t xml:space="preserve"> dung </w:t>
      </w:r>
      <w:proofErr w:type="spellStart"/>
      <w:r w:rsidRPr="003B4308">
        <w:rPr>
          <w:color w:val="222222"/>
          <w:spacing w:val="-8"/>
          <w:sz w:val="28"/>
          <w:szCs w:val="28"/>
        </w:rPr>
        <w:t>theo</w:t>
      </w:r>
      <w:proofErr w:type="spellEnd"/>
      <w:r w:rsidRPr="003B4308">
        <w:rPr>
          <w:color w:val="222222"/>
          <w:spacing w:val="-8"/>
          <w:sz w:val="28"/>
          <w:szCs w:val="28"/>
        </w:rPr>
        <w:t xml:space="preserve"> </w:t>
      </w:r>
      <w:proofErr w:type="spellStart"/>
      <w:r w:rsidRPr="003B4308">
        <w:rPr>
          <w:color w:val="222222"/>
          <w:spacing w:val="-8"/>
          <w:sz w:val="28"/>
          <w:szCs w:val="28"/>
        </w:rPr>
        <w:t>chức</w:t>
      </w:r>
      <w:proofErr w:type="spellEnd"/>
      <w:r w:rsidRPr="003B4308">
        <w:rPr>
          <w:color w:val="222222"/>
          <w:spacing w:val="-8"/>
          <w:sz w:val="28"/>
          <w:szCs w:val="28"/>
        </w:rPr>
        <w:t xml:space="preserve"> </w:t>
      </w:r>
      <w:proofErr w:type="spellStart"/>
      <w:r w:rsidRPr="003B4308">
        <w:rPr>
          <w:color w:val="222222"/>
          <w:spacing w:val="-8"/>
          <w:sz w:val="28"/>
          <w:szCs w:val="28"/>
        </w:rPr>
        <w:t>năng</w:t>
      </w:r>
      <w:proofErr w:type="spellEnd"/>
      <w:r w:rsidRPr="003B4308">
        <w:rPr>
          <w:color w:val="222222"/>
          <w:spacing w:val="-8"/>
          <w:sz w:val="28"/>
          <w:szCs w:val="28"/>
        </w:rPr>
        <w:t xml:space="preserve">, </w:t>
      </w:r>
      <w:proofErr w:type="spellStart"/>
      <w:r w:rsidRPr="003B4308">
        <w:rPr>
          <w:color w:val="222222"/>
          <w:spacing w:val="-8"/>
          <w:sz w:val="28"/>
          <w:szCs w:val="28"/>
        </w:rPr>
        <w:t>nhiệm</w:t>
      </w:r>
      <w:proofErr w:type="spellEnd"/>
      <w:r w:rsidRPr="003B4308">
        <w:rPr>
          <w:color w:val="222222"/>
          <w:spacing w:val="-8"/>
          <w:sz w:val="28"/>
          <w:szCs w:val="28"/>
        </w:rPr>
        <w:t xml:space="preserve"> </w:t>
      </w:r>
      <w:proofErr w:type="spellStart"/>
      <w:r w:rsidRPr="003B4308">
        <w:rPr>
          <w:color w:val="222222"/>
          <w:spacing w:val="-8"/>
          <w:sz w:val="28"/>
          <w:szCs w:val="28"/>
        </w:rPr>
        <w:t>vụ</w:t>
      </w:r>
      <w:proofErr w:type="spellEnd"/>
      <w:r w:rsidRPr="003B4308">
        <w:rPr>
          <w:color w:val="222222"/>
          <w:spacing w:val="-8"/>
          <w:sz w:val="28"/>
          <w:szCs w:val="28"/>
        </w:rPr>
        <w:t xml:space="preserve">, </w:t>
      </w:r>
      <w:proofErr w:type="spellStart"/>
      <w:r w:rsidRPr="003B4308">
        <w:rPr>
          <w:color w:val="222222"/>
          <w:spacing w:val="-8"/>
          <w:sz w:val="28"/>
          <w:szCs w:val="28"/>
        </w:rPr>
        <w:t>mối</w:t>
      </w:r>
      <w:proofErr w:type="spellEnd"/>
      <w:r w:rsidRPr="003B4308">
        <w:rPr>
          <w:color w:val="222222"/>
          <w:spacing w:val="-8"/>
          <w:sz w:val="28"/>
          <w:szCs w:val="28"/>
        </w:rPr>
        <w:t xml:space="preserve"> </w:t>
      </w:r>
      <w:proofErr w:type="spellStart"/>
      <w:r w:rsidRPr="003B4308">
        <w:rPr>
          <w:color w:val="222222"/>
          <w:spacing w:val="-8"/>
          <w:sz w:val="28"/>
          <w:szCs w:val="28"/>
        </w:rPr>
        <w:t>quan</w:t>
      </w:r>
      <w:proofErr w:type="spellEnd"/>
      <w:r w:rsidRPr="003B4308">
        <w:rPr>
          <w:color w:val="222222"/>
          <w:spacing w:val="-8"/>
          <w:sz w:val="28"/>
          <w:szCs w:val="28"/>
        </w:rPr>
        <w:t xml:space="preserve"> </w:t>
      </w:r>
      <w:proofErr w:type="spellStart"/>
      <w:r w:rsidRPr="003B4308">
        <w:rPr>
          <w:color w:val="222222"/>
          <w:spacing w:val="-8"/>
          <w:sz w:val="28"/>
          <w:szCs w:val="28"/>
        </w:rPr>
        <w:t>hệ</w:t>
      </w:r>
      <w:proofErr w:type="spellEnd"/>
      <w:r w:rsidRPr="003B4308">
        <w:rPr>
          <w:color w:val="222222"/>
          <w:spacing w:val="-8"/>
          <w:sz w:val="28"/>
          <w:szCs w:val="28"/>
        </w:rPr>
        <w:t xml:space="preserve"> </w:t>
      </w:r>
      <w:proofErr w:type="spellStart"/>
      <w:r w:rsidRPr="003B4308">
        <w:rPr>
          <w:color w:val="222222"/>
          <w:spacing w:val="-8"/>
          <w:sz w:val="28"/>
          <w:szCs w:val="28"/>
        </w:rPr>
        <w:t>công</w:t>
      </w:r>
      <w:proofErr w:type="spellEnd"/>
      <w:r w:rsidRPr="003B4308">
        <w:rPr>
          <w:color w:val="222222"/>
          <w:spacing w:val="-8"/>
          <w:sz w:val="28"/>
          <w:szCs w:val="28"/>
        </w:rPr>
        <w:t xml:space="preserve"> </w:t>
      </w:r>
      <w:proofErr w:type="spellStart"/>
      <w:r w:rsidRPr="003B4308">
        <w:rPr>
          <w:color w:val="222222"/>
          <w:spacing w:val="-8"/>
          <w:sz w:val="28"/>
          <w:szCs w:val="28"/>
        </w:rPr>
        <w:t>tác</w:t>
      </w:r>
      <w:proofErr w:type="spellEnd"/>
      <w:r w:rsidRPr="003B4308">
        <w:rPr>
          <w:color w:val="222222"/>
          <w:spacing w:val="-8"/>
          <w:sz w:val="28"/>
          <w:szCs w:val="28"/>
        </w:rPr>
        <w:t xml:space="preserve"> </w:t>
      </w:r>
      <w:proofErr w:type="spellStart"/>
      <w:r w:rsidRPr="003B4308">
        <w:rPr>
          <w:color w:val="222222"/>
          <w:spacing w:val="-8"/>
          <w:sz w:val="28"/>
          <w:szCs w:val="28"/>
        </w:rPr>
        <w:t>của</w:t>
      </w:r>
      <w:proofErr w:type="spellEnd"/>
      <w:r w:rsidRPr="003B4308">
        <w:rPr>
          <w:color w:val="222222"/>
          <w:spacing w:val="-8"/>
          <w:sz w:val="28"/>
          <w:szCs w:val="28"/>
        </w:rPr>
        <w:t xml:space="preserve"> </w:t>
      </w:r>
      <w:proofErr w:type="spellStart"/>
      <w:r w:rsidRPr="003B4308">
        <w:rPr>
          <w:color w:val="222222"/>
          <w:spacing w:val="-8"/>
          <w:sz w:val="28"/>
          <w:szCs w:val="28"/>
        </w:rPr>
        <w:t>tổ</w:t>
      </w:r>
      <w:proofErr w:type="spellEnd"/>
      <w:r w:rsidRPr="003B4308">
        <w:rPr>
          <w:color w:val="222222"/>
          <w:spacing w:val="-8"/>
          <w:sz w:val="28"/>
          <w:szCs w:val="28"/>
        </w:rPr>
        <w:t xml:space="preserve"> </w:t>
      </w:r>
      <w:proofErr w:type="spellStart"/>
      <w:r w:rsidRPr="003B4308">
        <w:rPr>
          <w:color w:val="222222"/>
          <w:spacing w:val="-8"/>
          <w:sz w:val="28"/>
          <w:szCs w:val="28"/>
        </w:rPr>
        <w:t>chức</w:t>
      </w:r>
      <w:proofErr w:type="spellEnd"/>
      <w:r w:rsidRPr="003B4308">
        <w:rPr>
          <w:color w:val="222222"/>
          <w:spacing w:val="-8"/>
          <w:sz w:val="28"/>
          <w:szCs w:val="28"/>
        </w:rPr>
        <w:t xml:space="preserve"> </w:t>
      </w:r>
      <w:proofErr w:type="spellStart"/>
      <w:r w:rsidRPr="003B4308">
        <w:rPr>
          <w:color w:val="222222"/>
          <w:spacing w:val="-8"/>
          <w:sz w:val="28"/>
          <w:szCs w:val="28"/>
        </w:rPr>
        <w:t>cơ</w:t>
      </w:r>
      <w:proofErr w:type="spellEnd"/>
      <w:r w:rsidRPr="003B4308">
        <w:rPr>
          <w:color w:val="222222"/>
          <w:spacing w:val="-8"/>
          <w:sz w:val="28"/>
          <w:szCs w:val="28"/>
        </w:rPr>
        <w:t xml:space="preserve"> </w:t>
      </w:r>
      <w:proofErr w:type="spellStart"/>
      <w:r w:rsidRPr="003B4308">
        <w:rPr>
          <w:color w:val="222222"/>
          <w:spacing w:val="-8"/>
          <w:sz w:val="28"/>
          <w:szCs w:val="28"/>
        </w:rPr>
        <w:t>sở</w:t>
      </w:r>
      <w:proofErr w:type="spellEnd"/>
      <w:r w:rsidRPr="003B4308">
        <w:rPr>
          <w:color w:val="222222"/>
          <w:spacing w:val="-8"/>
          <w:sz w:val="28"/>
          <w:szCs w:val="28"/>
        </w:rPr>
        <w:t xml:space="preserve"> </w:t>
      </w:r>
      <w:proofErr w:type="spellStart"/>
      <w:r w:rsidRPr="003B4308">
        <w:rPr>
          <w:color w:val="222222"/>
          <w:spacing w:val="-8"/>
          <w:sz w:val="28"/>
          <w:szCs w:val="28"/>
        </w:rPr>
        <w:t>đảng</w:t>
      </w:r>
      <w:proofErr w:type="spellEnd"/>
      <w:r w:rsidRPr="003B4308">
        <w:rPr>
          <w:color w:val="222222"/>
          <w:spacing w:val="-8"/>
          <w:sz w:val="28"/>
          <w:szCs w:val="28"/>
        </w:rPr>
        <w:t xml:space="preserve"> </w:t>
      </w:r>
      <w:proofErr w:type="spellStart"/>
      <w:r w:rsidRPr="003B4308">
        <w:rPr>
          <w:color w:val="222222"/>
          <w:spacing w:val="-8"/>
          <w:sz w:val="28"/>
          <w:szCs w:val="28"/>
        </w:rPr>
        <w:t>và</w:t>
      </w:r>
      <w:proofErr w:type="spellEnd"/>
      <w:r w:rsidRPr="003B4308">
        <w:rPr>
          <w:color w:val="222222"/>
          <w:spacing w:val="-8"/>
          <w:sz w:val="28"/>
          <w:szCs w:val="28"/>
        </w:rPr>
        <w:t xml:space="preserve"> </w:t>
      </w:r>
      <w:proofErr w:type="spellStart"/>
      <w:r w:rsidRPr="003B4308">
        <w:rPr>
          <w:color w:val="222222"/>
          <w:spacing w:val="-8"/>
          <w:sz w:val="28"/>
          <w:szCs w:val="28"/>
        </w:rPr>
        <w:t>quy</w:t>
      </w:r>
      <w:proofErr w:type="spellEnd"/>
      <w:r w:rsidRPr="003B4308">
        <w:rPr>
          <w:color w:val="222222"/>
          <w:spacing w:val="-8"/>
          <w:sz w:val="28"/>
          <w:szCs w:val="28"/>
        </w:rPr>
        <w:t xml:space="preserve"> </w:t>
      </w:r>
      <w:proofErr w:type="spellStart"/>
      <w:r w:rsidRPr="003B4308">
        <w:rPr>
          <w:color w:val="222222"/>
          <w:spacing w:val="-8"/>
          <w:sz w:val="28"/>
          <w:szCs w:val="28"/>
        </w:rPr>
        <w:t>chế</w:t>
      </w:r>
      <w:proofErr w:type="spellEnd"/>
      <w:r w:rsidRPr="003B4308">
        <w:rPr>
          <w:color w:val="222222"/>
          <w:spacing w:val="-8"/>
          <w:sz w:val="28"/>
          <w:szCs w:val="28"/>
        </w:rPr>
        <w:t xml:space="preserve"> </w:t>
      </w:r>
      <w:proofErr w:type="spellStart"/>
      <w:r w:rsidRPr="003B4308">
        <w:rPr>
          <w:color w:val="222222"/>
          <w:spacing w:val="-8"/>
          <w:sz w:val="28"/>
          <w:szCs w:val="28"/>
        </w:rPr>
        <w:t>làm</w:t>
      </w:r>
      <w:proofErr w:type="spellEnd"/>
      <w:r w:rsidRPr="003B4308">
        <w:rPr>
          <w:color w:val="222222"/>
          <w:spacing w:val="-8"/>
          <w:sz w:val="28"/>
          <w:szCs w:val="28"/>
        </w:rPr>
        <w:t xml:space="preserve"> </w:t>
      </w:r>
      <w:proofErr w:type="spellStart"/>
      <w:r w:rsidRPr="003B4308">
        <w:rPr>
          <w:color w:val="222222"/>
          <w:spacing w:val="-8"/>
          <w:sz w:val="28"/>
          <w:szCs w:val="28"/>
        </w:rPr>
        <w:t>việc</w:t>
      </w:r>
      <w:proofErr w:type="spellEnd"/>
      <w:r w:rsidRPr="003B4308">
        <w:rPr>
          <w:color w:val="222222"/>
          <w:spacing w:val="-8"/>
          <w:sz w:val="28"/>
          <w:szCs w:val="28"/>
        </w:rPr>
        <w:t xml:space="preserve"> </w:t>
      </w:r>
      <w:proofErr w:type="spellStart"/>
      <w:r w:rsidRPr="003B4308">
        <w:rPr>
          <w:color w:val="222222"/>
          <w:spacing w:val="-8"/>
          <w:sz w:val="28"/>
          <w:szCs w:val="28"/>
        </w:rPr>
        <w:t>của</w:t>
      </w:r>
      <w:proofErr w:type="spellEnd"/>
      <w:r w:rsidRPr="003B4308">
        <w:rPr>
          <w:color w:val="222222"/>
          <w:spacing w:val="-8"/>
          <w:sz w:val="28"/>
          <w:szCs w:val="28"/>
        </w:rPr>
        <w:t xml:space="preserve"> </w:t>
      </w:r>
      <w:proofErr w:type="spellStart"/>
      <w:r w:rsidRPr="003B4308">
        <w:rPr>
          <w:color w:val="222222"/>
          <w:spacing w:val="-8"/>
          <w:sz w:val="28"/>
          <w:szCs w:val="28"/>
        </w:rPr>
        <w:t>cấp</w:t>
      </w:r>
      <w:proofErr w:type="spellEnd"/>
      <w:r w:rsidRPr="003B4308">
        <w:rPr>
          <w:color w:val="222222"/>
          <w:spacing w:val="-8"/>
          <w:sz w:val="28"/>
          <w:szCs w:val="28"/>
        </w:rPr>
        <w:t xml:space="preserve"> </w:t>
      </w:r>
      <w:proofErr w:type="spellStart"/>
      <w:r w:rsidRPr="003B4308">
        <w:rPr>
          <w:color w:val="222222"/>
          <w:spacing w:val="-8"/>
          <w:sz w:val="28"/>
          <w:szCs w:val="28"/>
        </w:rPr>
        <w:t>ủy</w:t>
      </w:r>
      <w:proofErr w:type="spellEnd"/>
      <w:r w:rsidRPr="003B4308">
        <w:rPr>
          <w:color w:val="222222"/>
          <w:spacing w:val="-8"/>
          <w:sz w:val="28"/>
          <w:szCs w:val="28"/>
        </w:rPr>
        <w:t xml:space="preserve"> </w:t>
      </w:r>
      <w:proofErr w:type="spellStart"/>
      <w:r w:rsidRPr="003B4308">
        <w:rPr>
          <w:color w:val="222222"/>
          <w:spacing w:val="-8"/>
          <w:sz w:val="28"/>
          <w:szCs w:val="28"/>
        </w:rPr>
        <w:t>cơ</w:t>
      </w:r>
      <w:proofErr w:type="spellEnd"/>
      <w:r w:rsidRPr="003B4308">
        <w:rPr>
          <w:color w:val="222222"/>
          <w:spacing w:val="-8"/>
          <w:sz w:val="28"/>
          <w:szCs w:val="28"/>
        </w:rPr>
        <w:t xml:space="preserve"> </w:t>
      </w:r>
      <w:proofErr w:type="spellStart"/>
      <w:r w:rsidRPr="003B4308">
        <w:rPr>
          <w:color w:val="222222"/>
          <w:spacing w:val="-8"/>
          <w:sz w:val="28"/>
          <w:szCs w:val="28"/>
        </w:rPr>
        <w:t>sở</w:t>
      </w:r>
      <w:proofErr w:type="spellEnd"/>
      <w:r w:rsidRPr="003B4308">
        <w:rPr>
          <w:color w:val="222222"/>
          <w:spacing w:val="-8"/>
          <w:sz w:val="28"/>
          <w:szCs w:val="28"/>
        </w:rPr>
        <w:t xml:space="preserve">; </w:t>
      </w:r>
      <w:proofErr w:type="spellStart"/>
      <w:r w:rsidRPr="003B4308">
        <w:rPr>
          <w:color w:val="222222"/>
          <w:spacing w:val="-8"/>
          <w:sz w:val="28"/>
          <w:szCs w:val="28"/>
        </w:rPr>
        <w:t>trọng</w:t>
      </w:r>
      <w:proofErr w:type="spellEnd"/>
      <w:r w:rsidRPr="003B4308">
        <w:rPr>
          <w:color w:val="222222"/>
          <w:spacing w:val="-8"/>
          <w:sz w:val="28"/>
          <w:szCs w:val="28"/>
        </w:rPr>
        <w:t xml:space="preserve"> </w:t>
      </w:r>
      <w:proofErr w:type="spellStart"/>
      <w:r w:rsidRPr="003B4308">
        <w:rPr>
          <w:color w:val="222222"/>
          <w:spacing w:val="-8"/>
          <w:sz w:val="28"/>
          <w:szCs w:val="28"/>
        </w:rPr>
        <w:t>tâm</w:t>
      </w:r>
      <w:proofErr w:type="spellEnd"/>
      <w:r w:rsidRPr="003B4308">
        <w:rPr>
          <w:color w:val="222222"/>
          <w:spacing w:val="-8"/>
          <w:sz w:val="28"/>
          <w:szCs w:val="28"/>
        </w:rPr>
        <w:t xml:space="preserve"> </w:t>
      </w:r>
      <w:proofErr w:type="spellStart"/>
      <w:r w:rsidRPr="003B4308">
        <w:rPr>
          <w:color w:val="222222"/>
          <w:spacing w:val="-8"/>
          <w:sz w:val="28"/>
          <w:szCs w:val="28"/>
        </w:rPr>
        <w:t>là</w:t>
      </w:r>
      <w:proofErr w:type="spellEnd"/>
      <w:r w:rsidRPr="003B4308">
        <w:rPr>
          <w:color w:val="222222"/>
          <w:spacing w:val="-8"/>
          <w:sz w:val="28"/>
          <w:szCs w:val="28"/>
        </w:rPr>
        <w:t xml:space="preserve"> </w:t>
      </w:r>
      <w:proofErr w:type="spellStart"/>
      <w:r w:rsidRPr="003B4308">
        <w:rPr>
          <w:color w:val="222222"/>
          <w:spacing w:val="-8"/>
          <w:sz w:val="28"/>
          <w:szCs w:val="28"/>
        </w:rPr>
        <w:t>việc</w:t>
      </w:r>
      <w:proofErr w:type="spellEnd"/>
      <w:r w:rsidRPr="003B4308">
        <w:rPr>
          <w:color w:val="222222"/>
          <w:spacing w:val="-8"/>
          <w:sz w:val="28"/>
          <w:szCs w:val="28"/>
        </w:rPr>
        <w:t xml:space="preserve"> </w:t>
      </w:r>
      <w:proofErr w:type="spellStart"/>
      <w:r w:rsidRPr="003B4308">
        <w:rPr>
          <w:color w:val="222222"/>
          <w:spacing w:val="-8"/>
          <w:sz w:val="28"/>
          <w:szCs w:val="28"/>
        </w:rPr>
        <w:t>tổ</w:t>
      </w:r>
      <w:proofErr w:type="spellEnd"/>
      <w:r w:rsidRPr="003B4308">
        <w:rPr>
          <w:color w:val="222222"/>
          <w:spacing w:val="-8"/>
          <w:sz w:val="28"/>
          <w:szCs w:val="28"/>
        </w:rPr>
        <w:t xml:space="preserve"> </w:t>
      </w:r>
      <w:proofErr w:type="spellStart"/>
      <w:r w:rsidRPr="003B4308">
        <w:rPr>
          <w:color w:val="222222"/>
          <w:spacing w:val="-8"/>
          <w:sz w:val="28"/>
          <w:szCs w:val="28"/>
        </w:rPr>
        <w:t>chức</w:t>
      </w:r>
      <w:proofErr w:type="spellEnd"/>
      <w:r w:rsidRPr="003B4308">
        <w:rPr>
          <w:color w:val="222222"/>
          <w:spacing w:val="-8"/>
          <w:sz w:val="28"/>
          <w:szCs w:val="28"/>
        </w:rPr>
        <w:t xml:space="preserve"> </w:t>
      </w:r>
      <w:proofErr w:type="spellStart"/>
      <w:r w:rsidRPr="003B4308">
        <w:rPr>
          <w:color w:val="222222"/>
          <w:spacing w:val="-8"/>
          <w:sz w:val="28"/>
          <w:szCs w:val="28"/>
        </w:rPr>
        <w:t>kiểm</w:t>
      </w:r>
      <w:proofErr w:type="spellEnd"/>
      <w:r w:rsidRPr="003B4308">
        <w:rPr>
          <w:color w:val="222222"/>
          <w:spacing w:val="-8"/>
          <w:sz w:val="28"/>
          <w:szCs w:val="28"/>
        </w:rPr>
        <w:t xml:space="preserve"> </w:t>
      </w:r>
      <w:proofErr w:type="spellStart"/>
      <w:r w:rsidRPr="003B4308">
        <w:rPr>
          <w:color w:val="222222"/>
          <w:spacing w:val="-8"/>
          <w:sz w:val="28"/>
          <w:szCs w:val="28"/>
        </w:rPr>
        <w:t>điểm</w:t>
      </w:r>
      <w:proofErr w:type="spellEnd"/>
      <w:r w:rsidRPr="003B4308">
        <w:rPr>
          <w:color w:val="222222"/>
          <w:spacing w:val="-8"/>
          <w:sz w:val="28"/>
          <w:szCs w:val="28"/>
        </w:rPr>
        <w:t xml:space="preserve">, </w:t>
      </w:r>
      <w:proofErr w:type="spellStart"/>
      <w:r w:rsidRPr="003B4308">
        <w:rPr>
          <w:color w:val="222222"/>
          <w:spacing w:val="-8"/>
          <w:sz w:val="28"/>
          <w:szCs w:val="28"/>
        </w:rPr>
        <w:t>đánh</w:t>
      </w:r>
      <w:proofErr w:type="spellEnd"/>
      <w:r w:rsidRPr="003B4308">
        <w:rPr>
          <w:color w:val="222222"/>
          <w:spacing w:val="-8"/>
          <w:sz w:val="28"/>
          <w:szCs w:val="28"/>
        </w:rPr>
        <w:t xml:space="preserve"> </w:t>
      </w:r>
      <w:proofErr w:type="spellStart"/>
      <w:r w:rsidRPr="003B4308">
        <w:rPr>
          <w:color w:val="222222"/>
          <w:spacing w:val="-8"/>
          <w:sz w:val="28"/>
          <w:szCs w:val="28"/>
        </w:rPr>
        <w:t>giá</w:t>
      </w:r>
      <w:proofErr w:type="spellEnd"/>
      <w:r w:rsidRPr="003B4308">
        <w:rPr>
          <w:color w:val="222222"/>
          <w:spacing w:val="-8"/>
          <w:sz w:val="28"/>
          <w:szCs w:val="28"/>
        </w:rPr>
        <w:t xml:space="preserve">, </w:t>
      </w:r>
      <w:proofErr w:type="spellStart"/>
      <w:r w:rsidRPr="003B4308">
        <w:rPr>
          <w:color w:val="222222"/>
          <w:spacing w:val="-8"/>
          <w:sz w:val="28"/>
          <w:szCs w:val="28"/>
        </w:rPr>
        <w:t>xếp</w:t>
      </w:r>
      <w:proofErr w:type="spellEnd"/>
      <w:r w:rsidRPr="003B4308">
        <w:rPr>
          <w:color w:val="222222"/>
          <w:spacing w:val="-8"/>
          <w:sz w:val="28"/>
          <w:szCs w:val="28"/>
        </w:rPr>
        <w:t xml:space="preserve"> </w:t>
      </w:r>
      <w:proofErr w:type="spellStart"/>
      <w:r w:rsidRPr="003B4308">
        <w:rPr>
          <w:color w:val="222222"/>
          <w:spacing w:val="-8"/>
          <w:sz w:val="28"/>
          <w:szCs w:val="28"/>
        </w:rPr>
        <w:t>loại</w:t>
      </w:r>
      <w:proofErr w:type="spellEnd"/>
      <w:r w:rsidRPr="003B4308">
        <w:rPr>
          <w:color w:val="222222"/>
          <w:spacing w:val="-8"/>
          <w:sz w:val="28"/>
          <w:szCs w:val="28"/>
        </w:rPr>
        <w:t xml:space="preserve"> </w:t>
      </w:r>
      <w:proofErr w:type="spellStart"/>
      <w:r w:rsidRPr="003B4308">
        <w:rPr>
          <w:color w:val="222222"/>
          <w:spacing w:val="-8"/>
          <w:sz w:val="28"/>
          <w:szCs w:val="28"/>
        </w:rPr>
        <w:t>tập</w:t>
      </w:r>
      <w:proofErr w:type="spellEnd"/>
      <w:r w:rsidRPr="003B4308">
        <w:rPr>
          <w:color w:val="222222"/>
          <w:spacing w:val="-8"/>
          <w:sz w:val="28"/>
          <w:szCs w:val="28"/>
        </w:rPr>
        <w:t xml:space="preserve"> </w:t>
      </w:r>
      <w:proofErr w:type="spellStart"/>
      <w:r w:rsidRPr="003B4308">
        <w:rPr>
          <w:color w:val="222222"/>
          <w:spacing w:val="-8"/>
          <w:sz w:val="28"/>
          <w:szCs w:val="28"/>
        </w:rPr>
        <w:t>thể</w:t>
      </w:r>
      <w:proofErr w:type="spellEnd"/>
      <w:r w:rsidRPr="003B4308">
        <w:rPr>
          <w:color w:val="222222"/>
          <w:spacing w:val="-8"/>
          <w:sz w:val="28"/>
          <w:szCs w:val="28"/>
        </w:rPr>
        <w:t xml:space="preserve">, </w:t>
      </w:r>
      <w:proofErr w:type="spellStart"/>
      <w:r w:rsidRPr="003B4308">
        <w:rPr>
          <w:color w:val="222222"/>
          <w:spacing w:val="-8"/>
          <w:sz w:val="28"/>
          <w:szCs w:val="28"/>
        </w:rPr>
        <w:t>cá</w:t>
      </w:r>
      <w:proofErr w:type="spellEnd"/>
      <w:r w:rsidRPr="003B4308">
        <w:rPr>
          <w:color w:val="222222"/>
          <w:spacing w:val="-8"/>
          <w:sz w:val="28"/>
          <w:szCs w:val="28"/>
        </w:rPr>
        <w:t xml:space="preserve"> </w:t>
      </w:r>
      <w:proofErr w:type="spellStart"/>
      <w:r w:rsidRPr="003B4308">
        <w:rPr>
          <w:color w:val="222222"/>
          <w:spacing w:val="-8"/>
          <w:sz w:val="28"/>
          <w:szCs w:val="28"/>
        </w:rPr>
        <w:t>nhân</w:t>
      </w:r>
      <w:proofErr w:type="spellEnd"/>
      <w:r w:rsidRPr="003B4308">
        <w:rPr>
          <w:color w:val="222222"/>
          <w:spacing w:val="-8"/>
          <w:sz w:val="28"/>
          <w:szCs w:val="28"/>
        </w:rPr>
        <w:t xml:space="preserve"> </w:t>
      </w:r>
      <w:proofErr w:type="spellStart"/>
      <w:r w:rsidRPr="003B4308">
        <w:rPr>
          <w:color w:val="222222"/>
          <w:spacing w:val="-8"/>
          <w:sz w:val="28"/>
          <w:szCs w:val="28"/>
        </w:rPr>
        <w:t>trong</w:t>
      </w:r>
      <w:proofErr w:type="spellEnd"/>
      <w:r w:rsidRPr="003B4308">
        <w:rPr>
          <w:color w:val="222222"/>
          <w:spacing w:val="-8"/>
          <w:sz w:val="28"/>
          <w:szCs w:val="28"/>
        </w:rPr>
        <w:t xml:space="preserve"> </w:t>
      </w:r>
      <w:proofErr w:type="spellStart"/>
      <w:r w:rsidRPr="003B4308">
        <w:rPr>
          <w:color w:val="222222"/>
          <w:spacing w:val="-8"/>
          <w:sz w:val="28"/>
          <w:szCs w:val="28"/>
        </w:rPr>
        <w:t>hệ</w:t>
      </w:r>
      <w:proofErr w:type="spellEnd"/>
      <w:r w:rsidRPr="003B4308">
        <w:rPr>
          <w:color w:val="222222"/>
          <w:spacing w:val="-8"/>
          <w:sz w:val="28"/>
          <w:szCs w:val="28"/>
        </w:rPr>
        <w:t xml:space="preserve"> </w:t>
      </w:r>
      <w:proofErr w:type="spellStart"/>
      <w:r w:rsidRPr="003B4308">
        <w:rPr>
          <w:color w:val="222222"/>
          <w:spacing w:val="-8"/>
          <w:sz w:val="28"/>
          <w:szCs w:val="28"/>
        </w:rPr>
        <w:t>thống</w:t>
      </w:r>
      <w:proofErr w:type="spellEnd"/>
      <w:r w:rsidRPr="003B4308">
        <w:rPr>
          <w:color w:val="222222"/>
          <w:spacing w:val="-8"/>
          <w:sz w:val="28"/>
          <w:szCs w:val="28"/>
        </w:rPr>
        <w:t xml:space="preserve"> </w:t>
      </w:r>
      <w:proofErr w:type="spellStart"/>
      <w:r w:rsidRPr="003B4308">
        <w:rPr>
          <w:color w:val="222222"/>
          <w:spacing w:val="-8"/>
          <w:sz w:val="28"/>
          <w:szCs w:val="28"/>
        </w:rPr>
        <w:t>chính</w:t>
      </w:r>
      <w:proofErr w:type="spellEnd"/>
      <w:r w:rsidRPr="003B4308">
        <w:rPr>
          <w:color w:val="222222"/>
          <w:spacing w:val="-8"/>
          <w:sz w:val="28"/>
          <w:szCs w:val="28"/>
        </w:rPr>
        <w:t xml:space="preserve"> </w:t>
      </w:r>
      <w:proofErr w:type="spellStart"/>
      <w:r w:rsidRPr="003B4308">
        <w:rPr>
          <w:color w:val="222222"/>
          <w:spacing w:val="-8"/>
          <w:sz w:val="28"/>
          <w:szCs w:val="28"/>
        </w:rPr>
        <w:t>trị</w:t>
      </w:r>
      <w:proofErr w:type="spellEnd"/>
      <w:r w:rsidRPr="003B4308">
        <w:rPr>
          <w:color w:val="222222"/>
          <w:spacing w:val="-8"/>
          <w:sz w:val="28"/>
          <w:szCs w:val="28"/>
        </w:rPr>
        <w:t xml:space="preserve"> </w:t>
      </w:r>
      <w:proofErr w:type="spellStart"/>
      <w:r w:rsidRPr="003B4308">
        <w:rPr>
          <w:color w:val="222222"/>
          <w:spacing w:val="-8"/>
          <w:sz w:val="28"/>
          <w:szCs w:val="28"/>
        </w:rPr>
        <w:t>năm</w:t>
      </w:r>
      <w:proofErr w:type="spellEnd"/>
      <w:r w:rsidRPr="003B4308">
        <w:rPr>
          <w:color w:val="222222"/>
          <w:spacing w:val="-8"/>
          <w:sz w:val="28"/>
          <w:szCs w:val="28"/>
        </w:rPr>
        <w:t xml:space="preserve"> 2025.</w:t>
      </w:r>
    </w:p>
    <w:p w14:paraId="589B86CE" w14:textId="77777777" w:rsidR="0041308E" w:rsidRDefault="0041308E" w:rsidP="0041308E">
      <w:pPr>
        <w:widowControl w:val="0"/>
        <w:tabs>
          <w:tab w:val="left" w:pos="1918"/>
        </w:tabs>
        <w:spacing w:before="120" w:after="120" w:line="360" w:lineRule="exact"/>
        <w:ind w:firstLine="720"/>
        <w:jc w:val="both"/>
        <w:rPr>
          <w:color w:val="222222"/>
          <w:sz w:val="28"/>
          <w:szCs w:val="28"/>
        </w:rPr>
      </w:pPr>
      <w:proofErr w:type="spellStart"/>
      <w:r w:rsidRPr="001002CB">
        <w:rPr>
          <w:color w:val="222222"/>
          <w:sz w:val="28"/>
          <w:szCs w:val="28"/>
        </w:rPr>
        <w:t>Đảng</w:t>
      </w:r>
      <w:proofErr w:type="spellEnd"/>
      <w:r w:rsidRPr="001002CB">
        <w:rPr>
          <w:color w:val="222222"/>
          <w:sz w:val="28"/>
          <w:szCs w:val="28"/>
        </w:rPr>
        <w:t xml:space="preserve"> </w:t>
      </w:r>
      <w:proofErr w:type="spellStart"/>
      <w:r w:rsidRPr="001002CB">
        <w:rPr>
          <w:color w:val="222222"/>
          <w:sz w:val="28"/>
          <w:szCs w:val="28"/>
        </w:rPr>
        <w:t>ủy</w:t>
      </w:r>
      <w:proofErr w:type="spellEnd"/>
      <w:r w:rsidRPr="001002CB">
        <w:rPr>
          <w:color w:val="222222"/>
          <w:sz w:val="28"/>
          <w:szCs w:val="28"/>
        </w:rPr>
        <w:t xml:space="preserve"> </w:t>
      </w:r>
      <w:proofErr w:type="spellStart"/>
      <w:r w:rsidRPr="001002CB">
        <w:rPr>
          <w:color w:val="222222"/>
          <w:sz w:val="28"/>
          <w:szCs w:val="28"/>
        </w:rPr>
        <w:t>Chính</w:t>
      </w:r>
      <w:proofErr w:type="spellEnd"/>
      <w:r w:rsidRPr="001002CB">
        <w:rPr>
          <w:color w:val="222222"/>
          <w:sz w:val="28"/>
          <w:szCs w:val="28"/>
        </w:rPr>
        <w:t xml:space="preserve"> </w:t>
      </w:r>
      <w:proofErr w:type="spellStart"/>
      <w:r w:rsidRPr="001002CB">
        <w:rPr>
          <w:color w:val="222222"/>
          <w:sz w:val="28"/>
          <w:szCs w:val="28"/>
        </w:rPr>
        <w:t>phủ</w:t>
      </w:r>
      <w:proofErr w:type="spellEnd"/>
      <w:r w:rsidRPr="001002CB">
        <w:rPr>
          <w:color w:val="222222"/>
          <w:sz w:val="28"/>
          <w:szCs w:val="28"/>
        </w:rPr>
        <w:t xml:space="preserve"> </w:t>
      </w:r>
      <w:proofErr w:type="spellStart"/>
      <w:r w:rsidRPr="001002CB">
        <w:rPr>
          <w:color w:val="222222"/>
          <w:sz w:val="28"/>
          <w:szCs w:val="28"/>
        </w:rPr>
        <w:t>kịp</w:t>
      </w:r>
      <w:proofErr w:type="spellEnd"/>
      <w:r w:rsidRPr="001002CB">
        <w:rPr>
          <w:color w:val="222222"/>
          <w:sz w:val="28"/>
          <w:szCs w:val="28"/>
        </w:rPr>
        <w:t xml:space="preserve"> </w:t>
      </w:r>
      <w:proofErr w:type="spellStart"/>
      <w:r w:rsidRPr="001002CB">
        <w:rPr>
          <w:color w:val="222222"/>
          <w:sz w:val="28"/>
          <w:szCs w:val="28"/>
        </w:rPr>
        <w:t>thời</w:t>
      </w:r>
      <w:proofErr w:type="spellEnd"/>
      <w:r w:rsidRPr="001002CB">
        <w:rPr>
          <w:color w:val="222222"/>
          <w:sz w:val="28"/>
          <w:szCs w:val="28"/>
        </w:rPr>
        <w:t xml:space="preserve"> </w:t>
      </w:r>
      <w:proofErr w:type="spellStart"/>
      <w:r w:rsidRPr="001002CB">
        <w:rPr>
          <w:color w:val="222222"/>
          <w:sz w:val="28"/>
          <w:szCs w:val="28"/>
        </w:rPr>
        <w:t>kiện</w:t>
      </w:r>
      <w:proofErr w:type="spellEnd"/>
      <w:r w:rsidRPr="001002CB">
        <w:rPr>
          <w:color w:val="222222"/>
          <w:sz w:val="28"/>
          <w:szCs w:val="28"/>
        </w:rPr>
        <w:t xml:space="preserve"> </w:t>
      </w:r>
      <w:proofErr w:type="spellStart"/>
      <w:r w:rsidRPr="001002CB">
        <w:rPr>
          <w:color w:val="222222"/>
          <w:sz w:val="28"/>
          <w:szCs w:val="28"/>
        </w:rPr>
        <w:t>toàn</w:t>
      </w:r>
      <w:proofErr w:type="spellEnd"/>
      <w:r w:rsidRPr="001002CB">
        <w:rPr>
          <w:color w:val="222222"/>
          <w:sz w:val="28"/>
          <w:szCs w:val="28"/>
        </w:rPr>
        <w:t xml:space="preserve"> </w:t>
      </w:r>
      <w:proofErr w:type="spellStart"/>
      <w:r w:rsidRPr="001002CB">
        <w:rPr>
          <w:color w:val="222222"/>
          <w:sz w:val="28"/>
          <w:szCs w:val="28"/>
        </w:rPr>
        <w:t>các</w:t>
      </w:r>
      <w:proofErr w:type="spellEnd"/>
      <w:r w:rsidRPr="001002CB">
        <w:rPr>
          <w:color w:val="222222"/>
          <w:sz w:val="28"/>
          <w:szCs w:val="28"/>
        </w:rPr>
        <w:t xml:space="preserve"> </w:t>
      </w:r>
      <w:proofErr w:type="spellStart"/>
      <w:r w:rsidRPr="001002CB">
        <w:rPr>
          <w:color w:val="222222"/>
          <w:sz w:val="28"/>
          <w:szCs w:val="28"/>
        </w:rPr>
        <w:t>tổ</w:t>
      </w:r>
      <w:proofErr w:type="spellEnd"/>
      <w:r w:rsidRPr="001002CB">
        <w:rPr>
          <w:color w:val="222222"/>
          <w:sz w:val="28"/>
          <w:szCs w:val="28"/>
        </w:rPr>
        <w:t xml:space="preserve"> </w:t>
      </w:r>
      <w:proofErr w:type="spellStart"/>
      <w:r w:rsidRPr="001002CB">
        <w:rPr>
          <w:color w:val="222222"/>
          <w:sz w:val="28"/>
          <w:szCs w:val="28"/>
        </w:rPr>
        <w:t>chức</w:t>
      </w:r>
      <w:proofErr w:type="spellEnd"/>
      <w:r w:rsidRPr="001002CB">
        <w:rPr>
          <w:color w:val="222222"/>
          <w:sz w:val="28"/>
          <w:szCs w:val="28"/>
        </w:rPr>
        <w:t xml:space="preserve"> </w:t>
      </w:r>
      <w:proofErr w:type="spellStart"/>
      <w:r w:rsidRPr="001002CB">
        <w:rPr>
          <w:color w:val="222222"/>
          <w:sz w:val="28"/>
          <w:szCs w:val="28"/>
        </w:rPr>
        <w:t>cơ</w:t>
      </w:r>
      <w:proofErr w:type="spellEnd"/>
      <w:r w:rsidRPr="001002CB">
        <w:rPr>
          <w:color w:val="222222"/>
          <w:sz w:val="28"/>
          <w:szCs w:val="28"/>
        </w:rPr>
        <w:t xml:space="preserve"> </w:t>
      </w:r>
      <w:proofErr w:type="spellStart"/>
      <w:r w:rsidRPr="001002CB">
        <w:rPr>
          <w:color w:val="222222"/>
          <w:sz w:val="28"/>
          <w:szCs w:val="28"/>
        </w:rPr>
        <w:t>sở</w:t>
      </w:r>
      <w:proofErr w:type="spellEnd"/>
      <w:r w:rsidRPr="001002CB">
        <w:rPr>
          <w:color w:val="222222"/>
          <w:sz w:val="28"/>
          <w:szCs w:val="28"/>
        </w:rPr>
        <w:t xml:space="preserve"> </w:t>
      </w:r>
      <w:proofErr w:type="spellStart"/>
      <w:r w:rsidRPr="001002CB">
        <w:rPr>
          <w:color w:val="222222"/>
          <w:sz w:val="28"/>
          <w:szCs w:val="28"/>
        </w:rPr>
        <w:t>đảng</w:t>
      </w:r>
      <w:proofErr w:type="spellEnd"/>
      <w:r w:rsidRPr="001002CB">
        <w:rPr>
          <w:color w:val="222222"/>
          <w:sz w:val="28"/>
          <w:szCs w:val="28"/>
        </w:rPr>
        <w:t xml:space="preserve"> </w:t>
      </w:r>
      <w:proofErr w:type="spellStart"/>
      <w:r w:rsidRPr="001002CB">
        <w:rPr>
          <w:color w:val="222222"/>
          <w:sz w:val="28"/>
          <w:szCs w:val="28"/>
        </w:rPr>
        <w:t>đồng</w:t>
      </w:r>
      <w:proofErr w:type="spellEnd"/>
      <w:r w:rsidRPr="001002CB">
        <w:rPr>
          <w:color w:val="222222"/>
          <w:sz w:val="28"/>
          <w:szCs w:val="28"/>
        </w:rPr>
        <w:t xml:space="preserve"> </w:t>
      </w:r>
      <w:proofErr w:type="spellStart"/>
      <w:r w:rsidRPr="001002CB">
        <w:rPr>
          <w:color w:val="222222"/>
          <w:sz w:val="28"/>
          <w:szCs w:val="28"/>
        </w:rPr>
        <w:t>bộ</w:t>
      </w:r>
      <w:proofErr w:type="spellEnd"/>
      <w:r w:rsidRPr="001002CB">
        <w:rPr>
          <w:color w:val="222222"/>
          <w:sz w:val="28"/>
          <w:szCs w:val="28"/>
        </w:rPr>
        <w:t xml:space="preserve"> </w:t>
      </w:r>
      <w:proofErr w:type="spellStart"/>
      <w:r w:rsidRPr="001002CB">
        <w:rPr>
          <w:color w:val="222222"/>
          <w:sz w:val="28"/>
          <w:szCs w:val="28"/>
        </w:rPr>
        <w:t>với</w:t>
      </w:r>
      <w:proofErr w:type="spellEnd"/>
      <w:r w:rsidRPr="001002CB">
        <w:rPr>
          <w:color w:val="222222"/>
          <w:sz w:val="28"/>
          <w:szCs w:val="28"/>
        </w:rPr>
        <w:t xml:space="preserve"> </w:t>
      </w:r>
      <w:proofErr w:type="spellStart"/>
      <w:r w:rsidRPr="001002CB">
        <w:rPr>
          <w:color w:val="222222"/>
          <w:sz w:val="28"/>
          <w:szCs w:val="28"/>
        </w:rPr>
        <w:t>sắp</w:t>
      </w:r>
      <w:proofErr w:type="spellEnd"/>
      <w:r w:rsidRPr="001002CB">
        <w:rPr>
          <w:color w:val="222222"/>
          <w:sz w:val="28"/>
          <w:szCs w:val="28"/>
        </w:rPr>
        <w:t xml:space="preserve"> </w:t>
      </w:r>
      <w:proofErr w:type="spellStart"/>
      <w:r w:rsidRPr="001002CB">
        <w:rPr>
          <w:color w:val="222222"/>
          <w:sz w:val="28"/>
          <w:szCs w:val="28"/>
        </w:rPr>
        <w:t>xếp</w:t>
      </w:r>
      <w:proofErr w:type="spellEnd"/>
      <w:r w:rsidRPr="001002CB">
        <w:rPr>
          <w:color w:val="222222"/>
          <w:sz w:val="28"/>
          <w:szCs w:val="28"/>
        </w:rPr>
        <w:t xml:space="preserve"> </w:t>
      </w:r>
      <w:proofErr w:type="spellStart"/>
      <w:r w:rsidRPr="001002CB">
        <w:rPr>
          <w:color w:val="222222"/>
          <w:sz w:val="28"/>
          <w:szCs w:val="28"/>
        </w:rPr>
        <w:t>tổ</w:t>
      </w:r>
      <w:proofErr w:type="spellEnd"/>
      <w:r w:rsidRPr="001002CB">
        <w:rPr>
          <w:color w:val="222222"/>
          <w:sz w:val="28"/>
          <w:szCs w:val="28"/>
        </w:rPr>
        <w:t xml:space="preserve"> </w:t>
      </w:r>
      <w:proofErr w:type="spellStart"/>
      <w:r w:rsidRPr="001002CB">
        <w:rPr>
          <w:color w:val="222222"/>
          <w:sz w:val="28"/>
          <w:szCs w:val="28"/>
        </w:rPr>
        <w:t>chức</w:t>
      </w:r>
      <w:proofErr w:type="spellEnd"/>
      <w:r w:rsidRPr="001002CB">
        <w:rPr>
          <w:color w:val="222222"/>
          <w:sz w:val="28"/>
          <w:szCs w:val="28"/>
        </w:rPr>
        <w:t xml:space="preserve"> </w:t>
      </w:r>
      <w:proofErr w:type="spellStart"/>
      <w:r w:rsidRPr="001002CB">
        <w:rPr>
          <w:color w:val="222222"/>
          <w:sz w:val="28"/>
          <w:szCs w:val="28"/>
        </w:rPr>
        <w:t>bộ</w:t>
      </w:r>
      <w:proofErr w:type="spellEnd"/>
      <w:r w:rsidRPr="001002CB">
        <w:rPr>
          <w:color w:val="222222"/>
          <w:sz w:val="28"/>
          <w:szCs w:val="28"/>
        </w:rPr>
        <w:t xml:space="preserve"> </w:t>
      </w:r>
      <w:proofErr w:type="spellStart"/>
      <w:r w:rsidRPr="001002CB">
        <w:rPr>
          <w:color w:val="222222"/>
          <w:sz w:val="28"/>
          <w:szCs w:val="28"/>
        </w:rPr>
        <w:t>máy</w:t>
      </w:r>
      <w:proofErr w:type="spellEnd"/>
      <w:r w:rsidRPr="001002CB">
        <w:rPr>
          <w:color w:val="222222"/>
          <w:sz w:val="28"/>
          <w:szCs w:val="28"/>
        </w:rPr>
        <w:t xml:space="preserve"> </w:t>
      </w:r>
      <w:proofErr w:type="spellStart"/>
      <w:r w:rsidRPr="001002CB">
        <w:rPr>
          <w:color w:val="222222"/>
          <w:sz w:val="28"/>
          <w:szCs w:val="28"/>
        </w:rPr>
        <w:t>đối</w:t>
      </w:r>
      <w:proofErr w:type="spellEnd"/>
      <w:r w:rsidRPr="001002CB">
        <w:rPr>
          <w:color w:val="222222"/>
          <w:sz w:val="28"/>
          <w:szCs w:val="28"/>
        </w:rPr>
        <w:t xml:space="preserve"> </w:t>
      </w:r>
      <w:proofErr w:type="spellStart"/>
      <w:r w:rsidRPr="001002CB">
        <w:rPr>
          <w:color w:val="222222"/>
          <w:sz w:val="28"/>
          <w:szCs w:val="28"/>
        </w:rPr>
        <w:t>với</w:t>
      </w:r>
      <w:proofErr w:type="spellEnd"/>
      <w:r w:rsidRPr="001002CB">
        <w:rPr>
          <w:color w:val="222222"/>
          <w:sz w:val="28"/>
          <w:szCs w:val="28"/>
        </w:rPr>
        <w:t xml:space="preserve"> </w:t>
      </w:r>
      <w:proofErr w:type="spellStart"/>
      <w:r w:rsidRPr="001002CB">
        <w:rPr>
          <w:color w:val="222222"/>
          <w:sz w:val="28"/>
          <w:szCs w:val="28"/>
        </w:rPr>
        <w:t>một</w:t>
      </w:r>
      <w:proofErr w:type="spellEnd"/>
      <w:r w:rsidRPr="001002CB">
        <w:rPr>
          <w:color w:val="222222"/>
          <w:sz w:val="28"/>
          <w:szCs w:val="28"/>
        </w:rPr>
        <w:t xml:space="preserve"> </w:t>
      </w:r>
      <w:proofErr w:type="spellStart"/>
      <w:r w:rsidRPr="001002CB">
        <w:rPr>
          <w:color w:val="222222"/>
          <w:sz w:val="28"/>
          <w:szCs w:val="28"/>
        </w:rPr>
        <w:t>số</w:t>
      </w:r>
      <w:proofErr w:type="spellEnd"/>
      <w:r w:rsidRPr="001002CB">
        <w:rPr>
          <w:color w:val="222222"/>
          <w:sz w:val="28"/>
          <w:szCs w:val="28"/>
        </w:rPr>
        <w:t xml:space="preserve"> </w:t>
      </w:r>
      <w:proofErr w:type="spellStart"/>
      <w:r w:rsidRPr="001002CB">
        <w:rPr>
          <w:color w:val="222222"/>
          <w:sz w:val="28"/>
          <w:szCs w:val="28"/>
        </w:rPr>
        <w:t>cơ</w:t>
      </w:r>
      <w:proofErr w:type="spellEnd"/>
      <w:r w:rsidRPr="001002CB">
        <w:rPr>
          <w:color w:val="222222"/>
          <w:sz w:val="28"/>
          <w:szCs w:val="28"/>
        </w:rPr>
        <w:t xml:space="preserve"> </w:t>
      </w:r>
      <w:proofErr w:type="spellStart"/>
      <w:r w:rsidRPr="001002CB">
        <w:rPr>
          <w:color w:val="222222"/>
          <w:sz w:val="28"/>
          <w:szCs w:val="28"/>
        </w:rPr>
        <w:t>quan</w:t>
      </w:r>
      <w:proofErr w:type="spellEnd"/>
      <w:r w:rsidRPr="001002CB">
        <w:rPr>
          <w:color w:val="222222"/>
          <w:sz w:val="28"/>
          <w:szCs w:val="28"/>
        </w:rPr>
        <w:t xml:space="preserve">. </w:t>
      </w:r>
      <w:proofErr w:type="spellStart"/>
      <w:r w:rsidRPr="001002CB">
        <w:rPr>
          <w:color w:val="222222"/>
          <w:sz w:val="28"/>
          <w:szCs w:val="28"/>
        </w:rPr>
        <w:t>Khẩn</w:t>
      </w:r>
      <w:proofErr w:type="spellEnd"/>
      <w:r w:rsidRPr="001002CB">
        <w:rPr>
          <w:color w:val="222222"/>
          <w:sz w:val="28"/>
          <w:szCs w:val="28"/>
        </w:rPr>
        <w:t xml:space="preserve"> </w:t>
      </w:r>
      <w:proofErr w:type="spellStart"/>
      <w:r w:rsidRPr="001002CB">
        <w:rPr>
          <w:color w:val="222222"/>
          <w:sz w:val="28"/>
          <w:szCs w:val="28"/>
        </w:rPr>
        <w:t>trương</w:t>
      </w:r>
      <w:proofErr w:type="spellEnd"/>
      <w:r w:rsidRPr="001002CB">
        <w:rPr>
          <w:color w:val="222222"/>
          <w:sz w:val="28"/>
          <w:szCs w:val="28"/>
        </w:rPr>
        <w:t xml:space="preserve"> </w:t>
      </w:r>
      <w:proofErr w:type="spellStart"/>
      <w:r w:rsidRPr="001002CB">
        <w:rPr>
          <w:color w:val="222222"/>
          <w:sz w:val="28"/>
          <w:szCs w:val="28"/>
        </w:rPr>
        <w:t>hoàn</w:t>
      </w:r>
      <w:proofErr w:type="spellEnd"/>
      <w:r w:rsidRPr="001002CB">
        <w:rPr>
          <w:color w:val="222222"/>
          <w:sz w:val="28"/>
          <w:szCs w:val="28"/>
        </w:rPr>
        <w:t xml:space="preserve"> </w:t>
      </w:r>
      <w:proofErr w:type="spellStart"/>
      <w:r w:rsidRPr="001002CB">
        <w:rPr>
          <w:color w:val="222222"/>
          <w:sz w:val="28"/>
          <w:szCs w:val="28"/>
        </w:rPr>
        <w:t>thành</w:t>
      </w:r>
      <w:proofErr w:type="spellEnd"/>
      <w:r w:rsidRPr="001002CB">
        <w:rPr>
          <w:color w:val="222222"/>
          <w:sz w:val="28"/>
          <w:szCs w:val="28"/>
        </w:rPr>
        <w:t xml:space="preserve"> </w:t>
      </w:r>
      <w:proofErr w:type="spellStart"/>
      <w:r w:rsidRPr="001002CB">
        <w:rPr>
          <w:color w:val="222222"/>
          <w:sz w:val="28"/>
          <w:szCs w:val="28"/>
        </w:rPr>
        <w:t>việc</w:t>
      </w:r>
      <w:proofErr w:type="spellEnd"/>
      <w:r w:rsidRPr="001002CB">
        <w:rPr>
          <w:color w:val="222222"/>
          <w:sz w:val="28"/>
          <w:szCs w:val="28"/>
        </w:rPr>
        <w:t xml:space="preserve"> </w:t>
      </w:r>
      <w:proofErr w:type="spellStart"/>
      <w:r w:rsidRPr="001002CB">
        <w:rPr>
          <w:color w:val="222222"/>
          <w:sz w:val="28"/>
          <w:szCs w:val="28"/>
        </w:rPr>
        <w:t>chuyển</w:t>
      </w:r>
      <w:proofErr w:type="spellEnd"/>
      <w:r w:rsidRPr="001002CB">
        <w:rPr>
          <w:color w:val="222222"/>
          <w:sz w:val="28"/>
          <w:szCs w:val="28"/>
        </w:rPr>
        <w:t xml:space="preserve"> </w:t>
      </w:r>
      <w:proofErr w:type="spellStart"/>
      <w:r w:rsidRPr="001002CB">
        <w:rPr>
          <w:color w:val="222222"/>
          <w:sz w:val="28"/>
          <w:szCs w:val="28"/>
        </w:rPr>
        <w:lastRenderedPageBreak/>
        <w:t>giao</w:t>
      </w:r>
      <w:proofErr w:type="spellEnd"/>
      <w:r w:rsidRPr="001002CB">
        <w:rPr>
          <w:color w:val="222222"/>
          <w:sz w:val="28"/>
          <w:szCs w:val="28"/>
        </w:rPr>
        <w:t xml:space="preserve"> </w:t>
      </w:r>
      <w:proofErr w:type="spellStart"/>
      <w:r w:rsidRPr="001002CB">
        <w:rPr>
          <w:color w:val="222222"/>
          <w:sz w:val="28"/>
          <w:szCs w:val="28"/>
        </w:rPr>
        <w:t>tổ</w:t>
      </w:r>
      <w:proofErr w:type="spellEnd"/>
      <w:r w:rsidRPr="001002CB">
        <w:rPr>
          <w:color w:val="222222"/>
          <w:sz w:val="28"/>
          <w:szCs w:val="28"/>
        </w:rPr>
        <w:t xml:space="preserve"> </w:t>
      </w:r>
      <w:proofErr w:type="spellStart"/>
      <w:r w:rsidRPr="001002CB">
        <w:rPr>
          <w:color w:val="222222"/>
          <w:sz w:val="28"/>
          <w:szCs w:val="28"/>
        </w:rPr>
        <w:t>chức</w:t>
      </w:r>
      <w:proofErr w:type="spellEnd"/>
      <w:r w:rsidRPr="001002CB">
        <w:rPr>
          <w:color w:val="222222"/>
          <w:sz w:val="28"/>
          <w:szCs w:val="28"/>
        </w:rPr>
        <w:t xml:space="preserve"> </w:t>
      </w:r>
      <w:proofErr w:type="spellStart"/>
      <w:r w:rsidRPr="001002CB">
        <w:rPr>
          <w:color w:val="222222"/>
          <w:sz w:val="28"/>
          <w:szCs w:val="28"/>
        </w:rPr>
        <w:t>đảng</w:t>
      </w:r>
      <w:proofErr w:type="spellEnd"/>
      <w:r w:rsidRPr="001002CB">
        <w:rPr>
          <w:color w:val="222222"/>
          <w:sz w:val="28"/>
          <w:szCs w:val="28"/>
        </w:rPr>
        <w:t xml:space="preserve"> </w:t>
      </w:r>
      <w:proofErr w:type="spellStart"/>
      <w:r w:rsidRPr="001002CB">
        <w:rPr>
          <w:color w:val="222222"/>
          <w:sz w:val="28"/>
          <w:szCs w:val="28"/>
        </w:rPr>
        <w:t>các</w:t>
      </w:r>
      <w:proofErr w:type="spellEnd"/>
      <w:r w:rsidRPr="001002CB">
        <w:rPr>
          <w:color w:val="222222"/>
          <w:sz w:val="28"/>
          <w:szCs w:val="28"/>
        </w:rPr>
        <w:t xml:space="preserve"> </w:t>
      </w:r>
      <w:proofErr w:type="spellStart"/>
      <w:r w:rsidRPr="001002CB">
        <w:rPr>
          <w:color w:val="222222"/>
          <w:sz w:val="28"/>
          <w:szCs w:val="28"/>
        </w:rPr>
        <w:t>doanh</w:t>
      </w:r>
      <w:proofErr w:type="spellEnd"/>
      <w:r w:rsidRPr="001002CB">
        <w:rPr>
          <w:color w:val="222222"/>
          <w:sz w:val="28"/>
          <w:szCs w:val="28"/>
        </w:rPr>
        <w:t xml:space="preserve"> </w:t>
      </w:r>
      <w:proofErr w:type="spellStart"/>
      <w:r w:rsidRPr="001002CB">
        <w:rPr>
          <w:color w:val="222222"/>
          <w:sz w:val="28"/>
          <w:szCs w:val="28"/>
        </w:rPr>
        <w:t>nghiệp</w:t>
      </w:r>
      <w:proofErr w:type="spellEnd"/>
      <w:r w:rsidRPr="001002CB">
        <w:rPr>
          <w:color w:val="222222"/>
          <w:sz w:val="28"/>
          <w:szCs w:val="28"/>
        </w:rPr>
        <w:t xml:space="preserve"> </w:t>
      </w:r>
      <w:proofErr w:type="spellStart"/>
      <w:r w:rsidRPr="001002CB">
        <w:rPr>
          <w:color w:val="222222"/>
          <w:sz w:val="28"/>
          <w:szCs w:val="28"/>
        </w:rPr>
        <w:t>nhà</w:t>
      </w:r>
      <w:proofErr w:type="spellEnd"/>
      <w:r w:rsidRPr="001002CB">
        <w:rPr>
          <w:color w:val="222222"/>
          <w:sz w:val="28"/>
          <w:szCs w:val="28"/>
        </w:rPr>
        <w:t xml:space="preserve"> </w:t>
      </w:r>
      <w:proofErr w:type="spellStart"/>
      <w:r w:rsidRPr="001002CB">
        <w:rPr>
          <w:color w:val="222222"/>
          <w:sz w:val="28"/>
          <w:szCs w:val="28"/>
        </w:rPr>
        <w:t>nước</w:t>
      </w:r>
      <w:proofErr w:type="spellEnd"/>
      <w:r w:rsidRPr="001002CB">
        <w:rPr>
          <w:color w:val="222222"/>
          <w:sz w:val="28"/>
          <w:szCs w:val="28"/>
        </w:rPr>
        <w:t xml:space="preserve"> (</w:t>
      </w:r>
      <w:proofErr w:type="spellStart"/>
      <w:r w:rsidRPr="001002CB">
        <w:rPr>
          <w:color w:val="222222"/>
          <w:sz w:val="28"/>
          <w:szCs w:val="28"/>
        </w:rPr>
        <w:t>tập</w:t>
      </w:r>
      <w:proofErr w:type="spellEnd"/>
      <w:r w:rsidRPr="001002CB">
        <w:rPr>
          <w:color w:val="222222"/>
          <w:sz w:val="28"/>
          <w:szCs w:val="28"/>
        </w:rPr>
        <w:t xml:space="preserve"> </w:t>
      </w:r>
      <w:proofErr w:type="spellStart"/>
      <w:r w:rsidRPr="001002CB">
        <w:rPr>
          <w:color w:val="222222"/>
          <w:sz w:val="28"/>
          <w:szCs w:val="28"/>
        </w:rPr>
        <w:t>đoàn</w:t>
      </w:r>
      <w:proofErr w:type="spellEnd"/>
      <w:r w:rsidRPr="001002CB">
        <w:rPr>
          <w:color w:val="222222"/>
          <w:sz w:val="28"/>
          <w:szCs w:val="28"/>
        </w:rPr>
        <w:t xml:space="preserve"> </w:t>
      </w:r>
      <w:proofErr w:type="spellStart"/>
      <w:r w:rsidRPr="001002CB">
        <w:rPr>
          <w:color w:val="222222"/>
          <w:sz w:val="28"/>
          <w:szCs w:val="28"/>
        </w:rPr>
        <w:t>kinh</w:t>
      </w:r>
      <w:proofErr w:type="spellEnd"/>
      <w:r w:rsidRPr="001002CB">
        <w:rPr>
          <w:color w:val="222222"/>
          <w:sz w:val="28"/>
          <w:szCs w:val="28"/>
        </w:rPr>
        <w:t xml:space="preserve"> </w:t>
      </w:r>
      <w:proofErr w:type="spellStart"/>
      <w:r w:rsidRPr="001002CB">
        <w:rPr>
          <w:color w:val="222222"/>
          <w:sz w:val="28"/>
          <w:szCs w:val="28"/>
        </w:rPr>
        <w:t>tế</w:t>
      </w:r>
      <w:proofErr w:type="spellEnd"/>
      <w:r w:rsidRPr="001002CB">
        <w:rPr>
          <w:color w:val="222222"/>
          <w:sz w:val="28"/>
          <w:szCs w:val="28"/>
        </w:rPr>
        <w:t xml:space="preserve">, </w:t>
      </w:r>
      <w:proofErr w:type="spellStart"/>
      <w:r w:rsidRPr="001002CB">
        <w:rPr>
          <w:color w:val="222222"/>
          <w:sz w:val="28"/>
          <w:szCs w:val="28"/>
        </w:rPr>
        <w:t>tổng</w:t>
      </w:r>
      <w:proofErr w:type="spellEnd"/>
      <w:r w:rsidRPr="001002CB">
        <w:rPr>
          <w:color w:val="222222"/>
          <w:sz w:val="28"/>
          <w:szCs w:val="28"/>
        </w:rPr>
        <w:t xml:space="preserve"> </w:t>
      </w:r>
      <w:proofErr w:type="spellStart"/>
      <w:r w:rsidRPr="001002CB">
        <w:rPr>
          <w:color w:val="222222"/>
          <w:sz w:val="28"/>
          <w:szCs w:val="28"/>
        </w:rPr>
        <w:t>công</w:t>
      </w:r>
      <w:proofErr w:type="spellEnd"/>
      <w:r w:rsidRPr="001002CB">
        <w:rPr>
          <w:color w:val="222222"/>
          <w:sz w:val="28"/>
          <w:szCs w:val="28"/>
        </w:rPr>
        <w:t xml:space="preserve"> ty, </w:t>
      </w:r>
      <w:proofErr w:type="spellStart"/>
      <w:r w:rsidRPr="001002CB">
        <w:rPr>
          <w:color w:val="222222"/>
          <w:sz w:val="28"/>
          <w:szCs w:val="28"/>
        </w:rPr>
        <w:t>ngân</w:t>
      </w:r>
      <w:proofErr w:type="spellEnd"/>
      <w:r w:rsidRPr="001002CB">
        <w:rPr>
          <w:color w:val="222222"/>
          <w:sz w:val="28"/>
          <w:szCs w:val="28"/>
        </w:rPr>
        <w:t xml:space="preserve"> </w:t>
      </w:r>
      <w:proofErr w:type="spellStart"/>
      <w:r w:rsidRPr="001002CB">
        <w:rPr>
          <w:color w:val="222222"/>
          <w:sz w:val="28"/>
          <w:szCs w:val="28"/>
        </w:rPr>
        <w:t>hàng</w:t>
      </w:r>
      <w:proofErr w:type="spellEnd"/>
      <w:r w:rsidRPr="001002CB">
        <w:rPr>
          <w:color w:val="222222"/>
          <w:sz w:val="28"/>
          <w:szCs w:val="28"/>
        </w:rPr>
        <w:t xml:space="preserve"> </w:t>
      </w:r>
      <w:proofErr w:type="spellStart"/>
      <w:r w:rsidRPr="001002CB">
        <w:rPr>
          <w:color w:val="222222"/>
          <w:sz w:val="28"/>
          <w:szCs w:val="28"/>
        </w:rPr>
        <w:t>thương</w:t>
      </w:r>
      <w:proofErr w:type="spellEnd"/>
      <w:r w:rsidRPr="001002CB">
        <w:rPr>
          <w:color w:val="222222"/>
          <w:sz w:val="28"/>
          <w:szCs w:val="28"/>
        </w:rPr>
        <w:t xml:space="preserve"> </w:t>
      </w:r>
      <w:proofErr w:type="spellStart"/>
      <w:r w:rsidRPr="001002CB">
        <w:rPr>
          <w:color w:val="222222"/>
          <w:sz w:val="28"/>
          <w:szCs w:val="28"/>
        </w:rPr>
        <w:t>mại</w:t>
      </w:r>
      <w:proofErr w:type="spellEnd"/>
      <w:r w:rsidRPr="001002CB">
        <w:rPr>
          <w:color w:val="222222"/>
          <w:sz w:val="28"/>
          <w:szCs w:val="28"/>
        </w:rPr>
        <w:t xml:space="preserve"> </w:t>
      </w:r>
      <w:proofErr w:type="spellStart"/>
      <w:r w:rsidRPr="001002CB">
        <w:rPr>
          <w:color w:val="222222"/>
          <w:sz w:val="28"/>
          <w:szCs w:val="28"/>
        </w:rPr>
        <w:t>nhà</w:t>
      </w:r>
      <w:proofErr w:type="spellEnd"/>
      <w:r w:rsidRPr="001002CB">
        <w:rPr>
          <w:color w:val="222222"/>
          <w:sz w:val="28"/>
          <w:szCs w:val="28"/>
        </w:rPr>
        <w:t xml:space="preserve"> </w:t>
      </w:r>
      <w:proofErr w:type="spellStart"/>
      <w:proofErr w:type="gramStart"/>
      <w:r w:rsidRPr="001002CB">
        <w:rPr>
          <w:color w:val="222222"/>
          <w:sz w:val="28"/>
          <w:szCs w:val="28"/>
        </w:rPr>
        <w:t>nước</w:t>
      </w:r>
      <w:proofErr w:type="spellEnd"/>
      <w:r w:rsidRPr="001002CB">
        <w:rPr>
          <w:color w:val="222222"/>
          <w:sz w:val="28"/>
          <w:szCs w:val="28"/>
        </w:rPr>
        <w:t>,…</w:t>
      </w:r>
      <w:proofErr w:type="gramEnd"/>
      <w:r w:rsidRPr="001002CB">
        <w:rPr>
          <w:color w:val="222222"/>
          <w:sz w:val="28"/>
          <w:szCs w:val="28"/>
        </w:rPr>
        <w:t xml:space="preserve">) </w:t>
      </w:r>
      <w:proofErr w:type="spellStart"/>
      <w:r w:rsidRPr="001002CB">
        <w:rPr>
          <w:color w:val="222222"/>
          <w:sz w:val="28"/>
          <w:szCs w:val="28"/>
        </w:rPr>
        <w:t>về</w:t>
      </w:r>
      <w:proofErr w:type="spellEnd"/>
      <w:r w:rsidRPr="001002CB">
        <w:rPr>
          <w:color w:val="222222"/>
          <w:sz w:val="28"/>
          <w:szCs w:val="28"/>
        </w:rPr>
        <w:t xml:space="preserve"> </w:t>
      </w:r>
      <w:proofErr w:type="spellStart"/>
      <w:r w:rsidRPr="001002CB">
        <w:rPr>
          <w:color w:val="222222"/>
          <w:sz w:val="28"/>
          <w:szCs w:val="28"/>
        </w:rPr>
        <w:t>trực</w:t>
      </w:r>
      <w:proofErr w:type="spellEnd"/>
      <w:r w:rsidRPr="001002CB">
        <w:rPr>
          <w:color w:val="222222"/>
          <w:sz w:val="28"/>
          <w:szCs w:val="28"/>
        </w:rPr>
        <w:t xml:space="preserve"> </w:t>
      </w:r>
      <w:proofErr w:type="spellStart"/>
      <w:r w:rsidRPr="001002CB">
        <w:rPr>
          <w:color w:val="222222"/>
          <w:sz w:val="28"/>
          <w:szCs w:val="28"/>
        </w:rPr>
        <w:t>thuộc</w:t>
      </w:r>
      <w:proofErr w:type="spellEnd"/>
      <w:r w:rsidRPr="001002CB">
        <w:rPr>
          <w:color w:val="222222"/>
          <w:sz w:val="28"/>
          <w:szCs w:val="28"/>
        </w:rPr>
        <w:t xml:space="preserve"> </w:t>
      </w:r>
      <w:proofErr w:type="spellStart"/>
      <w:r w:rsidRPr="001002CB">
        <w:rPr>
          <w:color w:val="222222"/>
          <w:sz w:val="28"/>
          <w:szCs w:val="28"/>
        </w:rPr>
        <w:t>cấp</w:t>
      </w:r>
      <w:proofErr w:type="spellEnd"/>
      <w:r w:rsidRPr="001002CB">
        <w:rPr>
          <w:color w:val="222222"/>
          <w:sz w:val="28"/>
          <w:szCs w:val="28"/>
        </w:rPr>
        <w:t xml:space="preserve"> </w:t>
      </w:r>
      <w:proofErr w:type="spellStart"/>
      <w:r w:rsidRPr="001002CB">
        <w:rPr>
          <w:color w:val="222222"/>
          <w:sz w:val="28"/>
          <w:szCs w:val="28"/>
        </w:rPr>
        <w:t>ủy</w:t>
      </w:r>
      <w:proofErr w:type="spellEnd"/>
      <w:r w:rsidRPr="001002CB">
        <w:rPr>
          <w:color w:val="222222"/>
          <w:sz w:val="28"/>
          <w:szCs w:val="28"/>
        </w:rPr>
        <w:t xml:space="preserve"> </w:t>
      </w:r>
      <w:proofErr w:type="spellStart"/>
      <w:r w:rsidRPr="001002CB">
        <w:rPr>
          <w:color w:val="222222"/>
          <w:sz w:val="28"/>
          <w:szCs w:val="28"/>
        </w:rPr>
        <w:t>địa</w:t>
      </w:r>
      <w:proofErr w:type="spellEnd"/>
      <w:r w:rsidRPr="001002CB">
        <w:rPr>
          <w:color w:val="222222"/>
          <w:sz w:val="28"/>
          <w:szCs w:val="28"/>
        </w:rPr>
        <w:t xml:space="preserve"> </w:t>
      </w:r>
      <w:proofErr w:type="spellStart"/>
      <w:r w:rsidRPr="001002CB">
        <w:rPr>
          <w:color w:val="222222"/>
          <w:sz w:val="28"/>
          <w:szCs w:val="28"/>
        </w:rPr>
        <w:t>phương</w:t>
      </w:r>
      <w:proofErr w:type="spellEnd"/>
      <w:r w:rsidRPr="001002CB">
        <w:rPr>
          <w:color w:val="222222"/>
          <w:sz w:val="28"/>
          <w:szCs w:val="28"/>
        </w:rPr>
        <w:t xml:space="preserve"> </w:t>
      </w:r>
      <w:proofErr w:type="spellStart"/>
      <w:r w:rsidRPr="001002CB">
        <w:rPr>
          <w:color w:val="222222"/>
          <w:sz w:val="28"/>
          <w:szCs w:val="28"/>
        </w:rPr>
        <w:t>nơi</w:t>
      </w:r>
      <w:proofErr w:type="spellEnd"/>
      <w:r w:rsidRPr="001002CB">
        <w:rPr>
          <w:color w:val="222222"/>
          <w:sz w:val="28"/>
          <w:szCs w:val="28"/>
        </w:rPr>
        <w:t xml:space="preserve"> </w:t>
      </w:r>
      <w:proofErr w:type="spellStart"/>
      <w:r w:rsidRPr="001002CB">
        <w:rPr>
          <w:color w:val="222222"/>
          <w:sz w:val="28"/>
          <w:szCs w:val="28"/>
        </w:rPr>
        <w:t>đặt</w:t>
      </w:r>
      <w:proofErr w:type="spellEnd"/>
      <w:r w:rsidRPr="001002CB">
        <w:rPr>
          <w:color w:val="222222"/>
          <w:sz w:val="28"/>
          <w:szCs w:val="28"/>
        </w:rPr>
        <w:t xml:space="preserve"> </w:t>
      </w:r>
      <w:proofErr w:type="spellStart"/>
      <w:r w:rsidRPr="001002CB">
        <w:rPr>
          <w:color w:val="222222"/>
          <w:sz w:val="28"/>
          <w:szCs w:val="28"/>
        </w:rPr>
        <w:t>trụ</w:t>
      </w:r>
      <w:proofErr w:type="spellEnd"/>
      <w:r w:rsidRPr="001002CB">
        <w:rPr>
          <w:color w:val="222222"/>
          <w:sz w:val="28"/>
          <w:szCs w:val="28"/>
        </w:rPr>
        <w:t xml:space="preserve"> </w:t>
      </w:r>
      <w:proofErr w:type="spellStart"/>
      <w:r w:rsidRPr="001002CB">
        <w:rPr>
          <w:color w:val="222222"/>
          <w:sz w:val="28"/>
          <w:szCs w:val="28"/>
        </w:rPr>
        <w:t>sở</w:t>
      </w:r>
      <w:proofErr w:type="spellEnd"/>
      <w:r w:rsidRPr="001002CB">
        <w:rPr>
          <w:color w:val="222222"/>
          <w:sz w:val="28"/>
          <w:szCs w:val="28"/>
        </w:rPr>
        <w:t xml:space="preserve"> (</w:t>
      </w:r>
      <w:proofErr w:type="spellStart"/>
      <w:r w:rsidRPr="001002CB">
        <w:rPr>
          <w:color w:val="222222"/>
          <w:sz w:val="28"/>
          <w:szCs w:val="28"/>
        </w:rPr>
        <w:t>hoàn</w:t>
      </w:r>
      <w:proofErr w:type="spellEnd"/>
      <w:r w:rsidRPr="001002CB">
        <w:rPr>
          <w:color w:val="222222"/>
          <w:sz w:val="28"/>
          <w:szCs w:val="28"/>
        </w:rPr>
        <w:t xml:space="preserve"> </w:t>
      </w:r>
      <w:proofErr w:type="spellStart"/>
      <w:r w:rsidRPr="001002CB">
        <w:rPr>
          <w:color w:val="222222"/>
          <w:sz w:val="28"/>
          <w:szCs w:val="28"/>
        </w:rPr>
        <w:t>thành</w:t>
      </w:r>
      <w:proofErr w:type="spellEnd"/>
      <w:r w:rsidRPr="001002CB">
        <w:rPr>
          <w:color w:val="222222"/>
          <w:sz w:val="28"/>
          <w:szCs w:val="28"/>
        </w:rPr>
        <w:t xml:space="preserve"> </w:t>
      </w:r>
      <w:proofErr w:type="spellStart"/>
      <w:r w:rsidRPr="001002CB">
        <w:rPr>
          <w:color w:val="222222"/>
          <w:sz w:val="28"/>
          <w:szCs w:val="28"/>
        </w:rPr>
        <w:t>trong</w:t>
      </w:r>
      <w:proofErr w:type="spellEnd"/>
      <w:r w:rsidRPr="001002CB">
        <w:rPr>
          <w:color w:val="222222"/>
          <w:sz w:val="28"/>
          <w:szCs w:val="28"/>
        </w:rPr>
        <w:t xml:space="preserve"> </w:t>
      </w:r>
      <w:proofErr w:type="spellStart"/>
      <w:r w:rsidRPr="001002CB">
        <w:rPr>
          <w:color w:val="222222"/>
          <w:sz w:val="28"/>
          <w:szCs w:val="28"/>
        </w:rPr>
        <w:t>tháng</w:t>
      </w:r>
      <w:proofErr w:type="spellEnd"/>
      <w:r w:rsidRPr="001002CB">
        <w:rPr>
          <w:color w:val="222222"/>
          <w:sz w:val="28"/>
          <w:szCs w:val="28"/>
        </w:rPr>
        <w:t xml:space="preserve"> 10/2025). </w:t>
      </w:r>
      <w:proofErr w:type="spellStart"/>
      <w:r w:rsidRPr="001002CB">
        <w:rPr>
          <w:color w:val="222222"/>
          <w:sz w:val="28"/>
          <w:szCs w:val="28"/>
        </w:rPr>
        <w:t>Chỉ</w:t>
      </w:r>
      <w:proofErr w:type="spellEnd"/>
      <w:r w:rsidRPr="001002CB">
        <w:rPr>
          <w:color w:val="222222"/>
          <w:sz w:val="28"/>
          <w:szCs w:val="28"/>
        </w:rPr>
        <w:t xml:space="preserve"> </w:t>
      </w:r>
      <w:proofErr w:type="spellStart"/>
      <w:r w:rsidRPr="001002CB">
        <w:rPr>
          <w:color w:val="222222"/>
          <w:sz w:val="28"/>
          <w:szCs w:val="28"/>
        </w:rPr>
        <w:t>đạo</w:t>
      </w:r>
      <w:proofErr w:type="spellEnd"/>
      <w:r w:rsidRPr="001002CB">
        <w:rPr>
          <w:color w:val="222222"/>
          <w:sz w:val="28"/>
          <w:szCs w:val="28"/>
        </w:rPr>
        <w:t xml:space="preserve"> </w:t>
      </w:r>
      <w:proofErr w:type="spellStart"/>
      <w:r w:rsidRPr="001002CB">
        <w:rPr>
          <w:color w:val="222222"/>
          <w:sz w:val="28"/>
          <w:szCs w:val="28"/>
        </w:rPr>
        <w:t>xây</w:t>
      </w:r>
      <w:proofErr w:type="spellEnd"/>
      <w:r w:rsidRPr="001002CB">
        <w:rPr>
          <w:color w:val="222222"/>
          <w:sz w:val="28"/>
          <w:szCs w:val="28"/>
        </w:rPr>
        <w:t xml:space="preserve"> </w:t>
      </w:r>
      <w:proofErr w:type="spellStart"/>
      <w:r w:rsidRPr="001002CB">
        <w:rPr>
          <w:color w:val="222222"/>
          <w:sz w:val="28"/>
          <w:szCs w:val="28"/>
        </w:rPr>
        <w:t>dựng</w:t>
      </w:r>
      <w:proofErr w:type="spellEnd"/>
      <w:r w:rsidRPr="001002CB">
        <w:rPr>
          <w:color w:val="222222"/>
          <w:sz w:val="28"/>
          <w:szCs w:val="28"/>
        </w:rPr>
        <w:t xml:space="preserve"> </w:t>
      </w:r>
      <w:proofErr w:type="spellStart"/>
      <w:r w:rsidRPr="001002CB">
        <w:rPr>
          <w:color w:val="222222"/>
          <w:sz w:val="28"/>
          <w:szCs w:val="28"/>
        </w:rPr>
        <w:t>cơ</w:t>
      </w:r>
      <w:proofErr w:type="spellEnd"/>
      <w:r w:rsidRPr="001002CB">
        <w:rPr>
          <w:color w:val="222222"/>
          <w:sz w:val="28"/>
          <w:szCs w:val="28"/>
        </w:rPr>
        <w:t xml:space="preserve"> </w:t>
      </w:r>
      <w:proofErr w:type="spellStart"/>
      <w:r w:rsidRPr="001002CB">
        <w:rPr>
          <w:color w:val="222222"/>
          <w:sz w:val="28"/>
          <w:szCs w:val="28"/>
        </w:rPr>
        <w:t>chế</w:t>
      </w:r>
      <w:proofErr w:type="spellEnd"/>
      <w:r w:rsidRPr="001002CB">
        <w:rPr>
          <w:color w:val="222222"/>
          <w:sz w:val="28"/>
          <w:szCs w:val="28"/>
        </w:rPr>
        <w:t xml:space="preserve">, </w:t>
      </w:r>
      <w:proofErr w:type="spellStart"/>
      <w:r w:rsidRPr="001002CB">
        <w:rPr>
          <w:color w:val="222222"/>
          <w:sz w:val="28"/>
          <w:szCs w:val="28"/>
        </w:rPr>
        <w:t>quy</w:t>
      </w:r>
      <w:proofErr w:type="spellEnd"/>
      <w:r w:rsidRPr="001002CB">
        <w:rPr>
          <w:color w:val="222222"/>
          <w:sz w:val="28"/>
          <w:szCs w:val="28"/>
        </w:rPr>
        <w:t xml:space="preserve"> </w:t>
      </w:r>
      <w:proofErr w:type="spellStart"/>
      <w:r w:rsidRPr="001002CB">
        <w:rPr>
          <w:color w:val="222222"/>
          <w:sz w:val="28"/>
          <w:szCs w:val="28"/>
        </w:rPr>
        <w:t>chế</w:t>
      </w:r>
      <w:proofErr w:type="spellEnd"/>
      <w:r w:rsidRPr="001002CB">
        <w:rPr>
          <w:color w:val="222222"/>
          <w:sz w:val="28"/>
          <w:szCs w:val="28"/>
        </w:rPr>
        <w:t xml:space="preserve"> </w:t>
      </w:r>
      <w:proofErr w:type="spellStart"/>
      <w:r w:rsidRPr="001002CB">
        <w:rPr>
          <w:color w:val="222222"/>
          <w:sz w:val="28"/>
          <w:szCs w:val="28"/>
        </w:rPr>
        <w:t>phối</w:t>
      </w:r>
      <w:proofErr w:type="spellEnd"/>
      <w:r w:rsidRPr="001002CB">
        <w:rPr>
          <w:color w:val="222222"/>
          <w:sz w:val="28"/>
          <w:szCs w:val="28"/>
        </w:rPr>
        <w:t xml:space="preserve"> </w:t>
      </w:r>
      <w:proofErr w:type="spellStart"/>
      <w:r w:rsidRPr="001002CB">
        <w:rPr>
          <w:color w:val="222222"/>
          <w:sz w:val="28"/>
          <w:szCs w:val="28"/>
        </w:rPr>
        <w:t>hợp</w:t>
      </w:r>
      <w:proofErr w:type="spellEnd"/>
      <w:r w:rsidRPr="001002CB">
        <w:rPr>
          <w:color w:val="222222"/>
          <w:sz w:val="28"/>
          <w:szCs w:val="28"/>
        </w:rPr>
        <w:t xml:space="preserve"> </w:t>
      </w:r>
      <w:proofErr w:type="spellStart"/>
      <w:r w:rsidRPr="001002CB">
        <w:rPr>
          <w:color w:val="222222"/>
          <w:sz w:val="28"/>
          <w:szCs w:val="28"/>
        </w:rPr>
        <w:t>giữa</w:t>
      </w:r>
      <w:proofErr w:type="spellEnd"/>
      <w:r w:rsidRPr="001002CB">
        <w:rPr>
          <w:color w:val="222222"/>
          <w:sz w:val="28"/>
          <w:szCs w:val="28"/>
        </w:rPr>
        <w:t xml:space="preserve"> </w:t>
      </w:r>
      <w:proofErr w:type="spellStart"/>
      <w:r w:rsidRPr="001002CB">
        <w:rPr>
          <w:color w:val="222222"/>
          <w:sz w:val="28"/>
          <w:szCs w:val="28"/>
        </w:rPr>
        <w:t>đảng</w:t>
      </w:r>
      <w:proofErr w:type="spellEnd"/>
      <w:r w:rsidRPr="001002CB">
        <w:rPr>
          <w:color w:val="222222"/>
          <w:sz w:val="28"/>
          <w:szCs w:val="28"/>
        </w:rPr>
        <w:t xml:space="preserve"> </w:t>
      </w:r>
      <w:proofErr w:type="spellStart"/>
      <w:r w:rsidRPr="001002CB">
        <w:rPr>
          <w:color w:val="222222"/>
          <w:sz w:val="28"/>
          <w:szCs w:val="28"/>
        </w:rPr>
        <w:t>ủy</w:t>
      </w:r>
      <w:proofErr w:type="spellEnd"/>
      <w:r w:rsidRPr="001002CB">
        <w:rPr>
          <w:color w:val="222222"/>
          <w:sz w:val="28"/>
          <w:szCs w:val="28"/>
        </w:rPr>
        <w:t xml:space="preserve"> </w:t>
      </w:r>
      <w:proofErr w:type="spellStart"/>
      <w:r w:rsidRPr="001002CB">
        <w:rPr>
          <w:color w:val="222222"/>
          <w:sz w:val="28"/>
          <w:szCs w:val="28"/>
        </w:rPr>
        <w:t>các</w:t>
      </w:r>
      <w:proofErr w:type="spellEnd"/>
      <w:r w:rsidRPr="001002CB">
        <w:rPr>
          <w:color w:val="222222"/>
          <w:sz w:val="28"/>
          <w:szCs w:val="28"/>
        </w:rPr>
        <w:t xml:space="preserve"> </w:t>
      </w:r>
      <w:proofErr w:type="spellStart"/>
      <w:r w:rsidRPr="001002CB">
        <w:rPr>
          <w:color w:val="222222"/>
          <w:sz w:val="28"/>
          <w:szCs w:val="28"/>
        </w:rPr>
        <w:t>bộ</w:t>
      </w:r>
      <w:proofErr w:type="spellEnd"/>
      <w:r w:rsidRPr="001002CB">
        <w:rPr>
          <w:color w:val="222222"/>
          <w:sz w:val="28"/>
          <w:szCs w:val="28"/>
        </w:rPr>
        <w:t xml:space="preserve">, </w:t>
      </w:r>
      <w:proofErr w:type="spellStart"/>
      <w:r w:rsidRPr="001002CB">
        <w:rPr>
          <w:color w:val="222222"/>
          <w:sz w:val="28"/>
          <w:szCs w:val="28"/>
        </w:rPr>
        <w:t>ngành</w:t>
      </w:r>
      <w:proofErr w:type="spellEnd"/>
      <w:r w:rsidRPr="001002CB">
        <w:rPr>
          <w:color w:val="222222"/>
          <w:sz w:val="28"/>
          <w:szCs w:val="28"/>
        </w:rPr>
        <w:t xml:space="preserve"> </w:t>
      </w:r>
      <w:proofErr w:type="spellStart"/>
      <w:r w:rsidRPr="001002CB">
        <w:rPr>
          <w:color w:val="222222"/>
          <w:sz w:val="28"/>
          <w:szCs w:val="28"/>
        </w:rPr>
        <w:t>có</w:t>
      </w:r>
      <w:proofErr w:type="spellEnd"/>
      <w:r w:rsidRPr="001002CB">
        <w:rPr>
          <w:color w:val="222222"/>
          <w:sz w:val="28"/>
          <w:szCs w:val="28"/>
        </w:rPr>
        <w:t xml:space="preserve"> </w:t>
      </w:r>
      <w:proofErr w:type="spellStart"/>
      <w:r w:rsidRPr="001002CB">
        <w:rPr>
          <w:color w:val="222222"/>
          <w:sz w:val="28"/>
          <w:szCs w:val="28"/>
        </w:rPr>
        <w:t>liên</w:t>
      </w:r>
      <w:proofErr w:type="spellEnd"/>
      <w:r w:rsidRPr="001002CB">
        <w:rPr>
          <w:color w:val="222222"/>
          <w:sz w:val="28"/>
          <w:szCs w:val="28"/>
        </w:rPr>
        <w:t xml:space="preserve"> </w:t>
      </w:r>
      <w:proofErr w:type="spellStart"/>
      <w:r w:rsidRPr="001002CB">
        <w:rPr>
          <w:color w:val="222222"/>
          <w:sz w:val="28"/>
          <w:szCs w:val="28"/>
        </w:rPr>
        <w:t>quan</w:t>
      </w:r>
      <w:proofErr w:type="spellEnd"/>
      <w:r w:rsidRPr="001002CB">
        <w:rPr>
          <w:color w:val="222222"/>
          <w:sz w:val="28"/>
          <w:szCs w:val="28"/>
        </w:rPr>
        <w:t xml:space="preserve">, </w:t>
      </w:r>
      <w:proofErr w:type="spellStart"/>
      <w:r w:rsidRPr="001002CB">
        <w:rPr>
          <w:color w:val="222222"/>
          <w:sz w:val="28"/>
          <w:szCs w:val="28"/>
        </w:rPr>
        <w:t>đảng</w:t>
      </w:r>
      <w:proofErr w:type="spellEnd"/>
      <w:r w:rsidRPr="001002CB">
        <w:rPr>
          <w:color w:val="222222"/>
          <w:sz w:val="28"/>
          <w:szCs w:val="28"/>
        </w:rPr>
        <w:t xml:space="preserve"> </w:t>
      </w:r>
      <w:proofErr w:type="spellStart"/>
      <w:r w:rsidRPr="001002CB">
        <w:rPr>
          <w:color w:val="222222"/>
          <w:sz w:val="28"/>
          <w:szCs w:val="28"/>
        </w:rPr>
        <w:t>uỷ</w:t>
      </w:r>
      <w:proofErr w:type="spellEnd"/>
      <w:r w:rsidRPr="001002CB">
        <w:rPr>
          <w:color w:val="222222"/>
          <w:sz w:val="28"/>
          <w:szCs w:val="28"/>
        </w:rPr>
        <w:t xml:space="preserve"> </w:t>
      </w:r>
      <w:proofErr w:type="spellStart"/>
      <w:r w:rsidRPr="001002CB">
        <w:rPr>
          <w:color w:val="222222"/>
          <w:sz w:val="28"/>
          <w:szCs w:val="28"/>
        </w:rPr>
        <w:t>các</w:t>
      </w:r>
      <w:proofErr w:type="spellEnd"/>
      <w:r w:rsidRPr="001002CB">
        <w:rPr>
          <w:color w:val="222222"/>
          <w:sz w:val="28"/>
          <w:szCs w:val="28"/>
        </w:rPr>
        <w:t xml:space="preserve"> </w:t>
      </w:r>
      <w:proofErr w:type="spellStart"/>
      <w:r w:rsidRPr="001002CB">
        <w:rPr>
          <w:color w:val="222222"/>
          <w:sz w:val="28"/>
          <w:szCs w:val="28"/>
        </w:rPr>
        <w:t>tập</w:t>
      </w:r>
      <w:proofErr w:type="spellEnd"/>
      <w:r w:rsidRPr="001002CB">
        <w:rPr>
          <w:color w:val="222222"/>
          <w:sz w:val="28"/>
          <w:szCs w:val="28"/>
        </w:rPr>
        <w:t xml:space="preserve"> </w:t>
      </w:r>
      <w:proofErr w:type="spellStart"/>
      <w:r w:rsidRPr="001002CB">
        <w:rPr>
          <w:color w:val="222222"/>
          <w:sz w:val="28"/>
          <w:szCs w:val="28"/>
        </w:rPr>
        <w:t>đoàn</w:t>
      </w:r>
      <w:proofErr w:type="spellEnd"/>
      <w:r w:rsidRPr="001002CB">
        <w:rPr>
          <w:color w:val="222222"/>
          <w:sz w:val="28"/>
          <w:szCs w:val="28"/>
        </w:rPr>
        <w:t xml:space="preserve"> </w:t>
      </w:r>
      <w:proofErr w:type="spellStart"/>
      <w:r w:rsidRPr="001002CB">
        <w:rPr>
          <w:color w:val="222222"/>
          <w:sz w:val="28"/>
          <w:szCs w:val="28"/>
        </w:rPr>
        <w:t>kinh</w:t>
      </w:r>
      <w:proofErr w:type="spellEnd"/>
      <w:r w:rsidRPr="001002CB">
        <w:rPr>
          <w:color w:val="222222"/>
          <w:sz w:val="28"/>
          <w:szCs w:val="28"/>
        </w:rPr>
        <w:t xml:space="preserve"> </w:t>
      </w:r>
      <w:proofErr w:type="spellStart"/>
      <w:r w:rsidRPr="001002CB">
        <w:rPr>
          <w:color w:val="222222"/>
          <w:sz w:val="28"/>
          <w:szCs w:val="28"/>
        </w:rPr>
        <w:t>tế</w:t>
      </w:r>
      <w:proofErr w:type="spellEnd"/>
      <w:r w:rsidRPr="001002CB">
        <w:rPr>
          <w:color w:val="222222"/>
          <w:sz w:val="28"/>
          <w:szCs w:val="28"/>
        </w:rPr>
        <w:t xml:space="preserve">, </w:t>
      </w:r>
      <w:proofErr w:type="spellStart"/>
      <w:r w:rsidRPr="001002CB">
        <w:rPr>
          <w:color w:val="222222"/>
          <w:sz w:val="28"/>
          <w:szCs w:val="28"/>
        </w:rPr>
        <w:t>tổng</w:t>
      </w:r>
      <w:proofErr w:type="spellEnd"/>
      <w:r w:rsidRPr="001002CB">
        <w:rPr>
          <w:color w:val="222222"/>
          <w:sz w:val="28"/>
          <w:szCs w:val="28"/>
        </w:rPr>
        <w:t xml:space="preserve"> </w:t>
      </w:r>
      <w:proofErr w:type="spellStart"/>
      <w:r w:rsidRPr="001002CB">
        <w:rPr>
          <w:color w:val="222222"/>
          <w:sz w:val="28"/>
          <w:szCs w:val="28"/>
        </w:rPr>
        <w:t>công</w:t>
      </w:r>
      <w:proofErr w:type="spellEnd"/>
      <w:r w:rsidRPr="001002CB">
        <w:rPr>
          <w:color w:val="222222"/>
          <w:sz w:val="28"/>
          <w:szCs w:val="28"/>
        </w:rPr>
        <w:t xml:space="preserve"> ty, </w:t>
      </w:r>
      <w:proofErr w:type="spellStart"/>
      <w:r w:rsidRPr="001002CB">
        <w:rPr>
          <w:color w:val="222222"/>
          <w:sz w:val="28"/>
          <w:szCs w:val="28"/>
        </w:rPr>
        <w:t>ngân</w:t>
      </w:r>
      <w:proofErr w:type="spellEnd"/>
      <w:r w:rsidRPr="001002CB">
        <w:rPr>
          <w:color w:val="222222"/>
          <w:sz w:val="28"/>
          <w:szCs w:val="28"/>
        </w:rPr>
        <w:t xml:space="preserve"> </w:t>
      </w:r>
      <w:proofErr w:type="spellStart"/>
      <w:r w:rsidRPr="001002CB">
        <w:rPr>
          <w:color w:val="222222"/>
          <w:sz w:val="28"/>
          <w:szCs w:val="28"/>
        </w:rPr>
        <w:t>hàng</w:t>
      </w:r>
      <w:proofErr w:type="spellEnd"/>
      <w:r w:rsidRPr="001002CB">
        <w:rPr>
          <w:color w:val="222222"/>
          <w:sz w:val="28"/>
          <w:szCs w:val="28"/>
        </w:rPr>
        <w:t xml:space="preserve"> </w:t>
      </w:r>
      <w:proofErr w:type="spellStart"/>
      <w:r w:rsidRPr="001002CB">
        <w:rPr>
          <w:color w:val="222222"/>
          <w:sz w:val="28"/>
          <w:szCs w:val="28"/>
        </w:rPr>
        <w:t>thương</w:t>
      </w:r>
      <w:proofErr w:type="spellEnd"/>
      <w:r w:rsidRPr="001002CB">
        <w:rPr>
          <w:color w:val="222222"/>
          <w:sz w:val="28"/>
          <w:szCs w:val="28"/>
        </w:rPr>
        <w:t xml:space="preserve"> </w:t>
      </w:r>
      <w:proofErr w:type="spellStart"/>
      <w:r w:rsidRPr="001002CB">
        <w:rPr>
          <w:color w:val="222222"/>
          <w:sz w:val="28"/>
          <w:szCs w:val="28"/>
        </w:rPr>
        <w:t>mại</w:t>
      </w:r>
      <w:proofErr w:type="spellEnd"/>
      <w:r w:rsidRPr="001002CB">
        <w:rPr>
          <w:color w:val="222222"/>
          <w:sz w:val="28"/>
          <w:szCs w:val="28"/>
        </w:rPr>
        <w:t xml:space="preserve"> </w:t>
      </w:r>
      <w:proofErr w:type="spellStart"/>
      <w:r w:rsidRPr="001002CB">
        <w:rPr>
          <w:color w:val="222222"/>
          <w:sz w:val="28"/>
          <w:szCs w:val="28"/>
        </w:rPr>
        <w:t>nhà</w:t>
      </w:r>
      <w:proofErr w:type="spellEnd"/>
      <w:r w:rsidRPr="001002CB">
        <w:rPr>
          <w:color w:val="222222"/>
          <w:sz w:val="28"/>
          <w:szCs w:val="28"/>
        </w:rPr>
        <w:t xml:space="preserve"> </w:t>
      </w:r>
      <w:proofErr w:type="spellStart"/>
      <w:r w:rsidRPr="001002CB">
        <w:rPr>
          <w:color w:val="222222"/>
          <w:sz w:val="28"/>
          <w:szCs w:val="28"/>
        </w:rPr>
        <w:t>nước</w:t>
      </w:r>
      <w:proofErr w:type="spellEnd"/>
      <w:r w:rsidRPr="001002CB">
        <w:rPr>
          <w:color w:val="222222"/>
          <w:sz w:val="28"/>
          <w:szCs w:val="28"/>
        </w:rPr>
        <w:t xml:space="preserve"> </w:t>
      </w:r>
      <w:proofErr w:type="spellStart"/>
      <w:r w:rsidRPr="001002CB">
        <w:rPr>
          <w:color w:val="222222"/>
          <w:sz w:val="28"/>
          <w:szCs w:val="28"/>
        </w:rPr>
        <w:t>với</w:t>
      </w:r>
      <w:proofErr w:type="spellEnd"/>
      <w:r w:rsidRPr="001002CB">
        <w:rPr>
          <w:color w:val="222222"/>
          <w:sz w:val="28"/>
          <w:szCs w:val="28"/>
        </w:rPr>
        <w:t xml:space="preserve"> </w:t>
      </w:r>
      <w:proofErr w:type="spellStart"/>
      <w:r w:rsidRPr="001002CB">
        <w:rPr>
          <w:color w:val="222222"/>
          <w:sz w:val="28"/>
          <w:szCs w:val="28"/>
        </w:rPr>
        <w:t>cấp</w:t>
      </w:r>
      <w:proofErr w:type="spellEnd"/>
      <w:r w:rsidRPr="001002CB">
        <w:rPr>
          <w:color w:val="222222"/>
          <w:sz w:val="28"/>
          <w:szCs w:val="28"/>
        </w:rPr>
        <w:t xml:space="preserve"> </w:t>
      </w:r>
      <w:proofErr w:type="spellStart"/>
      <w:r w:rsidRPr="001002CB">
        <w:rPr>
          <w:color w:val="222222"/>
          <w:sz w:val="28"/>
          <w:szCs w:val="28"/>
        </w:rPr>
        <w:t>ủy</w:t>
      </w:r>
      <w:proofErr w:type="spellEnd"/>
      <w:r w:rsidRPr="001002CB">
        <w:rPr>
          <w:color w:val="222222"/>
          <w:sz w:val="28"/>
          <w:szCs w:val="28"/>
        </w:rPr>
        <w:t xml:space="preserve"> </w:t>
      </w:r>
      <w:proofErr w:type="spellStart"/>
      <w:r w:rsidRPr="001002CB">
        <w:rPr>
          <w:color w:val="222222"/>
          <w:sz w:val="28"/>
          <w:szCs w:val="28"/>
        </w:rPr>
        <w:t>địa</w:t>
      </w:r>
      <w:proofErr w:type="spellEnd"/>
      <w:r w:rsidRPr="001002CB">
        <w:rPr>
          <w:color w:val="222222"/>
          <w:sz w:val="28"/>
          <w:szCs w:val="28"/>
        </w:rPr>
        <w:t xml:space="preserve"> </w:t>
      </w:r>
      <w:proofErr w:type="spellStart"/>
      <w:r w:rsidRPr="001002CB">
        <w:rPr>
          <w:color w:val="222222"/>
          <w:sz w:val="28"/>
          <w:szCs w:val="28"/>
        </w:rPr>
        <w:t>phương</w:t>
      </w:r>
      <w:proofErr w:type="spellEnd"/>
      <w:r w:rsidRPr="001002CB">
        <w:rPr>
          <w:color w:val="222222"/>
          <w:sz w:val="28"/>
          <w:szCs w:val="28"/>
        </w:rPr>
        <w:t xml:space="preserve">, </w:t>
      </w:r>
      <w:proofErr w:type="spellStart"/>
      <w:r w:rsidRPr="001002CB">
        <w:rPr>
          <w:color w:val="222222"/>
          <w:sz w:val="28"/>
          <w:szCs w:val="28"/>
        </w:rPr>
        <w:t>bảo</w:t>
      </w:r>
      <w:proofErr w:type="spellEnd"/>
      <w:r w:rsidRPr="001002CB">
        <w:rPr>
          <w:color w:val="222222"/>
          <w:sz w:val="28"/>
          <w:szCs w:val="28"/>
        </w:rPr>
        <w:t xml:space="preserve"> </w:t>
      </w:r>
      <w:proofErr w:type="spellStart"/>
      <w:r w:rsidRPr="001002CB">
        <w:rPr>
          <w:color w:val="222222"/>
          <w:sz w:val="28"/>
          <w:szCs w:val="28"/>
        </w:rPr>
        <w:t>đảm</w:t>
      </w:r>
      <w:proofErr w:type="spellEnd"/>
      <w:r w:rsidRPr="001002CB">
        <w:rPr>
          <w:color w:val="222222"/>
          <w:sz w:val="28"/>
          <w:szCs w:val="28"/>
        </w:rPr>
        <w:t xml:space="preserve"> </w:t>
      </w:r>
      <w:proofErr w:type="spellStart"/>
      <w:r w:rsidRPr="001002CB">
        <w:rPr>
          <w:color w:val="222222"/>
          <w:sz w:val="28"/>
          <w:szCs w:val="28"/>
        </w:rPr>
        <w:t>quản</w:t>
      </w:r>
      <w:proofErr w:type="spellEnd"/>
      <w:r w:rsidRPr="001002CB">
        <w:rPr>
          <w:color w:val="222222"/>
          <w:sz w:val="28"/>
          <w:szCs w:val="28"/>
        </w:rPr>
        <w:t xml:space="preserve"> </w:t>
      </w:r>
      <w:proofErr w:type="spellStart"/>
      <w:r w:rsidRPr="001002CB">
        <w:rPr>
          <w:color w:val="222222"/>
          <w:sz w:val="28"/>
          <w:szCs w:val="28"/>
        </w:rPr>
        <w:t>lý</w:t>
      </w:r>
      <w:proofErr w:type="spellEnd"/>
      <w:r w:rsidRPr="001002CB">
        <w:rPr>
          <w:color w:val="222222"/>
          <w:sz w:val="28"/>
          <w:szCs w:val="28"/>
        </w:rPr>
        <w:t xml:space="preserve"> </w:t>
      </w:r>
      <w:proofErr w:type="spellStart"/>
      <w:r w:rsidRPr="001002CB">
        <w:rPr>
          <w:color w:val="222222"/>
          <w:sz w:val="28"/>
          <w:szCs w:val="28"/>
        </w:rPr>
        <w:t>tốt</w:t>
      </w:r>
      <w:proofErr w:type="spellEnd"/>
      <w:r w:rsidRPr="001002CB">
        <w:rPr>
          <w:color w:val="222222"/>
          <w:sz w:val="28"/>
          <w:szCs w:val="28"/>
        </w:rPr>
        <w:t xml:space="preserve"> </w:t>
      </w:r>
      <w:proofErr w:type="spellStart"/>
      <w:r w:rsidRPr="001002CB">
        <w:rPr>
          <w:color w:val="222222"/>
          <w:sz w:val="28"/>
          <w:szCs w:val="28"/>
        </w:rPr>
        <w:t>đảng</w:t>
      </w:r>
      <w:proofErr w:type="spellEnd"/>
      <w:r w:rsidRPr="001002CB">
        <w:rPr>
          <w:color w:val="222222"/>
          <w:sz w:val="28"/>
          <w:szCs w:val="28"/>
        </w:rPr>
        <w:t xml:space="preserve"> </w:t>
      </w:r>
      <w:proofErr w:type="spellStart"/>
      <w:r w:rsidRPr="001002CB">
        <w:rPr>
          <w:color w:val="222222"/>
          <w:sz w:val="28"/>
          <w:szCs w:val="28"/>
        </w:rPr>
        <w:t>viên</w:t>
      </w:r>
      <w:proofErr w:type="spellEnd"/>
      <w:r w:rsidRPr="001002CB">
        <w:rPr>
          <w:color w:val="222222"/>
          <w:sz w:val="28"/>
          <w:szCs w:val="28"/>
        </w:rPr>
        <w:t xml:space="preserve"> </w:t>
      </w:r>
      <w:proofErr w:type="spellStart"/>
      <w:r w:rsidRPr="001002CB">
        <w:rPr>
          <w:color w:val="222222"/>
          <w:sz w:val="28"/>
          <w:szCs w:val="28"/>
        </w:rPr>
        <w:t>tại</w:t>
      </w:r>
      <w:proofErr w:type="spellEnd"/>
      <w:r w:rsidRPr="001002CB">
        <w:rPr>
          <w:color w:val="222222"/>
          <w:sz w:val="28"/>
          <w:szCs w:val="28"/>
        </w:rPr>
        <w:t xml:space="preserve"> </w:t>
      </w:r>
      <w:proofErr w:type="spellStart"/>
      <w:r w:rsidRPr="001002CB">
        <w:rPr>
          <w:color w:val="222222"/>
          <w:sz w:val="28"/>
          <w:szCs w:val="28"/>
        </w:rPr>
        <w:t>cơ</w:t>
      </w:r>
      <w:proofErr w:type="spellEnd"/>
      <w:r w:rsidRPr="001002CB">
        <w:rPr>
          <w:color w:val="222222"/>
          <w:sz w:val="28"/>
          <w:szCs w:val="28"/>
        </w:rPr>
        <w:t xml:space="preserve"> </w:t>
      </w:r>
      <w:proofErr w:type="spellStart"/>
      <w:r w:rsidRPr="001002CB">
        <w:rPr>
          <w:color w:val="222222"/>
          <w:sz w:val="28"/>
          <w:szCs w:val="28"/>
        </w:rPr>
        <w:t>sở</w:t>
      </w:r>
      <w:proofErr w:type="spellEnd"/>
      <w:r w:rsidRPr="001002CB">
        <w:rPr>
          <w:color w:val="222222"/>
          <w:sz w:val="28"/>
          <w:szCs w:val="28"/>
        </w:rPr>
        <w:t xml:space="preserve">, </w:t>
      </w:r>
      <w:proofErr w:type="spellStart"/>
      <w:r w:rsidRPr="001002CB">
        <w:rPr>
          <w:color w:val="222222"/>
          <w:sz w:val="28"/>
          <w:szCs w:val="28"/>
        </w:rPr>
        <w:t>không</w:t>
      </w:r>
      <w:proofErr w:type="spellEnd"/>
      <w:r w:rsidRPr="001002CB">
        <w:rPr>
          <w:color w:val="222222"/>
          <w:sz w:val="28"/>
          <w:szCs w:val="28"/>
        </w:rPr>
        <w:t xml:space="preserve"> </w:t>
      </w:r>
      <w:proofErr w:type="spellStart"/>
      <w:r w:rsidRPr="001002CB">
        <w:rPr>
          <w:color w:val="222222"/>
          <w:sz w:val="28"/>
          <w:szCs w:val="28"/>
        </w:rPr>
        <w:t>ảnh</w:t>
      </w:r>
      <w:proofErr w:type="spellEnd"/>
      <w:r w:rsidRPr="001002CB">
        <w:rPr>
          <w:color w:val="222222"/>
          <w:sz w:val="28"/>
          <w:szCs w:val="28"/>
        </w:rPr>
        <w:t xml:space="preserve"> </w:t>
      </w:r>
      <w:proofErr w:type="spellStart"/>
      <w:r w:rsidRPr="001002CB">
        <w:rPr>
          <w:color w:val="222222"/>
          <w:sz w:val="28"/>
          <w:szCs w:val="28"/>
        </w:rPr>
        <w:t>hưởng</w:t>
      </w:r>
      <w:proofErr w:type="spellEnd"/>
      <w:r w:rsidRPr="001002CB">
        <w:rPr>
          <w:color w:val="222222"/>
          <w:sz w:val="28"/>
          <w:szCs w:val="28"/>
        </w:rPr>
        <w:t xml:space="preserve"> </w:t>
      </w:r>
      <w:proofErr w:type="spellStart"/>
      <w:r w:rsidRPr="001002CB">
        <w:rPr>
          <w:color w:val="222222"/>
          <w:sz w:val="28"/>
          <w:szCs w:val="28"/>
        </w:rPr>
        <w:t>đến</w:t>
      </w:r>
      <w:proofErr w:type="spellEnd"/>
      <w:r w:rsidRPr="001002CB">
        <w:rPr>
          <w:color w:val="222222"/>
          <w:sz w:val="28"/>
          <w:szCs w:val="28"/>
        </w:rPr>
        <w:t xml:space="preserve"> </w:t>
      </w:r>
      <w:proofErr w:type="spellStart"/>
      <w:r w:rsidRPr="001002CB">
        <w:rPr>
          <w:color w:val="222222"/>
          <w:sz w:val="28"/>
          <w:szCs w:val="28"/>
        </w:rPr>
        <w:t>hoạt</w:t>
      </w:r>
      <w:proofErr w:type="spellEnd"/>
      <w:r w:rsidRPr="001002CB">
        <w:rPr>
          <w:color w:val="222222"/>
          <w:sz w:val="28"/>
          <w:szCs w:val="28"/>
        </w:rPr>
        <w:t xml:space="preserve"> </w:t>
      </w:r>
      <w:proofErr w:type="spellStart"/>
      <w:r w:rsidRPr="001002CB">
        <w:rPr>
          <w:color w:val="222222"/>
          <w:sz w:val="28"/>
          <w:szCs w:val="28"/>
        </w:rPr>
        <w:t>động</w:t>
      </w:r>
      <w:proofErr w:type="spellEnd"/>
      <w:r w:rsidRPr="001002CB">
        <w:rPr>
          <w:color w:val="222222"/>
          <w:sz w:val="28"/>
          <w:szCs w:val="28"/>
        </w:rPr>
        <w:t xml:space="preserve"> </w:t>
      </w:r>
      <w:proofErr w:type="spellStart"/>
      <w:r w:rsidRPr="001002CB">
        <w:rPr>
          <w:color w:val="222222"/>
          <w:sz w:val="28"/>
          <w:szCs w:val="28"/>
        </w:rPr>
        <w:t>sản</w:t>
      </w:r>
      <w:proofErr w:type="spellEnd"/>
      <w:r w:rsidRPr="001002CB">
        <w:rPr>
          <w:color w:val="222222"/>
          <w:sz w:val="28"/>
          <w:szCs w:val="28"/>
        </w:rPr>
        <w:t xml:space="preserve"> </w:t>
      </w:r>
      <w:proofErr w:type="spellStart"/>
      <w:r w:rsidRPr="001002CB">
        <w:rPr>
          <w:color w:val="222222"/>
          <w:sz w:val="28"/>
          <w:szCs w:val="28"/>
        </w:rPr>
        <w:t>xuất</w:t>
      </w:r>
      <w:proofErr w:type="spellEnd"/>
      <w:r w:rsidRPr="001002CB">
        <w:rPr>
          <w:color w:val="222222"/>
          <w:sz w:val="28"/>
          <w:szCs w:val="28"/>
        </w:rPr>
        <w:t xml:space="preserve">, </w:t>
      </w:r>
      <w:proofErr w:type="spellStart"/>
      <w:r w:rsidRPr="001002CB">
        <w:rPr>
          <w:color w:val="222222"/>
          <w:sz w:val="28"/>
          <w:szCs w:val="28"/>
        </w:rPr>
        <w:t>kinh</w:t>
      </w:r>
      <w:proofErr w:type="spellEnd"/>
      <w:r w:rsidRPr="001002CB">
        <w:rPr>
          <w:color w:val="222222"/>
          <w:sz w:val="28"/>
          <w:szCs w:val="28"/>
        </w:rPr>
        <w:t xml:space="preserve"> </w:t>
      </w:r>
      <w:proofErr w:type="spellStart"/>
      <w:r w:rsidRPr="001002CB">
        <w:rPr>
          <w:color w:val="222222"/>
          <w:sz w:val="28"/>
          <w:szCs w:val="28"/>
        </w:rPr>
        <w:t>doanh</w:t>
      </w:r>
      <w:proofErr w:type="spellEnd"/>
      <w:r w:rsidRPr="001002CB">
        <w:rPr>
          <w:color w:val="222222"/>
          <w:sz w:val="28"/>
          <w:szCs w:val="28"/>
        </w:rPr>
        <w:t xml:space="preserve"> </w:t>
      </w:r>
      <w:proofErr w:type="spellStart"/>
      <w:r w:rsidRPr="001002CB">
        <w:rPr>
          <w:color w:val="222222"/>
          <w:sz w:val="28"/>
          <w:szCs w:val="28"/>
        </w:rPr>
        <w:t>của</w:t>
      </w:r>
      <w:proofErr w:type="spellEnd"/>
      <w:r w:rsidRPr="001002CB">
        <w:rPr>
          <w:color w:val="222222"/>
          <w:sz w:val="28"/>
          <w:szCs w:val="28"/>
        </w:rPr>
        <w:t xml:space="preserve"> </w:t>
      </w:r>
      <w:proofErr w:type="spellStart"/>
      <w:r w:rsidRPr="001002CB">
        <w:rPr>
          <w:color w:val="222222"/>
          <w:sz w:val="28"/>
          <w:szCs w:val="28"/>
        </w:rPr>
        <w:t>các</w:t>
      </w:r>
      <w:proofErr w:type="spellEnd"/>
      <w:r w:rsidRPr="001002CB">
        <w:rPr>
          <w:color w:val="222222"/>
          <w:sz w:val="28"/>
          <w:szCs w:val="28"/>
        </w:rPr>
        <w:t xml:space="preserve"> </w:t>
      </w:r>
      <w:proofErr w:type="spellStart"/>
      <w:r w:rsidRPr="001002CB">
        <w:rPr>
          <w:color w:val="222222"/>
          <w:sz w:val="28"/>
          <w:szCs w:val="28"/>
        </w:rPr>
        <w:t>doanh</w:t>
      </w:r>
      <w:proofErr w:type="spellEnd"/>
      <w:r w:rsidRPr="001002CB">
        <w:rPr>
          <w:color w:val="222222"/>
          <w:sz w:val="28"/>
          <w:szCs w:val="28"/>
        </w:rPr>
        <w:t xml:space="preserve"> </w:t>
      </w:r>
      <w:proofErr w:type="spellStart"/>
      <w:r w:rsidRPr="001002CB">
        <w:rPr>
          <w:color w:val="222222"/>
          <w:sz w:val="28"/>
          <w:szCs w:val="28"/>
        </w:rPr>
        <w:t>nghiệp</w:t>
      </w:r>
      <w:proofErr w:type="spellEnd"/>
      <w:r w:rsidRPr="001002CB">
        <w:rPr>
          <w:color w:val="222222"/>
          <w:sz w:val="28"/>
          <w:szCs w:val="28"/>
        </w:rPr>
        <w:t xml:space="preserve">. </w:t>
      </w:r>
      <w:proofErr w:type="spellStart"/>
      <w:r w:rsidRPr="001002CB">
        <w:rPr>
          <w:color w:val="222222"/>
          <w:sz w:val="28"/>
          <w:szCs w:val="28"/>
        </w:rPr>
        <w:t>Chỉ</w:t>
      </w:r>
      <w:proofErr w:type="spellEnd"/>
      <w:r w:rsidRPr="001002CB">
        <w:rPr>
          <w:color w:val="222222"/>
          <w:sz w:val="28"/>
          <w:szCs w:val="28"/>
        </w:rPr>
        <w:t xml:space="preserve"> </w:t>
      </w:r>
      <w:proofErr w:type="spellStart"/>
      <w:r w:rsidRPr="001002CB">
        <w:rPr>
          <w:color w:val="222222"/>
          <w:sz w:val="28"/>
          <w:szCs w:val="28"/>
        </w:rPr>
        <w:t>đạo</w:t>
      </w:r>
      <w:proofErr w:type="spellEnd"/>
      <w:r w:rsidRPr="001002CB">
        <w:rPr>
          <w:color w:val="222222"/>
          <w:sz w:val="28"/>
          <w:szCs w:val="28"/>
        </w:rPr>
        <w:t xml:space="preserve"> </w:t>
      </w:r>
      <w:proofErr w:type="spellStart"/>
      <w:r w:rsidRPr="001002CB">
        <w:rPr>
          <w:color w:val="222222"/>
          <w:sz w:val="28"/>
          <w:szCs w:val="28"/>
        </w:rPr>
        <w:t>hướng</w:t>
      </w:r>
      <w:proofErr w:type="spellEnd"/>
      <w:r w:rsidRPr="001002CB">
        <w:rPr>
          <w:color w:val="222222"/>
          <w:sz w:val="28"/>
          <w:szCs w:val="28"/>
        </w:rPr>
        <w:t xml:space="preserve"> </w:t>
      </w:r>
      <w:proofErr w:type="spellStart"/>
      <w:r w:rsidRPr="001002CB">
        <w:rPr>
          <w:color w:val="222222"/>
          <w:sz w:val="28"/>
          <w:szCs w:val="28"/>
        </w:rPr>
        <w:t>dẫn</w:t>
      </w:r>
      <w:proofErr w:type="spellEnd"/>
      <w:r w:rsidRPr="001002CB">
        <w:rPr>
          <w:color w:val="222222"/>
          <w:sz w:val="28"/>
          <w:szCs w:val="28"/>
        </w:rPr>
        <w:t xml:space="preserve"> </w:t>
      </w:r>
      <w:proofErr w:type="spellStart"/>
      <w:r w:rsidRPr="001002CB">
        <w:rPr>
          <w:color w:val="222222"/>
          <w:sz w:val="28"/>
          <w:szCs w:val="28"/>
        </w:rPr>
        <w:t>cụ</w:t>
      </w:r>
      <w:proofErr w:type="spellEnd"/>
      <w:r w:rsidRPr="001002CB">
        <w:rPr>
          <w:color w:val="222222"/>
          <w:sz w:val="28"/>
          <w:szCs w:val="28"/>
        </w:rPr>
        <w:t xml:space="preserve"> </w:t>
      </w:r>
      <w:proofErr w:type="spellStart"/>
      <w:r w:rsidRPr="001002CB">
        <w:rPr>
          <w:color w:val="222222"/>
          <w:sz w:val="28"/>
          <w:szCs w:val="28"/>
        </w:rPr>
        <w:t>thể</w:t>
      </w:r>
      <w:proofErr w:type="spellEnd"/>
      <w:r w:rsidRPr="001002CB">
        <w:rPr>
          <w:color w:val="222222"/>
          <w:sz w:val="28"/>
          <w:szCs w:val="28"/>
        </w:rPr>
        <w:t xml:space="preserve"> </w:t>
      </w:r>
      <w:proofErr w:type="spellStart"/>
      <w:r w:rsidRPr="001002CB">
        <w:rPr>
          <w:color w:val="222222"/>
          <w:sz w:val="28"/>
          <w:szCs w:val="28"/>
        </w:rPr>
        <w:t>việc</w:t>
      </w:r>
      <w:proofErr w:type="spellEnd"/>
      <w:r w:rsidRPr="001002CB">
        <w:rPr>
          <w:color w:val="222222"/>
          <w:sz w:val="28"/>
          <w:szCs w:val="28"/>
        </w:rPr>
        <w:t xml:space="preserve"> </w:t>
      </w:r>
      <w:proofErr w:type="spellStart"/>
      <w:r w:rsidRPr="001002CB">
        <w:rPr>
          <w:color w:val="222222"/>
          <w:sz w:val="28"/>
          <w:szCs w:val="28"/>
        </w:rPr>
        <w:t>tăng</w:t>
      </w:r>
      <w:proofErr w:type="spellEnd"/>
      <w:r w:rsidRPr="001002CB">
        <w:rPr>
          <w:color w:val="222222"/>
          <w:sz w:val="28"/>
          <w:szCs w:val="28"/>
        </w:rPr>
        <w:t xml:space="preserve"> </w:t>
      </w:r>
      <w:proofErr w:type="spellStart"/>
      <w:r w:rsidRPr="001002CB">
        <w:rPr>
          <w:color w:val="222222"/>
          <w:sz w:val="28"/>
          <w:szCs w:val="28"/>
        </w:rPr>
        <w:t>cường</w:t>
      </w:r>
      <w:proofErr w:type="spellEnd"/>
      <w:r w:rsidRPr="001002CB">
        <w:rPr>
          <w:color w:val="222222"/>
          <w:sz w:val="28"/>
          <w:szCs w:val="28"/>
        </w:rPr>
        <w:t xml:space="preserve"> </w:t>
      </w:r>
      <w:proofErr w:type="spellStart"/>
      <w:r w:rsidRPr="001002CB">
        <w:rPr>
          <w:color w:val="222222"/>
          <w:sz w:val="28"/>
          <w:szCs w:val="28"/>
        </w:rPr>
        <w:t>vai</w:t>
      </w:r>
      <w:proofErr w:type="spellEnd"/>
      <w:r w:rsidRPr="001002CB">
        <w:rPr>
          <w:color w:val="222222"/>
          <w:sz w:val="28"/>
          <w:szCs w:val="28"/>
        </w:rPr>
        <w:t xml:space="preserve"> </w:t>
      </w:r>
      <w:proofErr w:type="spellStart"/>
      <w:r w:rsidRPr="001002CB">
        <w:rPr>
          <w:color w:val="222222"/>
          <w:sz w:val="28"/>
          <w:szCs w:val="28"/>
        </w:rPr>
        <w:t>trò</w:t>
      </w:r>
      <w:proofErr w:type="spellEnd"/>
      <w:r w:rsidRPr="001002CB">
        <w:rPr>
          <w:color w:val="222222"/>
          <w:sz w:val="28"/>
          <w:szCs w:val="28"/>
        </w:rPr>
        <w:t xml:space="preserve"> </w:t>
      </w:r>
      <w:proofErr w:type="spellStart"/>
      <w:r w:rsidRPr="001002CB">
        <w:rPr>
          <w:color w:val="222222"/>
          <w:sz w:val="28"/>
          <w:szCs w:val="28"/>
        </w:rPr>
        <w:t>lãnh</w:t>
      </w:r>
      <w:proofErr w:type="spellEnd"/>
      <w:r w:rsidRPr="001002CB">
        <w:rPr>
          <w:color w:val="222222"/>
          <w:sz w:val="28"/>
          <w:szCs w:val="28"/>
        </w:rPr>
        <w:t xml:space="preserve"> </w:t>
      </w:r>
      <w:proofErr w:type="spellStart"/>
      <w:r w:rsidRPr="001002CB">
        <w:rPr>
          <w:color w:val="222222"/>
          <w:sz w:val="28"/>
          <w:szCs w:val="28"/>
        </w:rPr>
        <w:t>đạo</w:t>
      </w:r>
      <w:proofErr w:type="spellEnd"/>
      <w:r w:rsidRPr="001002CB">
        <w:rPr>
          <w:color w:val="222222"/>
          <w:sz w:val="28"/>
          <w:szCs w:val="28"/>
        </w:rPr>
        <w:t xml:space="preserve"> </w:t>
      </w:r>
      <w:proofErr w:type="spellStart"/>
      <w:r w:rsidRPr="001002CB">
        <w:rPr>
          <w:color w:val="222222"/>
          <w:sz w:val="28"/>
          <w:szCs w:val="28"/>
        </w:rPr>
        <w:t>toàn</w:t>
      </w:r>
      <w:proofErr w:type="spellEnd"/>
      <w:r w:rsidRPr="001002CB">
        <w:rPr>
          <w:color w:val="222222"/>
          <w:sz w:val="28"/>
          <w:szCs w:val="28"/>
        </w:rPr>
        <w:t xml:space="preserve"> </w:t>
      </w:r>
      <w:proofErr w:type="spellStart"/>
      <w:r w:rsidRPr="001002CB">
        <w:rPr>
          <w:color w:val="222222"/>
          <w:sz w:val="28"/>
          <w:szCs w:val="28"/>
        </w:rPr>
        <w:t>diện</w:t>
      </w:r>
      <w:proofErr w:type="spellEnd"/>
      <w:r w:rsidRPr="001002CB">
        <w:rPr>
          <w:color w:val="222222"/>
          <w:sz w:val="28"/>
          <w:szCs w:val="28"/>
        </w:rPr>
        <w:t xml:space="preserve">, </w:t>
      </w:r>
      <w:proofErr w:type="spellStart"/>
      <w:r w:rsidRPr="001002CB">
        <w:rPr>
          <w:color w:val="222222"/>
          <w:sz w:val="28"/>
          <w:szCs w:val="28"/>
        </w:rPr>
        <w:t>trực</w:t>
      </w:r>
      <w:proofErr w:type="spellEnd"/>
      <w:r w:rsidRPr="001002CB">
        <w:rPr>
          <w:color w:val="222222"/>
          <w:sz w:val="28"/>
          <w:szCs w:val="28"/>
        </w:rPr>
        <w:t xml:space="preserve"> </w:t>
      </w:r>
      <w:proofErr w:type="spellStart"/>
      <w:r w:rsidRPr="001002CB">
        <w:rPr>
          <w:color w:val="222222"/>
          <w:sz w:val="28"/>
          <w:szCs w:val="28"/>
        </w:rPr>
        <w:t>tiếp</w:t>
      </w:r>
      <w:proofErr w:type="spellEnd"/>
      <w:r w:rsidRPr="001002CB">
        <w:rPr>
          <w:color w:val="222222"/>
          <w:sz w:val="28"/>
          <w:szCs w:val="28"/>
        </w:rPr>
        <w:t xml:space="preserve"> </w:t>
      </w:r>
      <w:proofErr w:type="spellStart"/>
      <w:r w:rsidRPr="001002CB">
        <w:rPr>
          <w:color w:val="222222"/>
          <w:sz w:val="28"/>
          <w:szCs w:val="28"/>
        </w:rPr>
        <w:t>của</w:t>
      </w:r>
      <w:proofErr w:type="spellEnd"/>
      <w:r w:rsidRPr="001002CB">
        <w:rPr>
          <w:color w:val="222222"/>
          <w:sz w:val="28"/>
          <w:szCs w:val="28"/>
        </w:rPr>
        <w:t xml:space="preserve"> </w:t>
      </w:r>
      <w:proofErr w:type="spellStart"/>
      <w:r w:rsidRPr="001002CB">
        <w:rPr>
          <w:color w:val="222222"/>
          <w:sz w:val="28"/>
          <w:szCs w:val="28"/>
        </w:rPr>
        <w:t>tổ</w:t>
      </w:r>
      <w:proofErr w:type="spellEnd"/>
      <w:r w:rsidRPr="001002CB">
        <w:rPr>
          <w:color w:val="222222"/>
          <w:sz w:val="28"/>
          <w:szCs w:val="28"/>
        </w:rPr>
        <w:t xml:space="preserve"> </w:t>
      </w:r>
      <w:proofErr w:type="spellStart"/>
      <w:r w:rsidRPr="001002CB">
        <w:rPr>
          <w:color w:val="222222"/>
          <w:sz w:val="28"/>
          <w:szCs w:val="28"/>
        </w:rPr>
        <w:t>chức</w:t>
      </w:r>
      <w:proofErr w:type="spellEnd"/>
      <w:r w:rsidRPr="001002CB">
        <w:rPr>
          <w:color w:val="222222"/>
          <w:sz w:val="28"/>
          <w:szCs w:val="28"/>
        </w:rPr>
        <w:t xml:space="preserve"> </w:t>
      </w:r>
      <w:proofErr w:type="spellStart"/>
      <w:r w:rsidRPr="001002CB">
        <w:rPr>
          <w:color w:val="222222"/>
          <w:sz w:val="28"/>
          <w:szCs w:val="28"/>
        </w:rPr>
        <w:t>đảng</w:t>
      </w:r>
      <w:proofErr w:type="spellEnd"/>
      <w:r w:rsidRPr="001002CB">
        <w:rPr>
          <w:color w:val="222222"/>
          <w:sz w:val="28"/>
          <w:szCs w:val="28"/>
        </w:rPr>
        <w:t xml:space="preserve">, </w:t>
      </w:r>
      <w:proofErr w:type="spellStart"/>
      <w:r w:rsidRPr="001002CB">
        <w:rPr>
          <w:color w:val="222222"/>
          <w:sz w:val="28"/>
          <w:szCs w:val="28"/>
        </w:rPr>
        <w:t>nhất</w:t>
      </w:r>
      <w:proofErr w:type="spellEnd"/>
      <w:r w:rsidRPr="001002CB">
        <w:rPr>
          <w:color w:val="222222"/>
          <w:sz w:val="28"/>
          <w:szCs w:val="28"/>
        </w:rPr>
        <w:t xml:space="preserve"> </w:t>
      </w:r>
      <w:proofErr w:type="spellStart"/>
      <w:r w:rsidRPr="001002CB">
        <w:rPr>
          <w:color w:val="222222"/>
          <w:sz w:val="28"/>
          <w:szCs w:val="28"/>
        </w:rPr>
        <w:t>là</w:t>
      </w:r>
      <w:proofErr w:type="spellEnd"/>
      <w:r w:rsidRPr="001002CB">
        <w:rPr>
          <w:color w:val="222222"/>
          <w:sz w:val="28"/>
          <w:szCs w:val="28"/>
        </w:rPr>
        <w:t xml:space="preserve"> </w:t>
      </w:r>
      <w:proofErr w:type="spellStart"/>
      <w:r w:rsidRPr="001002CB">
        <w:rPr>
          <w:color w:val="222222"/>
          <w:sz w:val="28"/>
          <w:szCs w:val="28"/>
        </w:rPr>
        <w:t>vai</w:t>
      </w:r>
      <w:proofErr w:type="spellEnd"/>
      <w:r w:rsidRPr="001002CB">
        <w:rPr>
          <w:color w:val="222222"/>
          <w:sz w:val="28"/>
          <w:szCs w:val="28"/>
        </w:rPr>
        <w:t xml:space="preserve"> </w:t>
      </w:r>
      <w:proofErr w:type="spellStart"/>
      <w:r w:rsidRPr="001002CB">
        <w:rPr>
          <w:color w:val="222222"/>
          <w:sz w:val="28"/>
          <w:szCs w:val="28"/>
        </w:rPr>
        <w:t>trò</w:t>
      </w:r>
      <w:proofErr w:type="spellEnd"/>
      <w:r w:rsidRPr="001002CB">
        <w:rPr>
          <w:color w:val="222222"/>
          <w:sz w:val="28"/>
          <w:szCs w:val="28"/>
        </w:rPr>
        <w:t xml:space="preserve"> </w:t>
      </w:r>
      <w:proofErr w:type="spellStart"/>
      <w:r w:rsidRPr="001002CB">
        <w:rPr>
          <w:color w:val="222222"/>
          <w:sz w:val="28"/>
          <w:szCs w:val="28"/>
        </w:rPr>
        <w:t>người</w:t>
      </w:r>
      <w:proofErr w:type="spellEnd"/>
      <w:r w:rsidRPr="001002CB">
        <w:rPr>
          <w:color w:val="222222"/>
          <w:sz w:val="28"/>
          <w:szCs w:val="28"/>
        </w:rPr>
        <w:t xml:space="preserve"> </w:t>
      </w:r>
      <w:proofErr w:type="spellStart"/>
      <w:r w:rsidRPr="001002CB">
        <w:rPr>
          <w:color w:val="222222"/>
          <w:sz w:val="28"/>
          <w:szCs w:val="28"/>
        </w:rPr>
        <w:t>đứng</w:t>
      </w:r>
      <w:proofErr w:type="spellEnd"/>
      <w:r w:rsidRPr="001002CB">
        <w:rPr>
          <w:color w:val="222222"/>
          <w:sz w:val="28"/>
          <w:szCs w:val="28"/>
        </w:rPr>
        <w:t xml:space="preserve"> </w:t>
      </w:r>
      <w:proofErr w:type="spellStart"/>
      <w:r w:rsidRPr="001002CB">
        <w:rPr>
          <w:color w:val="222222"/>
          <w:sz w:val="28"/>
          <w:szCs w:val="28"/>
        </w:rPr>
        <w:t>đầu</w:t>
      </w:r>
      <w:proofErr w:type="spellEnd"/>
      <w:r w:rsidRPr="001002CB">
        <w:rPr>
          <w:color w:val="222222"/>
          <w:sz w:val="28"/>
          <w:szCs w:val="28"/>
        </w:rPr>
        <w:t xml:space="preserve"> </w:t>
      </w:r>
      <w:proofErr w:type="spellStart"/>
      <w:r w:rsidRPr="001002CB">
        <w:rPr>
          <w:color w:val="222222"/>
          <w:sz w:val="28"/>
          <w:szCs w:val="28"/>
        </w:rPr>
        <w:t>cấp</w:t>
      </w:r>
      <w:proofErr w:type="spellEnd"/>
      <w:r w:rsidRPr="001002CB">
        <w:rPr>
          <w:color w:val="222222"/>
          <w:sz w:val="28"/>
          <w:szCs w:val="28"/>
        </w:rPr>
        <w:t xml:space="preserve"> </w:t>
      </w:r>
      <w:proofErr w:type="spellStart"/>
      <w:r w:rsidRPr="001002CB">
        <w:rPr>
          <w:color w:val="222222"/>
          <w:sz w:val="28"/>
          <w:szCs w:val="28"/>
        </w:rPr>
        <w:t>ủy</w:t>
      </w:r>
      <w:proofErr w:type="spellEnd"/>
      <w:r w:rsidRPr="001002CB">
        <w:rPr>
          <w:color w:val="222222"/>
          <w:sz w:val="28"/>
          <w:szCs w:val="28"/>
        </w:rPr>
        <w:t xml:space="preserve"> </w:t>
      </w:r>
      <w:proofErr w:type="spellStart"/>
      <w:r w:rsidRPr="001002CB">
        <w:rPr>
          <w:color w:val="222222"/>
          <w:sz w:val="28"/>
          <w:szCs w:val="28"/>
        </w:rPr>
        <w:t>trong</w:t>
      </w:r>
      <w:proofErr w:type="spellEnd"/>
      <w:r w:rsidRPr="001002CB">
        <w:rPr>
          <w:color w:val="222222"/>
          <w:sz w:val="28"/>
          <w:szCs w:val="28"/>
        </w:rPr>
        <w:t xml:space="preserve"> </w:t>
      </w:r>
      <w:proofErr w:type="spellStart"/>
      <w:r w:rsidRPr="001002CB">
        <w:rPr>
          <w:color w:val="222222"/>
          <w:sz w:val="28"/>
          <w:szCs w:val="28"/>
        </w:rPr>
        <w:t>các</w:t>
      </w:r>
      <w:proofErr w:type="spellEnd"/>
      <w:r w:rsidRPr="001002CB">
        <w:rPr>
          <w:color w:val="222222"/>
          <w:sz w:val="28"/>
          <w:szCs w:val="28"/>
        </w:rPr>
        <w:t xml:space="preserve"> </w:t>
      </w:r>
      <w:proofErr w:type="spellStart"/>
      <w:r w:rsidRPr="001002CB">
        <w:rPr>
          <w:color w:val="222222"/>
          <w:sz w:val="28"/>
          <w:szCs w:val="28"/>
        </w:rPr>
        <w:t>cơ</w:t>
      </w:r>
      <w:proofErr w:type="spellEnd"/>
      <w:r w:rsidRPr="001002CB">
        <w:rPr>
          <w:color w:val="222222"/>
          <w:sz w:val="28"/>
          <w:szCs w:val="28"/>
        </w:rPr>
        <w:t xml:space="preserve"> </w:t>
      </w:r>
      <w:proofErr w:type="spellStart"/>
      <w:r w:rsidRPr="001002CB">
        <w:rPr>
          <w:color w:val="222222"/>
          <w:sz w:val="28"/>
          <w:szCs w:val="28"/>
        </w:rPr>
        <w:t>sở</w:t>
      </w:r>
      <w:proofErr w:type="spellEnd"/>
      <w:r w:rsidRPr="001002CB">
        <w:rPr>
          <w:color w:val="222222"/>
          <w:sz w:val="28"/>
          <w:szCs w:val="28"/>
        </w:rPr>
        <w:t xml:space="preserve"> </w:t>
      </w:r>
      <w:proofErr w:type="spellStart"/>
      <w:r w:rsidRPr="001002CB">
        <w:rPr>
          <w:color w:val="222222"/>
          <w:sz w:val="28"/>
          <w:szCs w:val="28"/>
        </w:rPr>
        <w:t>giáo</w:t>
      </w:r>
      <w:proofErr w:type="spellEnd"/>
      <w:r w:rsidRPr="001002CB">
        <w:rPr>
          <w:color w:val="222222"/>
          <w:sz w:val="28"/>
          <w:szCs w:val="28"/>
        </w:rPr>
        <w:t xml:space="preserve"> </w:t>
      </w:r>
      <w:proofErr w:type="spellStart"/>
      <w:r w:rsidRPr="001002CB">
        <w:rPr>
          <w:color w:val="222222"/>
          <w:sz w:val="28"/>
          <w:szCs w:val="28"/>
        </w:rPr>
        <w:t>dục</w:t>
      </w:r>
      <w:proofErr w:type="spellEnd"/>
      <w:r w:rsidRPr="001002CB">
        <w:rPr>
          <w:color w:val="222222"/>
          <w:sz w:val="28"/>
          <w:szCs w:val="28"/>
        </w:rPr>
        <w:t xml:space="preserve">; </w:t>
      </w:r>
      <w:proofErr w:type="spellStart"/>
      <w:r w:rsidRPr="001002CB">
        <w:rPr>
          <w:color w:val="222222"/>
          <w:sz w:val="28"/>
          <w:szCs w:val="28"/>
        </w:rPr>
        <w:t>không</w:t>
      </w:r>
      <w:proofErr w:type="spellEnd"/>
      <w:r w:rsidRPr="001002CB">
        <w:rPr>
          <w:color w:val="222222"/>
          <w:sz w:val="28"/>
          <w:szCs w:val="28"/>
        </w:rPr>
        <w:t xml:space="preserve"> </w:t>
      </w:r>
      <w:proofErr w:type="spellStart"/>
      <w:r w:rsidRPr="001002CB">
        <w:rPr>
          <w:color w:val="222222"/>
          <w:sz w:val="28"/>
          <w:szCs w:val="28"/>
        </w:rPr>
        <w:t>tổ</w:t>
      </w:r>
      <w:proofErr w:type="spellEnd"/>
      <w:r w:rsidRPr="001002CB">
        <w:rPr>
          <w:color w:val="222222"/>
          <w:sz w:val="28"/>
          <w:szCs w:val="28"/>
        </w:rPr>
        <w:t xml:space="preserve"> </w:t>
      </w:r>
      <w:proofErr w:type="spellStart"/>
      <w:r w:rsidRPr="001002CB">
        <w:rPr>
          <w:color w:val="222222"/>
          <w:sz w:val="28"/>
          <w:szCs w:val="28"/>
        </w:rPr>
        <w:t>chức</w:t>
      </w:r>
      <w:proofErr w:type="spellEnd"/>
      <w:r w:rsidRPr="001002CB">
        <w:rPr>
          <w:color w:val="222222"/>
          <w:sz w:val="28"/>
          <w:szCs w:val="28"/>
        </w:rPr>
        <w:t xml:space="preserve"> </w:t>
      </w:r>
      <w:proofErr w:type="spellStart"/>
      <w:r w:rsidRPr="001002CB">
        <w:rPr>
          <w:color w:val="222222"/>
          <w:sz w:val="28"/>
          <w:szCs w:val="28"/>
        </w:rPr>
        <w:t>hội</w:t>
      </w:r>
      <w:proofErr w:type="spellEnd"/>
      <w:r w:rsidRPr="001002CB">
        <w:rPr>
          <w:color w:val="222222"/>
          <w:sz w:val="28"/>
          <w:szCs w:val="28"/>
        </w:rPr>
        <w:t xml:space="preserve"> </w:t>
      </w:r>
      <w:proofErr w:type="spellStart"/>
      <w:r w:rsidRPr="001002CB">
        <w:rPr>
          <w:color w:val="222222"/>
          <w:sz w:val="28"/>
          <w:szCs w:val="28"/>
        </w:rPr>
        <w:t>đồng</w:t>
      </w:r>
      <w:proofErr w:type="spellEnd"/>
      <w:r w:rsidRPr="001002CB">
        <w:rPr>
          <w:color w:val="222222"/>
          <w:sz w:val="28"/>
          <w:szCs w:val="28"/>
        </w:rPr>
        <w:t xml:space="preserve"> </w:t>
      </w:r>
      <w:proofErr w:type="spellStart"/>
      <w:r w:rsidRPr="001002CB">
        <w:rPr>
          <w:color w:val="222222"/>
          <w:sz w:val="28"/>
          <w:szCs w:val="28"/>
        </w:rPr>
        <w:t>trường</w:t>
      </w:r>
      <w:proofErr w:type="spellEnd"/>
      <w:r w:rsidRPr="001002CB">
        <w:rPr>
          <w:color w:val="222222"/>
          <w:sz w:val="28"/>
          <w:szCs w:val="28"/>
        </w:rPr>
        <w:t xml:space="preserve"> </w:t>
      </w:r>
      <w:proofErr w:type="spellStart"/>
      <w:r w:rsidRPr="001002CB">
        <w:rPr>
          <w:color w:val="222222"/>
          <w:sz w:val="28"/>
          <w:szCs w:val="28"/>
        </w:rPr>
        <w:t>trong</w:t>
      </w:r>
      <w:proofErr w:type="spellEnd"/>
      <w:r w:rsidRPr="001002CB">
        <w:rPr>
          <w:color w:val="222222"/>
          <w:sz w:val="28"/>
          <w:szCs w:val="28"/>
        </w:rPr>
        <w:t xml:space="preserve"> </w:t>
      </w:r>
      <w:proofErr w:type="spellStart"/>
      <w:r w:rsidRPr="001002CB">
        <w:rPr>
          <w:color w:val="222222"/>
          <w:sz w:val="28"/>
          <w:szCs w:val="28"/>
        </w:rPr>
        <w:t>các</w:t>
      </w:r>
      <w:proofErr w:type="spellEnd"/>
      <w:r w:rsidRPr="001002CB">
        <w:rPr>
          <w:color w:val="222222"/>
          <w:sz w:val="28"/>
          <w:szCs w:val="28"/>
        </w:rPr>
        <w:t xml:space="preserve"> </w:t>
      </w:r>
      <w:proofErr w:type="spellStart"/>
      <w:r w:rsidRPr="001002CB">
        <w:rPr>
          <w:color w:val="222222"/>
          <w:sz w:val="28"/>
          <w:szCs w:val="28"/>
        </w:rPr>
        <w:t>cơ</w:t>
      </w:r>
      <w:proofErr w:type="spellEnd"/>
      <w:r w:rsidRPr="001002CB">
        <w:rPr>
          <w:color w:val="222222"/>
          <w:sz w:val="28"/>
          <w:szCs w:val="28"/>
        </w:rPr>
        <w:t xml:space="preserve"> </w:t>
      </w:r>
      <w:proofErr w:type="spellStart"/>
      <w:r w:rsidRPr="001002CB">
        <w:rPr>
          <w:color w:val="222222"/>
          <w:sz w:val="28"/>
          <w:szCs w:val="28"/>
        </w:rPr>
        <w:t>sở</w:t>
      </w:r>
      <w:proofErr w:type="spellEnd"/>
      <w:r w:rsidRPr="001002CB">
        <w:rPr>
          <w:color w:val="222222"/>
          <w:sz w:val="28"/>
          <w:szCs w:val="28"/>
        </w:rPr>
        <w:t xml:space="preserve"> </w:t>
      </w:r>
      <w:proofErr w:type="spellStart"/>
      <w:r w:rsidRPr="001002CB">
        <w:rPr>
          <w:color w:val="222222"/>
          <w:sz w:val="28"/>
          <w:szCs w:val="28"/>
        </w:rPr>
        <w:t>giáo</w:t>
      </w:r>
      <w:proofErr w:type="spellEnd"/>
      <w:r w:rsidRPr="001002CB">
        <w:rPr>
          <w:color w:val="222222"/>
          <w:sz w:val="28"/>
          <w:szCs w:val="28"/>
        </w:rPr>
        <w:t xml:space="preserve"> </w:t>
      </w:r>
      <w:proofErr w:type="spellStart"/>
      <w:r w:rsidRPr="001002CB">
        <w:rPr>
          <w:color w:val="222222"/>
          <w:sz w:val="28"/>
          <w:szCs w:val="28"/>
        </w:rPr>
        <w:t>dục</w:t>
      </w:r>
      <w:proofErr w:type="spellEnd"/>
      <w:r w:rsidRPr="001002CB">
        <w:rPr>
          <w:color w:val="222222"/>
          <w:sz w:val="28"/>
          <w:szCs w:val="28"/>
        </w:rPr>
        <w:t xml:space="preserve"> </w:t>
      </w:r>
      <w:proofErr w:type="spellStart"/>
      <w:r w:rsidRPr="001002CB">
        <w:rPr>
          <w:color w:val="222222"/>
          <w:sz w:val="28"/>
          <w:szCs w:val="28"/>
        </w:rPr>
        <w:t>công</w:t>
      </w:r>
      <w:proofErr w:type="spellEnd"/>
      <w:r w:rsidRPr="001002CB">
        <w:rPr>
          <w:color w:val="222222"/>
          <w:sz w:val="28"/>
          <w:szCs w:val="28"/>
        </w:rPr>
        <w:t xml:space="preserve"> </w:t>
      </w:r>
      <w:proofErr w:type="spellStart"/>
      <w:r w:rsidRPr="001002CB">
        <w:rPr>
          <w:color w:val="222222"/>
          <w:sz w:val="28"/>
          <w:szCs w:val="28"/>
        </w:rPr>
        <w:t>lập</w:t>
      </w:r>
      <w:proofErr w:type="spellEnd"/>
      <w:r w:rsidRPr="001002CB">
        <w:rPr>
          <w:color w:val="222222"/>
          <w:sz w:val="28"/>
          <w:szCs w:val="28"/>
        </w:rPr>
        <w:t xml:space="preserve"> (</w:t>
      </w:r>
      <w:proofErr w:type="spellStart"/>
      <w:r w:rsidRPr="001002CB">
        <w:rPr>
          <w:color w:val="222222"/>
          <w:sz w:val="28"/>
          <w:szCs w:val="28"/>
        </w:rPr>
        <w:t>trừ</w:t>
      </w:r>
      <w:proofErr w:type="spellEnd"/>
      <w:r w:rsidRPr="001002CB">
        <w:rPr>
          <w:color w:val="222222"/>
          <w:sz w:val="28"/>
          <w:szCs w:val="28"/>
        </w:rPr>
        <w:t xml:space="preserve"> </w:t>
      </w:r>
      <w:proofErr w:type="spellStart"/>
      <w:r w:rsidRPr="001002CB">
        <w:rPr>
          <w:color w:val="222222"/>
          <w:sz w:val="28"/>
          <w:szCs w:val="28"/>
        </w:rPr>
        <w:t>các</w:t>
      </w:r>
      <w:proofErr w:type="spellEnd"/>
      <w:r w:rsidRPr="001002CB">
        <w:rPr>
          <w:color w:val="222222"/>
          <w:sz w:val="28"/>
          <w:szCs w:val="28"/>
        </w:rPr>
        <w:t xml:space="preserve"> </w:t>
      </w:r>
      <w:proofErr w:type="spellStart"/>
      <w:r w:rsidRPr="001002CB">
        <w:rPr>
          <w:color w:val="222222"/>
          <w:sz w:val="28"/>
          <w:szCs w:val="28"/>
        </w:rPr>
        <w:t>trường</w:t>
      </w:r>
      <w:proofErr w:type="spellEnd"/>
      <w:r w:rsidRPr="001002CB">
        <w:rPr>
          <w:color w:val="222222"/>
          <w:sz w:val="28"/>
          <w:szCs w:val="28"/>
        </w:rPr>
        <w:t xml:space="preserve"> </w:t>
      </w:r>
      <w:proofErr w:type="spellStart"/>
      <w:r w:rsidRPr="001002CB">
        <w:rPr>
          <w:color w:val="222222"/>
          <w:sz w:val="28"/>
          <w:szCs w:val="28"/>
        </w:rPr>
        <w:t>công</w:t>
      </w:r>
      <w:proofErr w:type="spellEnd"/>
      <w:r w:rsidRPr="001002CB">
        <w:rPr>
          <w:color w:val="222222"/>
          <w:sz w:val="28"/>
          <w:szCs w:val="28"/>
        </w:rPr>
        <w:t xml:space="preserve"> </w:t>
      </w:r>
      <w:proofErr w:type="spellStart"/>
      <w:r w:rsidRPr="001002CB">
        <w:rPr>
          <w:color w:val="222222"/>
          <w:sz w:val="28"/>
          <w:szCs w:val="28"/>
        </w:rPr>
        <w:t>lập</w:t>
      </w:r>
      <w:proofErr w:type="spellEnd"/>
      <w:r w:rsidRPr="001002CB">
        <w:rPr>
          <w:color w:val="222222"/>
          <w:sz w:val="28"/>
          <w:szCs w:val="28"/>
        </w:rPr>
        <w:t xml:space="preserve"> </w:t>
      </w:r>
      <w:proofErr w:type="spellStart"/>
      <w:r w:rsidRPr="001002CB">
        <w:rPr>
          <w:color w:val="222222"/>
          <w:sz w:val="28"/>
          <w:szCs w:val="28"/>
        </w:rPr>
        <w:t>có</w:t>
      </w:r>
      <w:proofErr w:type="spellEnd"/>
      <w:r w:rsidRPr="001002CB">
        <w:rPr>
          <w:color w:val="222222"/>
          <w:sz w:val="28"/>
          <w:szCs w:val="28"/>
        </w:rPr>
        <w:t xml:space="preserve"> </w:t>
      </w:r>
      <w:proofErr w:type="spellStart"/>
      <w:r w:rsidRPr="001002CB">
        <w:rPr>
          <w:color w:val="222222"/>
          <w:sz w:val="28"/>
          <w:szCs w:val="28"/>
        </w:rPr>
        <w:t>thỏa</w:t>
      </w:r>
      <w:proofErr w:type="spellEnd"/>
      <w:r w:rsidRPr="001002CB">
        <w:rPr>
          <w:color w:val="222222"/>
          <w:sz w:val="28"/>
          <w:szCs w:val="28"/>
        </w:rPr>
        <w:t xml:space="preserve"> </w:t>
      </w:r>
      <w:proofErr w:type="spellStart"/>
      <w:r w:rsidRPr="001002CB">
        <w:rPr>
          <w:color w:val="222222"/>
          <w:sz w:val="28"/>
          <w:szCs w:val="28"/>
        </w:rPr>
        <w:t>thuận</w:t>
      </w:r>
      <w:proofErr w:type="spellEnd"/>
      <w:r w:rsidRPr="001002CB">
        <w:rPr>
          <w:color w:val="222222"/>
          <w:sz w:val="28"/>
          <w:szCs w:val="28"/>
        </w:rPr>
        <w:t xml:space="preserve"> </w:t>
      </w:r>
      <w:proofErr w:type="spellStart"/>
      <w:r w:rsidRPr="001002CB">
        <w:rPr>
          <w:color w:val="222222"/>
          <w:sz w:val="28"/>
          <w:szCs w:val="28"/>
        </w:rPr>
        <w:t>quốc</w:t>
      </w:r>
      <w:proofErr w:type="spellEnd"/>
      <w:r w:rsidRPr="001002CB">
        <w:rPr>
          <w:color w:val="222222"/>
          <w:sz w:val="28"/>
          <w:szCs w:val="28"/>
        </w:rPr>
        <w:t xml:space="preserve"> </w:t>
      </w:r>
      <w:proofErr w:type="spellStart"/>
      <w:r w:rsidRPr="001002CB">
        <w:rPr>
          <w:color w:val="222222"/>
          <w:sz w:val="28"/>
          <w:szCs w:val="28"/>
        </w:rPr>
        <w:t>tế</w:t>
      </w:r>
      <w:proofErr w:type="spellEnd"/>
      <w:r w:rsidRPr="001002CB">
        <w:rPr>
          <w:color w:val="222222"/>
          <w:sz w:val="28"/>
          <w:szCs w:val="28"/>
        </w:rPr>
        <w:t xml:space="preserve">) </w:t>
      </w:r>
      <w:proofErr w:type="spellStart"/>
      <w:r w:rsidRPr="001002CB">
        <w:rPr>
          <w:color w:val="222222"/>
          <w:sz w:val="28"/>
          <w:szCs w:val="28"/>
        </w:rPr>
        <w:t>và</w:t>
      </w:r>
      <w:proofErr w:type="spellEnd"/>
      <w:r w:rsidRPr="001002CB">
        <w:rPr>
          <w:color w:val="222222"/>
          <w:sz w:val="28"/>
          <w:szCs w:val="28"/>
        </w:rPr>
        <w:t xml:space="preserve"> </w:t>
      </w:r>
      <w:proofErr w:type="spellStart"/>
      <w:r w:rsidRPr="001002CB">
        <w:rPr>
          <w:color w:val="222222"/>
          <w:sz w:val="28"/>
          <w:szCs w:val="28"/>
        </w:rPr>
        <w:t>thực</w:t>
      </w:r>
      <w:proofErr w:type="spellEnd"/>
      <w:r w:rsidRPr="001002CB">
        <w:rPr>
          <w:color w:val="222222"/>
          <w:sz w:val="28"/>
          <w:szCs w:val="28"/>
        </w:rPr>
        <w:t xml:space="preserve"> </w:t>
      </w:r>
      <w:proofErr w:type="spellStart"/>
      <w:r w:rsidRPr="001002CB">
        <w:rPr>
          <w:color w:val="222222"/>
          <w:sz w:val="28"/>
          <w:szCs w:val="28"/>
        </w:rPr>
        <w:t>hiện</w:t>
      </w:r>
      <w:proofErr w:type="spellEnd"/>
      <w:r w:rsidRPr="001002CB">
        <w:rPr>
          <w:color w:val="222222"/>
          <w:sz w:val="28"/>
          <w:szCs w:val="28"/>
        </w:rPr>
        <w:t xml:space="preserve"> </w:t>
      </w:r>
      <w:proofErr w:type="spellStart"/>
      <w:r w:rsidRPr="001002CB">
        <w:rPr>
          <w:color w:val="222222"/>
          <w:sz w:val="28"/>
          <w:szCs w:val="28"/>
        </w:rPr>
        <w:t>chủ</w:t>
      </w:r>
      <w:proofErr w:type="spellEnd"/>
      <w:r w:rsidRPr="001002CB">
        <w:rPr>
          <w:color w:val="222222"/>
          <w:sz w:val="28"/>
          <w:szCs w:val="28"/>
        </w:rPr>
        <w:t xml:space="preserve"> </w:t>
      </w:r>
      <w:proofErr w:type="spellStart"/>
      <w:r w:rsidRPr="001002CB">
        <w:rPr>
          <w:color w:val="222222"/>
          <w:sz w:val="28"/>
          <w:szCs w:val="28"/>
        </w:rPr>
        <w:t>trương</w:t>
      </w:r>
      <w:proofErr w:type="spellEnd"/>
      <w:r w:rsidRPr="001002CB">
        <w:rPr>
          <w:color w:val="222222"/>
          <w:sz w:val="28"/>
          <w:szCs w:val="28"/>
        </w:rPr>
        <w:t xml:space="preserve"> </w:t>
      </w:r>
      <w:proofErr w:type="spellStart"/>
      <w:r w:rsidRPr="001002CB">
        <w:rPr>
          <w:color w:val="222222"/>
          <w:sz w:val="28"/>
          <w:szCs w:val="28"/>
        </w:rPr>
        <w:t>bí</w:t>
      </w:r>
      <w:proofErr w:type="spellEnd"/>
      <w:r w:rsidRPr="001002CB">
        <w:rPr>
          <w:color w:val="222222"/>
          <w:sz w:val="28"/>
          <w:szCs w:val="28"/>
        </w:rPr>
        <w:t xml:space="preserve"> </w:t>
      </w:r>
      <w:proofErr w:type="spellStart"/>
      <w:r w:rsidRPr="001002CB">
        <w:rPr>
          <w:color w:val="222222"/>
          <w:sz w:val="28"/>
          <w:szCs w:val="28"/>
        </w:rPr>
        <w:t>thư</w:t>
      </w:r>
      <w:proofErr w:type="spellEnd"/>
      <w:r w:rsidRPr="001002CB">
        <w:rPr>
          <w:color w:val="222222"/>
          <w:sz w:val="28"/>
          <w:szCs w:val="28"/>
        </w:rPr>
        <w:t xml:space="preserve"> </w:t>
      </w:r>
      <w:proofErr w:type="spellStart"/>
      <w:r w:rsidRPr="001002CB">
        <w:rPr>
          <w:color w:val="222222"/>
          <w:sz w:val="28"/>
          <w:szCs w:val="28"/>
        </w:rPr>
        <w:t>cấp</w:t>
      </w:r>
      <w:proofErr w:type="spellEnd"/>
      <w:r w:rsidRPr="001002CB">
        <w:rPr>
          <w:color w:val="222222"/>
          <w:sz w:val="28"/>
          <w:szCs w:val="28"/>
        </w:rPr>
        <w:t xml:space="preserve"> </w:t>
      </w:r>
      <w:proofErr w:type="spellStart"/>
      <w:r w:rsidRPr="001002CB">
        <w:rPr>
          <w:color w:val="222222"/>
          <w:sz w:val="28"/>
          <w:szCs w:val="28"/>
        </w:rPr>
        <w:t>ủy</w:t>
      </w:r>
      <w:proofErr w:type="spellEnd"/>
      <w:r w:rsidRPr="001002CB">
        <w:rPr>
          <w:color w:val="222222"/>
          <w:sz w:val="28"/>
          <w:szCs w:val="28"/>
        </w:rPr>
        <w:t xml:space="preserve"> </w:t>
      </w:r>
      <w:proofErr w:type="spellStart"/>
      <w:r w:rsidRPr="001002CB">
        <w:rPr>
          <w:color w:val="222222"/>
          <w:sz w:val="28"/>
          <w:szCs w:val="28"/>
        </w:rPr>
        <w:t>kiêm</w:t>
      </w:r>
      <w:proofErr w:type="spellEnd"/>
      <w:r w:rsidRPr="001002CB">
        <w:rPr>
          <w:color w:val="222222"/>
          <w:sz w:val="28"/>
          <w:szCs w:val="28"/>
        </w:rPr>
        <w:t xml:space="preserve"> </w:t>
      </w:r>
      <w:proofErr w:type="spellStart"/>
      <w:r w:rsidRPr="001002CB">
        <w:rPr>
          <w:color w:val="222222"/>
          <w:sz w:val="28"/>
          <w:szCs w:val="28"/>
        </w:rPr>
        <w:t>người</w:t>
      </w:r>
      <w:proofErr w:type="spellEnd"/>
      <w:r w:rsidRPr="001002CB">
        <w:rPr>
          <w:color w:val="222222"/>
          <w:sz w:val="28"/>
          <w:szCs w:val="28"/>
        </w:rPr>
        <w:t xml:space="preserve"> </w:t>
      </w:r>
      <w:proofErr w:type="spellStart"/>
      <w:r w:rsidRPr="001002CB">
        <w:rPr>
          <w:color w:val="222222"/>
          <w:sz w:val="28"/>
          <w:szCs w:val="28"/>
        </w:rPr>
        <w:t>đứng</w:t>
      </w:r>
      <w:proofErr w:type="spellEnd"/>
      <w:r w:rsidRPr="001002CB">
        <w:rPr>
          <w:color w:val="222222"/>
          <w:sz w:val="28"/>
          <w:szCs w:val="28"/>
        </w:rPr>
        <w:t xml:space="preserve"> </w:t>
      </w:r>
      <w:proofErr w:type="spellStart"/>
      <w:r w:rsidRPr="001002CB">
        <w:rPr>
          <w:color w:val="222222"/>
          <w:sz w:val="28"/>
          <w:szCs w:val="28"/>
        </w:rPr>
        <w:t>đầu</w:t>
      </w:r>
      <w:proofErr w:type="spellEnd"/>
      <w:r w:rsidRPr="001002CB">
        <w:rPr>
          <w:color w:val="222222"/>
          <w:sz w:val="28"/>
          <w:szCs w:val="28"/>
        </w:rPr>
        <w:t xml:space="preserve"> </w:t>
      </w:r>
      <w:proofErr w:type="spellStart"/>
      <w:r w:rsidRPr="001002CB">
        <w:rPr>
          <w:color w:val="222222"/>
          <w:sz w:val="28"/>
          <w:szCs w:val="28"/>
        </w:rPr>
        <w:t>cơ</w:t>
      </w:r>
      <w:proofErr w:type="spellEnd"/>
      <w:r w:rsidRPr="001002CB">
        <w:rPr>
          <w:color w:val="222222"/>
          <w:sz w:val="28"/>
          <w:szCs w:val="28"/>
        </w:rPr>
        <w:t xml:space="preserve"> </w:t>
      </w:r>
      <w:proofErr w:type="spellStart"/>
      <w:r w:rsidRPr="001002CB">
        <w:rPr>
          <w:color w:val="222222"/>
          <w:sz w:val="28"/>
          <w:szCs w:val="28"/>
        </w:rPr>
        <w:t>sở</w:t>
      </w:r>
      <w:proofErr w:type="spellEnd"/>
      <w:r w:rsidRPr="001002CB">
        <w:rPr>
          <w:color w:val="222222"/>
          <w:sz w:val="28"/>
          <w:szCs w:val="28"/>
        </w:rPr>
        <w:t xml:space="preserve"> </w:t>
      </w:r>
      <w:proofErr w:type="spellStart"/>
      <w:r w:rsidRPr="001002CB">
        <w:rPr>
          <w:color w:val="222222"/>
          <w:sz w:val="28"/>
          <w:szCs w:val="28"/>
        </w:rPr>
        <w:t>giáo</w:t>
      </w:r>
      <w:proofErr w:type="spellEnd"/>
      <w:r w:rsidRPr="001002CB">
        <w:rPr>
          <w:color w:val="222222"/>
          <w:sz w:val="28"/>
          <w:szCs w:val="28"/>
        </w:rPr>
        <w:t xml:space="preserve"> </w:t>
      </w:r>
      <w:proofErr w:type="spellStart"/>
      <w:r w:rsidRPr="001002CB">
        <w:rPr>
          <w:color w:val="222222"/>
          <w:sz w:val="28"/>
          <w:szCs w:val="28"/>
        </w:rPr>
        <w:t>dục</w:t>
      </w:r>
      <w:proofErr w:type="spellEnd"/>
      <w:r w:rsidRPr="001002CB">
        <w:rPr>
          <w:color w:val="222222"/>
          <w:sz w:val="28"/>
          <w:szCs w:val="28"/>
        </w:rPr>
        <w:t xml:space="preserve"> </w:t>
      </w:r>
      <w:proofErr w:type="spellStart"/>
      <w:r w:rsidRPr="001002CB">
        <w:rPr>
          <w:color w:val="222222"/>
          <w:sz w:val="28"/>
          <w:szCs w:val="28"/>
        </w:rPr>
        <w:t>theo</w:t>
      </w:r>
      <w:proofErr w:type="spellEnd"/>
      <w:r w:rsidRPr="001002CB">
        <w:rPr>
          <w:color w:val="222222"/>
          <w:sz w:val="28"/>
          <w:szCs w:val="28"/>
        </w:rPr>
        <w:t xml:space="preserve"> </w:t>
      </w:r>
      <w:proofErr w:type="spellStart"/>
      <w:r w:rsidRPr="001002CB">
        <w:rPr>
          <w:color w:val="222222"/>
          <w:sz w:val="28"/>
          <w:szCs w:val="28"/>
        </w:rPr>
        <w:t>đúng</w:t>
      </w:r>
      <w:proofErr w:type="spellEnd"/>
      <w:r w:rsidRPr="001002CB">
        <w:rPr>
          <w:color w:val="222222"/>
          <w:sz w:val="28"/>
          <w:szCs w:val="28"/>
        </w:rPr>
        <w:t xml:space="preserve"> </w:t>
      </w:r>
      <w:proofErr w:type="spellStart"/>
      <w:r w:rsidRPr="001002CB">
        <w:rPr>
          <w:color w:val="222222"/>
          <w:sz w:val="28"/>
          <w:szCs w:val="28"/>
        </w:rPr>
        <w:t>quy</w:t>
      </w:r>
      <w:proofErr w:type="spellEnd"/>
      <w:r w:rsidRPr="001002CB">
        <w:rPr>
          <w:color w:val="222222"/>
          <w:sz w:val="28"/>
          <w:szCs w:val="28"/>
        </w:rPr>
        <w:t xml:space="preserve"> </w:t>
      </w:r>
      <w:proofErr w:type="spellStart"/>
      <w:r w:rsidRPr="001002CB">
        <w:rPr>
          <w:color w:val="222222"/>
          <w:sz w:val="28"/>
          <w:szCs w:val="28"/>
        </w:rPr>
        <w:t>định</w:t>
      </w:r>
      <w:proofErr w:type="spellEnd"/>
      <w:r w:rsidRPr="001002CB">
        <w:rPr>
          <w:color w:val="222222"/>
          <w:sz w:val="28"/>
          <w:szCs w:val="28"/>
        </w:rPr>
        <w:t>.</w:t>
      </w:r>
    </w:p>
    <w:p w14:paraId="052E523B" w14:textId="77777777" w:rsidR="0041308E" w:rsidRDefault="0041308E" w:rsidP="0041308E">
      <w:pPr>
        <w:widowControl w:val="0"/>
        <w:tabs>
          <w:tab w:val="left" w:pos="1918"/>
        </w:tabs>
        <w:spacing w:before="120" w:after="120" w:line="360" w:lineRule="exact"/>
        <w:ind w:firstLine="720"/>
        <w:jc w:val="both"/>
        <w:rPr>
          <w:color w:val="222222"/>
          <w:sz w:val="28"/>
          <w:szCs w:val="28"/>
        </w:rPr>
      </w:pPr>
      <w:r w:rsidRPr="001002CB">
        <w:rPr>
          <w:color w:val="222222"/>
          <w:sz w:val="28"/>
          <w:szCs w:val="28"/>
        </w:rPr>
        <w:t xml:space="preserve">Văn </w:t>
      </w:r>
      <w:proofErr w:type="spellStart"/>
      <w:r w:rsidRPr="001002CB">
        <w:rPr>
          <w:color w:val="222222"/>
          <w:sz w:val="28"/>
          <w:szCs w:val="28"/>
        </w:rPr>
        <w:t>phòng</w:t>
      </w:r>
      <w:proofErr w:type="spellEnd"/>
      <w:r w:rsidRPr="001002CB">
        <w:rPr>
          <w:color w:val="222222"/>
          <w:sz w:val="28"/>
          <w:szCs w:val="28"/>
        </w:rPr>
        <w:t xml:space="preserve"> Trung </w:t>
      </w:r>
      <w:proofErr w:type="spellStart"/>
      <w:r w:rsidRPr="001002CB">
        <w:rPr>
          <w:color w:val="222222"/>
          <w:sz w:val="28"/>
          <w:szCs w:val="28"/>
        </w:rPr>
        <w:t>ương</w:t>
      </w:r>
      <w:proofErr w:type="spellEnd"/>
      <w:r w:rsidRPr="001002CB">
        <w:rPr>
          <w:color w:val="222222"/>
          <w:sz w:val="28"/>
          <w:szCs w:val="28"/>
        </w:rPr>
        <w:t xml:space="preserve"> </w:t>
      </w:r>
      <w:proofErr w:type="spellStart"/>
      <w:r w:rsidRPr="001002CB">
        <w:rPr>
          <w:color w:val="222222"/>
          <w:sz w:val="28"/>
          <w:szCs w:val="28"/>
        </w:rPr>
        <w:t>Đảng</w:t>
      </w:r>
      <w:proofErr w:type="spellEnd"/>
      <w:r w:rsidRPr="001002CB">
        <w:rPr>
          <w:color w:val="222222"/>
          <w:sz w:val="28"/>
          <w:szCs w:val="28"/>
        </w:rPr>
        <w:t xml:space="preserve"> </w:t>
      </w:r>
      <w:proofErr w:type="spellStart"/>
      <w:r w:rsidRPr="001002CB">
        <w:rPr>
          <w:color w:val="222222"/>
          <w:sz w:val="28"/>
          <w:szCs w:val="28"/>
        </w:rPr>
        <w:t>chủ</w:t>
      </w:r>
      <w:proofErr w:type="spellEnd"/>
      <w:r w:rsidRPr="001002CB">
        <w:rPr>
          <w:color w:val="222222"/>
          <w:sz w:val="28"/>
          <w:szCs w:val="28"/>
        </w:rPr>
        <w:t xml:space="preserve"> </w:t>
      </w:r>
      <w:proofErr w:type="spellStart"/>
      <w:r w:rsidRPr="001002CB">
        <w:rPr>
          <w:color w:val="222222"/>
          <w:sz w:val="28"/>
          <w:szCs w:val="28"/>
        </w:rPr>
        <w:t>trì</w:t>
      </w:r>
      <w:proofErr w:type="spellEnd"/>
      <w:r w:rsidRPr="001002CB">
        <w:rPr>
          <w:color w:val="222222"/>
          <w:sz w:val="28"/>
          <w:szCs w:val="28"/>
        </w:rPr>
        <w:t xml:space="preserve">, </w:t>
      </w:r>
      <w:proofErr w:type="spellStart"/>
      <w:r w:rsidRPr="001002CB">
        <w:rPr>
          <w:color w:val="222222"/>
          <w:sz w:val="28"/>
          <w:szCs w:val="28"/>
        </w:rPr>
        <w:t>phối</w:t>
      </w:r>
      <w:proofErr w:type="spellEnd"/>
      <w:r w:rsidRPr="001002CB">
        <w:rPr>
          <w:color w:val="222222"/>
          <w:sz w:val="28"/>
          <w:szCs w:val="28"/>
        </w:rPr>
        <w:t xml:space="preserve"> </w:t>
      </w:r>
      <w:proofErr w:type="spellStart"/>
      <w:r w:rsidRPr="001002CB">
        <w:rPr>
          <w:color w:val="222222"/>
          <w:sz w:val="28"/>
          <w:szCs w:val="28"/>
        </w:rPr>
        <w:t>hợp</w:t>
      </w:r>
      <w:proofErr w:type="spellEnd"/>
      <w:r w:rsidRPr="001002CB">
        <w:rPr>
          <w:color w:val="222222"/>
          <w:sz w:val="28"/>
          <w:szCs w:val="28"/>
        </w:rPr>
        <w:t xml:space="preserve"> </w:t>
      </w:r>
      <w:proofErr w:type="spellStart"/>
      <w:r w:rsidRPr="001002CB">
        <w:rPr>
          <w:color w:val="222222"/>
          <w:sz w:val="28"/>
          <w:szCs w:val="28"/>
        </w:rPr>
        <w:t>với</w:t>
      </w:r>
      <w:proofErr w:type="spellEnd"/>
      <w:r w:rsidRPr="001002CB">
        <w:rPr>
          <w:color w:val="222222"/>
          <w:sz w:val="28"/>
          <w:szCs w:val="28"/>
        </w:rPr>
        <w:t xml:space="preserve"> Ban </w:t>
      </w:r>
      <w:proofErr w:type="spellStart"/>
      <w:r w:rsidRPr="001002CB">
        <w:rPr>
          <w:color w:val="222222"/>
          <w:sz w:val="28"/>
          <w:szCs w:val="28"/>
        </w:rPr>
        <w:t>Tổ</w:t>
      </w:r>
      <w:proofErr w:type="spellEnd"/>
      <w:r w:rsidRPr="001002CB">
        <w:rPr>
          <w:color w:val="222222"/>
          <w:sz w:val="28"/>
          <w:szCs w:val="28"/>
        </w:rPr>
        <w:t xml:space="preserve"> </w:t>
      </w:r>
      <w:proofErr w:type="spellStart"/>
      <w:r w:rsidRPr="001002CB">
        <w:rPr>
          <w:color w:val="222222"/>
          <w:sz w:val="28"/>
          <w:szCs w:val="28"/>
        </w:rPr>
        <w:t>chức</w:t>
      </w:r>
      <w:proofErr w:type="spellEnd"/>
      <w:r w:rsidRPr="001002CB">
        <w:rPr>
          <w:color w:val="222222"/>
          <w:sz w:val="28"/>
          <w:szCs w:val="28"/>
        </w:rPr>
        <w:t xml:space="preserve"> Trung </w:t>
      </w:r>
      <w:proofErr w:type="spellStart"/>
      <w:r w:rsidRPr="001002CB">
        <w:rPr>
          <w:color w:val="222222"/>
          <w:sz w:val="28"/>
          <w:szCs w:val="28"/>
        </w:rPr>
        <w:t>ương</w:t>
      </w:r>
      <w:proofErr w:type="spellEnd"/>
      <w:r w:rsidRPr="001002CB">
        <w:rPr>
          <w:color w:val="222222"/>
          <w:sz w:val="28"/>
          <w:szCs w:val="28"/>
        </w:rPr>
        <w:t xml:space="preserve"> </w:t>
      </w:r>
      <w:proofErr w:type="spellStart"/>
      <w:r w:rsidRPr="001002CB">
        <w:rPr>
          <w:color w:val="222222"/>
          <w:sz w:val="28"/>
          <w:szCs w:val="28"/>
        </w:rPr>
        <w:t>và</w:t>
      </w:r>
      <w:proofErr w:type="spellEnd"/>
      <w:r w:rsidRPr="001002CB">
        <w:rPr>
          <w:color w:val="222222"/>
          <w:sz w:val="28"/>
          <w:szCs w:val="28"/>
        </w:rPr>
        <w:t xml:space="preserve"> </w:t>
      </w:r>
      <w:proofErr w:type="spellStart"/>
      <w:r w:rsidRPr="001002CB">
        <w:rPr>
          <w:color w:val="222222"/>
          <w:sz w:val="28"/>
          <w:szCs w:val="28"/>
        </w:rPr>
        <w:t>các</w:t>
      </w:r>
      <w:proofErr w:type="spellEnd"/>
      <w:r w:rsidRPr="001002CB">
        <w:rPr>
          <w:color w:val="222222"/>
          <w:sz w:val="28"/>
          <w:szCs w:val="28"/>
        </w:rPr>
        <w:t xml:space="preserve"> </w:t>
      </w:r>
      <w:proofErr w:type="spellStart"/>
      <w:r w:rsidRPr="001002CB">
        <w:rPr>
          <w:color w:val="222222"/>
          <w:sz w:val="28"/>
          <w:szCs w:val="28"/>
        </w:rPr>
        <w:t>cơ</w:t>
      </w:r>
      <w:proofErr w:type="spellEnd"/>
      <w:r w:rsidRPr="001002CB">
        <w:rPr>
          <w:color w:val="222222"/>
          <w:sz w:val="28"/>
          <w:szCs w:val="28"/>
        </w:rPr>
        <w:t xml:space="preserve"> </w:t>
      </w:r>
      <w:proofErr w:type="spellStart"/>
      <w:r w:rsidRPr="001002CB">
        <w:rPr>
          <w:color w:val="222222"/>
          <w:sz w:val="28"/>
          <w:szCs w:val="28"/>
        </w:rPr>
        <w:t>quan</w:t>
      </w:r>
      <w:proofErr w:type="spellEnd"/>
      <w:r w:rsidRPr="001002CB">
        <w:rPr>
          <w:color w:val="222222"/>
          <w:sz w:val="28"/>
          <w:szCs w:val="28"/>
        </w:rPr>
        <w:t xml:space="preserve"> </w:t>
      </w:r>
      <w:proofErr w:type="spellStart"/>
      <w:r w:rsidRPr="001002CB">
        <w:rPr>
          <w:color w:val="222222"/>
          <w:sz w:val="28"/>
          <w:szCs w:val="28"/>
        </w:rPr>
        <w:t>liên</w:t>
      </w:r>
      <w:proofErr w:type="spellEnd"/>
      <w:r w:rsidRPr="001002CB">
        <w:rPr>
          <w:color w:val="222222"/>
          <w:sz w:val="28"/>
          <w:szCs w:val="28"/>
        </w:rPr>
        <w:t xml:space="preserve"> </w:t>
      </w:r>
      <w:proofErr w:type="spellStart"/>
      <w:r w:rsidRPr="001002CB">
        <w:rPr>
          <w:color w:val="222222"/>
          <w:sz w:val="28"/>
          <w:szCs w:val="28"/>
        </w:rPr>
        <w:t>quan</w:t>
      </w:r>
      <w:proofErr w:type="spellEnd"/>
      <w:r w:rsidRPr="001002CB">
        <w:rPr>
          <w:color w:val="222222"/>
          <w:sz w:val="28"/>
          <w:szCs w:val="28"/>
        </w:rPr>
        <w:t xml:space="preserve"> </w:t>
      </w:r>
      <w:proofErr w:type="spellStart"/>
      <w:r w:rsidRPr="001002CB">
        <w:rPr>
          <w:color w:val="222222"/>
          <w:sz w:val="28"/>
          <w:szCs w:val="28"/>
        </w:rPr>
        <w:t>khẩn</w:t>
      </w:r>
      <w:proofErr w:type="spellEnd"/>
      <w:r w:rsidRPr="001002CB">
        <w:rPr>
          <w:color w:val="222222"/>
          <w:sz w:val="28"/>
          <w:szCs w:val="28"/>
        </w:rPr>
        <w:t xml:space="preserve"> </w:t>
      </w:r>
      <w:proofErr w:type="spellStart"/>
      <w:r w:rsidRPr="001002CB">
        <w:rPr>
          <w:color w:val="222222"/>
          <w:sz w:val="28"/>
          <w:szCs w:val="28"/>
        </w:rPr>
        <w:t>trương</w:t>
      </w:r>
      <w:proofErr w:type="spellEnd"/>
      <w:r w:rsidRPr="001002CB">
        <w:rPr>
          <w:color w:val="222222"/>
          <w:sz w:val="28"/>
          <w:szCs w:val="28"/>
        </w:rPr>
        <w:t xml:space="preserve"> </w:t>
      </w:r>
      <w:proofErr w:type="spellStart"/>
      <w:r w:rsidRPr="001002CB">
        <w:rPr>
          <w:color w:val="222222"/>
          <w:sz w:val="28"/>
          <w:szCs w:val="28"/>
        </w:rPr>
        <w:t>hoàn</w:t>
      </w:r>
      <w:proofErr w:type="spellEnd"/>
      <w:r w:rsidRPr="001002CB">
        <w:rPr>
          <w:color w:val="222222"/>
          <w:sz w:val="28"/>
          <w:szCs w:val="28"/>
        </w:rPr>
        <w:t xml:space="preserve"> </w:t>
      </w:r>
      <w:proofErr w:type="spellStart"/>
      <w:r w:rsidRPr="001002CB">
        <w:rPr>
          <w:color w:val="222222"/>
          <w:sz w:val="28"/>
          <w:szCs w:val="28"/>
        </w:rPr>
        <w:t>thành</w:t>
      </w:r>
      <w:proofErr w:type="spellEnd"/>
      <w:r w:rsidRPr="001002CB">
        <w:rPr>
          <w:color w:val="222222"/>
          <w:sz w:val="28"/>
          <w:szCs w:val="28"/>
        </w:rPr>
        <w:t xml:space="preserve"> </w:t>
      </w:r>
      <w:proofErr w:type="spellStart"/>
      <w:r w:rsidRPr="001002CB">
        <w:rPr>
          <w:color w:val="222222"/>
          <w:sz w:val="28"/>
          <w:szCs w:val="28"/>
        </w:rPr>
        <w:t>cơ</w:t>
      </w:r>
      <w:proofErr w:type="spellEnd"/>
      <w:r w:rsidRPr="001002CB">
        <w:rPr>
          <w:color w:val="222222"/>
          <w:sz w:val="28"/>
          <w:szCs w:val="28"/>
        </w:rPr>
        <w:t xml:space="preserve"> </w:t>
      </w:r>
      <w:proofErr w:type="spellStart"/>
      <w:r w:rsidRPr="001002CB">
        <w:rPr>
          <w:color w:val="222222"/>
          <w:sz w:val="28"/>
          <w:szCs w:val="28"/>
        </w:rPr>
        <w:t>sở</w:t>
      </w:r>
      <w:proofErr w:type="spellEnd"/>
      <w:r w:rsidRPr="001002CB">
        <w:rPr>
          <w:color w:val="222222"/>
          <w:sz w:val="28"/>
          <w:szCs w:val="28"/>
        </w:rPr>
        <w:t xml:space="preserve"> </w:t>
      </w:r>
      <w:proofErr w:type="spellStart"/>
      <w:r w:rsidRPr="001002CB">
        <w:rPr>
          <w:color w:val="222222"/>
          <w:sz w:val="28"/>
          <w:szCs w:val="28"/>
        </w:rPr>
        <w:t>dữ</w:t>
      </w:r>
      <w:proofErr w:type="spellEnd"/>
      <w:r w:rsidRPr="001002CB">
        <w:rPr>
          <w:color w:val="222222"/>
          <w:sz w:val="28"/>
          <w:szCs w:val="28"/>
        </w:rPr>
        <w:t xml:space="preserve"> </w:t>
      </w:r>
      <w:proofErr w:type="spellStart"/>
      <w:r w:rsidRPr="001002CB">
        <w:rPr>
          <w:color w:val="222222"/>
          <w:sz w:val="28"/>
          <w:szCs w:val="28"/>
        </w:rPr>
        <w:t>liệu</w:t>
      </w:r>
      <w:proofErr w:type="spellEnd"/>
      <w:r w:rsidRPr="001002CB">
        <w:rPr>
          <w:color w:val="222222"/>
          <w:sz w:val="28"/>
          <w:szCs w:val="28"/>
        </w:rPr>
        <w:t xml:space="preserve"> </w:t>
      </w:r>
      <w:proofErr w:type="spellStart"/>
      <w:r w:rsidRPr="001002CB">
        <w:rPr>
          <w:color w:val="222222"/>
          <w:sz w:val="28"/>
          <w:szCs w:val="28"/>
        </w:rPr>
        <w:t>đảng</w:t>
      </w:r>
      <w:proofErr w:type="spellEnd"/>
      <w:r w:rsidRPr="001002CB">
        <w:rPr>
          <w:color w:val="222222"/>
          <w:sz w:val="28"/>
          <w:szCs w:val="28"/>
        </w:rPr>
        <w:t xml:space="preserve"> </w:t>
      </w:r>
      <w:proofErr w:type="spellStart"/>
      <w:r w:rsidRPr="001002CB">
        <w:rPr>
          <w:color w:val="222222"/>
          <w:sz w:val="28"/>
          <w:szCs w:val="28"/>
        </w:rPr>
        <w:t>viên</w:t>
      </w:r>
      <w:proofErr w:type="spellEnd"/>
      <w:r w:rsidRPr="001002CB">
        <w:rPr>
          <w:color w:val="222222"/>
          <w:sz w:val="28"/>
          <w:szCs w:val="28"/>
        </w:rPr>
        <w:t xml:space="preserve">; </w:t>
      </w:r>
      <w:proofErr w:type="spellStart"/>
      <w:r w:rsidRPr="001002CB">
        <w:rPr>
          <w:color w:val="222222"/>
          <w:sz w:val="28"/>
          <w:szCs w:val="28"/>
        </w:rPr>
        <w:t>triển</w:t>
      </w:r>
      <w:proofErr w:type="spellEnd"/>
      <w:r w:rsidRPr="001002CB">
        <w:rPr>
          <w:color w:val="222222"/>
          <w:sz w:val="28"/>
          <w:szCs w:val="28"/>
        </w:rPr>
        <w:t xml:space="preserve"> </w:t>
      </w:r>
      <w:proofErr w:type="spellStart"/>
      <w:r w:rsidRPr="001002CB">
        <w:rPr>
          <w:color w:val="222222"/>
          <w:sz w:val="28"/>
          <w:szCs w:val="28"/>
        </w:rPr>
        <w:t>khai</w:t>
      </w:r>
      <w:proofErr w:type="spellEnd"/>
      <w:r w:rsidRPr="001002CB">
        <w:rPr>
          <w:color w:val="222222"/>
          <w:sz w:val="28"/>
          <w:szCs w:val="28"/>
        </w:rPr>
        <w:t xml:space="preserve"> </w:t>
      </w:r>
      <w:proofErr w:type="spellStart"/>
      <w:r w:rsidRPr="001002CB">
        <w:rPr>
          <w:color w:val="222222"/>
          <w:sz w:val="28"/>
          <w:szCs w:val="28"/>
        </w:rPr>
        <w:t>thực</w:t>
      </w:r>
      <w:proofErr w:type="spellEnd"/>
      <w:r w:rsidRPr="001002CB">
        <w:rPr>
          <w:color w:val="222222"/>
          <w:sz w:val="28"/>
          <w:szCs w:val="28"/>
        </w:rPr>
        <w:t xml:space="preserve"> </w:t>
      </w:r>
      <w:proofErr w:type="spellStart"/>
      <w:r w:rsidRPr="001002CB">
        <w:rPr>
          <w:color w:val="222222"/>
          <w:sz w:val="28"/>
          <w:szCs w:val="28"/>
        </w:rPr>
        <w:t>hiện</w:t>
      </w:r>
      <w:proofErr w:type="spellEnd"/>
      <w:r w:rsidRPr="001002CB">
        <w:rPr>
          <w:color w:val="222222"/>
          <w:sz w:val="28"/>
          <w:szCs w:val="28"/>
        </w:rPr>
        <w:t xml:space="preserve"> </w:t>
      </w:r>
      <w:proofErr w:type="spellStart"/>
      <w:r w:rsidRPr="001002CB">
        <w:rPr>
          <w:color w:val="222222"/>
          <w:sz w:val="28"/>
          <w:szCs w:val="28"/>
        </w:rPr>
        <w:t>Sổ</w:t>
      </w:r>
      <w:proofErr w:type="spellEnd"/>
      <w:r w:rsidRPr="001002CB">
        <w:rPr>
          <w:color w:val="222222"/>
          <w:sz w:val="28"/>
          <w:szCs w:val="28"/>
        </w:rPr>
        <w:t xml:space="preserve"> </w:t>
      </w:r>
      <w:proofErr w:type="spellStart"/>
      <w:r w:rsidRPr="001002CB">
        <w:rPr>
          <w:color w:val="222222"/>
          <w:sz w:val="28"/>
          <w:szCs w:val="28"/>
        </w:rPr>
        <w:t>tay</w:t>
      </w:r>
      <w:proofErr w:type="spellEnd"/>
      <w:r w:rsidRPr="001002CB">
        <w:rPr>
          <w:color w:val="222222"/>
          <w:sz w:val="28"/>
          <w:szCs w:val="28"/>
        </w:rPr>
        <w:t xml:space="preserve"> </w:t>
      </w:r>
      <w:proofErr w:type="spellStart"/>
      <w:r w:rsidRPr="001002CB">
        <w:rPr>
          <w:color w:val="222222"/>
          <w:sz w:val="28"/>
          <w:szCs w:val="28"/>
        </w:rPr>
        <w:t>đảng</w:t>
      </w:r>
      <w:proofErr w:type="spellEnd"/>
      <w:r w:rsidRPr="001002CB">
        <w:rPr>
          <w:color w:val="222222"/>
          <w:sz w:val="28"/>
          <w:szCs w:val="28"/>
        </w:rPr>
        <w:t xml:space="preserve"> </w:t>
      </w:r>
      <w:proofErr w:type="spellStart"/>
      <w:r w:rsidRPr="001002CB">
        <w:rPr>
          <w:color w:val="222222"/>
          <w:sz w:val="28"/>
          <w:szCs w:val="28"/>
        </w:rPr>
        <w:t>viên</w:t>
      </w:r>
      <w:proofErr w:type="spellEnd"/>
      <w:r w:rsidRPr="001002CB">
        <w:rPr>
          <w:color w:val="222222"/>
          <w:sz w:val="28"/>
          <w:szCs w:val="28"/>
        </w:rPr>
        <w:t xml:space="preserve"> </w:t>
      </w:r>
      <w:proofErr w:type="spellStart"/>
      <w:r w:rsidRPr="001002CB">
        <w:rPr>
          <w:color w:val="222222"/>
          <w:sz w:val="28"/>
          <w:szCs w:val="28"/>
        </w:rPr>
        <w:t>điện</w:t>
      </w:r>
      <w:proofErr w:type="spellEnd"/>
      <w:r w:rsidRPr="001002CB">
        <w:rPr>
          <w:color w:val="222222"/>
          <w:sz w:val="28"/>
          <w:szCs w:val="28"/>
        </w:rPr>
        <w:t xml:space="preserve"> </w:t>
      </w:r>
      <w:proofErr w:type="spellStart"/>
      <w:r w:rsidRPr="001002CB">
        <w:rPr>
          <w:color w:val="222222"/>
          <w:sz w:val="28"/>
          <w:szCs w:val="28"/>
        </w:rPr>
        <w:t>tử</w:t>
      </w:r>
      <w:proofErr w:type="spellEnd"/>
      <w:r w:rsidRPr="001002CB">
        <w:rPr>
          <w:color w:val="222222"/>
          <w:sz w:val="28"/>
          <w:szCs w:val="28"/>
        </w:rPr>
        <w:t xml:space="preserve"> </w:t>
      </w:r>
      <w:proofErr w:type="spellStart"/>
      <w:r w:rsidRPr="001002CB">
        <w:rPr>
          <w:color w:val="222222"/>
          <w:sz w:val="28"/>
          <w:szCs w:val="28"/>
        </w:rPr>
        <w:t>và</w:t>
      </w:r>
      <w:proofErr w:type="spellEnd"/>
      <w:r w:rsidRPr="001002CB">
        <w:rPr>
          <w:color w:val="222222"/>
          <w:sz w:val="28"/>
          <w:szCs w:val="28"/>
        </w:rPr>
        <w:t xml:space="preserve"> </w:t>
      </w:r>
      <w:proofErr w:type="spellStart"/>
      <w:r w:rsidRPr="001002CB">
        <w:rPr>
          <w:color w:val="222222"/>
          <w:sz w:val="28"/>
          <w:szCs w:val="28"/>
        </w:rPr>
        <w:t>các</w:t>
      </w:r>
      <w:proofErr w:type="spellEnd"/>
      <w:r w:rsidRPr="001002CB">
        <w:rPr>
          <w:color w:val="222222"/>
          <w:sz w:val="28"/>
          <w:szCs w:val="28"/>
        </w:rPr>
        <w:t xml:space="preserve"> </w:t>
      </w:r>
      <w:proofErr w:type="spellStart"/>
      <w:r w:rsidRPr="001002CB">
        <w:rPr>
          <w:color w:val="222222"/>
          <w:sz w:val="28"/>
          <w:szCs w:val="28"/>
        </w:rPr>
        <w:t>phần</w:t>
      </w:r>
      <w:proofErr w:type="spellEnd"/>
      <w:r w:rsidRPr="001002CB">
        <w:rPr>
          <w:color w:val="222222"/>
          <w:sz w:val="28"/>
          <w:szCs w:val="28"/>
        </w:rPr>
        <w:t xml:space="preserve"> </w:t>
      </w:r>
      <w:proofErr w:type="spellStart"/>
      <w:r w:rsidRPr="001002CB">
        <w:rPr>
          <w:color w:val="222222"/>
          <w:sz w:val="28"/>
          <w:szCs w:val="28"/>
        </w:rPr>
        <w:t>mềm</w:t>
      </w:r>
      <w:proofErr w:type="spellEnd"/>
      <w:r w:rsidRPr="001002CB">
        <w:rPr>
          <w:color w:val="222222"/>
          <w:sz w:val="28"/>
          <w:szCs w:val="28"/>
        </w:rPr>
        <w:t xml:space="preserve">, </w:t>
      </w:r>
      <w:proofErr w:type="spellStart"/>
      <w:r w:rsidRPr="001002CB">
        <w:rPr>
          <w:color w:val="222222"/>
          <w:sz w:val="28"/>
          <w:szCs w:val="28"/>
        </w:rPr>
        <w:t>ứng</w:t>
      </w:r>
      <w:proofErr w:type="spellEnd"/>
      <w:r w:rsidRPr="001002CB">
        <w:rPr>
          <w:color w:val="222222"/>
          <w:sz w:val="28"/>
          <w:szCs w:val="28"/>
        </w:rPr>
        <w:t xml:space="preserve"> </w:t>
      </w:r>
      <w:proofErr w:type="spellStart"/>
      <w:r w:rsidRPr="001002CB">
        <w:rPr>
          <w:color w:val="222222"/>
          <w:sz w:val="28"/>
          <w:szCs w:val="28"/>
        </w:rPr>
        <w:t>dụng</w:t>
      </w:r>
      <w:proofErr w:type="spellEnd"/>
      <w:r w:rsidRPr="001002CB">
        <w:rPr>
          <w:color w:val="222222"/>
          <w:sz w:val="28"/>
          <w:szCs w:val="28"/>
        </w:rPr>
        <w:t xml:space="preserve"> </w:t>
      </w:r>
      <w:proofErr w:type="spellStart"/>
      <w:r w:rsidRPr="001002CB">
        <w:rPr>
          <w:color w:val="222222"/>
          <w:sz w:val="28"/>
          <w:szCs w:val="28"/>
        </w:rPr>
        <w:t>theo</w:t>
      </w:r>
      <w:proofErr w:type="spellEnd"/>
      <w:r w:rsidRPr="001002CB">
        <w:rPr>
          <w:color w:val="222222"/>
          <w:sz w:val="28"/>
          <w:szCs w:val="28"/>
        </w:rPr>
        <w:t xml:space="preserve"> </w:t>
      </w:r>
      <w:proofErr w:type="spellStart"/>
      <w:r w:rsidRPr="001002CB">
        <w:rPr>
          <w:color w:val="222222"/>
          <w:sz w:val="28"/>
          <w:szCs w:val="28"/>
        </w:rPr>
        <w:t>kế</w:t>
      </w:r>
      <w:proofErr w:type="spellEnd"/>
      <w:r w:rsidRPr="001002CB">
        <w:rPr>
          <w:color w:val="222222"/>
          <w:sz w:val="28"/>
          <w:szCs w:val="28"/>
        </w:rPr>
        <w:t xml:space="preserve"> </w:t>
      </w:r>
      <w:proofErr w:type="spellStart"/>
      <w:r w:rsidRPr="001002CB">
        <w:rPr>
          <w:color w:val="222222"/>
          <w:sz w:val="28"/>
          <w:szCs w:val="28"/>
        </w:rPr>
        <w:t>hoạch</w:t>
      </w:r>
      <w:proofErr w:type="spellEnd"/>
      <w:r w:rsidRPr="001002CB">
        <w:rPr>
          <w:color w:val="222222"/>
          <w:sz w:val="28"/>
          <w:szCs w:val="28"/>
        </w:rPr>
        <w:t xml:space="preserve">, </w:t>
      </w:r>
      <w:proofErr w:type="spellStart"/>
      <w:r w:rsidRPr="001002CB">
        <w:rPr>
          <w:color w:val="222222"/>
          <w:sz w:val="28"/>
          <w:szCs w:val="28"/>
        </w:rPr>
        <w:t>góp</w:t>
      </w:r>
      <w:proofErr w:type="spellEnd"/>
      <w:r w:rsidRPr="001002CB">
        <w:rPr>
          <w:color w:val="222222"/>
          <w:sz w:val="28"/>
          <w:szCs w:val="28"/>
        </w:rPr>
        <w:t xml:space="preserve"> </w:t>
      </w:r>
      <w:proofErr w:type="spellStart"/>
      <w:r w:rsidRPr="001002CB">
        <w:rPr>
          <w:color w:val="222222"/>
          <w:sz w:val="28"/>
          <w:szCs w:val="28"/>
        </w:rPr>
        <w:t>phần</w:t>
      </w:r>
      <w:proofErr w:type="spellEnd"/>
      <w:r w:rsidRPr="001002CB">
        <w:rPr>
          <w:color w:val="222222"/>
          <w:sz w:val="28"/>
          <w:szCs w:val="28"/>
        </w:rPr>
        <w:t xml:space="preserve"> </w:t>
      </w:r>
      <w:proofErr w:type="spellStart"/>
      <w:r w:rsidRPr="001002CB">
        <w:rPr>
          <w:color w:val="222222"/>
          <w:sz w:val="28"/>
          <w:szCs w:val="28"/>
        </w:rPr>
        <w:t>nâng</w:t>
      </w:r>
      <w:proofErr w:type="spellEnd"/>
      <w:r w:rsidRPr="001002CB">
        <w:rPr>
          <w:color w:val="222222"/>
          <w:sz w:val="28"/>
          <w:szCs w:val="28"/>
        </w:rPr>
        <w:t xml:space="preserve"> </w:t>
      </w:r>
      <w:proofErr w:type="spellStart"/>
      <w:r w:rsidRPr="001002CB">
        <w:rPr>
          <w:color w:val="222222"/>
          <w:sz w:val="28"/>
          <w:szCs w:val="28"/>
        </w:rPr>
        <w:t>cao</w:t>
      </w:r>
      <w:proofErr w:type="spellEnd"/>
      <w:r w:rsidRPr="001002CB">
        <w:rPr>
          <w:color w:val="222222"/>
          <w:sz w:val="28"/>
          <w:szCs w:val="28"/>
        </w:rPr>
        <w:t xml:space="preserve"> </w:t>
      </w:r>
      <w:proofErr w:type="spellStart"/>
      <w:r w:rsidRPr="001002CB">
        <w:rPr>
          <w:color w:val="222222"/>
          <w:sz w:val="28"/>
          <w:szCs w:val="28"/>
        </w:rPr>
        <w:t>hiệu</w:t>
      </w:r>
      <w:proofErr w:type="spellEnd"/>
      <w:r w:rsidRPr="001002CB">
        <w:rPr>
          <w:color w:val="222222"/>
          <w:sz w:val="28"/>
          <w:szCs w:val="28"/>
        </w:rPr>
        <w:t xml:space="preserve"> </w:t>
      </w:r>
      <w:proofErr w:type="spellStart"/>
      <w:r w:rsidRPr="001002CB">
        <w:rPr>
          <w:color w:val="222222"/>
          <w:sz w:val="28"/>
          <w:szCs w:val="28"/>
        </w:rPr>
        <w:t>quả</w:t>
      </w:r>
      <w:proofErr w:type="spellEnd"/>
      <w:r w:rsidRPr="001002CB">
        <w:rPr>
          <w:color w:val="222222"/>
          <w:sz w:val="28"/>
          <w:szCs w:val="28"/>
        </w:rPr>
        <w:t xml:space="preserve"> </w:t>
      </w:r>
      <w:proofErr w:type="spellStart"/>
      <w:r w:rsidRPr="001002CB">
        <w:rPr>
          <w:color w:val="222222"/>
          <w:sz w:val="28"/>
          <w:szCs w:val="28"/>
        </w:rPr>
        <w:t>hoạt</w:t>
      </w:r>
      <w:proofErr w:type="spellEnd"/>
      <w:r w:rsidRPr="001002CB">
        <w:rPr>
          <w:color w:val="222222"/>
          <w:sz w:val="28"/>
          <w:szCs w:val="28"/>
        </w:rPr>
        <w:t xml:space="preserve"> </w:t>
      </w:r>
      <w:proofErr w:type="spellStart"/>
      <w:r w:rsidRPr="001002CB">
        <w:rPr>
          <w:color w:val="222222"/>
          <w:sz w:val="28"/>
          <w:szCs w:val="28"/>
        </w:rPr>
        <w:t>động</w:t>
      </w:r>
      <w:proofErr w:type="spellEnd"/>
      <w:r w:rsidRPr="001002CB">
        <w:rPr>
          <w:color w:val="222222"/>
          <w:sz w:val="28"/>
          <w:szCs w:val="28"/>
        </w:rPr>
        <w:t xml:space="preserve"> </w:t>
      </w:r>
      <w:proofErr w:type="spellStart"/>
      <w:r w:rsidRPr="001002CB">
        <w:rPr>
          <w:color w:val="222222"/>
          <w:sz w:val="28"/>
          <w:szCs w:val="28"/>
        </w:rPr>
        <w:t>của</w:t>
      </w:r>
      <w:proofErr w:type="spellEnd"/>
      <w:r w:rsidRPr="001002CB">
        <w:rPr>
          <w:color w:val="222222"/>
          <w:sz w:val="28"/>
          <w:szCs w:val="28"/>
        </w:rPr>
        <w:t xml:space="preserve"> </w:t>
      </w:r>
      <w:proofErr w:type="spellStart"/>
      <w:r w:rsidRPr="001002CB">
        <w:rPr>
          <w:color w:val="222222"/>
          <w:sz w:val="28"/>
          <w:szCs w:val="28"/>
        </w:rPr>
        <w:t>các</w:t>
      </w:r>
      <w:proofErr w:type="spellEnd"/>
      <w:r w:rsidRPr="001002CB">
        <w:rPr>
          <w:color w:val="222222"/>
          <w:sz w:val="28"/>
          <w:szCs w:val="28"/>
        </w:rPr>
        <w:t xml:space="preserve"> </w:t>
      </w:r>
      <w:proofErr w:type="spellStart"/>
      <w:r w:rsidRPr="001002CB">
        <w:rPr>
          <w:color w:val="222222"/>
          <w:sz w:val="28"/>
          <w:szCs w:val="28"/>
        </w:rPr>
        <w:t>tổ</w:t>
      </w:r>
      <w:proofErr w:type="spellEnd"/>
      <w:r w:rsidRPr="001002CB">
        <w:rPr>
          <w:color w:val="222222"/>
          <w:sz w:val="28"/>
          <w:szCs w:val="28"/>
        </w:rPr>
        <w:t xml:space="preserve"> </w:t>
      </w:r>
      <w:proofErr w:type="spellStart"/>
      <w:r w:rsidRPr="001002CB">
        <w:rPr>
          <w:color w:val="222222"/>
          <w:sz w:val="28"/>
          <w:szCs w:val="28"/>
        </w:rPr>
        <w:t>chức</w:t>
      </w:r>
      <w:proofErr w:type="spellEnd"/>
      <w:r w:rsidRPr="001002CB">
        <w:rPr>
          <w:color w:val="222222"/>
          <w:sz w:val="28"/>
          <w:szCs w:val="28"/>
        </w:rPr>
        <w:t xml:space="preserve"> </w:t>
      </w:r>
      <w:proofErr w:type="spellStart"/>
      <w:r w:rsidRPr="001002CB">
        <w:rPr>
          <w:color w:val="222222"/>
          <w:sz w:val="28"/>
          <w:szCs w:val="28"/>
        </w:rPr>
        <w:t>cơ</w:t>
      </w:r>
      <w:proofErr w:type="spellEnd"/>
      <w:r w:rsidRPr="001002CB">
        <w:rPr>
          <w:color w:val="222222"/>
          <w:sz w:val="28"/>
          <w:szCs w:val="28"/>
        </w:rPr>
        <w:t xml:space="preserve"> </w:t>
      </w:r>
      <w:proofErr w:type="spellStart"/>
      <w:r w:rsidRPr="001002CB">
        <w:rPr>
          <w:color w:val="222222"/>
          <w:sz w:val="28"/>
          <w:szCs w:val="28"/>
        </w:rPr>
        <w:t>sở</w:t>
      </w:r>
      <w:proofErr w:type="spellEnd"/>
      <w:r w:rsidRPr="001002CB">
        <w:rPr>
          <w:color w:val="222222"/>
          <w:sz w:val="28"/>
          <w:szCs w:val="28"/>
        </w:rPr>
        <w:t xml:space="preserve"> </w:t>
      </w:r>
      <w:proofErr w:type="spellStart"/>
      <w:r w:rsidRPr="001002CB">
        <w:rPr>
          <w:color w:val="222222"/>
          <w:sz w:val="28"/>
          <w:szCs w:val="28"/>
        </w:rPr>
        <w:t>đảng</w:t>
      </w:r>
      <w:proofErr w:type="spellEnd"/>
      <w:r w:rsidRPr="001002CB">
        <w:rPr>
          <w:color w:val="222222"/>
          <w:sz w:val="28"/>
          <w:szCs w:val="28"/>
        </w:rPr>
        <w:t>.</w:t>
      </w:r>
    </w:p>
    <w:p w14:paraId="475F84CE" w14:textId="56909EF0" w:rsidR="0041308E" w:rsidRPr="00A847A5" w:rsidRDefault="0041308E" w:rsidP="0041308E">
      <w:pPr>
        <w:widowControl w:val="0"/>
        <w:tabs>
          <w:tab w:val="left" w:pos="1918"/>
        </w:tabs>
        <w:spacing w:before="120" w:after="120" w:line="360" w:lineRule="exact"/>
        <w:ind w:firstLine="720"/>
        <w:jc w:val="both"/>
        <w:rPr>
          <w:color w:val="222222"/>
          <w:spacing w:val="-2"/>
          <w:sz w:val="28"/>
          <w:szCs w:val="28"/>
        </w:rPr>
      </w:pPr>
      <w:proofErr w:type="spellStart"/>
      <w:r w:rsidRPr="00A847A5">
        <w:rPr>
          <w:color w:val="222222"/>
          <w:spacing w:val="-2"/>
          <w:sz w:val="28"/>
          <w:szCs w:val="28"/>
        </w:rPr>
        <w:t>Các</w:t>
      </w:r>
      <w:proofErr w:type="spellEnd"/>
      <w:r w:rsidRPr="00A847A5">
        <w:rPr>
          <w:color w:val="222222"/>
          <w:spacing w:val="-2"/>
          <w:sz w:val="28"/>
          <w:szCs w:val="28"/>
        </w:rPr>
        <w:t xml:space="preserve"> </w:t>
      </w:r>
      <w:proofErr w:type="spellStart"/>
      <w:r w:rsidRPr="00A847A5">
        <w:rPr>
          <w:color w:val="222222"/>
          <w:spacing w:val="-2"/>
          <w:sz w:val="28"/>
          <w:szCs w:val="28"/>
        </w:rPr>
        <w:t>tỉnh</w:t>
      </w:r>
      <w:proofErr w:type="spellEnd"/>
      <w:r w:rsidRPr="00A847A5">
        <w:rPr>
          <w:color w:val="222222"/>
          <w:spacing w:val="-2"/>
          <w:sz w:val="28"/>
          <w:szCs w:val="28"/>
        </w:rPr>
        <w:t xml:space="preserve"> </w:t>
      </w:r>
      <w:proofErr w:type="spellStart"/>
      <w:r w:rsidRPr="00A847A5">
        <w:rPr>
          <w:color w:val="222222"/>
          <w:spacing w:val="-2"/>
          <w:sz w:val="28"/>
          <w:szCs w:val="28"/>
        </w:rPr>
        <w:t>ủy</w:t>
      </w:r>
      <w:proofErr w:type="spellEnd"/>
      <w:r w:rsidRPr="00A847A5">
        <w:rPr>
          <w:color w:val="222222"/>
          <w:spacing w:val="-2"/>
          <w:sz w:val="28"/>
          <w:szCs w:val="28"/>
        </w:rPr>
        <w:t xml:space="preserve">, </w:t>
      </w:r>
      <w:proofErr w:type="spellStart"/>
      <w:r w:rsidRPr="00A847A5">
        <w:rPr>
          <w:color w:val="222222"/>
          <w:spacing w:val="-2"/>
          <w:sz w:val="28"/>
          <w:szCs w:val="28"/>
        </w:rPr>
        <w:t>thành</w:t>
      </w:r>
      <w:proofErr w:type="spellEnd"/>
      <w:r w:rsidRPr="00A847A5">
        <w:rPr>
          <w:color w:val="222222"/>
          <w:spacing w:val="-2"/>
          <w:sz w:val="28"/>
          <w:szCs w:val="28"/>
        </w:rPr>
        <w:t xml:space="preserve"> </w:t>
      </w:r>
      <w:proofErr w:type="spellStart"/>
      <w:r w:rsidRPr="00A847A5">
        <w:rPr>
          <w:color w:val="222222"/>
          <w:spacing w:val="-2"/>
          <w:sz w:val="28"/>
          <w:szCs w:val="28"/>
        </w:rPr>
        <w:t>ủy</w:t>
      </w:r>
      <w:proofErr w:type="spellEnd"/>
      <w:r w:rsidRPr="00A847A5">
        <w:rPr>
          <w:color w:val="222222"/>
          <w:spacing w:val="-2"/>
          <w:sz w:val="28"/>
          <w:szCs w:val="28"/>
        </w:rPr>
        <w:t xml:space="preserve">, </w:t>
      </w:r>
      <w:proofErr w:type="spellStart"/>
      <w:r w:rsidRPr="00A847A5">
        <w:rPr>
          <w:color w:val="222222"/>
          <w:spacing w:val="-2"/>
          <w:sz w:val="28"/>
          <w:szCs w:val="28"/>
        </w:rPr>
        <w:t>đảng</w:t>
      </w:r>
      <w:proofErr w:type="spellEnd"/>
      <w:r w:rsidRPr="00A847A5">
        <w:rPr>
          <w:color w:val="222222"/>
          <w:spacing w:val="-2"/>
          <w:sz w:val="28"/>
          <w:szCs w:val="28"/>
        </w:rPr>
        <w:t xml:space="preserve"> </w:t>
      </w:r>
      <w:proofErr w:type="spellStart"/>
      <w:r w:rsidRPr="00A847A5">
        <w:rPr>
          <w:color w:val="222222"/>
          <w:spacing w:val="-2"/>
          <w:sz w:val="28"/>
          <w:szCs w:val="28"/>
        </w:rPr>
        <w:t>ủy</w:t>
      </w:r>
      <w:proofErr w:type="spellEnd"/>
      <w:r w:rsidRPr="00A847A5">
        <w:rPr>
          <w:color w:val="222222"/>
          <w:spacing w:val="-2"/>
          <w:sz w:val="28"/>
          <w:szCs w:val="28"/>
        </w:rPr>
        <w:t xml:space="preserve"> </w:t>
      </w:r>
      <w:proofErr w:type="spellStart"/>
      <w:r w:rsidRPr="00A847A5">
        <w:rPr>
          <w:color w:val="222222"/>
          <w:spacing w:val="-2"/>
          <w:sz w:val="28"/>
          <w:szCs w:val="28"/>
        </w:rPr>
        <w:t>trực</w:t>
      </w:r>
      <w:proofErr w:type="spellEnd"/>
      <w:r w:rsidRPr="00A847A5">
        <w:rPr>
          <w:color w:val="222222"/>
          <w:spacing w:val="-2"/>
          <w:sz w:val="28"/>
          <w:szCs w:val="28"/>
        </w:rPr>
        <w:t xml:space="preserve"> </w:t>
      </w:r>
      <w:proofErr w:type="spellStart"/>
      <w:r w:rsidRPr="00A847A5">
        <w:rPr>
          <w:color w:val="222222"/>
          <w:spacing w:val="-2"/>
          <w:sz w:val="28"/>
          <w:szCs w:val="28"/>
        </w:rPr>
        <w:t>thuộc</w:t>
      </w:r>
      <w:proofErr w:type="spellEnd"/>
      <w:r w:rsidRPr="00A847A5">
        <w:rPr>
          <w:color w:val="222222"/>
          <w:spacing w:val="-2"/>
          <w:sz w:val="28"/>
          <w:szCs w:val="28"/>
        </w:rPr>
        <w:t xml:space="preserve"> Trung </w:t>
      </w:r>
      <w:proofErr w:type="spellStart"/>
      <w:r w:rsidRPr="00A847A5">
        <w:rPr>
          <w:color w:val="222222"/>
          <w:spacing w:val="-2"/>
          <w:sz w:val="28"/>
          <w:szCs w:val="28"/>
        </w:rPr>
        <w:t>ương</w:t>
      </w:r>
      <w:proofErr w:type="spellEnd"/>
      <w:r w:rsidRPr="00A847A5">
        <w:rPr>
          <w:color w:val="222222"/>
          <w:spacing w:val="-2"/>
          <w:sz w:val="28"/>
          <w:szCs w:val="28"/>
        </w:rPr>
        <w:t xml:space="preserve"> </w:t>
      </w:r>
      <w:proofErr w:type="spellStart"/>
      <w:r w:rsidRPr="00A847A5">
        <w:rPr>
          <w:color w:val="222222"/>
          <w:spacing w:val="-2"/>
          <w:sz w:val="28"/>
          <w:szCs w:val="28"/>
        </w:rPr>
        <w:t>tiếp</w:t>
      </w:r>
      <w:proofErr w:type="spellEnd"/>
      <w:r w:rsidRPr="00A847A5">
        <w:rPr>
          <w:color w:val="222222"/>
          <w:spacing w:val="-2"/>
          <w:sz w:val="28"/>
          <w:szCs w:val="28"/>
        </w:rPr>
        <w:t xml:space="preserve"> </w:t>
      </w:r>
      <w:proofErr w:type="spellStart"/>
      <w:r w:rsidRPr="00A847A5">
        <w:rPr>
          <w:color w:val="222222"/>
          <w:spacing w:val="-2"/>
          <w:sz w:val="28"/>
          <w:szCs w:val="28"/>
        </w:rPr>
        <w:t>tục</w:t>
      </w:r>
      <w:proofErr w:type="spellEnd"/>
      <w:r w:rsidRPr="00A847A5">
        <w:rPr>
          <w:color w:val="222222"/>
          <w:spacing w:val="-2"/>
          <w:sz w:val="28"/>
          <w:szCs w:val="28"/>
        </w:rPr>
        <w:t xml:space="preserve"> </w:t>
      </w:r>
      <w:proofErr w:type="spellStart"/>
      <w:r w:rsidRPr="00A847A5">
        <w:rPr>
          <w:color w:val="222222"/>
          <w:spacing w:val="-2"/>
          <w:sz w:val="28"/>
          <w:szCs w:val="28"/>
        </w:rPr>
        <w:t>thực</w:t>
      </w:r>
      <w:proofErr w:type="spellEnd"/>
      <w:r w:rsidRPr="00A847A5">
        <w:rPr>
          <w:color w:val="222222"/>
          <w:spacing w:val="-2"/>
          <w:sz w:val="28"/>
          <w:szCs w:val="28"/>
        </w:rPr>
        <w:t xml:space="preserve"> </w:t>
      </w:r>
      <w:proofErr w:type="spellStart"/>
      <w:r w:rsidRPr="00A847A5">
        <w:rPr>
          <w:color w:val="222222"/>
          <w:spacing w:val="-2"/>
          <w:sz w:val="28"/>
          <w:szCs w:val="28"/>
        </w:rPr>
        <w:t>hiện</w:t>
      </w:r>
      <w:proofErr w:type="spellEnd"/>
      <w:r w:rsidRPr="00A847A5">
        <w:rPr>
          <w:color w:val="222222"/>
          <w:spacing w:val="-2"/>
          <w:sz w:val="28"/>
          <w:szCs w:val="28"/>
        </w:rPr>
        <w:t xml:space="preserve"> </w:t>
      </w:r>
      <w:proofErr w:type="spellStart"/>
      <w:r w:rsidRPr="00A847A5">
        <w:rPr>
          <w:color w:val="222222"/>
          <w:spacing w:val="-2"/>
          <w:sz w:val="28"/>
          <w:szCs w:val="28"/>
        </w:rPr>
        <w:t>có</w:t>
      </w:r>
      <w:proofErr w:type="spellEnd"/>
      <w:r w:rsidRPr="00A847A5">
        <w:rPr>
          <w:color w:val="222222"/>
          <w:spacing w:val="-2"/>
          <w:sz w:val="28"/>
          <w:szCs w:val="28"/>
        </w:rPr>
        <w:t xml:space="preserve"> </w:t>
      </w:r>
      <w:proofErr w:type="spellStart"/>
      <w:r w:rsidRPr="00A847A5">
        <w:rPr>
          <w:color w:val="222222"/>
          <w:spacing w:val="-2"/>
          <w:sz w:val="28"/>
          <w:szCs w:val="28"/>
        </w:rPr>
        <w:t>hiệu</w:t>
      </w:r>
      <w:proofErr w:type="spellEnd"/>
      <w:r w:rsidRPr="00A847A5">
        <w:rPr>
          <w:color w:val="222222"/>
          <w:spacing w:val="-2"/>
          <w:sz w:val="28"/>
          <w:szCs w:val="28"/>
        </w:rPr>
        <w:t xml:space="preserve"> </w:t>
      </w:r>
      <w:proofErr w:type="spellStart"/>
      <w:r w:rsidRPr="00A847A5">
        <w:rPr>
          <w:color w:val="222222"/>
          <w:spacing w:val="-2"/>
          <w:sz w:val="28"/>
          <w:szCs w:val="28"/>
        </w:rPr>
        <w:t>quả</w:t>
      </w:r>
      <w:proofErr w:type="spellEnd"/>
      <w:r w:rsidRPr="00A847A5">
        <w:rPr>
          <w:color w:val="222222"/>
          <w:spacing w:val="-2"/>
          <w:sz w:val="28"/>
          <w:szCs w:val="28"/>
        </w:rPr>
        <w:t xml:space="preserve"> </w:t>
      </w:r>
      <w:proofErr w:type="spellStart"/>
      <w:r w:rsidRPr="00A847A5">
        <w:rPr>
          <w:color w:val="222222"/>
          <w:spacing w:val="-2"/>
          <w:sz w:val="28"/>
          <w:szCs w:val="28"/>
        </w:rPr>
        <w:t>Chỉ</w:t>
      </w:r>
      <w:proofErr w:type="spellEnd"/>
      <w:r w:rsidRPr="00A847A5">
        <w:rPr>
          <w:color w:val="222222"/>
          <w:spacing w:val="-2"/>
          <w:sz w:val="28"/>
          <w:szCs w:val="28"/>
        </w:rPr>
        <w:t xml:space="preserve"> </w:t>
      </w:r>
      <w:proofErr w:type="spellStart"/>
      <w:r w:rsidRPr="00A847A5">
        <w:rPr>
          <w:color w:val="222222"/>
          <w:spacing w:val="-2"/>
          <w:sz w:val="28"/>
          <w:szCs w:val="28"/>
        </w:rPr>
        <w:t>thị</w:t>
      </w:r>
      <w:proofErr w:type="spellEnd"/>
      <w:r w:rsidRPr="00A847A5">
        <w:rPr>
          <w:color w:val="222222"/>
          <w:spacing w:val="-2"/>
          <w:sz w:val="28"/>
          <w:szCs w:val="28"/>
        </w:rPr>
        <w:t xml:space="preserve"> </w:t>
      </w:r>
      <w:proofErr w:type="spellStart"/>
      <w:r w:rsidRPr="00A847A5">
        <w:rPr>
          <w:color w:val="222222"/>
          <w:spacing w:val="-2"/>
          <w:sz w:val="28"/>
          <w:szCs w:val="28"/>
        </w:rPr>
        <w:t>số</w:t>
      </w:r>
      <w:proofErr w:type="spellEnd"/>
      <w:r w:rsidRPr="00A847A5">
        <w:rPr>
          <w:color w:val="222222"/>
          <w:spacing w:val="-2"/>
          <w:sz w:val="28"/>
          <w:szCs w:val="28"/>
        </w:rPr>
        <w:t xml:space="preserve"> 50-CT/TW, </w:t>
      </w:r>
      <w:proofErr w:type="spellStart"/>
      <w:r w:rsidRPr="00A847A5">
        <w:rPr>
          <w:color w:val="222222"/>
          <w:spacing w:val="-2"/>
          <w:sz w:val="28"/>
          <w:szCs w:val="28"/>
        </w:rPr>
        <w:t>ngày</w:t>
      </w:r>
      <w:proofErr w:type="spellEnd"/>
      <w:r w:rsidRPr="00A847A5">
        <w:rPr>
          <w:color w:val="222222"/>
          <w:spacing w:val="-2"/>
          <w:sz w:val="28"/>
          <w:szCs w:val="28"/>
        </w:rPr>
        <w:t xml:space="preserve"> 23/7/2025 </w:t>
      </w:r>
      <w:proofErr w:type="spellStart"/>
      <w:r w:rsidRPr="00A847A5">
        <w:rPr>
          <w:color w:val="222222"/>
          <w:spacing w:val="-2"/>
          <w:sz w:val="28"/>
          <w:szCs w:val="28"/>
        </w:rPr>
        <w:t>của</w:t>
      </w:r>
      <w:proofErr w:type="spellEnd"/>
      <w:r w:rsidRPr="00A847A5">
        <w:rPr>
          <w:color w:val="222222"/>
          <w:spacing w:val="-2"/>
          <w:sz w:val="28"/>
          <w:szCs w:val="28"/>
        </w:rPr>
        <w:t xml:space="preserve"> Ban </w:t>
      </w:r>
      <w:proofErr w:type="spellStart"/>
      <w:r w:rsidRPr="00A847A5">
        <w:rPr>
          <w:color w:val="222222"/>
          <w:spacing w:val="-2"/>
          <w:sz w:val="28"/>
          <w:szCs w:val="28"/>
        </w:rPr>
        <w:t>Bí</w:t>
      </w:r>
      <w:proofErr w:type="spellEnd"/>
      <w:r w:rsidRPr="00A847A5">
        <w:rPr>
          <w:color w:val="222222"/>
          <w:spacing w:val="-2"/>
          <w:sz w:val="28"/>
          <w:szCs w:val="28"/>
        </w:rPr>
        <w:t xml:space="preserve"> </w:t>
      </w:r>
      <w:proofErr w:type="spellStart"/>
      <w:r w:rsidRPr="00A847A5">
        <w:rPr>
          <w:color w:val="222222"/>
          <w:spacing w:val="-2"/>
          <w:sz w:val="28"/>
          <w:szCs w:val="28"/>
        </w:rPr>
        <w:t>thư</w:t>
      </w:r>
      <w:proofErr w:type="spellEnd"/>
      <w:r w:rsidRPr="00A847A5">
        <w:rPr>
          <w:color w:val="222222"/>
          <w:spacing w:val="-2"/>
          <w:sz w:val="28"/>
          <w:szCs w:val="28"/>
        </w:rPr>
        <w:t xml:space="preserve"> </w:t>
      </w:r>
      <w:proofErr w:type="spellStart"/>
      <w:r w:rsidRPr="00A847A5">
        <w:rPr>
          <w:color w:val="222222"/>
          <w:spacing w:val="-2"/>
          <w:sz w:val="28"/>
          <w:szCs w:val="28"/>
        </w:rPr>
        <w:t>về</w:t>
      </w:r>
      <w:proofErr w:type="spellEnd"/>
      <w:r w:rsidRPr="00A847A5">
        <w:rPr>
          <w:color w:val="222222"/>
          <w:spacing w:val="-2"/>
          <w:sz w:val="28"/>
          <w:szCs w:val="28"/>
        </w:rPr>
        <w:t xml:space="preserve"> </w:t>
      </w:r>
      <w:proofErr w:type="spellStart"/>
      <w:r w:rsidRPr="00A847A5">
        <w:rPr>
          <w:color w:val="222222"/>
          <w:spacing w:val="-2"/>
          <w:sz w:val="28"/>
          <w:szCs w:val="28"/>
        </w:rPr>
        <w:t>đổi</w:t>
      </w:r>
      <w:proofErr w:type="spellEnd"/>
      <w:r w:rsidRPr="00A847A5">
        <w:rPr>
          <w:color w:val="222222"/>
          <w:spacing w:val="-2"/>
          <w:sz w:val="28"/>
          <w:szCs w:val="28"/>
        </w:rPr>
        <w:t xml:space="preserve"> </w:t>
      </w:r>
      <w:proofErr w:type="spellStart"/>
      <w:r w:rsidRPr="00A847A5">
        <w:rPr>
          <w:color w:val="222222"/>
          <w:spacing w:val="-2"/>
          <w:sz w:val="28"/>
          <w:szCs w:val="28"/>
        </w:rPr>
        <w:t>mới</w:t>
      </w:r>
      <w:proofErr w:type="spellEnd"/>
      <w:r w:rsidRPr="00A847A5">
        <w:rPr>
          <w:color w:val="222222"/>
          <w:spacing w:val="-2"/>
          <w:sz w:val="28"/>
          <w:szCs w:val="28"/>
        </w:rPr>
        <w:t xml:space="preserve">, </w:t>
      </w:r>
      <w:proofErr w:type="spellStart"/>
      <w:r w:rsidRPr="00A847A5">
        <w:rPr>
          <w:color w:val="222222"/>
          <w:spacing w:val="-2"/>
          <w:sz w:val="28"/>
          <w:szCs w:val="28"/>
        </w:rPr>
        <w:t>nâng</w:t>
      </w:r>
      <w:proofErr w:type="spellEnd"/>
      <w:r w:rsidRPr="00A847A5">
        <w:rPr>
          <w:color w:val="222222"/>
          <w:spacing w:val="-2"/>
          <w:sz w:val="28"/>
          <w:szCs w:val="28"/>
        </w:rPr>
        <w:t xml:space="preserve"> </w:t>
      </w:r>
      <w:proofErr w:type="spellStart"/>
      <w:r w:rsidRPr="00A847A5">
        <w:rPr>
          <w:color w:val="222222"/>
          <w:spacing w:val="-2"/>
          <w:sz w:val="28"/>
          <w:szCs w:val="28"/>
        </w:rPr>
        <w:t>cao</w:t>
      </w:r>
      <w:proofErr w:type="spellEnd"/>
      <w:r w:rsidRPr="00A847A5">
        <w:rPr>
          <w:color w:val="222222"/>
          <w:spacing w:val="-2"/>
          <w:sz w:val="28"/>
          <w:szCs w:val="28"/>
        </w:rPr>
        <w:t xml:space="preserve"> </w:t>
      </w:r>
      <w:proofErr w:type="spellStart"/>
      <w:r w:rsidRPr="00A847A5">
        <w:rPr>
          <w:color w:val="222222"/>
          <w:spacing w:val="-2"/>
          <w:sz w:val="28"/>
          <w:szCs w:val="28"/>
        </w:rPr>
        <w:t>chất</w:t>
      </w:r>
      <w:proofErr w:type="spellEnd"/>
      <w:r w:rsidRPr="00A847A5">
        <w:rPr>
          <w:color w:val="222222"/>
          <w:spacing w:val="-2"/>
          <w:sz w:val="28"/>
          <w:szCs w:val="28"/>
        </w:rPr>
        <w:t xml:space="preserve"> </w:t>
      </w:r>
      <w:proofErr w:type="spellStart"/>
      <w:r w:rsidRPr="00A847A5">
        <w:rPr>
          <w:color w:val="222222"/>
          <w:spacing w:val="-2"/>
          <w:sz w:val="28"/>
          <w:szCs w:val="28"/>
        </w:rPr>
        <w:t>lượng</w:t>
      </w:r>
      <w:proofErr w:type="spellEnd"/>
      <w:r w:rsidRPr="00A847A5">
        <w:rPr>
          <w:color w:val="222222"/>
          <w:spacing w:val="-2"/>
          <w:sz w:val="28"/>
          <w:szCs w:val="28"/>
        </w:rPr>
        <w:t xml:space="preserve"> </w:t>
      </w:r>
      <w:proofErr w:type="spellStart"/>
      <w:r w:rsidRPr="00A847A5">
        <w:rPr>
          <w:color w:val="222222"/>
          <w:spacing w:val="-2"/>
          <w:sz w:val="28"/>
          <w:szCs w:val="28"/>
        </w:rPr>
        <w:t>sinh</w:t>
      </w:r>
      <w:proofErr w:type="spellEnd"/>
      <w:r w:rsidRPr="00A847A5">
        <w:rPr>
          <w:color w:val="222222"/>
          <w:spacing w:val="-2"/>
          <w:sz w:val="28"/>
          <w:szCs w:val="28"/>
        </w:rPr>
        <w:t xml:space="preserve"> </w:t>
      </w:r>
      <w:proofErr w:type="spellStart"/>
      <w:r w:rsidRPr="00A847A5">
        <w:rPr>
          <w:color w:val="222222"/>
          <w:spacing w:val="-2"/>
          <w:sz w:val="28"/>
          <w:szCs w:val="28"/>
        </w:rPr>
        <w:t>hoạt</w:t>
      </w:r>
      <w:proofErr w:type="spellEnd"/>
      <w:r w:rsidRPr="00A847A5">
        <w:rPr>
          <w:color w:val="222222"/>
          <w:spacing w:val="-2"/>
          <w:sz w:val="28"/>
          <w:szCs w:val="28"/>
        </w:rPr>
        <w:t xml:space="preserve"> chi </w:t>
      </w:r>
      <w:proofErr w:type="spellStart"/>
      <w:r w:rsidRPr="00A847A5">
        <w:rPr>
          <w:color w:val="222222"/>
          <w:spacing w:val="-2"/>
          <w:sz w:val="28"/>
          <w:szCs w:val="28"/>
        </w:rPr>
        <w:t>bộ</w:t>
      </w:r>
      <w:proofErr w:type="spellEnd"/>
      <w:r w:rsidRPr="00A847A5">
        <w:rPr>
          <w:color w:val="222222"/>
          <w:spacing w:val="-2"/>
          <w:sz w:val="28"/>
          <w:szCs w:val="28"/>
        </w:rPr>
        <w:t xml:space="preserve">, </w:t>
      </w:r>
      <w:proofErr w:type="spellStart"/>
      <w:r w:rsidRPr="00A847A5">
        <w:rPr>
          <w:color w:val="222222"/>
          <w:spacing w:val="-2"/>
          <w:sz w:val="28"/>
          <w:szCs w:val="28"/>
        </w:rPr>
        <w:t>tăng</w:t>
      </w:r>
      <w:proofErr w:type="spellEnd"/>
      <w:r w:rsidRPr="00A847A5">
        <w:rPr>
          <w:color w:val="222222"/>
          <w:spacing w:val="-2"/>
          <w:sz w:val="28"/>
          <w:szCs w:val="28"/>
        </w:rPr>
        <w:t xml:space="preserve"> </w:t>
      </w:r>
      <w:proofErr w:type="spellStart"/>
      <w:r w:rsidRPr="00A847A5">
        <w:rPr>
          <w:color w:val="222222"/>
          <w:spacing w:val="-2"/>
          <w:sz w:val="28"/>
          <w:szCs w:val="28"/>
        </w:rPr>
        <w:t>cường</w:t>
      </w:r>
      <w:proofErr w:type="spellEnd"/>
      <w:r w:rsidRPr="00A847A5">
        <w:rPr>
          <w:color w:val="222222"/>
          <w:spacing w:val="-2"/>
          <w:sz w:val="28"/>
          <w:szCs w:val="28"/>
        </w:rPr>
        <w:t xml:space="preserve"> </w:t>
      </w:r>
      <w:proofErr w:type="spellStart"/>
      <w:r w:rsidRPr="00A847A5">
        <w:rPr>
          <w:color w:val="222222"/>
          <w:spacing w:val="-2"/>
          <w:sz w:val="28"/>
          <w:szCs w:val="28"/>
        </w:rPr>
        <w:t>giáo</w:t>
      </w:r>
      <w:proofErr w:type="spellEnd"/>
      <w:r w:rsidRPr="00A847A5">
        <w:rPr>
          <w:color w:val="222222"/>
          <w:spacing w:val="-2"/>
          <w:sz w:val="28"/>
          <w:szCs w:val="28"/>
        </w:rPr>
        <w:t xml:space="preserve"> </w:t>
      </w:r>
      <w:proofErr w:type="spellStart"/>
      <w:r w:rsidRPr="00A847A5">
        <w:rPr>
          <w:color w:val="222222"/>
          <w:spacing w:val="-2"/>
          <w:sz w:val="28"/>
          <w:szCs w:val="28"/>
        </w:rPr>
        <w:t>dục</w:t>
      </w:r>
      <w:proofErr w:type="spellEnd"/>
      <w:r w:rsidRPr="00A847A5">
        <w:rPr>
          <w:color w:val="222222"/>
          <w:spacing w:val="-2"/>
          <w:sz w:val="28"/>
          <w:szCs w:val="28"/>
        </w:rPr>
        <w:t xml:space="preserve"> </w:t>
      </w:r>
      <w:proofErr w:type="spellStart"/>
      <w:r w:rsidRPr="00A847A5">
        <w:rPr>
          <w:color w:val="222222"/>
          <w:spacing w:val="-2"/>
          <w:sz w:val="28"/>
          <w:szCs w:val="28"/>
        </w:rPr>
        <w:t>chính</w:t>
      </w:r>
      <w:proofErr w:type="spellEnd"/>
      <w:r w:rsidRPr="00A847A5">
        <w:rPr>
          <w:color w:val="222222"/>
          <w:spacing w:val="-2"/>
          <w:sz w:val="28"/>
          <w:szCs w:val="28"/>
        </w:rPr>
        <w:t xml:space="preserve"> </w:t>
      </w:r>
      <w:proofErr w:type="spellStart"/>
      <w:r w:rsidRPr="00A847A5">
        <w:rPr>
          <w:color w:val="222222"/>
          <w:spacing w:val="-2"/>
          <w:sz w:val="28"/>
          <w:szCs w:val="28"/>
        </w:rPr>
        <w:t>trị</w:t>
      </w:r>
      <w:proofErr w:type="spellEnd"/>
      <w:r w:rsidRPr="00A847A5">
        <w:rPr>
          <w:color w:val="222222"/>
          <w:spacing w:val="-2"/>
          <w:sz w:val="28"/>
          <w:szCs w:val="28"/>
        </w:rPr>
        <w:t xml:space="preserve">, </w:t>
      </w:r>
      <w:proofErr w:type="spellStart"/>
      <w:r w:rsidRPr="00A847A5">
        <w:rPr>
          <w:color w:val="222222"/>
          <w:spacing w:val="-2"/>
          <w:sz w:val="28"/>
          <w:szCs w:val="28"/>
        </w:rPr>
        <w:t>tư</w:t>
      </w:r>
      <w:proofErr w:type="spellEnd"/>
      <w:r w:rsidRPr="00A847A5">
        <w:rPr>
          <w:color w:val="222222"/>
          <w:spacing w:val="-2"/>
          <w:sz w:val="28"/>
          <w:szCs w:val="28"/>
        </w:rPr>
        <w:t xml:space="preserve"> </w:t>
      </w:r>
      <w:proofErr w:type="spellStart"/>
      <w:r w:rsidRPr="00A847A5">
        <w:rPr>
          <w:color w:val="222222"/>
          <w:spacing w:val="-2"/>
          <w:sz w:val="28"/>
          <w:szCs w:val="28"/>
        </w:rPr>
        <w:t>tưởng</w:t>
      </w:r>
      <w:proofErr w:type="spellEnd"/>
      <w:r w:rsidRPr="00A847A5">
        <w:rPr>
          <w:color w:val="222222"/>
          <w:spacing w:val="-2"/>
          <w:sz w:val="28"/>
          <w:szCs w:val="28"/>
        </w:rPr>
        <w:t xml:space="preserve"> </w:t>
      </w:r>
      <w:proofErr w:type="spellStart"/>
      <w:r w:rsidRPr="00A847A5">
        <w:rPr>
          <w:color w:val="222222"/>
          <w:spacing w:val="-2"/>
          <w:sz w:val="28"/>
          <w:szCs w:val="28"/>
        </w:rPr>
        <w:t>cho</w:t>
      </w:r>
      <w:proofErr w:type="spellEnd"/>
      <w:r w:rsidRPr="00A847A5">
        <w:rPr>
          <w:color w:val="222222"/>
          <w:spacing w:val="-2"/>
          <w:sz w:val="28"/>
          <w:szCs w:val="28"/>
        </w:rPr>
        <w:t xml:space="preserve"> </w:t>
      </w:r>
      <w:proofErr w:type="spellStart"/>
      <w:r w:rsidRPr="00A847A5">
        <w:rPr>
          <w:color w:val="222222"/>
          <w:spacing w:val="-2"/>
          <w:sz w:val="28"/>
          <w:szCs w:val="28"/>
        </w:rPr>
        <w:t>đảng</w:t>
      </w:r>
      <w:proofErr w:type="spellEnd"/>
      <w:r w:rsidRPr="00A847A5">
        <w:rPr>
          <w:color w:val="222222"/>
          <w:spacing w:val="-2"/>
          <w:sz w:val="28"/>
          <w:szCs w:val="28"/>
        </w:rPr>
        <w:t xml:space="preserve"> </w:t>
      </w:r>
      <w:proofErr w:type="spellStart"/>
      <w:r w:rsidRPr="00A847A5">
        <w:rPr>
          <w:color w:val="222222"/>
          <w:spacing w:val="-2"/>
          <w:sz w:val="28"/>
          <w:szCs w:val="28"/>
        </w:rPr>
        <w:t>viên</w:t>
      </w:r>
      <w:proofErr w:type="spellEnd"/>
      <w:r w:rsidRPr="00A847A5">
        <w:rPr>
          <w:color w:val="222222"/>
          <w:spacing w:val="-2"/>
          <w:sz w:val="28"/>
          <w:szCs w:val="28"/>
        </w:rPr>
        <w:t xml:space="preserve">, </w:t>
      </w:r>
      <w:proofErr w:type="spellStart"/>
      <w:r w:rsidRPr="00A847A5">
        <w:rPr>
          <w:color w:val="222222"/>
          <w:spacing w:val="-2"/>
          <w:sz w:val="28"/>
          <w:szCs w:val="28"/>
        </w:rPr>
        <w:t>nêu</w:t>
      </w:r>
      <w:proofErr w:type="spellEnd"/>
      <w:r w:rsidRPr="00A847A5">
        <w:rPr>
          <w:color w:val="222222"/>
          <w:spacing w:val="-2"/>
          <w:sz w:val="28"/>
          <w:szCs w:val="28"/>
        </w:rPr>
        <w:t xml:space="preserve"> </w:t>
      </w:r>
      <w:proofErr w:type="spellStart"/>
      <w:r w:rsidRPr="00A847A5">
        <w:rPr>
          <w:color w:val="222222"/>
          <w:spacing w:val="-2"/>
          <w:sz w:val="28"/>
          <w:szCs w:val="28"/>
        </w:rPr>
        <w:t>cao</w:t>
      </w:r>
      <w:proofErr w:type="spellEnd"/>
      <w:r w:rsidRPr="00A847A5">
        <w:rPr>
          <w:color w:val="222222"/>
          <w:spacing w:val="-2"/>
          <w:sz w:val="28"/>
          <w:szCs w:val="28"/>
        </w:rPr>
        <w:t xml:space="preserve"> </w:t>
      </w:r>
      <w:proofErr w:type="spellStart"/>
      <w:r w:rsidRPr="00A847A5">
        <w:rPr>
          <w:color w:val="222222"/>
          <w:spacing w:val="-2"/>
          <w:sz w:val="28"/>
          <w:szCs w:val="28"/>
        </w:rPr>
        <w:t>tính</w:t>
      </w:r>
      <w:proofErr w:type="spellEnd"/>
      <w:r w:rsidRPr="00A847A5">
        <w:rPr>
          <w:color w:val="222222"/>
          <w:spacing w:val="-2"/>
          <w:sz w:val="28"/>
          <w:szCs w:val="28"/>
        </w:rPr>
        <w:t xml:space="preserve"> </w:t>
      </w:r>
      <w:proofErr w:type="spellStart"/>
      <w:r w:rsidRPr="00A847A5">
        <w:rPr>
          <w:color w:val="222222"/>
          <w:spacing w:val="-2"/>
          <w:sz w:val="28"/>
          <w:szCs w:val="28"/>
        </w:rPr>
        <w:t>tiên</w:t>
      </w:r>
      <w:proofErr w:type="spellEnd"/>
      <w:r w:rsidRPr="00A847A5">
        <w:rPr>
          <w:color w:val="222222"/>
          <w:spacing w:val="-2"/>
          <w:sz w:val="28"/>
          <w:szCs w:val="28"/>
        </w:rPr>
        <w:t xml:space="preserve"> </w:t>
      </w:r>
      <w:proofErr w:type="spellStart"/>
      <w:r w:rsidRPr="00A847A5">
        <w:rPr>
          <w:color w:val="222222"/>
          <w:spacing w:val="-2"/>
          <w:sz w:val="28"/>
          <w:szCs w:val="28"/>
        </w:rPr>
        <w:t>phong</w:t>
      </w:r>
      <w:proofErr w:type="spellEnd"/>
      <w:r w:rsidRPr="00A847A5">
        <w:rPr>
          <w:color w:val="222222"/>
          <w:spacing w:val="-2"/>
          <w:sz w:val="28"/>
          <w:szCs w:val="28"/>
        </w:rPr>
        <w:t xml:space="preserve">, </w:t>
      </w:r>
      <w:proofErr w:type="spellStart"/>
      <w:r w:rsidRPr="00A847A5">
        <w:rPr>
          <w:color w:val="222222"/>
          <w:spacing w:val="-2"/>
          <w:sz w:val="28"/>
          <w:szCs w:val="28"/>
        </w:rPr>
        <w:t>gương</w:t>
      </w:r>
      <w:proofErr w:type="spellEnd"/>
      <w:r w:rsidRPr="00A847A5">
        <w:rPr>
          <w:color w:val="222222"/>
          <w:spacing w:val="-2"/>
          <w:sz w:val="28"/>
          <w:szCs w:val="28"/>
        </w:rPr>
        <w:t xml:space="preserve"> </w:t>
      </w:r>
      <w:proofErr w:type="spellStart"/>
      <w:r w:rsidRPr="00A847A5">
        <w:rPr>
          <w:color w:val="222222"/>
          <w:spacing w:val="-2"/>
          <w:sz w:val="28"/>
          <w:szCs w:val="28"/>
        </w:rPr>
        <w:t>mẫu</w:t>
      </w:r>
      <w:proofErr w:type="spellEnd"/>
      <w:r w:rsidRPr="00A847A5">
        <w:rPr>
          <w:color w:val="222222"/>
          <w:spacing w:val="-2"/>
          <w:sz w:val="28"/>
          <w:szCs w:val="28"/>
        </w:rPr>
        <w:t xml:space="preserve"> </w:t>
      </w:r>
      <w:proofErr w:type="spellStart"/>
      <w:r w:rsidRPr="00A847A5">
        <w:rPr>
          <w:color w:val="222222"/>
          <w:spacing w:val="-2"/>
          <w:sz w:val="28"/>
          <w:szCs w:val="28"/>
        </w:rPr>
        <w:t>của</w:t>
      </w:r>
      <w:proofErr w:type="spellEnd"/>
      <w:r w:rsidRPr="00A847A5">
        <w:rPr>
          <w:color w:val="222222"/>
          <w:spacing w:val="-2"/>
          <w:sz w:val="28"/>
          <w:szCs w:val="28"/>
        </w:rPr>
        <w:t xml:space="preserve"> </w:t>
      </w:r>
      <w:proofErr w:type="spellStart"/>
      <w:r w:rsidRPr="00A847A5">
        <w:rPr>
          <w:color w:val="222222"/>
          <w:spacing w:val="-2"/>
          <w:sz w:val="28"/>
          <w:szCs w:val="28"/>
        </w:rPr>
        <w:t>mỗi</w:t>
      </w:r>
      <w:proofErr w:type="spellEnd"/>
      <w:r w:rsidRPr="00A847A5">
        <w:rPr>
          <w:color w:val="222222"/>
          <w:spacing w:val="-2"/>
          <w:sz w:val="28"/>
          <w:szCs w:val="28"/>
        </w:rPr>
        <w:t xml:space="preserve"> </w:t>
      </w:r>
      <w:proofErr w:type="spellStart"/>
      <w:r w:rsidRPr="00A847A5">
        <w:rPr>
          <w:color w:val="222222"/>
          <w:spacing w:val="-2"/>
          <w:sz w:val="28"/>
          <w:szCs w:val="28"/>
        </w:rPr>
        <w:t>đảng</w:t>
      </w:r>
      <w:proofErr w:type="spellEnd"/>
      <w:r w:rsidRPr="00A847A5">
        <w:rPr>
          <w:color w:val="222222"/>
          <w:spacing w:val="-2"/>
          <w:sz w:val="28"/>
          <w:szCs w:val="28"/>
        </w:rPr>
        <w:t xml:space="preserve"> </w:t>
      </w:r>
      <w:proofErr w:type="spellStart"/>
      <w:r w:rsidRPr="00A847A5">
        <w:rPr>
          <w:color w:val="222222"/>
          <w:spacing w:val="-2"/>
          <w:sz w:val="28"/>
          <w:szCs w:val="28"/>
        </w:rPr>
        <w:t>viên</w:t>
      </w:r>
      <w:proofErr w:type="spellEnd"/>
      <w:r w:rsidRPr="00A847A5">
        <w:rPr>
          <w:color w:val="222222"/>
          <w:spacing w:val="-2"/>
          <w:sz w:val="28"/>
          <w:szCs w:val="28"/>
        </w:rPr>
        <w:t xml:space="preserve"> </w:t>
      </w:r>
      <w:proofErr w:type="spellStart"/>
      <w:r w:rsidRPr="00A847A5">
        <w:rPr>
          <w:color w:val="222222"/>
          <w:spacing w:val="-2"/>
          <w:sz w:val="28"/>
          <w:szCs w:val="28"/>
        </w:rPr>
        <w:t>trong</w:t>
      </w:r>
      <w:proofErr w:type="spellEnd"/>
      <w:r w:rsidRPr="00A847A5">
        <w:rPr>
          <w:color w:val="222222"/>
          <w:spacing w:val="-2"/>
          <w:sz w:val="28"/>
          <w:szCs w:val="28"/>
        </w:rPr>
        <w:t xml:space="preserve"> </w:t>
      </w:r>
      <w:proofErr w:type="spellStart"/>
      <w:r w:rsidRPr="00A847A5">
        <w:rPr>
          <w:color w:val="222222"/>
          <w:spacing w:val="-2"/>
          <w:sz w:val="28"/>
          <w:szCs w:val="28"/>
        </w:rPr>
        <w:t>thực</w:t>
      </w:r>
      <w:proofErr w:type="spellEnd"/>
      <w:r w:rsidRPr="00A847A5">
        <w:rPr>
          <w:color w:val="222222"/>
          <w:spacing w:val="-2"/>
          <w:sz w:val="28"/>
          <w:szCs w:val="28"/>
        </w:rPr>
        <w:t xml:space="preserve"> </w:t>
      </w:r>
      <w:proofErr w:type="spellStart"/>
      <w:r w:rsidRPr="00A847A5">
        <w:rPr>
          <w:color w:val="222222"/>
          <w:spacing w:val="-2"/>
          <w:sz w:val="28"/>
          <w:szCs w:val="28"/>
        </w:rPr>
        <w:t>hiện</w:t>
      </w:r>
      <w:proofErr w:type="spellEnd"/>
      <w:r w:rsidRPr="00A847A5">
        <w:rPr>
          <w:color w:val="222222"/>
          <w:spacing w:val="-2"/>
          <w:sz w:val="28"/>
          <w:szCs w:val="28"/>
        </w:rPr>
        <w:t xml:space="preserve"> </w:t>
      </w:r>
      <w:proofErr w:type="spellStart"/>
      <w:r w:rsidRPr="00A847A5">
        <w:rPr>
          <w:color w:val="222222"/>
          <w:spacing w:val="-2"/>
          <w:sz w:val="28"/>
          <w:szCs w:val="28"/>
        </w:rPr>
        <w:t>nhiệm</w:t>
      </w:r>
      <w:proofErr w:type="spellEnd"/>
      <w:r w:rsidRPr="00A847A5">
        <w:rPr>
          <w:color w:val="222222"/>
          <w:spacing w:val="-2"/>
          <w:sz w:val="28"/>
          <w:szCs w:val="28"/>
        </w:rPr>
        <w:t xml:space="preserve"> </w:t>
      </w:r>
      <w:proofErr w:type="spellStart"/>
      <w:r w:rsidRPr="00A847A5">
        <w:rPr>
          <w:color w:val="222222"/>
          <w:spacing w:val="-2"/>
          <w:sz w:val="28"/>
          <w:szCs w:val="28"/>
        </w:rPr>
        <w:t>vụ</w:t>
      </w:r>
      <w:proofErr w:type="spellEnd"/>
      <w:r w:rsidRPr="00A847A5">
        <w:rPr>
          <w:color w:val="222222"/>
          <w:spacing w:val="-2"/>
          <w:sz w:val="28"/>
          <w:szCs w:val="28"/>
        </w:rPr>
        <w:t xml:space="preserve"> </w:t>
      </w:r>
      <w:proofErr w:type="spellStart"/>
      <w:r w:rsidRPr="00A847A5">
        <w:rPr>
          <w:color w:val="222222"/>
          <w:spacing w:val="-2"/>
          <w:sz w:val="28"/>
          <w:szCs w:val="28"/>
        </w:rPr>
        <w:t>chính</w:t>
      </w:r>
      <w:proofErr w:type="spellEnd"/>
      <w:r w:rsidRPr="00A847A5">
        <w:rPr>
          <w:color w:val="222222"/>
          <w:spacing w:val="-2"/>
          <w:sz w:val="28"/>
          <w:szCs w:val="28"/>
        </w:rPr>
        <w:t xml:space="preserve"> </w:t>
      </w:r>
      <w:proofErr w:type="spellStart"/>
      <w:r w:rsidRPr="00A847A5">
        <w:rPr>
          <w:color w:val="222222"/>
          <w:spacing w:val="-2"/>
          <w:sz w:val="28"/>
          <w:szCs w:val="28"/>
        </w:rPr>
        <w:t>trị</w:t>
      </w:r>
      <w:proofErr w:type="spellEnd"/>
      <w:r w:rsidRPr="00A847A5">
        <w:rPr>
          <w:color w:val="222222"/>
          <w:spacing w:val="-2"/>
          <w:sz w:val="28"/>
          <w:szCs w:val="28"/>
        </w:rPr>
        <w:t xml:space="preserve"> </w:t>
      </w:r>
      <w:proofErr w:type="spellStart"/>
      <w:r w:rsidRPr="00A847A5">
        <w:rPr>
          <w:color w:val="222222"/>
          <w:spacing w:val="-2"/>
          <w:sz w:val="28"/>
          <w:szCs w:val="28"/>
        </w:rPr>
        <w:t>và</w:t>
      </w:r>
      <w:proofErr w:type="spellEnd"/>
      <w:r w:rsidRPr="00A847A5">
        <w:rPr>
          <w:color w:val="222222"/>
          <w:spacing w:val="-2"/>
          <w:sz w:val="28"/>
          <w:szCs w:val="28"/>
        </w:rPr>
        <w:t xml:space="preserve"> </w:t>
      </w:r>
      <w:proofErr w:type="spellStart"/>
      <w:r w:rsidRPr="00A847A5">
        <w:rPr>
          <w:color w:val="222222"/>
          <w:spacing w:val="-2"/>
          <w:sz w:val="28"/>
          <w:szCs w:val="28"/>
        </w:rPr>
        <w:t>các</w:t>
      </w:r>
      <w:proofErr w:type="spellEnd"/>
      <w:r w:rsidRPr="00A847A5">
        <w:rPr>
          <w:color w:val="222222"/>
          <w:spacing w:val="-2"/>
          <w:sz w:val="28"/>
          <w:szCs w:val="28"/>
        </w:rPr>
        <w:t xml:space="preserve"> </w:t>
      </w:r>
      <w:proofErr w:type="spellStart"/>
      <w:r w:rsidRPr="00A847A5">
        <w:rPr>
          <w:color w:val="222222"/>
          <w:spacing w:val="-2"/>
          <w:sz w:val="28"/>
          <w:szCs w:val="28"/>
        </w:rPr>
        <w:t>chủ</w:t>
      </w:r>
      <w:proofErr w:type="spellEnd"/>
      <w:r w:rsidRPr="00A847A5">
        <w:rPr>
          <w:color w:val="222222"/>
          <w:spacing w:val="-2"/>
          <w:sz w:val="28"/>
          <w:szCs w:val="28"/>
        </w:rPr>
        <w:t xml:space="preserve"> </w:t>
      </w:r>
      <w:proofErr w:type="spellStart"/>
      <w:r w:rsidRPr="00A847A5">
        <w:rPr>
          <w:color w:val="222222"/>
          <w:spacing w:val="-2"/>
          <w:sz w:val="28"/>
          <w:szCs w:val="28"/>
        </w:rPr>
        <w:t>trương</w:t>
      </w:r>
      <w:proofErr w:type="spellEnd"/>
      <w:r w:rsidRPr="00A847A5">
        <w:rPr>
          <w:color w:val="222222"/>
          <w:spacing w:val="-2"/>
          <w:sz w:val="28"/>
          <w:szCs w:val="28"/>
        </w:rPr>
        <w:t xml:space="preserve"> </w:t>
      </w:r>
      <w:proofErr w:type="spellStart"/>
      <w:r w:rsidRPr="00A847A5">
        <w:rPr>
          <w:color w:val="222222"/>
          <w:spacing w:val="-2"/>
          <w:sz w:val="28"/>
          <w:szCs w:val="28"/>
        </w:rPr>
        <w:t>lớn</w:t>
      </w:r>
      <w:proofErr w:type="spellEnd"/>
      <w:r w:rsidRPr="00A847A5">
        <w:rPr>
          <w:color w:val="222222"/>
          <w:spacing w:val="-2"/>
          <w:sz w:val="28"/>
          <w:szCs w:val="28"/>
        </w:rPr>
        <w:t xml:space="preserve"> </w:t>
      </w:r>
      <w:proofErr w:type="spellStart"/>
      <w:r w:rsidRPr="00A847A5">
        <w:rPr>
          <w:color w:val="222222"/>
          <w:spacing w:val="-2"/>
          <w:sz w:val="28"/>
          <w:szCs w:val="28"/>
        </w:rPr>
        <w:t>của</w:t>
      </w:r>
      <w:proofErr w:type="spellEnd"/>
      <w:r w:rsidRPr="00A847A5">
        <w:rPr>
          <w:color w:val="222222"/>
          <w:spacing w:val="-2"/>
          <w:sz w:val="28"/>
          <w:szCs w:val="28"/>
        </w:rPr>
        <w:t xml:space="preserve"> </w:t>
      </w:r>
      <w:proofErr w:type="spellStart"/>
      <w:r w:rsidRPr="00A847A5">
        <w:rPr>
          <w:color w:val="222222"/>
          <w:spacing w:val="-2"/>
          <w:sz w:val="28"/>
          <w:szCs w:val="28"/>
        </w:rPr>
        <w:t>Đảng</w:t>
      </w:r>
      <w:proofErr w:type="spellEnd"/>
      <w:r w:rsidRPr="00A847A5">
        <w:rPr>
          <w:color w:val="222222"/>
          <w:spacing w:val="-2"/>
          <w:sz w:val="28"/>
          <w:szCs w:val="28"/>
        </w:rPr>
        <w:t xml:space="preserve">. </w:t>
      </w:r>
      <w:proofErr w:type="spellStart"/>
      <w:r w:rsidRPr="00A847A5">
        <w:rPr>
          <w:color w:val="222222"/>
          <w:spacing w:val="-2"/>
          <w:sz w:val="28"/>
          <w:szCs w:val="28"/>
        </w:rPr>
        <w:t>Tiếp</w:t>
      </w:r>
      <w:proofErr w:type="spellEnd"/>
      <w:r w:rsidRPr="00A847A5">
        <w:rPr>
          <w:color w:val="222222"/>
          <w:spacing w:val="-2"/>
          <w:sz w:val="28"/>
          <w:szCs w:val="28"/>
        </w:rPr>
        <w:t xml:space="preserve"> </w:t>
      </w:r>
      <w:proofErr w:type="spellStart"/>
      <w:r w:rsidRPr="00A847A5">
        <w:rPr>
          <w:color w:val="222222"/>
          <w:spacing w:val="-2"/>
          <w:sz w:val="28"/>
          <w:szCs w:val="28"/>
        </w:rPr>
        <w:t>tục</w:t>
      </w:r>
      <w:proofErr w:type="spellEnd"/>
      <w:r w:rsidRPr="00A847A5">
        <w:rPr>
          <w:color w:val="222222"/>
          <w:spacing w:val="-2"/>
          <w:sz w:val="28"/>
          <w:szCs w:val="28"/>
        </w:rPr>
        <w:t xml:space="preserve"> </w:t>
      </w:r>
      <w:proofErr w:type="spellStart"/>
      <w:r w:rsidRPr="00A847A5">
        <w:rPr>
          <w:color w:val="222222"/>
          <w:spacing w:val="-2"/>
          <w:sz w:val="28"/>
          <w:szCs w:val="28"/>
        </w:rPr>
        <w:t>sắp</w:t>
      </w:r>
      <w:proofErr w:type="spellEnd"/>
      <w:r w:rsidRPr="00A847A5">
        <w:rPr>
          <w:color w:val="222222"/>
          <w:spacing w:val="-2"/>
          <w:sz w:val="28"/>
          <w:szCs w:val="28"/>
        </w:rPr>
        <w:t xml:space="preserve"> </w:t>
      </w:r>
      <w:proofErr w:type="spellStart"/>
      <w:r w:rsidRPr="00A847A5">
        <w:rPr>
          <w:color w:val="222222"/>
          <w:spacing w:val="-2"/>
          <w:sz w:val="28"/>
          <w:szCs w:val="28"/>
        </w:rPr>
        <w:t>xếp</w:t>
      </w:r>
      <w:proofErr w:type="spellEnd"/>
      <w:r w:rsidRPr="00A847A5">
        <w:rPr>
          <w:color w:val="222222"/>
          <w:spacing w:val="-2"/>
          <w:sz w:val="28"/>
          <w:szCs w:val="28"/>
        </w:rPr>
        <w:t xml:space="preserve">, </w:t>
      </w:r>
      <w:proofErr w:type="spellStart"/>
      <w:r w:rsidRPr="00A847A5">
        <w:rPr>
          <w:color w:val="222222"/>
          <w:spacing w:val="-2"/>
          <w:sz w:val="28"/>
          <w:szCs w:val="28"/>
        </w:rPr>
        <w:t>kiện</w:t>
      </w:r>
      <w:proofErr w:type="spellEnd"/>
      <w:r w:rsidRPr="00A847A5">
        <w:rPr>
          <w:color w:val="222222"/>
          <w:spacing w:val="-2"/>
          <w:sz w:val="28"/>
          <w:szCs w:val="28"/>
        </w:rPr>
        <w:t xml:space="preserve"> </w:t>
      </w:r>
      <w:proofErr w:type="spellStart"/>
      <w:r w:rsidRPr="00A847A5">
        <w:rPr>
          <w:color w:val="222222"/>
          <w:spacing w:val="-2"/>
          <w:sz w:val="28"/>
          <w:szCs w:val="28"/>
        </w:rPr>
        <w:t>toàn</w:t>
      </w:r>
      <w:proofErr w:type="spellEnd"/>
      <w:r w:rsidRPr="00A847A5">
        <w:rPr>
          <w:color w:val="222222"/>
          <w:spacing w:val="-2"/>
          <w:sz w:val="28"/>
          <w:szCs w:val="28"/>
        </w:rPr>
        <w:t xml:space="preserve"> </w:t>
      </w:r>
      <w:proofErr w:type="spellStart"/>
      <w:r w:rsidRPr="00A847A5">
        <w:rPr>
          <w:color w:val="222222"/>
          <w:spacing w:val="-2"/>
          <w:sz w:val="28"/>
          <w:szCs w:val="28"/>
        </w:rPr>
        <w:t>tổ</w:t>
      </w:r>
      <w:proofErr w:type="spellEnd"/>
      <w:r w:rsidRPr="00A847A5">
        <w:rPr>
          <w:color w:val="222222"/>
          <w:spacing w:val="-2"/>
          <w:sz w:val="28"/>
          <w:szCs w:val="28"/>
        </w:rPr>
        <w:t xml:space="preserve"> </w:t>
      </w:r>
      <w:proofErr w:type="spellStart"/>
      <w:r w:rsidRPr="00A847A5">
        <w:rPr>
          <w:color w:val="222222"/>
          <w:spacing w:val="-2"/>
          <w:sz w:val="28"/>
          <w:szCs w:val="28"/>
        </w:rPr>
        <w:t>chức</w:t>
      </w:r>
      <w:proofErr w:type="spellEnd"/>
      <w:r w:rsidRPr="00A847A5">
        <w:rPr>
          <w:color w:val="222222"/>
          <w:spacing w:val="-2"/>
          <w:sz w:val="28"/>
          <w:szCs w:val="28"/>
        </w:rPr>
        <w:t xml:space="preserve"> </w:t>
      </w:r>
      <w:proofErr w:type="spellStart"/>
      <w:r w:rsidRPr="00A847A5">
        <w:rPr>
          <w:color w:val="222222"/>
          <w:spacing w:val="-2"/>
          <w:sz w:val="28"/>
          <w:szCs w:val="28"/>
        </w:rPr>
        <w:t>đảng</w:t>
      </w:r>
      <w:proofErr w:type="spellEnd"/>
      <w:r w:rsidRPr="00A847A5">
        <w:rPr>
          <w:color w:val="222222"/>
          <w:spacing w:val="-2"/>
          <w:sz w:val="28"/>
          <w:szCs w:val="28"/>
        </w:rPr>
        <w:t xml:space="preserve"> </w:t>
      </w:r>
      <w:proofErr w:type="spellStart"/>
      <w:r w:rsidRPr="00A847A5">
        <w:rPr>
          <w:color w:val="222222"/>
          <w:spacing w:val="-2"/>
          <w:sz w:val="28"/>
          <w:szCs w:val="28"/>
        </w:rPr>
        <w:t>phù</w:t>
      </w:r>
      <w:proofErr w:type="spellEnd"/>
      <w:r w:rsidRPr="00A847A5">
        <w:rPr>
          <w:color w:val="222222"/>
          <w:spacing w:val="-2"/>
          <w:sz w:val="28"/>
          <w:szCs w:val="28"/>
        </w:rPr>
        <w:t xml:space="preserve"> </w:t>
      </w:r>
      <w:proofErr w:type="spellStart"/>
      <w:r w:rsidRPr="00A847A5">
        <w:rPr>
          <w:color w:val="222222"/>
          <w:spacing w:val="-2"/>
          <w:sz w:val="28"/>
          <w:szCs w:val="28"/>
        </w:rPr>
        <w:t>hợp</w:t>
      </w:r>
      <w:proofErr w:type="spellEnd"/>
      <w:r w:rsidRPr="00A847A5">
        <w:rPr>
          <w:color w:val="222222"/>
          <w:spacing w:val="-2"/>
          <w:sz w:val="28"/>
          <w:szCs w:val="28"/>
        </w:rPr>
        <w:t xml:space="preserve"> </w:t>
      </w:r>
      <w:proofErr w:type="spellStart"/>
      <w:r w:rsidRPr="00A847A5">
        <w:rPr>
          <w:color w:val="222222"/>
          <w:spacing w:val="-2"/>
          <w:sz w:val="28"/>
          <w:szCs w:val="28"/>
        </w:rPr>
        <w:t>với</w:t>
      </w:r>
      <w:proofErr w:type="spellEnd"/>
      <w:r w:rsidRPr="00A847A5">
        <w:rPr>
          <w:color w:val="222222"/>
          <w:spacing w:val="-2"/>
          <w:sz w:val="28"/>
          <w:szCs w:val="28"/>
        </w:rPr>
        <w:t xml:space="preserve"> </w:t>
      </w:r>
      <w:proofErr w:type="spellStart"/>
      <w:r w:rsidRPr="00A847A5">
        <w:rPr>
          <w:color w:val="222222"/>
          <w:spacing w:val="-2"/>
          <w:sz w:val="28"/>
          <w:szCs w:val="28"/>
        </w:rPr>
        <w:t>sắp</w:t>
      </w:r>
      <w:proofErr w:type="spellEnd"/>
      <w:r w:rsidRPr="00A847A5">
        <w:rPr>
          <w:color w:val="222222"/>
          <w:spacing w:val="-2"/>
          <w:sz w:val="28"/>
          <w:szCs w:val="28"/>
        </w:rPr>
        <w:t xml:space="preserve"> </w:t>
      </w:r>
      <w:proofErr w:type="spellStart"/>
      <w:r w:rsidRPr="00A847A5">
        <w:rPr>
          <w:color w:val="222222"/>
          <w:spacing w:val="-2"/>
          <w:sz w:val="28"/>
          <w:szCs w:val="28"/>
        </w:rPr>
        <w:t>xếp</w:t>
      </w:r>
      <w:proofErr w:type="spellEnd"/>
      <w:r w:rsidRPr="00A847A5">
        <w:rPr>
          <w:color w:val="222222"/>
          <w:spacing w:val="-2"/>
          <w:sz w:val="28"/>
          <w:szCs w:val="28"/>
        </w:rPr>
        <w:t xml:space="preserve"> </w:t>
      </w:r>
      <w:proofErr w:type="spellStart"/>
      <w:r w:rsidRPr="00A847A5">
        <w:rPr>
          <w:color w:val="222222"/>
          <w:spacing w:val="-2"/>
          <w:sz w:val="28"/>
          <w:szCs w:val="28"/>
        </w:rPr>
        <w:t>tổ</w:t>
      </w:r>
      <w:proofErr w:type="spellEnd"/>
      <w:r w:rsidRPr="00A847A5">
        <w:rPr>
          <w:color w:val="222222"/>
          <w:spacing w:val="-2"/>
          <w:sz w:val="28"/>
          <w:szCs w:val="28"/>
        </w:rPr>
        <w:t xml:space="preserve"> </w:t>
      </w:r>
      <w:proofErr w:type="spellStart"/>
      <w:r w:rsidRPr="00A847A5">
        <w:rPr>
          <w:color w:val="222222"/>
          <w:spacing w:val="-2"/>
          <w:sz w:val="28"/>
          <w:szCs w:val="28"/>
        </w:rPr>
        <w:t>chức</w:t>
      </w:r>
      <w:proofErr w:type="spellEnd"/>
      <w:r w:rsidRPr="00A847A5">
        <w:rPr>
          <w:color w:val="222222"/>
          <w:spacing w:val="-2"/>
          <w:sz w:val="28"/>
          <w:szCs w:val="28"/>
        </w:rPr>
        <w:t xml:space="preserve"> </w:t>
      </w:r>
      <w:proofErr w:type="spellStart"/>
      <w:r w:rsidRPr="00A847A5">
        <w:rPr>
          <w:color w:val="222222"/>
          <w:spacing w:val="-2"/>
          <w:sz w:val="28"/>
          <w:szCs w:val="28"/>
        </w:rPr>
        <w:t>hành</w:t>
      </w:r>
      <w:proofErr w:type="spellEnd"/>
      <w:r w:rsidRPr="00A847A5">
        <w:rPr>
          <w:color w:val="222222"/>
          <w:spacing w:val="-2"/>
          <w:sz w:val="28"/>
          <w:szCs w:val="28"/>
        </w:rPr>
        <w:t xml:space="preserve"> </w:t>
      </w:r>
      <w:proofErr w:type="spellStart"/>
      <w:r w:rsidRPr="00A847A5">
        <w:rPr>
          <w:color w:val="222222"/>
          <w:spacing w:val="-2"/>
          <w:sz w:val="28"/>
          <w:szCs w:val="28"/>
        </w:rPr>
        <w:t>chính</w:t>
      </w:r>
      <w:proofErr w:type="spellEnd"/>
      <w:r w:rsidRPr="00A847A5">
        <w:rPr>
          <w:color w:val="222222"/>
          <w:spacing w:val="-2"/>
          <w:sz w:val="28"/>
          <w:szCs w:val="28"/>
        </w:rPr>
        <w:t xml:space="preserve">. </w:t>
      </w:r>
      <w:proofErr w:type="spellStart"/>
      <w:r w:rsidRPr="00A847A5">
        <w:rPr>
          <w:color w:val="222222"/>
          <w:spacing w:val="-2"/>
          <w:sz w:val="28"/>
          <w:szCs w:val="28"/>
        </w:rPr>
        <w:t>Tăng</w:t>
      </w:r>
      <w:proofErr w:type="spellEnd"/>
      <w:r w:rsidRPr="00A847A5">
        <w:rPr>
          <w:color w:val="222222"/>
          <w:spacing w:val="-2"/>
          <w:sz w:val="28"/>
          <w:szCs w:val="28"/>
        </w:rPr>
        <w:t xml:space="preserve"> </w:t>
      </w:r>
      <w:proofErr w:type="spellStart"/>
      <w:r w:rsidRPr="00A847A5">
        <w:rPr>
          <w:color w:val="222222"/>
          <w:spacing w:val="-2"/>
          <w:sz w:val="28"/>
          <w:szCs w:val="28"/>
        </w:rPr>
        <w:t>cường</w:t>
      </w:r>
      <w:proofErr w:type="spellEnd"/>
      <w:r w:rsidRPr="00A847A5">
        <w:rPr>
          <w:color w:val="222222"/>
          <w:spacing w:val="-2"/>
          <w:sz w:val="28"/>
          <w:szCs w:val="28"/>
        </w:rPr>
        <w:t xml:space="preserve"> </w:t>
      </w:r>
      <w:proofErr w:type="spellStart"/>
      <w:r w:rsidRPr="00A847A5">
        <w:rPr>
          <w:color w:val="222222"/>
          <w:spacing w:val="-2"/>
          <w:sz w:val="28"/>
          <w:szCs w:val="28"/>
        </w:rPr>
        <w:t>kiểm</w:t>
      </w:r>
      <w:proofErr w:type="spellEnd"/>
      <w:r w:rsidRPr="00A847A5">
        <w:rPr>
          <w:color w:val="222222"/>
          <w:spacing w:val="-2"/>
          <w:sz w:val="28"/>
          <w:szCs w:val="28"/>
        </w:rPr>
        <w:t xml:space="preserve"> </w:t>
      </w:r>
      <w:proofErr w:type="spellStart"/>
      <w:r w:rsidRPr="00A847A5">
        <w:rPr>
          <w:color w:val="222222"/>
          <w:spacing w:val="-2"/>
          <w:sz w:val="28"/>
          <w:szCs w:val="28"/>
        </w:rPr>
        <w:t>tra</w:t>
      </w:r>
      <w:proofErr w:type="spellEnd"/>
      <w:r w:rsidRPr="00A847A5">
        <w:rPr>
          <w:color w:val="222222"/>
          <w:spacing w:val="-2"/>
          <w:sz w:val="28"/>
          <w:szCs w:val="28"/>
        </w:rPr>
        <w:t xml:space="preserve">, </w:t>
      </w:r>
      <w:proofErr w:type="spellStart"/>
      <w:r w:rsidRPr="00A847A5">
        <w:rPr>
          <w:color w:val="222222"/>
          <w:spacing w:val="-2"/>
          <w:sz w:val="28"/>
          <w:szCs w:val="28"/>
        </w:rPr>
        <w:t>giám</w:t>
      </w:r>
      <w:proofErr w:type="spellEnd"/>
      <w:r w:rsidRPr="00A847A5">
        <w:rPr>
          <w:color w:val="222222"/>
          <w:spacing w:val="-2"/>
          <w:sz w:val="28"/>
          <w:szCs w:val="28"/>
        </w:rPr>
        <w:t xml:space="preserve"> </w:t>
      </w:r>
      <w:proofErr w:type="spellStart"/>
      <w:r w:rsidRPr="00A847A5">
        <w:rPr>
          <w:color w:val="222222"/>
          <w:spacing w:val="-2"/>
          <w:sz w:val="28"/>
          <w:szCs w:val="28"/>
        </w:rPr>
        <w:t>sát</w:t>
      </w:r>
      <w:proofErr w:type="spellEnd"/>
      <w:r w:rsidRPr="00A847A5">
        <w:rPr>
          <w:color w:val="222222"/>
          <w:spacing w:val="-2"/>
          <w:sz w:val="28"/>
          <w:szCs w:val="28"/>
        </w:rPr>
        <w:t xml:space="preserve"> </w:t>
      </w:r>
      <w:proofErr w:type="spellStart"/>
      <w:r w:rsidRPr="00A847A5">
        <w:rPr>
          <w:color w:val="222222"/>
          <w:spacing w:val="-2"/>
          <w:sz w:val="28"/>
          <w:szCs w:val="28"/>
        </w:rPr>
        <w:t>hoạt</w:t>
      </w:r>
      <w:proofErr w:type="spellEnd"/>
      <w:r w:rsidRPr="00A847A5">
        <w:rPr>
          <w:color w:val="222222"/>
          <w:spacing w:val="-2"/>
          <w:sz w:val="28"/>
          <w:szCs w:val="28"/>
        </w:rPr>
        <w:t xml:space="preserve"> </w:t>
      </w:r>
      <w:proofErr w:type="spellStart"/>
      <w:r w:rsidRPr="00A847A5">
        <w:rPr>
          <w:color w:val="222222"/>
          <w:spacing w:val="-2"/>
          <w:sz w:val="28"/>
          <w:szCs w:val="28"/>
        </w:rPr>
        <w:t>động</w:t>
      </w:r>
      <w:proofErr w:type="spellEnd"/>
      <w:r w:rsidRPr="00A847A5">
        <w:rPr>
          <w:color w:val="222222"/>
          <w:spacing w:val="-2"/>
          <w:sz w:val="28"/>
          <w:szCs w:val="28"/>
        </w:rPr>
        <w:t xml:space="preserve"> </w:t>
      </w:r>
      <w:proofErr w:type="spellStart"/>
      <w:r w:rsidRPr="00A847A5">
        <w:rPr>
          <w:color w:val="222222"/>
          <w:spacing w:val="-2"/>
          <w:sz w:val="28"/>
          <w:szCs w:val="28"/>
        </w:rPr>
        <w:t>của</w:t>
      </w:r>
      <w:proofErr w:type="spellEnd"/>
      <w:r w:rsidRPr="00A847A5">
        <w:rPr>
          <w:color w:val="222222"/>
          <w:spacing w:val="-2"/>
          <w:sz w:val="28"/>
          <w:szCs w:val="28"/>
        </w:rPr>
        <w:t xml:space="preserve"> </w:t>
      </w:r>
      <w:proofErr w:type="spellStart"/>
      <w:r w:rsidRPr="00A847A5">
        <w:rPr>
          <w:color w:val="222222"/>
          <w:spacing w:val="-2"/>
          <w:sz w:val="28"/>
          <w:szCs w:val="28"/>
        </w:rPr>
        <w:t>tổ</w:t>
      </w:r>
      <w:proofErr w:type="spellEnd"/>
      <w:r w:rsidRPr="00A847A5">
        <w:rPr>
          <w:color w:val="222222"/>
          <w:spacing w:val="-2"/>
          <w:sz w:val="28"/>
          <w:szCs w:val="28"/>
        </w:rPr>
        <w:t xml:space="preserve"> </w:t>
      </w:r>
      <w:proofErr w:type="spellStart"/>
      <w:r w:rsidRPr="00A847A5">
        <w:rPr>
          <w:color w:val="222222"/>
          <w:spacing w:val="-2"/>
          <w:sz w:val="28"/>
          <w:szCs w:val="28"/>
        </w:rPr>
        <w:t>chức</w:t>
      </w:r>
      <w:proofErr w:type="spellEnd"/>
      <w:r w:rsidRPr="00A847A5">
        <w:rPr>
          <w:color w:val="222222"/>
          <w:spacing w:val="-2"/>
          <w:sz w:val="28"/>
          <w:szCs w:val="28"/>
        </w:rPr>
        <w:t xml:space="preserve"> </w:t>
      </w:r>
      <w:proofErr w:type="spellStart"/>
      <w:r w:rsidRPr="00A847A5">
        <w:rPr>
          <w:color w:val="222222"/>
          <w:spacing w:val="-2"/>
          <w:sz w:val="28"/>
          <w:szCs w:val="28"/>
        </w:rPr>
        <w:t>cơ</w:t>
      </w:r>
      <w:proofErr w:type="spellEnd"/>
      <w:r w:rsidRPr="00A847A5">
        <w:rPr>
          <w:color w:val="222222"/>
          <w:spacing w:val="-2"/>
          <w:sz w:val="28"/>
          <w:szCs w:val="28"/>
        </w:rPr>
        <w:t xml:space="preserve"> </w:t>
      </w:r>
      <w:proofErr w:type="spellStart"/>
      <w:r w:rsidRPr="00A847A5">
        <w:rPr>
          <w:color w:val="222222"/>
          <w:spacing w:val="-2"/>
          <w:sz w:val="28"/>
          <w:szCs w:val="28"/>
        </w:rPr>
        <w:t>sở</w:t>
      </w:r>
      <w:proofErr w:type="spellEnd"/>
      <w:r w:rsidRPr="00A847A5">
        <w:rPr>
          <w:color w:val="222222"/>
          <w:spacing w:val="-2"/>
          <w:sz w:val="28"/>
          <w:szCs w:val="28"/>
        </w:rPr>
        <w:t xml:space="preserve"> </w:t>
      </w:r>
      <w:proofErr w:type="spellStart"/>
      <w:r w:rsidRPr="00A847A5">
        <w:rPr>
          <w:color w:val="222222"/>
          <w:spacing w:val="-2"/>
          <w:sz w:val="28"/>
          <w:szCs w:val="28"/>
        </w:rPr>
        <w:t>đảng</w:t>
      </w:r>
      <w:proofErr w:type="spellEnd"/>
      <w:r w:rsidRPr="00A847A5">
        <w:rPr>
          <w:color w:val="222222"/>
          <w:spacing w:val="-2"/>
          <w:sz w:val="28"/>
          <w:szCs w:val="28"/>
        </w:rPr>
        <w:t xml:space="preserve"> </w:t>
      </w:r>
      <w:proofErr w:type="spellStart"/>
      <w:r w:rsidRPr="00A847A5">
        <w:rPr>
          <w:color w:val="222222"/>
          <w:spacing w:val="-2"/>
          <w:sz w:val="28"/>
          <w:szCs w:val="28"/>
        </w:rPr>
        <w:t>bảo</w:t>
      </w:r>
      <w:proofErr w:type="spellEnd"/>
      <w:r w:rsidRPr="00A847A5">
        <w:rPr>
          <w:color w:val="222222"/>
          <w:spacing w:val="-2"/>
          <w:sz w:val="28"/>
          <w:szCs w:val="28"/>
        </w:rPr>
        <w:t xml:space="preserve"> </w:t>
      </w:r>
      <w:proofErr w:type="spellStart"/>
      <w:r w:rsidRPr="00A847A5">
        <w:rPr>
          <w:color w:val="222222"/>
          <w:spacing w:val="-2"/>
          <w:sz w:val="28"/>
          <w:szCs w:val="28"/>
        </w:rPr>
        <w:t>đảm</w:t>
      </w:r>
      <w:proofErr w:type="spellEnd"/>
      <w:r w:rsidRPr="00A847A5">
        <w:rPr>
          <w:color w:val="222222"/>
          <w:spacing w:val="-2"/>
          <w:sz w:val="28"/>
          <w:szCs w:val="28"/>
        </w:rPr>
        <w:t xml:space="preserve"> </w:t>
      </w:r>
      <w:proofErr w:type="spellStart"/>
      <w:r w:rsidRPr="00A847A5">
        <w:rPr>
          <w:color w:val="222222"/>
          <w:spacing w:val="-2"/>
          <w:sz w:val="28"/>
          <w:szCs w:val="28"/>
        </w:rPr>
        <w:t>thực</w:t>
      </w:r>
      <w:proofErr w:type="spellEnd"/>
      <w:r w:rsidRPr="00A847A5">
        <w:rPr>
          <w:color w:val="222222"/>
          <w:spacing w:val="-2"/>
          <w:sz w:val="28"/>
          <w:szCs w:val="28"/>
        </w:rPr>
        <w:t xml:space="preserve"> </w:t>
      </w:r>
      <w:proofErr w:type="spellStart"/>
      <w:r w:rsidRPr="00A847A5">
        <w:rPr>
          <w:color w:val="222222"/>
          <w:spacing w:val="-2"/>
          <w:sz w:val="28"/>
          <w:szCs w:val="28"/>
        </w:rPr>
        <w:t>hiện</w:t>
      </w:r>
      <w:proofErr w:type="spellEnd"/>
      <w:r w:rsidRPr="00A847A5">
        <w:rPr>
          <w:color w:val="222222"/>
          <w:spacing w:val="-2"/>
          <w:sz w:val="28"/>
          <w:szCs w:val="28"/>
        </w:rPr>
        <w:t xml:space="preserve"> </w:t>
      </w:r>
      <w:proofErr w:type="spellStart"/>
      <w:r w:rsidRPr="00A847A5">
        <w:rPr>
          <w:color w:val="222222"/>
          <w:spacing w:val="-2"/>
          <w:sz w:val="28"/>
          <w:szCs w:val="28"/>
        </w:rPr>
        <w:t>đúng</w:t>
      </w:r>
      <w:proofErr w:type="spellEnd"/>
      <w:r w:rsidRPr="00A847A5">
        <w:rPr>
          <w:color w:val="222222"/>
          <w:spacing w:val="-2"/>
          <w:sz w:val="28"/>
          <w:szCs w:val="28"/>
        </w:rPr>
        <w:t xml:space="preserve"> </w:t>
      </w:r>
      <w:proofErr w:type="spellStart"/>
      <w:r w:rsidRPr="00A847A5">
        <w:rPr>
          <w:color w:val="222222"/>
          <w:spacing w:val="-2"/>
          <w:sz w:val="28"/>
          <w:szCs w:val="28"/>
        </w:rPr>
        <w:t>quy</w:t>
      </w:r>
      <w:proofErr w:type="spellEnd"/>
      <w:r w:rsidRPr="00A847A5">
        <w:rPr>
          <w:color w:val="222222"/>
          <w:spacing w:val="-2"/>
          <w:sz w:val="28"/>
          <w:szCs w:val="28"/>
        </w:rPr>
        <w:t xml:space="preserve"> </w:t>
      </w:r>
      <w:proofErr w:type="spellStart"/>
      <w:r w:rsidRPr="00A847A5">
        <w:rPr>
          <w:color w:val="222222"/>
          <w:spacing w:val="-2"/>
          <w:sz w:val="28"/>
          <w:szCs w:val="28"/>
        </w:rPr>
        <w:t>định</w:t>
      </w:r>
      <w:proofErr w:type="spellEnd"/>
      <w:r w:rsidRPr="00A847A5">
        <w:rPr>
          <w:color w:val="222222"/>
          <w:spacing w:val="-2"/>
          <w:sz w:val="28"/>
          <w:szCs w:val="28"/>
        </w:rPr>
        <w:t xml:space="preserve"> </w:t>
      </w:r>
      <w:proofErr w:type="spellStart"/>
      <w:r w:rsidRPr="00A847A5">
        <w:rPr>
          <w:color w:val="222222"/>
          <w:spacing w:val="-2"/>
          <w:sz w:val="28"/>
          <w:szCs w:val="28"/>
        </w:rPr>
        <w:t>của</w:t>
      </w:r>
      <w:proofErr w:type="spellEnd"/>
      <w:r w:rsidRPr="00A847A5">
        <w:rPr>
          <w:color w:val="222222"/>
          <w:spacing w:val="-2"/>
          <w:sz w:val="28"/>
          <w:szCs w:val="28"/>
        </w:rPr>
        <w:t xml:space="preserve"> </w:t>
      </w:r>
      <w:proofErr w:type="spellStart"/>
      <w:r w:rsidRPr="00A847A5">
        <w:rPr>
          <w:color w:val="222222"/>
          <w:spacing w:val="-2"/>
          <w:sz w:val="28"/>
          <w:szCs w:val="28"/>
        </w:rPr>
        <w:t>Đảng</w:t>
      </w:r>
      <w:proofErr w:type="spellEnd"/>
      <w:r w:rsidRPr="00A847A5">
        <w:rPr>
          <w:color w:val="222222"/>
          <w:spacing w:val="-2"/>
          <w:sz w:val="28"/>
          <w:szCs w:val="28"/>
        </w:rPr>
        <w:t xml:space="preserve">, </w:t>
      </w:r>
      <w:proofErr w:type="spellStart"/>
      <w:r w:rsidRPr="00A847A5">
        <w:rPr>
          <w:color w:val="222222"/>
          <w:spacing w:val="-2"/>
          <w:sz w:val="28"/>
          <w:szCs w:val="28"/>
        </w:rPr>
        <w:t>pháp</w:t>
      </w:r>
      <w:proofErr w:type="spellEnd"/>
      <w:r w:rsidRPr="00A847A5">
        <w:rPr>
          <w:color w:val="222222"/>
          <w:spacing w:val="-2"/>
          <w:sz w:val="28"/>
          <w:szCs w:val="28"/>
        </w:rPr>
        <w:t xml:space="preserve"> </w:t>
      </w:r>
      <w:proofErr w:type="spellStart"/>
      <w:r w:rsidRPr="00A847A5">
        <w:rPr>
          <w:color w:val="222222"/>
          <w:spacing w:val="-2"/>
          <w:sz w:val="28"/>
          <w:szCs w:val="28"/>
        </w:rPr>
        <w:t>luật</w:t>
      </w:r>
      <w:proofErr w:type="spellEnd"/>
      <w:r w:rsidRPr="00A847A5">
        <w:rPr>
          <w:color w:val="222222"/>
          <w:spacing w:val="-2"/>
          <w:sz w:val="28"/>
          <w:szCs w:val="28"/>
        </w:rPr>
        <w:t xml:space="preserve"> </w:t>
      </w:r>
      <w:proofErr w:type="spellStart"/>
      <w:r w:rsidRPr="00A847A5">
        <w:rPr>
          <w:color w:val="222222"/>
          <w:spacing w:val="-2"/>
          <w:sz w:val="28"/>
          <w:szCs w:val="28"/>
        </w:rPr>
        <w:t>của</w:t>
      </w:r>
      <w:proofErr w:type="spellEnd"/>
      <w:r w:rsidRPr="00A847A5">
        <w:rPr>
          <w:color w:val="222222"/>
          <w:spacing w:val="-2"/>
          <w:sz w:val="28"/>
          <w:szCs w:val="28"/>
        </w:rPr>
        <w:t xml:space="preserve"> </w:t>
      </w:r>
      <w:proofErr w:type="spellStart"/>
      <w:r w:rsidRPr="00A847A5">
        <w:rPr>
          <w:color w:val="222222"/>
          <w:spacing w:val="-2"/>
          <w:sz w:val="28"/>
          <w:szCs w:val="28"/>
        </w:rPr>
        <w:t>Nhà</w:t>
      </w:r>
      <w:proofErr w:type="spellEnd"/>
      <w:r w:rsidRPr="00A847A5">
        <w:rPr>
          <w:color w:val="222222"/>
          <w:spacing w:val="-2"/>
          <w:sz w:val="28"/>
          <w:szCs w:val="28"/>
        </w:rPr>
        <w:t xml:space="preserve"> </w:t>
      </w:r>
      <w:proofErr w:type="spellStart"/>
      <w:r w:rsidRPr="00A847A5">
        <w:rPr>
          <w:color w:val="222222"/>
          <w:spacing w:val="-2"/>
          <w:sz w:val="28"/>
          <w:szCs w:val="28"/>
        </w:rPr>
        <w:t>nước</w:t>
      </w:r>
      <w:proofErr w:type="spellEnd"/>
      <w:r w:rsidRPr="00A847A5">
        <w:rPr>
          <w:color w:val="222222"/>
          <w:spacing w:val="-2"/>
          <w:sz w:val="28"/>
          <w:szCs w:val="28"/>
        </w:rPr>
        <w:t>.</w:t>
      </w:r>
    </w:p>
    <w:p w14:paraId="77598ED6" w14:textId="77777777" w:rsidR="0041308E" w:rsidRDefault="0041308E" w:rsidP="0041308E">
      <w:pPr>
        <w:pStyle w:val="NormalWeb"/>
        <w:shd w:val="clear" w:color="auto" w:fill="FFFFFF"/>
        <w:spacing w:before="120" w:beforeAutospacing="0" w:after="120" w:afterAutospacing="0" w:line="360" w:lineRule="exact"/>
        <w:ind w:firstLine="720"/>
        <w:jc w:val="right"/>
        <w:rPr>
          <w:i/>
          <w:iCs/>
          <w:color w:val="222222"/>
          <w:sz w:val="28"/>
          <w:szCs w:val="28"/>
        </w:rPr>
      </w:pPr>
      <w:r w:rsidRPr="009561C6">
        <w:rPr>
          <w:i/>
          <w:iCs/>
          <w:color w:val="222222"/>
          <w:sz w:val="28"/>
          <w:szCs w:val="28"/>
        </w:rPr>
        <w:t>(</w:t>
      </w:r>
      <w:proofErr w:type="spellStart"/>
      <w:r w:rsidRPr="009561C6">
        <w:rPr>
          <w:i/>
          <w:iCs/>
          <w:color w:val="222222"/>
          <w:sz w:val="28"/>
          <w:szCs w:val="28"/>
        </w:rPr>
        <w:t>Nguồn</w:t>
      </w:r>
      <w:proofErr w:type="spellEnd"/>
      <w:r w:rsidRPr="009561C6">
        <w:rPr>
          <w:i/>
          <w:iCs/>
          <w:color w:val="222222"/>
          <w:sz w:val="28"/>
          <w:szCs w:val="28"/>
        </w:rPr>
        <w:t xml:space="preserve">: Ban </w:t>
      </w:r>
      <w:proofErr w:type="spellStart"/>
      <w:r w:rsidRPr="009561C6">
        <w:rPr>
          <w:i/>
          <w:iCs/>
          <w:color w:val="222222"/>
          <w:sz w:val="28"/>
          <w:szCs w:val="28"/>
        </w:rPr>
        <w:t>Tuyên</w:t>
      </w:r>
      <w:proofErr w:type="spellEnd"/>
      <w:r w:rsidRPr="009561C6">
        <w:rPr>
          <w:i/>
          <w:iCs/>
          <w:color w:val="222222"/>
          <w:sz w:val="28"/>
          <w:szCs w:val="28"/>
        </w:rPr>
        <w:t xml:space="preserve"> </w:t>
      </w:r>
      <w:proofErr w:type="spellStart"/>
      <w:r w:rsidRPr="009561C6">
        <w:rPr>
          <w:i/>
          <w:iCs/>
          <w:color w:val="222222"/>
          <w:sz w:val="28"/>
          <w:szCs w:val="28"/>
        </w:rPr>
        <w:t>giáo</w:t>
      </w:r>
      <w:proofErr w:type="spellEnd"/>
      <w:r w:rsidRPr="009561C6">
        <w:rPr>
          <w:i/>
          <w:iCs/>
          <w:color w:val="222222"/>
          <w:sz w:val="28"/>
          <w:szCs w:val="28"/>
        </w:rPr>
        <w:t xml:space="preserve"> </w:t>
      </w:r>
      <w:proofErr w:type="spellStart"/>
      <w:r w:rsidRPr="009561C6">
        <w:rPr>
          <w:i/>
          <w:iCs/>
          <w:color w:val="222222"/>
          <w:sz w:val="28"/>
          <w:szCs w:val="28"/>
        </w:rPr>
        <w:t>và</w:t>
      </w:r>
      <w:proofErr w:type="spellEnd"/>
      <w:r w:rsidRPr="009561C6">
        <w:rPr>
          <w:i/>
          <w:iCs/>
          <w:color w:val="222222"/>
          <w:sz w:val="28"/>
          <w:szCs w:val="28"/>
        </w:rPr>
        <w:t xml:space="preserve"> </w:t>
      </w:r>
      <w:proofErr w:type="spellStart"/>
      <w:r w:rsidRPr="009561C6">
        <w:rPr>
          <w:i/>
          <w:iCs/>
          <w:color w:val="222222"/>
          <w:sz w:val="28"/>
          <w:szCs w:val="28"/>
        </w:rPr>
        <w:t>Dân</w:t>
      </w:r>
      <w:proofErr w:type="spellEnd"/>
      <w:r w:rsidRPr="009561C6">
        <w:rPr>
          <w:i/>
          <w:iCs/>
          <w:color w:val="222222"/>
          <w:sz w:val="28"/>
          <w:szCs w:val="28"/>
        </w:rPr>
        <w:t xml:space="preserve"> </w:t>
      </w:r>
      <w:proofErr w:type="spellStart"/>
      <w:r w:rsidRPr="009561C6">
        <w:rPr>
          <w:i/>
          <w:iCs/>
          <w:color w:val="222222"/>
          <w:sz w:val="28"/>
          <w:szCs w:val="28"/>
        </w:rPr>
        <w:t>vận</w:t>
      </w:r>
      <w:proofErr w:type="spellEnd"/>
      <w:r w:rsidRPr="009561C6">
        <w:rPr>
          <w:i/>
          <w:iCs/>
          <w:color w:val="222222"/>
          <w:sz w:val="28"/>
          <w:szCs w:val="28"/>
        </w:rPr>
        <w:t xml:space="preserve"> Trung </w:t>
      </w:r>
      <w:proofErr w:type="spellStart"/>
      <w:r w:rsidRPr="009561C6">
        <w:rPr>
          <w:i/>
          <w:iCs/>
          <w:color w:val="222222"/>
          <w:sz w:val="28"/>
          <w:szCs w:val="28"/>
        </w:rPr>
        <w:t>ương</w:t>
      </w:r>
      <w:proofErr w:type="spellEnd"/>
      <w:r w:rsidRPr="009561C6">
        <w:rPr>
          <w:i/>
          <w:iCs/>
          <w:color w:val="222222"/>
          <w:sz w:val="28"/>
          <w:szCs w:val="28"/>
        </w:rPr>
        <w:t>)</w:t>
      </w:r>
    </w:p>
    <w:p w14:paraId="2E25B33A" w14:textId="555952D5" w:rsidR="0041308E" w:rsidRDefault="008C1739" w:rsidP="008C1739">
      <w:pPr>
        <w:pStyle w:val="NormalWeb"/>
        <w:shd w:val="clear" w:color="auto" w:fill="FFFFFF"/>
        <w:spacing w:before="120" w:beforeAutospacing="0" w:after="120" w:afterAutospacing="0" w:line="360" w:lineRule="exact"/>
        <w:jc w:val="center"/>
        <w:rPr>
          <w:color w:val="222222"/>
          <w:sz w:val="28"/>
          <w:szCs w:val="28"/>
        </w:rPr>
      </w:pPr>
      <w:r>
        <w:rPr>
          <w:color w:val="222222"/>
          <w:sz w:val="28"/>
          <w:szCs w:val="28"/>
        </w:rPr>
        <w:t>***</w:t>
      </w:r>
    </w:p>
    <w:p w14:paraId="4B9ECD36" w14:textId="77777777" w:rsidR="008C1739" w:rsidRDefault="008C1739" w:rsidP="008C1739">
      <w:pPr>
        <w:spacing w:before="120" w:after="120" w:line="360" w:lineRule="exact"/>
        <w:ind w:firstLine="720"/>
        <w:jc w:val="center"/>
        <w:rPr>
          <w:b/>
          <w:bCs/>
          <w:color w:val="FF0000"/>
          <w:sz w:val="28"/>
          <w:szCs w:val="28"/>
        </w:rPr>
      </w:pPr>
      <w:r w:rsidRPr="00EF51A0">
        <w:rPr>
          <w:b/>
          <w:bCs/>
          <w:color w:val="FF0000"/>
          <w:sz w:val="28"/>
          <w:szCs w:val="28"/>
        </w:rPr>
        <w:t>THI ĐUA LẬP THÀNH TÍCH CHÀO MỪNG ĐẠI HỘI</w:t>
      </w:r>
    </w:p>
    <w:p w14:paraId="26335BC6" w14:textId="77777777" w:rsidR="008C1739" w:rsidRDefault="008C1739" w:rsidP="008C1739">
      <w:pPr>
        <w:spacing w:before="120" w:after="120" w:line="360" w:lineRule="exact"/>
        <w:ind w:firstLine="720"/>
        <w:jc w:val="center"/>
        <w:rPr>
          <w:b/>
          <w:bCs/>
          <w:color w:val="FF0000"/>
          <w:sz w:val="28"/>
          <w:szCs w:val="28"/>
        </w:rPr>
      </w:pPr>
      <w:r w:rsidRPr="00EF51A0">
        <w:rPr>
          <w:b/>
          <w:bCs/>
          <w:color w:val="FF0000"/>
          <w:sz w:val="28"/>
          <w:szCs w:val="28"/>
        </w:rPr>
        <w:t>LẦN THỨ XIV CỦA ĐẢNG</w:t>
      </w:r>
    </w:p>
    <w:p w14:paraId="1B547587" w14:textId="77777777" w:rsidR="008C1739" w:rsidRPr="00954AC1" w:rsidRDefault="008C1739" w:rsidP="008C1739">
      <w:pPr>
        <w:spacing w:before="120" w:after="120" w:line="360" w:lineRule="exact"/>
        <w:ind w:firstLine="720"/>
        <w:jc w:val="both"/>
        <w:rPr>
          <w:rFonts w:eastAsia="Times New Roman" w:cs="Times New Roman"/>
          <w:b/>
          <w:bCs/>
          <w:i/>
          <w:iCs/>
          <w:kern w:val="0"/>
          <w:sz w:val="28"/>
          <w:szCs w:val="28"/>
          <w14:ligatures w14:val="none"/>
        </w:rPr>
      </w:pPr>
      <w:proofErr w:type="spellStart"/>
      <w:r w:rsidRPr="00EF51A0">
        <w:rPr>
          <w:color w:val="222222"/>
          <w:sz w:val="28"/>
          <w:szCs w:val="28"/>
        </w:rPr>
        <w:t>Thực</w:t>
      </w:r>
      <w:proofErr w:type="spellEnd"/>
      <w:r w:rsidRPr="00EF51A0">
        <w:rPr>
          <w:color w:val="222222"/>
          <w:sz w:val="28"/>
          <w:szCs w:val="28"/>
        </w:rPr>
        <w:t xml:space="preserve"> </w:t>
      </w:r>
      <w:proofErr w:type="spellStart"/>
      <w:r w:rsidRPr="00EF51A0">
        <w:rPr>
          <w:color w:val="222222"/>
          <w:sz w:val="28"/>
          <w:szCs w:val="28"/>
        </w:rPr>
        <w:t>hiện</w:t>
      </w:r>
      <w:proofErr w:type="spellEnd"/>
      <w:r w:rsidRPr="00EF51A0">
        <w:rPr>
          <w:color w:val="222222"/>
          <w:sz w:val="28"/>
          <w:szCs w:val="28"/>
        </w:rPr>
        <w:t xml:space="preserve"> </w:t>
      </w:r>
      <w:proofErr w:type="spellStart"/>
      <w:r w:rsidRPr="00EF51A0">
        <w:rPr>
          <w:color w:val="222222"/>
          <w:sz w:val="28"/>
          <w:szCs w:val="28"/>
        </w:rPr>
        <w:t>Nghị</w:t>
      </w:r>
      <w:proofErr w:type="spellEnd"/>
      <w:r w:rsidRPr="00EF51A0">
        <w:rPr>
          <w:color w:val="222222"/>
          <w:sz w:val="28"/>
          <w:szCs w:val="28"/>
        </w:rPr>
        <w:t xml:space="preserve"> </w:t>
      </w:r>
      <w:proofErr w:type="spellStart"/>
      <w:r w:rsidRPr="00EF51A0">
        <w:rPr>
          <w:color w:val="222222"/>
          <w:sz w:val="28"/>
          <w:szCs w:val="28"/>
        </w:rPr>
        <w:t>quyết</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biểu</w:t>
      </w:r>
      <w:proofErr w:type="spellEnd"/>
      <w:r w:rsidRPr="00EF51A0">
        <w:rPr>
          <w:color w:val="222222"/>
          <w:sz w:val="28"/>
          <w:szCs w:val="28"/>
        </w:rPr>
        <w:t xml:space="preserve"> </w:t>
      </w:r>
      <w:proofErr w:type="spellStart"/>
      <w:r w:rsidRPr="00EF51A0">
        <w:rPr>
          <w:color w:val="222222"/>
          <w:sz w:val="28"/>
          <w:szCs w:val="28"/>
        </w:rPr>
        <w:t>toàn</w:t>
      </w:r>
      <w:proofErr w:type="spellEnd"/>
      <w:r w:rsidRPr="00EF51A0">
        <w:rPr>
          <w:color w:val="222222"/>
          <w:sz w:val="28"/>
          <w:szCs w:val="28"/>
        </w:rPr>
        <w:t xml:space="preserve"> </w:t>
      </w:r>
      <w:proofErr w:type="spellStart"/>
      <w:r w:rsidRPr="00EF51A0">
        <w:rPr>
          <w:color w:val="222222"/>
          <w:sz w:val="28"/>
          <w:szCs w:val="28"/>
        </w:rPr>
        <w:t>quốc</w:t>
      </w:r>
      <w:proofErr w:type="spellEnd"/>
      <w:r w:rsidRPr="00EF51A0">
        <w:rPr>
          <w:color w:val="222222"/>
          <w:sz w:val="28"/>
          <w:szCs w:val="28"/>
        </w:rPr>
        <w:t xml:space="preserve"> </w:t>
      </w:r>
      <w:proofErr w:type="spellStart"/>
      <w:r w:rsidRPr="00EF51A0">
        <w:rPr>
          <w:color w:val="222222"/>
          <w:sz w:val="28"/>
          <w:szCs w:val="28"/>
        </w:rPr>
        <w:t>lần</w:t>
      </w:r>
      <w:proofErr w:type="spellEnd"/>
      <w:r w:rsidRPr="00EF51A0">
        <w:rPr>
          <w:color w:val="222222"/>
          <w:sz w:val="28"/>
          <w:szCs w:val="28"/>
        </w:rPr>
        <w:t xml:space="preserve"> </w:t>
      </w:r>
      <w:proofErr w:type="spellStart"/>
      <w:r w:rsidRPr="00EF51A0">
        <w:rPr>
          <w:color w:val="222222"/>
          <w:sz w:val="28"/>
          <w:szCs w:val="28"/>
        </w:rPr>
        <w:t>thứ</w:t>
      </w:r>
      <w:proofErr w:type="spellEnd"/>
      <w:r w:rsidRPr="00EF51A0">
        <w:rPr>
          <w:color w:val="222222"/>
          <w:sz w:val="28"/>
          <w:szCs w:val="28"/>
        </w:rPr>
        <w:t xml:space="preserve"> XIII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Đảng</w:t>
      </w:r>
      <w:proofErr w:type="spellEnd"/>
      <w:r w:rsidRPr="00EF51A0">
        <w:rPr>
          <w:color w:val="222222"/>
          <w:sz w:val="28"/>
          <w:szCs w:val="28"/>
        </w:rPr>
        <w:t xml:space="preserve">, </w:t>
      </w:r>
      <w:proofErr w:type="spellStart"/>
      <w:r w:rsidRPr="00EF51A0">
        <w:rPr>
          <w:color w:val="222222"/>
          <w:sz w:val="28"/>
          <w:szCs w:val="28"/>
        </w:rPr>
        <w:t>Chỉ</w:t>
      </w:r>
      <w:proofErr w:type="spellEnd"/>
      <w:r w:rsidRPr="00EF51A0">
        <w:rPr>
          <w:color w:val="222222"/>
          <w:sz w:val="28"/>
          <w:szCs w:val="28"/>
        </w:rPr>
        <w:t xml:space="preserve"> </w:t>
      </w:r>
      <w:proofErr w:type="spellStart"/>
      <w:r w:rsidRPr="00EF51A0">
        <w:rPr>
          <w:color w:val="222222"/>
          <w:sz w:val="28"/>
          <w:szCs w:val="28"/>
        </w:rPr>
        <w:t>thị</w:t>
      </w:r>
      <w:proofErr w:type="spellEnd"/>
      <w:r w:rsidRPr="00EF51A0">
        <w:rPr>
          <w:color w:val="222222"/>
          <w:sz w:val="28"/>
          <w:szCs w:val="28"/>
        </w:rPr>
        <w:t xml:space="preserve"> </w:t>
      </w:r>
      <w:proofErr w:type="spellStart"/>
      <w:r w:rsidRPr="00EF51A0">
        <w:rPr>
          <w:color w:val="222222"/>
          <w:sz w:val="28"/>
          <w:szCs w:val="28"/>
        </w:rPr>
        <w:t>số</w:t>
      </w:r>
      <w:proofErr w:type="spellEnd"/>
      <w:r w:rsidRPr="00EF51A0">
        <w:rPr>
          <w:color w:val="222222"/>
          <w:sz w:val="28"/>
          <w:szCs w:val="28"/>
        </w:rPr>
        <w:t xml:space="preserve"> 45-CT/TW, </w:t>
      </w:r>
      <w:proofErr w:type="spellStart"/>
      <w:r w:rsidRPr="00EF51A0">
        <w:rPr>
          <w:color w:val="222222"/>
          <w:sz w:val="28"/>
          <w:szCs w:val="28"/>
        </w:rPr>
        <w:t>ngày</w:t>
      </w:r>
      <w:proofErr w:type="spellEnd"/>
      <w:r w:rsidRPr="00EF51A0">
        <w:rPr>
          <w:color w:val="222222"/>
          <w:sz w:val="28"/>
          <w:szCs w:val="28"/>
        </w:rPr>
        <w:t xml:space="preserve"> 14/4 /2025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Bộ</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trị</w:t>
      </w:r>
      <w:proofErr w:type="spellEnd"/>
      <w:r w:rsidRPr="00EF51A0">
        <w:rPr>
          <w:color w:val="222222"/>
          <w:sz w:val="28"/>
          <w:szCs w:val="28"/>
        </w:rPr>
        <w:t xml:space="preserve"> </w:t>
      </w:r>
      <w:proofErr w:type="spellStart"/>
      <w:r w:rsidRPr="00EF51A0">
        <w:rPr>
          <w:color w:val="222222"/>
          <w:sz w:val="28"/>
          <w:szCs w:val="28"/>
        </w:rPr>
        <w:t>về</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đảng</w:t>
      </w:r>
      <w:proofErr w:type="spellEnd"/>
      <w:r w:rsidRPr="00EF51A0">
        <w:rPr>
          <w:color w:val="222222"/>
          <w:sz w:val="28"/>
          <w:szCs w:val="28"/>
        </w:rPr>
        <w:t xml:space="preserve"> </w:t>
      </w:r>
      <w:proofErr w:type="spellStart"/>
      <w:r w:rsidRPr="00EF51A0">
        <w:rPr>
          <w:color w:val="222222"/>
          <w:sz w:val="28"/>
          <w:szCs w:val="28"/>
        </w:rPr>
        <w:t>bộ</w:t>
      </w:r>
      <w:proofErr w:type="spellEnd"/>
      <w:r w:rsidRPr="00EF51A0">
        <w:rPr>
          <w:color w:val="222222"/>
          <w:sz w:val="28"/>
          <w:szCs w:val="28"/>
        </w:rPr>
        <w:t xml:space="preserve">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cấp</w:t>
      </w:r>
      <w:proofErr w:type="spellEnd"/>
      <w:r w:rsidRPr="00EF51A0">
        <w:rPr>
          <w:color w:val="222222"/>
          <w:sz w:val="28"/>
          <w:szCs w:val="28"/>
        </w:rPr>
        <w:t xml:space="preserve"> </w:t>
      </w:r>
      <w:proofErr w:type="spellStart"/>
      <w:r w:rsidRPr="00EF51A0">
        <w:rPr>
          <w:color w:val="222222"/>
          <w:sz w:val="28"/>
          <w:szCs w:val="28"/>
        </w:rPr>
        <w:t>tiến</w:t>
      </w:r>
      <w:proofErr w:type="spellEnd"/>
      <w:r w:rsidRPr="00EF51A0">
        <w:rPr>
          <w:color w:val="222222"/>
          <w:sz w:val="28"/>
          <w:szCs w:val="28"/>
        </w:rPr>
        <w:t xml:space="preserve"> </w:t>
      </w:r>
      <w:proofErr w:type="spellStart"/>
      <w:r w:rsidRPr="00EF51A0">
        <w:rPr>
          <w:color w:val="222222"/>
          <w:sz w:val="28"/>
          <w:szCs w:val="28"/>
        </w:rPr>
        <w:t>tới</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biểu</w:t>
      </w:r>
      <w:proofErr w:type="spellEnd"/>
      <w:r w:rsidRPr="00EF51A0">
        <w:rPr>
          <w:color w:val="222222"/>
          <w:sz w:val="28"/>
          <w:szCs w:val="28"/>
        </w:rPr>
        <w:t xml:space="preserve"> </w:t>
      </w:r>
      <w:proofErr w:type="spellStart"/>
      <w:r w:rsidRPr="00EF51A0">
        <w:rPr>
          <w:color w:val="222222"/>
          <w:sz w:val="28"/>
          <w:szCs w:val="28"/>
        </w:rPr>
        <w:t>toàn</w:t>
      </w:r>
      <w:proofErr w:type="spellEnd"/>
      <w:r w:rsidRPr="00EF51A0">
        <w:rPr>
          <w:color w:val="222222"/>
          <w:sz w:val="28"/>
          <w:szCs w:val="28"/>
        </w:rPr>
        <w:t xml:space="preserve"> </w:t>
      </w:r>
      <w:proofErr w:type="spellStart"/>
      <w:r w:rsidRPr="00EF51A0">
        <w:rPr>
          <w:color w:val="222222"/>
          <w:sz w:val="28"/>
          <w:szCs w:val="28"/>
        </w:rPr>
        <w:t>quốc</w:t>
      </w:r>
      <w:proofErr w:type="spellEnd"/>
      <w:r w:rsidRPr="00EF51A0">
        <w:rPr>
          <w:color w:val="222222"/>
          <w:sz w:val="28"/>
          <w:szCs w:val="28"/>
        </w:rPr>
        <w:t xml:space="preserve"> </w:t>
      </w:r>
      <w:proofErr w:type="spellStart"/>
      <w:r w:rsidRPr="00EF51A0">
        <w:rPr>
          <w:color w:val="222222"/>
          <w:sz w:val="28"/>
          <w:szCs w:val="28"/>
        </w:rPr>
        <w:t>lần</w:t>
      </w:r>
      <w:proofErr w:type="spellEnd"/>
      <w:r w:rsidRPr="00EF51A0">
        <w:rPr>
          <w:color w:val="222222"/>
          <w:sz w:val="28"/>
          <w:szCs w:val="28"/>
        </w:rPr>
        <w:t xml:space="preserve"> </w:t>
      </w:r>
      <w:proofErr w:type="spellStart"/>
      <w:r w:rsidRPr="00EF51A0">
        <w:rPr>
          <w:color w:val="222222"/>
          <w:sz w:val="28"/>
          <w:szCs w:val="28"/>
        </w:rPr>
        <w:t>thứ</w:t>
      </w:r>
      <w:proofErr w:type="spellEnd"/>
      <w:r w:rsidRPr="00EF51A0">
        <w:rPr>
          <w:color w:val="222222"/>
          <w:sz w:val="28"/>
          <w:szCs w:val="28"/>
        </w:rPr>
        <w:t xml:space="preserve"> XIV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Đảng</w:t>
      </w:r>
      <w:proofErr w:type="spellEnd"/>
      <w:r w:rsidRPr="00EF51A0">
        <w:rPr>
          <w:color w:val="222222"/>
          <w:sz w:val="28"/>
          <w:szCs w:val="28"/>
        </w:rPr>
        <w:t xml:space="preserve">, </w:t>
      </w:r>
      <w:proofErr w:type="spellStart"/>
      <w:r w:rsidRPr="00EF51A0">
        <w:rPr>
          <w:color w:val="222222"/>
          <w:sz w:val="28"/>
          <w:szCs w:val="28"/>
        </w:rPr>
        <w:t>ngày</w:t>
      </w:r>
      <w:proofErr w:type="spellEnd"/>
      <w:r w:rsidRPr="00EF51A0">
        <w:rPr>
          <w:color w:val="222222"/>
          <w:sz w:val="28"/>
          <w:szCs w:val="28"/>
        </w:rPr>
        <w:t xml:space="preserve"> 05/10/2025, </w:t>
      </w:r>
      <w:proofErr w:type="spellStart"/>
      <w:r w:rsidRPr="00EF51A0">
        <w:rPr>
          <w:color w:val="222222"/>
          <w:sz w:val="28"/>
          <w:szCs w:val="28"/>
        </w:rPr>
        <w:t>Thủ</w:t>
      </w:r>
      <w:proofErr w:type="spellEnd"/>
      <w:r w:rsidRPr="00EF51A0">
        <w:rPr>
          <w:color w:val="222222"/>
          <w:sz w:val="28"/>
          <w:szCs w:val="28"/>
        </w:rPr>
        <w:t xml:space="preserve"> </w:t>
      </w:r>
      <w:proofErr w:type="spellStart"/>
      <w:r w:rsidRPr="00EF51A0">
        <w:rPr>
          <w:color w:val="222222"/>
          <w:sz w:val="28"/>
          <w:szCs w:val="28"/>
        </w:rPr>
        <w:t>tướng</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phủ</w:t>
      </w:r>
      <w:proofErr w:type="spellEnd"/>
      <w:r w:rsidRPr="00EF51A0">
        <w:rPr>
          <w:color w:val="222222"/>
          <w:sz w:val="28"/>
          <w:szCs w:val="28"/>
        </w:rPr>
        <w:t xml:space="preserve">, </w:t>
      </w:r>
      <w:proofErr w:type="spellStart"/>
      <w:r w:rsidRPr="00EF51A0">
        <w:rPr>
          <w:color w:val="222222"/>
          <w:sz w:val="28"/>
          <w:szCs w:val="28"/>
        </w:rPr>
        <w:t>Chủ</w:t>
      </w:r>
      <w:proofErr w:type="spellEnd"/>
      <w:r w:rsidRPr="00EF51A0">
        <w:rPr>
          <w:color w:val="222222"/>
          <w:sz w:val="28"/>
          <w:szCs w:val="28"/>
        </w:rPr>
        <w:t xml:space="preserve"> </w:t>
      </w:r>
      <w:proofErr w:type="spellStart"/>
      <w:r w:rsidRPr="00EF51A0">
        <w:rPr>
          <w:color w:val="222222"/>
          <w:sz w:val="28"/>
          <w:szCs w:val="28"/>
        </w:rPr>
        <w:t>tịch</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đồng</w:t>
      </w:r>
      <w:proofErr w:type="spellEnd"/>
      <w:r w:rsidRPr="00EF51A0">
        <w:rPr>
          <w:color w:val="222222"/>
          <w:sz w:val="28"/>
          <w:szCs w:val="28"/>
        </w:rPr>
        <w:t xml:space="preserve"> </w:t>
      </w:r>
      <w:proofErr w:type="spellStart"/>
      <w:r w:rsidRPr="00EF51A0">
        <w:rPr>
          <w:color w:val="222222"/>
          <w:sz w:val="28"/>
          <w:szCs w:val="28"/>
        </w:rPr>
        <w:t>Thi</w:t>
      </w:r>
      <w:proofErr w:type="spellEnd"/>
      <w:r w:rsidRPr="00EF51A0">
        <w:rPr>
          <w:color w:val="222222"/>
          <w:sz w:val="28"/>
          <w:szCs w:val="28"/>
        </w:rPr>
        <w:t xml:space="preserve"> </w:t>
      </w:r>
      <w:proofErr w:type="spellStart"/>
      <w:r w:rsidRPr="00EF51A0">
        <w:rPr>
          <w:color w:val="222222"/>
          <w:sz w:val="28"/>
          <w:szCs w:val="28"/>
        </w:rPr>
        <w:t>đua</w:t>
      </w:r>
      <w:proofErr w:type="spellEnd"/>
      <w:r w:rsidRPr="00EF51A0">
        <w:rPr>
          <w:color w:val="222222"/>
          <w:sz w:val="28"/>
          <w:szCs w:val="28"/>
        </w:rPr>
        <w:t xml:space="preserve"> - </w:t>
      </w:r>
      <w:proofErr w:type="spellStart"/>
      <w:r w:rsidRPr="00EF51A0">
        <w:rPr>
          <w:color w:val="222222"/>
          <w:sz w:val="28"/>
          <w:szCs w:val="28"/>
        </w:rPr>
        <w:t>Khen</w:t>
      </w:r>
      <w:proofErr w:type="spellEnd"/>
      <w:r w:rsidRPr="00EF51A0">
        <w:rPr>
          <w:color w:val="222222"/>
          <w:sz w:val="28"/>
          <w:szCs w:val="28"/>
        </w:rPr>
        <w:t xml:space="preserve"> </w:t>
      </w:r>
      <w:proofErr w:type="spellStart"/>
      <w:r w:rsidRPr="00EF51A0">
        <w:rPr>
          <w:color w:val="222222"/>
          <w:sz w:val="28"/>
          <w:szCs w:val="28"/>
        </w:rPr>
        <w:t>thưởng</w:t>
      </w:r>
      <w:proofErr w:type="spellEnd"/>
      <w:r w:rsidRPr="00EF51A0">
        <w:rPr>
          <w:color w:val="222222"/>
          <w:sz w:val="28"/>
          <w:szCs w:val="28"/>
        </w:rPr>
        <w:t xml:space="preserve"> Trung </w:t>
      </w:r>
      <w:proofErr w:type="spellStart"/>
      <w:r w:rsidRPr="00EF51A0">
        <w:rPr>
          <w:color w:val="222222"/>
          <w:sz w:val="28"/>
          <w:szCs w:val="28"/>
        </w:rPr>
        <w:t>ương</w:t>
      </w:r>
      <w:proofErr w:type="spellEnd"/>
      <w:r w:rsidRPr="00EF51A0">
        <w:rPr>
          <w:color w:val="222222"/>
          <w:sz w:val="28"/>
          <w:szCs w:val="28"/>
        </w:rPr>
        <w:t xml:space="preserve"> </w:t>
      </w:r>
      <w:proofErr w:type="spellStart"/>
      <w:r w:rsidRPr="00EF51A0">
        <w:rPr>
          <w:color w:val="222222"/>
          <w:sz w:val="28"/>
          <w:szCs w:val="28"/>
        </w:rPr>
        <w:t>đã</w:t>
      </w:r>
      <w:proofErr w:type="spellEnd"/>
      <w:r w:rsidRPr="00EF51A0">
        <w:rPr>
          <w:color w:val="222222"/>
          <w:sz w:val="28"/>
          <w:szCs w:val="28"/>
        </w:rPr>
        <w:t xml:space="preserve"> </w:t>
      </w:r>
      <w:proofErr w:type="spellStart"/>
      <w:r w:rsidRPr="00EF51A0">
        <w:rPr>
          <w:color w:val="222222"/>
          <w:sz w:val="28"/>
          <w:szCs w:val="28"/>
        </w:rPr>
        <w:t>phát</w:t>
      </w:r>
      <w:proofErr w:type="spellEnd"/>
      <w:r w:rsidRPr="00EF51A0">
        <w:rPr>
          <w:color w:val="222222"/>
          <w:sz w:val="28"/>
          <w:szCs w:val="28"/>
        </w:rPr>
        <w:t xml:space="preserve"> </w:t>
      </w:r>
      <w:proofErr w:type="spellStart"/>
      <w:r w:rsidRPr="00EF51A0">
        <w:rPr>
          <w:color w:val="222222"/>
          <w:sz w:val="28"/>
          <w:szCs w:val="28"/>
        </w:rPr>
        <w:t>động</w:t>
      </w:r>
      <w:proofErr w:type="spellEnd"/>
      <w:r w:rsidRPr="00EF51A0">
        <w:rPr>
          <w:color w:val="222222"/>
          <w:sz w:val="28"/>
          <w:szCs w:val="28"/>
        </w:rPr>
        <w:t xml:space="preserve"> </w:t>
      </w:r>
      <w:proofErr w:type="spellStart"/>
      <w:r w:rsidRPr="00EF51A0">
        <w:rPr>
          <w:color w:val="222222"/>
          <w:sz w:val="28"/>
          <w:szCs w:val="28"/>
        </w:rPr>
        <w:t>Đợt</w:t>
      </w:r>
      <w:proofErr w:type="spellEnd"/>
      <w:r w:rsidRPr="00EF51A0">
        <w:rPr>
          <w:color w:val="222222"/>
          <w:sz w:val="28"/>
          <w:szCs w:val="28"/>
        </w:rPr>
        <w:t xml:space="preserve"> </w:t>
      </w:r>
      <w:proofErr w:type="spellStart"/>
      <w:r w:rsidRPr="00EF51A0">
        <w:rPr>
          <w:color w:val="222222"/>
          <w:sz w:val="28"/>
          <w:szCs w:val="28"/>
        </w:rPr>
        <w:t>thi</w:t>
      </w:r>
      <w:proofErr w:type="spellEnd"/>
      <w:r w:rsidRPr="00EF51A0">
        <w:rPr>
          <w:color w:val="222222"/>
          <w:sz w:val="28"/>
          <w:szCs w:val="28"/>
        </w:rPr>
        <w:t xml:space="preserve"> </w:t>
      </w:r>
      <w:proofErr w:type="spellStart"/>
      <w:r w:rsidRPr="00EF51A0">
        <w:rPr>
          <w:color w:val="222222"/>
          <w:sz w:val="28"/>
          <w:szCs w:val="28"/>
        </w:rPr>
        <w:t>đua</w:t>
      </w:r>
      <w:proofErr w:type="spellEnd"/>
      <w:r w:rsidRPr="00EF51A0">
        <w:rPr>
          <w:color w:val="222222"/>
          <w:sz w:val="28"/>
          <w:szCs w:val="28"/>
        </w:rPr>
        <w:t xml:space="preserve"> </w:t>
      </w:r>
      <w:proofErr w:type="spellStart"/>
      <w:r w:rsidRPr="00EF51A0">
        <w:rPr>
          <w:color w:val="222222"/>
          <w:sz w:val="28"/>
          <w:szCs w:val="28"/>
        </w:rPr>
        <w:t>lập</w:t>
      </w:r>
      <w:proofErr w:type="spellEnd"/>
      <w:r w:rsidRPr="00EF51A0">
        <w:rPr>
          <w:color w:val="222222"/>
          <w:sz w:val="28"/>
          <w:szCs w:val="28"/>
        </w:rPr>
        <w:t xml:space="preserve"> </w:t>
      </w:r>
      <w:proofErr w:type="spellStart"/>
      <w:r w:rsidRPr="00EF51A0">
        <w:rPr>
          <w:color w:val="222222"/>
          <w:sz w:val="28"/>
          <w:szCs w:val="28"/>
        </w:rPr>
        <w:t>thành</w:t>
      </w:r>
      <w:proofErr w:type="spellEnd"/>
      <w:r w:rsidRPr="00EF51A0">
        <w:rPr>
          <w:color w:val="222222"/>
          <w:sz w:val="28"/>
          <w:szCs w:val="28"/>
        </w:rPr>
        <w:t xml:space="preserve"> </w:t>
      </w:r>
      <w:proofErr w:type="spellStart"/>
      <w:r w:rsidRPr="00EF51A0">
        <w:rPr>
          <w:color w:val="222222"/>
          <w:sz w:val="28"/>
          <w:szCs w:val="28"/>
        </w:rPr>
        <w:t>tích</w:t>
      </w:r>
      <w:proofErr w:type="spellEnd"/>
      <w:r w:rsidRPr="00EF51A0">
        <w:rPr>
          <w:color w:val="222222"/>
          <w:sz w:val="28"/>
          <w:szCs w:val="28"/>
        </w:rPr>
        <w:t xml:space="preserve"> </w:t>
      </w:r>
      <w:proofErr w:type="spellStart"/>
      <w:r w:rsidRPr="00EF51A0">
        <w:rPr>
          <w:color w:val="222222"/>
          <w:sz w:val="28"/>
          <w:szCs w:val="28"/>
        </w:rPr>
        <w:t>chào</w:t>
      </w:r>
      <w:proofErr w:type="spellEnd"/>
      <w:r w:rsidRPr="00EF51A0">
        <w:rPr>
          <w:color w:val="222222"/>
          <w:sz w:val="28"/>
          <w:szCs w:val="28"/>
        </w:rPr>
        <w:t xml:space="preserve"> </w:t>
      </w:r>
      <w:proofErr w:type="spellStart"/>
      <w:r w:rsidRPr="00EF51A0">
        <w:rPr>
          <w:color w:val="222222"/>
          <w:sz w:val="28"/>
          <w:szCs w:val="28"/>
        </w:rPr>
        <w:t>mừng</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lần</w:t>
      </w:r>
      <w:proofErr w:type="spellEnd"/>
      <w:r w:rsidRPr="00EF51A0">
        <w:rPr>
          <w:color w:val="222222"/>
          <w:sz w:val="28"/>
          <w:szCs w:val="28"/>
        </w:rPr>
        <w:t xml:space="preserve"> </w:t>
      </w:r>
      <w:proofErr w:type="spellStart"/>
      <w:r w:rsidRPr="00EF51A0">
        <w:rPr>
          <w:color w:val="222222"/>
          <w:sz w:val="28"/>
          <w:szCs w:val="28"/>
        </w:rPr>
        <w:t>thứ</w:t>
      </w:r>
      <w:proofErr w:type="spellEnd"/>
      <w:r w:rsidRPr="00EF51A0">
        <w:rPr>
          <w:color w:val="222222"/>
          <w:sz w:val="28"/>
          <w:szCs w:val="28"/>
        </w:rPr>
        <w:t xml:space="preserve"> XIV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Đảng</w:t>
      </w:r>
      <w:proofErr w:type="spellEnd"/>
      <w:r w:rsidRPr="00EF51A0">
        <w:rPr>
          <w:color w:val="222222"/>
          <w:sz w:val="28"/>
          <w:szCs w:val="28"/>
        </w:rPr>
        <w:t xml:space="preserve">; </w:t>
      </w:r>
      <w:proofErr w:type="spellStart"/>
      <w:r w:rsidRPr="00EF51A0">
        <w:rPr>
          <w:color w:val="222222"/>
          <w:sz w:val="28"/>
          <w:szCs w:val="28"/>
        </w:rPr>
        <w:t>tăng</w:t>
      </w:r>
      <w:proofErr w:type="spellEnd"/>
      <w:r w:rsidRPr="00EF51A0">
        <w:rPr>
          <w:color w:val="222222"/>
          <w:sz w:val="28"/>
          <w:szCs w:val="28"/>
        </w:rPr>
        <w:t xml:space="preserve"> </w:t>
      </w:r>
      <w:proofErr w:type="spellStart"/>
      <w:r w:rsidRPr="00EF51A0">
        <w:rPr>
          <w:color w:val="222222"/>
          <w:sz w:val="28"/>
          <w:szCs w:val="28"/>
        </w:rPr>
        <w:t>tốc</w:t>
      </w:r>
      <w:proofErr w:type="spellEnd"/>
      <w:r w:rsidRPr="00EF51A0">
        <w:rPr>
          <w:color w:val="222222"/>
          <w:sz w:val="28"/>
          <w:szCs w:val="28"/>
        </w:rPr>
        <w:t xml:space="preserve">, </w:t>
      </w:r>
      <w:proofErr w:type="spellStart"/>
      <w:r w:rsidRPr="00EF51A0">
        <w:rPr>
          <w:color w:val="222222"/>
          <w:sz w:val="28"/>
          <w:szCs w:val="28"/>
        </w:rPr>
        <w:t>bứt</w:t>
      </w:r>
      <w:proofErr w:type="spellEnd"/>
      <w:r w:rsidRPr="00EF51A0">
        <w:rPr>
          <w:color w:val="222222"/>
          <w:sz w:val="28"/>
          <w:szCs w:val="28"/>
        </w:rPr>
        <w:t xml:space="preserve"> </w:t>
      </w:r>
      <w:proofErr w:type="spellStart"/>
      <w:r w:rsidRPr="00EF51A0">
        <w:rPr>
          <w:color w:val="222222"/>
          <w:sz w:val="28"/>
          <w:szCs w:val="28"/>
        </w:rPr>
        <w:t>phá</w:t>
      </w:r>
      <w:proofErr w:type="spellEnd"/>
      <w:r w:rsidRPr="00EF51A0">
        <w:rPr>
          <w:color w:val="222222"/>
          <w:sz w:val="28"/>
          <w:szCs w:val="28"/>
        </w:rPr>
        <w:t xml:space="preserve"> </w:t>
      </w:r>
      <w:proofErr w:type="spellStart"/>
      <w:r w:rsidRPr="00EF51A0">
        <w:rPr>
          <w:color w:val="222222"/>
          <w:sz w:val="28"/>
          <w:szCs w:val="28"/>
        </w:rPr>
        <w:t>hoàn</w:t>
      </w:r>
      <w:proofErr w:type="spellEnd"/>
      <w:r w:rsidRPr="00EF51A0">
        <w:rPr>
          <w:color w:val="222222"/>
          <w:sz w:val="28"/>
          <w:szCs w:val="28"/>
        </w:rPr>
        <w:t xml:space="preserve"> </w:t>
      </w:r>
      <w:proofErr w:type="spellStart"/>
      <w:r w:rsidRPr="00EF51A0">
        <w:rPr>
          <w:color w:val="222222"/>
          <w:sz w:val="28"/>
          <w:szCs w:val="28"/>
        </w:rPr>
        <w:t>thành</w:t>
      </w:r>
      <w:proofErr w:type="spellEnd"/>
      <w:r w:rsidRPr="00EF51A0">
        <w:rPr>
          <w:color w:val="222222"/>
          <w:sz w:val="28"/>
          <w:szCs w:val="28"/>
        </w:rPr>
        <w:t xml:space="preserve"> </w:t>
      </w:r>
      <w:proofErr w:type="spellStart"/>
      <w:r w:rsidRPr="00EF51A0">
        <w:rPr>
          <w:color w:val="222222"/>
          <w:sz w:val="28"/>
          <w:szCs w:val="28"/>
        </w:rPr>
        <w:t>thắng</w:t>
      </w:r>
      <w:proofErr w:type="spellEnd"/>
      <w:r w:rsidRPr="00EF51A0">
        <w:rPr>
          <w:color w:val="222222"/>
          <w:sz w:val="28"/>
          <w:szCs w:val="28"/>
        </w:rPr>
        <w:t xml:space="preserve"> </w:t>
      </w:r>
      <w:proofErr w:type="spellStart"/>
      <w:r w:rsidRPr="00EF51A0">
        <w:rPr>
          <w:color w:val="222222"/>
          <w:sz w:val="28"/>
          <w:szCs w:val="28"/>
        </w:rPr>
        <w:t>lợi</w:t>
      </w:r>
      <w:proofErr w:type="spellEnd"/>
      <w:r w:rsidRPr="00EF51A0">
        <w:rPr>
          <w:color w:val="222222"/>
          <w:sz w:val="28"/>
          <w:szCs w:val="28"/>
        </w:rPr>
        <w:t xml:space="preserve">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mục</w:t>
      </w:r>
      <w:proofErr w:type="spellEnd"/>
      <w:r w:rsidRPr="00EF51A0">
        <w:rPr>
          <w:color w:val="222222"/>
          <w:sz w:val="28"/>
          <w:szCs w:val="28"/>
        </w:rPr>
        <w:t xml:space="preserve"> </w:t>
      </w:r>
      <w:proofErr w:type="spellStart"/>
      <w:r w:rsidRPr="00EF51A0">
        <w:rPr>
          <w:color w:val="222222"/>
          <w:sz w:val="28"/>
          <w:szCs w:val="28"/>
        </w:rPr>
        <w:t>tiêu</w:t>
      </w:r>
      <w:proofErr w:type="spellEnd"/>
      <w:r w:rsidRPr="00EF51A0">
        <w:rPr>
          <w:color w:val="222222"/>
          <w:sz w:val="28"/>
          <w:szCs w:val="28"/>
        </w:rPr>
        <w:t xml:space="preserve">, </w:t>
      </w:r>
      <w:proofErr w:type="spellStart"/>
      <w:r w:rsidRPr="00EF51A0">
        <w:rPr>
          <w:color w:val="222222"/>
          <w:sz w:val="28"/>
          <w:szCs w:val="28"/>
        </w:rPr>
        <w:t>nhiệm</w:t>
      </w:r>
      <w:proofErr w:type="spellEnd"/>
      <w:r w:rsidRPr="00EF51A0">
        <w:rPr>
          <w:color w:val="222222"/>
          <w:sz w:val="28"/>
          <w:szCs w:val="28"/>
        </w:rPr>
        <w:t xml:space="preserve"> </w:t>
      </w:r>
      <w:proofErr w:type="spellStart"/>
      <w:r w:rsidRPr="00EF51A0">
        <w:rPr>
          <w:color w:val="222222"/>
          <w:sz w:val="28"/>
          <w:szCs w:val="28"/>
        </w:rPr>
        <w:t>vụ</w:t>
      </w:r>
      <w:proofErr w:type="spellEnd"/>
      <w:r w:rsidRPr="00EF51A0">
        <w:rPr>
          <w:color w:val="222222"/>
          <w:sz w:val="28"/>
          <w:szCs w:val="28"/>
        </w:rPr>
        <w:t xml:space="preserve"> </w:t>
      </w:r>
      <w:proofErr w:type="spellStart"/>
      <w:r w:rsidRPr="00EF51A0">
        <w:rPr>
          <w:color w:val="222222"/>
          <w:sz w:val="28"/>
          <w:szCs w:val="28"/>
        </w:rPr>
        <w:t>Nghị</w:t>
      </w:r>
      <w:proofErr w:type="spellEnd"/>
      <w:r w:rsidRPr="00EF51A0">
        <w:rPr>
          <w:color w:val="222222"/>
          <w:sz w:val="28"/>
          <w:szCs w:val="28"/>
        </w:rPr>
        <w:t xml:space="preserve"> </w:t>
      </w:r>
      <w:proofErr w:type="spellStart"/>
      <w:r w:rsidRPr="00EF51A0">
        <w:rPr>
          <w:color w:val="222222"/>
          <w:sz w:val="28"/>
          <w:szCs w:val="28"/>
        </w:rPr>
        <w:t>quyết</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lần</w:t>
      </w:r>
      <w:proofErr w:type="spellEnd"/>
      <w:r w:rsidRPr="00EF51A0">
        <w:rPr>
          <w:color w:val="222222"/>
          <w:sz w:val="28"/>
          <w:szCs w:val="28"/>
        </w:rPr>
        <w:t xml:space="preserve"> </w:t>
      </w:r>
      <w:proofErr w:type="spellStart"/>
      <w:r w:rsidRPr="00EF51A0">
        <w:rPr>
          <w:color w:val="222222"/>
          <w:sz w:val="28"/>
          <w:szCs w:val="28"/>
        </w:rPr>
        <w:t>thứ</w:t>
      </w:r>
      <w:proofErr w:type="spellEnd"/>
      <w:r w:rsidRPr="00EF51A0">
        <w:rPr>
          <w:color w:val="222222"/>
          <w:sz w:val="28"/>
          <w:szCs w:val="28"/>
        </w:rPr>
        <w:t xml:space="preserve"> XIII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Đảng</w:t>
      </w:r>
      <w:proofErr w:type="spellEnd"/>
      <w:r w:rsidRPr="00EF51A0">
        <w:rPr>
          <w:color w:val="222222"/>
          <w:sz w:val="28"/>
          <w:szCs w:val="28"/>
        </w:rPr>
        <w:t xml:space="preserve">; ban </w:t>
      </w:r>
      <w:proofErr w:type="spellStart"/>
      <w:r w:rsidRPr="00EF51A0">
        <w:rPr>
          <w:color w:val="222222"/>
          <w:sz w:val="28"/>
          <w:szCs w:val="28"/>
        </w:rPr>
        <w:t>hành</w:t>
      </w:r>
      <w:proofErr w:type="spellEnd"/>
      <w:r w:rsidRPr="00EF51A0">
        <w:rPr>
          <w:color w:val="222222"/>
          <w:sz w:val="28"/>
          <w:szCs w:val="28"/>
        </w:rPr>
        <w:t xml:space="preserve"> </w:t>
      </w:r>
      <w:proofErr w:type="spellStart"/>
      <w:r w:rsidRPr="00EF51A0">
        <w:rPr>
          <w:color w:val="222222"/>
          <w:sz w:val="28"/>
          <w:szCs w:val="28"/>
        </w:rPr>
        <w:t>Kế</w:t>
      </w:r>
      <w:proofErr w:type="spellEnd"/>
      <w:r w:rsidRPr="00EF51A0">
        <w:rPr>
          <w:color w:val="222222"/>
          <w:sz w:val="28"/>
          <w:szCs w:val="28"/>
        </w:rPr>
        <w:t xml:space="preserve"> </w:t>
      </w:r>
      <w:proofErr w:type="spellStart"/>
      <w:r w:rsidRPr="00EF51A0">
        <w:rPr>
          <w:color w:val="222222"/>
          <w:sz w:val="28"/>
          <w:szCs w:val="28"/>
        </w:rPr>
        <w:t>hoạch</w:t>
      </w:r>
      <w:proofErr w:type="spellEnd"/>
      <w:r w:rsidRPr="00EF51A0">
        <w:rPr>
          <w:color w:val="222222"/>
          <w:sz w:val="28"/>
          <w:szCs w:val="28"/>
        </w:rPr>
        <w:t xml:space="preserve"> </w:t>
      </w:r>
      <w:proofErr w:type="spellStart"/>
      <w:r w:rsidRPr="00EF51A0">
        <w:rPr>
          <w:color w:val="222222"/>
          <w:sz w:val="28"/>
          <w:szCs w:val="28"/>
        </w:rPr>
        <w:t>số</w:t>
      </w:r>
      <w:proofErr w:type="spellEnd"/>
      <w:r w:rsidRPr="00EF51A0">
        <w:rPr>
          <w:color w:val="222222"/>
          <w:sz w:val="28"/>
          <w:szCs w:val="28"/>
        </w:rPr>
        <w:t xml:space="preserve"> 2437/QĐ-</w:t>
      </w:r>
      <w:proofErr w:type="spellStart"/>
      <w:r w:rsidRPr="00EF51A0">
        <w:rPr>
          <w:color w:val="222222"/>
          <w:sz w:val="28"/>
          <w:szCs w:val="28"/>
        </w:rPr>
        <w:t>TTg</w:t>
      </w:r>
      <w:proofErr w:type="spellEnd"/>
      <w:r w:rsidRPr="00EF51A0">
        <w:rPr>
          <w:color w:val="222222"/>
          <w:sz w:val="28"/>
          <w:szCs w:val="28"/>
        </w:rPr>
        <w:t xml:space="preserve">, </w:t>
      </w:r>
      <w:proofErr w:type="spellStart"/>
      <w:r w:rsidRPr="00EF51A0">
        <w:rPr>
          <w:color w:val="222222"/>
          <w:sz w:val="28"/>
          <w:szCs w:val="28"/>
        </w:rPr>
        <w:t>ngày</w:t>
      </w:r>
      <w:proofErr w:type="spellEnd"/>
      <w:r w:rsidRPr="00EF51A0">
        <w:rPr>
          <w:color w:val="222222"/>
          <w:sz w:val="28"/>
          <w:szCs w:val="28"/>
        </w:rPr>
        <w:t xml:space="preserve"> 04/11/2025 </w:t>
      </w:r>
      <w:proofErr w:type="spellStart"/>
      <w:r w:rsidRPr="00EF51A0">
        <w:rPr>
          <w:color w:val="222222"/>
          <w:sz w:val="28"/>
          <w:szCs w:val="28"/>
        </w:rPr>
        <w:t>với</w:t>
      </w:r>
      <w:proofErr w:type="spellEnd"/>
      <w:r w:rsidRPr="00EF51A0">
        <w:rPr>
          <w:color w:val="222222"/>
          <w:sz w:val="28"/>
          <w:szCs w:val="28"/>
        </w:rPr>
        <w:t xml:space="preserve">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nội</w:t>
      </w:r>
      <w:proofErr w:type="spellEnd"/>
      <w:r w:rsidRPr="00EF51A0">
        <w:rPr>
          <w:color w:val="222222"/>
          <w:sz w:val="28"/>
          <w:szCs w:val="28"/>
        </w:rPr>
        <w:t xml:space="preserve"> dung </w:t>
      </w:r>
      <w:proofErr w:type="spellStart"/>
      <w:r w:rsidRPr="00EF51A0">
        <w:rPr>
          <w:color w:val="222222"/>
          <w:sz w:val="28"/>
          <w:szCs w:val="28"/>
        </w:rPr>
        <w:t>thi</w:t>
      </w:r>
      <w:proofErr w:type="spellEnd"/>
      <w:r w:rsidRPr="00EF51A0">
        <w:rPr>
          <w:color w:val="222222"/>
          <w:sz w:val="28"/>
          <w:szCs w:val="28"/>
        </w:rPr>
        <w:t xml:space="preserve"> </w:t>
      </w:r>
      <w:proofErr w:type="spellStart"/>
      <w:r w:rsidRPr="00EF51A0">
        <w:rPr>
          <w:color w:val="222222"/>
          <w:sz w:val="28"/>
          <w:szCs w:val="28"/>
        </w:rPr>
        <w:t>đua</w:t>
      </w:r>
      <w:proofErr w:type="spellEnd"/>
      <w:r w:rsidRPr="00EF51A0">
        <w:rPr>
          <w:color w:val="222222"/>
          <w:sz w:val="28"/>
          <w:szCs w:val="28"/>
        </w:rPr>
        <w:t xml:space="preserve"> </w:t>
      </w:r>
      <w:proofErr w:type="spellStart"/>
      <w:r w:rsidRPr="00EF51A0">
        <w:rPr>
          <w:color w:val="222222"/>
          <w:sz w:val="28"/>
          <w:szCs w:val="28"/>
        </w:rPr>
        <w:t>và</w:t>
      </w:r>
      <w:proofErr w:type="spellEnd"/>
      <w:r w:rsidRPr="00EF51A0">
        <w:rPr>
          <w:color w:val="222222"/>
          <w:sz w:val="28"/>
          <w:szCs w:val="28"/>
        </w:rPr>
        <w:t xml:space="preserve"> </w:t>
      </w:r>
      <w:proofErr w:type="spellStart"/>
      <w:r w:rsidRPr="00EF51A0">
        <w:rPr>
          <w:color w:val="222222"/>
          <w:sz w:val="28"/>
          <w:szCs w:val="28"/>
        </w:rPr>
        <w:t>lộ</w:t>
      </w:r>
      <w:proofErr w:type="spellEnd"/>
      <w:r w:rsidRPr="00EF51A0">
        <w:rPr>
          <w:color w:val="222222"/>
          <w:sz w:val="28"/>
          <w:szCs w:val="28"/>
        </w:rPr>
        <w:t xml:space="preserve"> </w:t>
      </w:r>
      <w:proofErr w:type="spellStart"/>
      <w:r w:rsidRPr="00EF51A0">
        <w:rPr>
          <w:color w:val="222222"/>
          <w:sz w:val="28"/>
          <w:szCs w:val="28"/>
        </w:rPr>
        <w:t>trình</w:t>
      </w:r>
      <w:proofErr w:type="spellEnd"/>
      <w:r w:rsidRPr="00EF51A0">
        <w:rPr>
          <w:color w:val="222222"/>
          <w:sz w:val="28"/>
          <w:szCs w:val="28"/>
        </w:rPr>
        <w:t xml:space="preserve"> </w:t>
      </w:r>
      <w:proofErr w:type="spellStart"/>
      <w:r w:rsidRPr="00EF51A0">
        <w:rPr>
          <w:color w:val="222222"/>
          <w:sz w:val="28"/>
          <w:szCs w:val="28"/>
        </w:rPr>
        <w:t>thực</w:t>
      </w:r>
      <w:proofErr w:type="spellEnd"/>
      <w:r w:rsidRPr="00EF51A0">
        <w:rPr>
          <w:color w:val="222222"/>
          <w:sz w:val="28"/>
          <w:szCs w:val="28"/>
        </w:rPr>
        <w:t xml:space="preserve"> </w:t>
      </w:r>
      <w:proofErr w:type="spellStart"/>
      <w:r w:rsidRPr="00EF51A0">
        <w:rPr>
          <w:color w:val="222222"/>
          <w:sz w:val="28"/>
          <w:szCs w:val="28"/>
        </w:rPr>
        <w:t>hiện</w:t>
      </w:r>
      <w:proofErr w:type="spellEnd"/>
      <w:r w:rsidRPr="00EF51A0">
        <w:rPr>
          <w:color w:val="222222"/>
          <w:sz w:val="28"/>
          <w:szCs w:val="28"/>
        </w:rPr>
        <w:t xml:space="preserve">, </w:t>
      </w:r>
      <w:proofErr w:type="spellStart"/>
      <w:r w:rsidRPr="00EF51A0">
        <w:rPr>
          <w:color w:val="222222"/>
          <w:sz w:val="28"/>
          <w:szCs w:val="28"/>
        </w:rPr>
        <w:t>tiêu</w:t>
      </w:r>
      <w:proofErr w:type="spellEnd"/>
      <w:r w:rsidRPr="00EF51A0">
        <w:rPr>
          <w:color w:val="222222"/>
          <w:sz w:val="28"/>
          <w:szCs w:val="28"/>
        </w:rPr>
        <w:t xml:space="preserve"> </w:t>
      </w:r>
      <w:proofErr w:type="spellStart"/>
      <w:r w:rsidRPr="00EF51A0">
        <w:rPr>
          <w:color w:val="222222"/>
          <w:sz w:val="28"/>
          <w:szCs w:val="28"/>
        </w:rPr>
        <w:t>chí</w:t>
      </w:r>
      <w:proofErr w:type="spellEnd"/>
      <w:r w:rsidRPr="00EF51A0">
        <w:rPr>
          <w:color w:val="222222"/>
          <w:sz w:val="28"/>
          <w:szCs w:val="28"/>
        </w:rPr>
        <w:t xml:space="preserve"> </w:t>
      </w:r>
      <w:proofErr w:type="spellStart"/>
      <w:r w:rsidRPr="00EF51A0">
        <w:rPr>
          <w:color w:val="222222"/>
          <w:sz w:val="28"/>
          <w:szCs w:val="28"/>
        </w:rPr>
        <w:t>khen</w:t>
      </w:r>
      <w:proofErr w:type="spellEnd"/>
      <w:r w:rsidRPr="00EF51A0">
        <w:rPr>
          <w:color w:val="222222"/>
          <w:sz w:val="28"/>
          <w:szCs w:val="28"/>
        </w:rPr>
        <w:t xml:space="preserve"> </w:t>
      </w:r>
      <w:proofErr w:type="spellStart"/>
      <w:r w:rsidRPr="00EF51A0">
        <w:rPr>
          <w:color w:val="222222"/>
          <w:sz w:val="28"/>
          <w:szCs w:val="28"/>
        </w:rPr>
        <w:t>thưởng</w:t>
      </w:r>
      <w:proofErr w:type="spellEnd"/>
      <w:r>
        <w:rPr>
          <w:color w:val="222222"/>
          <w:sz w:val="28"/>
          <w:szCs w:val="28"/>
        </w:rPr>
        <w:t>.</w:t>
      </w:r>
    </w:p>
    <w:p w14:paraId="122D712C" w14:textId="77777777" w:rsidR="008C1739" w:rsidRDefault="008C1739" w:rsidP="008C1739">
      <w:pPr>
        <w:spacing w:before="120" w:after="120" w:line="360" w:lineRule="exact"/>
        <w:ind w:firstLine="720"/>
        <w:jc w:val="both"/>
        <w:rPr>
          <w:rFonts w:eastAsia="Times New Roman" w:cs="Times New Roman"/>
          <w:spacing w:val="-2"/>
          <w:kern w:val="0"/>
          <w:sz w:val="28"/>
          <w:szCs w:val="28"/>
          <w14:ligatures w14:val="none"/>
        </w:rPr>
      </w:pPr>
      <w:proofErr w:type="spellStart"/>
      <w:r w:rsidRPr="00174E5F">
        <w:rPr>
          <w:rFonts w:eastAsia="Times New Roman" w:cs="Times New Roman"/>
          <w:spacing w:val="-2"/>
          <w:kern w:val="0"/>
          <w:sz w:val="28"/>
          <w:szCs w:val="28"/>
          <w14:ligatures w14:val="none"/>
        </w:rPr>
        <w:t>Để</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toàn</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dân</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đồng</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lòng</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thi</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đua</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hành</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động</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thực</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hiện</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thắng</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lợi</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các</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nhiệm</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vụ</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hướng</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tới</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Đại</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hội</w:t>
      </w:r>
      <w:proofErr w:type="spellEnd"/>
      <w:r w:rsidRPr="00174E5F">
        <w:rPr>
          <w:rFonts w:eastAsia="Times New Roman" w:cs="Times New Roman"/>
          <w:spacing w:val="-2"/>
          <w:kern w:val="0"/>
          <w:sz w:val="28"/>
          <w:szCs w:val="28"/>
          <w14:ligatures w14:val="none"/>
        </w:rPr>
        <w:t xml:space="preserve"> XIV </w:t>
      </w:r>
      <w:proofErr w:type="spellStart"/>
      <w:r w:rsidRPr="00174E5F">
        <w:rPr>
          <w:rFonts w:eastAsia="Times New Roman" w:cs="Times New Roman"/>
          <w:spacing w:val="-2"/>
          <w:kern w:val="0"/>
          <w:sz w:val="28"/>
          <w:szCs w:val="28"/>
          <w14:ligatures w14:val="none"/>
        </w:rPr>
        <w:t>của</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Đảng</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thành</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công</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các</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bộ</w:t>
      </w:r>
      <w:proofErr w:type="spellEnd"/>
      <w:r w:rsidRPr="00174E5F">
        <w:rPr>
          <w:rFonts w:eastAsia="Times New Roman" w:cs="Times New Roman"/>
          <w:spacing w:val="-2"/>
          <w:kern w:val="0"/>
          <w:sz w:val="28"/>
          <w:szCs w:val="28"/>
          <w14:ligatures w14:val="none"/>
        </w:rPr>
        <w:t xml:space="preserve">, ban, </w:t>
      </w:r>
      <w:proofErr w:type="spellStart"/>
      <w:r w:rsidRPr="00174E5F">
        <w:rPr>
          <w:rFonts w:eastAsia="Times New Roman" w:cs="Times New Roman"/>
          <w:spacing w:val="-2"/>
          <w:kern w:val="0"/>
          <w:sz w:val="28"/>
          <w:szCs w:val="28"/>
          <w14:ligatures w14:val="none"/>
        </w:rPr>
        <w:t>ngành</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Ủy</w:t>
      </w:r>
      <w:proofErr w:type="spellEnd"/>
      <w:r w:rsidRPr="00174E5F">
        <w:rPr>
          <w:rFonts w:eastAsia="Times New Roman" w:cs="Times New Roman"/>
          <w:spacing w:val="-2"/>
          <w:kern w:val="0"/>
          <w:sz w:val="28"/>
          <w:szCs w:val="28"/>
          <w14:ligatures w14:val="none"/>
        </w:rPr>
        <w:t xml:space="preserve"> ban Trung </w:t>
      </w:r>
      <w:proofErr w:type="spellStart"/>
      <w:r w:rsidRPr="00174E5F">
        <w:rPr>
          <w:rFonts w:eastAsia="Times New Roman" w:cs="Times New Roman"/>
          <w:spacing w:val="-2"/>
          <w:kern w:val="0"/>
          <w:sz w:val="28"/>
          <w:szCs w:val="28"/>
          <w14:ligatures w14:val="none"/>
        </w:rPr>
        <w:t>ương</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Mặt</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trận</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Tổ</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quốc</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Việt</w:t>
      </w:r>
      <w:proofErr w:type="spellEnd"/>
      <w:r w:rsidRPr="00174E5F">
        <w:rPr>
          <w:rFonts w:eastAsia="Times New Roman" w:cs="Times New Roman"/>
          <w:spacing w:val="-2"/>
          <w:kern w:val="0"/>
          <w:sz w:val="28"/>
          <w:szCs w:val="28"/>
          <w14:ligatures w14:val="none"/>
        </w:rPr>
        <w:t xml:space="preserve"> Nam, </w:t>
      </w:r>
      <w:proofErr w:type="spellStart"/>
      <w:r w:rsidRPr="00174E5F">
        <w:rPr>
          <w:rFonts w:eastAsia="Times New Roman" w:cs="Times New Roman"/>
          <w:spacing w:val="-2"/>
          <w:kern w:val="0"/>
          <w:sz w:val="28"/>
          <w:szCs w:val="28"/>
          <w14:ligatures w14:val="none"/>
        </w:rPr>
        <w:t>các</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tổ</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chức</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chính</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trị</w:t>
      </w:r>
      <w:proofErr w:type="spellEnd"/>
      <w:r w:rsidRPr="00174E5F">
        <w:rPr>
          <w:rFonts w:eastAsia="Times New Roman" w:cs="Times New Roman"/>
          <w:spacing w:val="-2"/>
          <w:kern w:val="0"/>
          <w:sz w:val="28"/>
          <w:szCs w:val="28"/>
          <w14:ligatures w14:val="none"/>
        </w:rPr>
        <w:t xml:space="preserve"> - </w:t>
      </w:r>
      <w:proofErr w:type="spellStart"/>
      <w:r w:rsidRPr="00174E5F">
        <w:rPr>
          <w:rFonts w:eastAsia="Times New Roman" w:cs="Times New Roman"/>
          <w:spacing w:val="-2"/>
          <w:kern w:val="0"/>
          <w:sz w:val="28"/>
          <w:szCs w:val="28"/>
          <w14:ligatures w14:val="none"/>
        </w:rPr>
        <w:t>xã</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hội</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các</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tỉnh</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thành</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phố</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trực</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lastRenderedPageBreak/>
        <w:t>thuộc</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trung</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ương</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sau</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đây</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viết</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tắt</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là</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bộ</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ngành</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địa</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phương</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tổ</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chức</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doanh</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nghiệp</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và</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mọi</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người</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dân</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triển</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khai</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Đợt</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thi</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đua</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với</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tinh</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thần</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quyết</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tâm</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cao</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hành</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động</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quyết</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liệt</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hiệu</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quả</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thiết</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thực</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tập</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trung</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thi</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đua</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thực</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hiện</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các</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nội</w:t>
      </w:r>
      <w:proofErr w:type="spellEnd"/>
      <w:r w:rsidRPr="00174E5F">
        <w:rPr>
          <w:rFonts w:eastAsia="Times New Roman" w:cs="Times New Roman"/>
          <w:spacing w:val="-2"/>
          <w:kern w:val="0"/>
          <w:sz w:val="28"/>
          <w:szCs w:val="28"/>
          <w14:ligatures w14:val="none"/>
        </w:rPr>
        <w:t xml:space="preserve"> dung </w:t>
      </w:r>
      <w:proofErr w:type="spellStart"/>
      <w:r w:rsidRPr="00174E5F">
        <w:rPr>
          <w:rFonts w:eastAsia="Times New Roman" w:cs="Times New Roman"/>
          <w:spacing w:val="-2"/>
          <w:kern w:val="0"/>
          <w:sz w:val="28"/>
          <w:szCs w:val="28"/>
          <w14:ligatures w14:val="none"/>
        </w:rPr>
        <w:t>chủ</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yếu</w:t>
      </w:r>
      <w:proofErr w:type="spellEnd"/>
      <w:r w:rsidRPr="00174E5F">
        <w:rPr>
          <w:rFonts w:eastAsia="Times New Roman" w:cs="Times New Roman"/>
          <w:spacing w:val="-2"/>
          <w:kern w:val="0"/>
          <w:sz w:val="28"/>
          <w:szCs w:val="28"/>
          <w14:ligatures w14:val="none"/>
        </w:rPr>
        <w:t xml:space="preserve"> </w:t>
      </w:r>
      <w:proofErr w:type="spellStart"/>
      <w:r w:rsidRPr="00174E5F">
        <w:rPr>
          <w:rFonts w:eastAsia="Times New Roman" w:cs="Times New Roman"/>
          <w:spacing w:val="-2"/>
          <w:kern w:val="0"/>
          <w:sz w:val="28"/>
          <w:szCs w:val="28"/>
          <w14:ligatures w14:val="none"/>
        </w:rPr>
        <w:t>sau</w:t>
      </w:r>
      <w:proofErr w:type="spellEnd"/>
      <w:r w:rsidRPr="00174E5F">
        <w:rPr>
          <w:rFonts w:eastAsia="Times New Roman" w:cs="Times New Roman"/>
          <w:spacing w:val="-2"/>
          <w:kern w:val="0"/>
          <w:sz w:val="28"/>
          <w:szCs w:val="28"/>
          <w14:ligatures w14:val="none"/>
        </w:rPr>
        <w:t>:</w:t>
      </w:r>
    </w:p>
    <w:p w14:paraId="745B5024" w14:textId="77777777" w:rsidR="008C1739" w:rsidRDefault="008C1739" w:rsidP="008C1739">
      <w:pPr>
        <w:spacing w:before="120" w:after="120" w:line="360" w:lineRule="exact"/>
        <w:ind w:firstLine="720"/>
        <w:jc w:val="both"/>
        <w:rPr>
          <w:color w:val="222222"/>
          <w:sz w:val="28"/>
          <w:szCs w:val="28"/>
        </w:rPr>
      </w:pPr>
      <w:proofErr w:type="spellStart"/>
      <w:r w:rsidRPr="00EF51A0">
        <w:rPr>
          <w:color w:val="222222"/>
          <w:sz w:val="28"/>
          <w:szCs w:val="28"/>
        </w:rPr>
        <w:t>Thi</w:t>
      </w:r>
      <w:proofErr w:type="spellEnd"/>
      <w:r w:rsidRPr="00EF51A0">
        <w:rPr>
          <w:color w:val="222222"/>
          <w:sz w:val="28"/>
          <w:szCs w:val="28"/>
        </w:rPr>
        <w:t xml:space="preserve"> </w:t>
      </w:r>
      <w:proofErr w:type="spellStart"/>
      <w:r w:rsidRPr="00EF51A0">
        <w:rPr>
          <w:color w:val="222222"/>
          <w:sz w:val="28"/>
          <w:szCs w:val="28"/>
        </w:rPr>
        <w:t>đua</w:t>
      </w:r>
      <w:proofErr w:type="spellEnd"/>
      <w:r w:rsidRPr="00EF51A0">
        <w:rPr>
          <w:color w:val="222222"/>
          <w:sz w:val="28"/>
          <w:szCs w:val="28"/>
        </w:rPr>
        <w:t xml:space="preserve"> </w:t>
      </w:r>
      <w:proofErr w:type="spellStart"/>
      <w:r w:rsidRPr="00EF51A0">
        <w:rPr>
          <w:color w:val="222222"/>
          <w:sz w:val="28"/>
          <w:szCs w:val="28"/>
        </w:rPr>
        <w:t>thực</w:t>
      </w:r>
      <w:proofErr w:type="spellEnd"/>
      <w:r w:rsidRPr="00EF51A0">
        <w:rPr>
          <w:color w:val="222222"/>
          <w:sz w:val="28"/>
          <w:szCs w:val="28"/>
        </w:rPr>
        <w:t xml:space="preserve"> </w:t>
      </w:r>
      <w:proofErr w:type="spellStart"/>
      <w:r w:rsidRPr="00EF51A0">
        <w:rPr>
          <w:color w:val="222222"/>
          <w:sz w:val="28"/>
          <w:szCs w:val="28"/>
        </w:rPr>
        <w:t>hiện</w:t>
      </w:r>
      <w:proofErr w:type="spellEnd"/>
      <w:r w:rsidRPr="00EF51A0">
        <w:rPr>
          <w:color w:val="222222"/>
          <w:sz w:val="28"/>
          <w:szCs w:val="28"/>
        </w:rPr>
        <w:t xml:space="preserve"> </w:t>
      </w:r>
      <w:proofErr w:type="spellStart"/>
      <w:r w:rsidRPr="00EF51A0">
        <w:rPr>
          <w:color w:val="222222"/>
          <w:sz w:val="28"/>
          <w:szCs w:val="28"/>
        </w:rPr>
        <w:t>thắng</w:t>
      </w:r>
      <w:proofErr w:type="spellEnd"/>
      <w:r w:rsidRPr="00EF51A0">
        <w:rPr>
          <w:color w:val="222222"/>
          <w:sz w:val="28"/>
          <w:szCs w:val="28"/>
        </w:rPr>
        <w:t xml:space="preserve"> </w:t>
      </w:r>
      <w:proofErr w:type="spellStart"/>
      <w:r w:rsidRPr="00EF51A0">
        <w:rPr>
          <w:color w:val="222222"/>
          <w:sz w:val="28"/>
          <w:szCs w:val="28"/>
        </w:rPr>
        <w:t>lợi</w:t>
      </w:r>
      <w:proofErr w:type="spellEnd"/>
      <w:r w:rsidRPr="00EF51A0">
        <w:rPr>
          <w:color w:val="222222"/>
          <w:sz w:val="28"/>
          <w:szCs w:val="28"/>
        </w:rPr>
        <w:t xml:space="preserve"> </w:t>
      </w:r>
      <w:proofErr w:type="spellStart"/>
      <w:r w:rsidRPr="00EF51A0">
        <w:rPr>
          <w:color w:val="222222"/>
          <w:sz w:val="28"/>
          <w:szCs w:val="28"/>
        </w:rPr>
        <w:t>nhiệm</w:t>
      </w:r>
      <w:proofErr w:type="spellEnd"/>
      <w:r w:rsidRPr="00EF51A0">
        <w:rPr>
          <w:color w:val="222222"/>
          <w:sz w:val="28"/>
          <w:szCs w:val="28"/>
        </w:rPr>
        <w:t xml:space="preserve"> </w:t>
      </w:r>
      <w:proofErr w:type="spellStart"/>
      <w:r w:rsidRPr="00EF51A0">
        <w:rPr>
          <w:color w:val="222222"/>
          <w:sz w:val="28"/>
          <w:szCs w:val="28"/>
        </w:rPr>
        <w:t>vụ</w:t>
      </w:r>
      <w:proofErr w:type="spellEnd"/>
      <w:r w:rsidRPr="00EF51A0">
        <w:rPr>
          <w:color w:val="222222"/>
          <w:sz w:val="28"/>
          <w:szCs w:val="28"/>
        </w:rPr>
        <w:t xml:space="preserve"> </w:t>
      </w:r>
      <w:proofErr w:type="spellStart"/>
      <w:r w:rsidRPr="00EF51A0">
        <w:rPr>
          <w:color w:val="222222"/>
          <w:sz w:val="28"/>
          <w:szCs w:val="28"/>
        </w:rPr>
        <w:t>phát</w:t>
      </w:r>
      <w:proofErr w:type="spellEnd"/>
      <w:r w:rsidRPr="00EF51A0">
        <w:rPr>
          <w:color w:val="222222"/>
          <w:sz w:val="28"/>
          <w:szCs w:val="28"/>
        </w:rPr>
        <w:t xml:space="preserve"> </w:t>
      </w:r>
      <w:proofErr w:type="spellStart"/>
      <w:r w:rsidRPr="00EF51A0">
        <w:rPr>
          <w:color w:val="222222"/>
          <w:sz w:val="28"/>
          <w:szCs w:val="28"/>
        </w:rPr>
        <w:t>triển</w:t>
      </w:r>
      <w:proofErr w:type="spellEnd"/>
      <w:r w:rsidRPr="00EF51A0">
        <w:rPr>
          <w:color w:val="222222"/>
          <w:sz w:val="28"/>
          <w:szCs w:val="28"/>
        </w:rPr>
        <w:t xml:space="preserve"> </w:t>
      </w:r>
      <w:proofErr w:type="spellStart"/>
      <w:r w:rsidRPr="00EF51A0">
        <w:rPr>
          <w:color w:val="222222"/>
          <w:sz w:val="28"/>
          <w:szCs w:val="28"/>
        </w:rPr>
        <w:t>kinh</w:t>
      </w:r>
      <w:proofErr w:type="spellEnd"/>
      <w:r w:rsidRPr="00EF51A0">
        <w:rPr>
          <w:color w:val="222222"/>
          <w:sz w:val="28"/>
          <w:szCs w:val="28"/>
        </w:rPr>
        <w:t xml:space="preserve"> </w:t>
      </w:r>
      <w:proofErr w:type="spellStart"/>
      <w:r w:rsidRPr="00EF51A0">
        <w:rPr>
          <w:color w:val="222222"/>
          <w:sz w:val="28"/>
          <w:szCs w:val="28"/>
        </w:rPr>
        <w:t>tế</w:t>
      </w:r>
      <w:proofErr w:type="spellEnd"/>
      <w:r w:rsidRPr="00EF51A0">
        <w:rPr>
          <w:color w:val="222222"/>
          <w:sz w:val="28"/>
          <w:szCs w:val="28"/>
        </w:rPr>
        <w:t xml:space="preserve"> - </w:t>
      </w:r>
      <w:proofErr w:type="spellStart"/>
      <w:r w:rsidRPr="00EF51A0">
        <w:rPr>
          <w:color w:val="222222"/>
          <w:sz w:val="28"/>
          <w:szCs w:val="28"/>
        </w:rPr>
        <w:t>xã</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năm</w:t>
      </w:r>
      <w:proofErr w:type="spellEnd"/>
      <w:r w:rsidRPr="00EF51A0">
        <w:rPr>
          <w:color w:val="222222"/>
          <w:sz w:val="28"/>
          <w:szCs w:val="28"/>
        </w:rPr>
        <w:t xml:space="preserve"> 2025 </w:t>
      </w:r>
      <w:proofErr w:type="spellStart"/>
      <w:r w:rsidRPr="00EF51A0">
        <w:rPr>
          <w:color w:val="222222"/>
          <w:sz w:val="28"/>
          <w:szCs w:val="28"/>
        </w:rPr>
        <w:t>và</w:t>
      </w:r>
      <w:proofErr w:type="spellEnd"/>
      <w:r w:rsidRPr="00EF51A0">
        <w:rPr>
          <w:color w:val="222222"/>
          <w:sz w:val="28"/>
          <w:szCs w:val="28"/>
        </w:rPr>
        <w:t xml:space="preserve"> </w:t>
      </w:r>
      <w:proofErr w:type="spellStart"/>
      <w:r w:rsidRPr="00EF51A0">
        <w:rPr>
          <w:color w:val="222222"/>
          <w:sz w:val="28"/>
          <w:szCs w:val="28"/>
        </w:rPr>
        <w:t>Kế</w:t>
      </w:r>
      <w:proofErr w:type="spellEnd"/>
      <w:r w:rsidRPr="00EF51A0">
        <w:rPr>
          <w:color w:val="222222"/>
          <w:sz w:val="28"/>
          <w:szCs w:val="28"/>
        </w:rPr>
        <w:t xml:space="preserve"> </w:t>
      </w:r>
      <w:proofErr w:type="spellStart"/>
      <w:r w:rsidRPr="00EF51A0">
        <w:rPr>
          <w:color w:val="222222"/>
          <w:sz w:val="28"/>
          <w:szCs w:val="28"/>
        </w:rPr>
        <w:t>hoạch</w:t>
      </w:r>
      <w:proofErr w:type="spellEnd"/>
      <w:r w:rsidRPr="00EF51A0">
        <w:rPr>
          <w:color w:val="222222"/>
          <w:sz w:val="28"/>
          <w:szCs w:val="28"/>
        </w:rPr>
        <w:t xml:space="preserve"> 5 </w:t>
      </w:r>
      <w:proofErr w:type="spellStart"/>
      <w:r w:rsidRPr="00EF51A0">
        <w:rPr>
          <w:color w:val="222222"/>
          <w:sz w:val="28"/>
          <w:szCs w:val="28"/>
        </w:rPr>
        <w:t>năm</w:t>
      </w:r>
      <w:proofErr w:type="spellEnd"/>
      <w:r w:rsidRPr="00EF51A0">
        <w:rPr>
          <w:color w:val="222222"/>
          <w:sz w:val="28"/>
          <w:szCs w:val="28"/>
        </w:rPr>
        <w:t xml:space="preserve"> (2021 - 2025) </w:t>
      </w:r>
      <w:proofErr w:type="spellStart"/>
      <w:r w:rsidRPr="00EF51A0">
        <w:rPr>
          <w:color w:val="222222"/>
          <w:sz w:val="28"/>
          <w:szCs w:val="28"/>
        </w:rPr>
        <w:t>theo</w:t>
      </w:r>
      <w:proofErr w:type="spellEnd"/>
      <w:r w:rsidRPr="00EF51A0">
        <w:rPr>
          <w:color w:val="222222"/>
          <w:sz w:val="28"/>
          <w:szCs w:val="28"/>
        </w:rPr>
        <w:t xml:space="preserve"> </w:t>
      </w:r>
      <w:proofErr w:type="spellStart"/>
      <w:r w:rsidRPr="00EF51A0">
        <w:rPr>
          <w:color w:val="222222"/>
          <w:sz w:val="28"/>
          <w:szCs w:val="28"/>
        </w:rPr>
        <w:t>Nghị</w:t>
      </w:r>
      <w:proofErr w:type="spellEnd"/>
      <w:r w:rsidRPr="00EF51A0">
        <w:rPr>
          <w:color w:val="222222"/>
          <w:sz w:val="28"/>
          <w:szCs w:val="28"/>
        </w:rPr>
        <w:t xml:space="preserve"> </w:t>
      </w:r>
      <w:proofErr w:type="spellStart"/>
      <w:r w:rsidRPr="00EF51A0">
        <w:rPr>
          <w:color w:val="222222"/>
          <w:sz w:val="28"/>
          <w:szCs w:val="28"/>
        </w:rPr>
        <w:t>quyết</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biểu</w:t>
      </w:r>
      <w:proofErr w:type="spellEnd"/>
      <w:r w:rsidRPr="00EF51A0">
        <w:rPr>
          <w:color w:val="222222"/>
          <w:sz w:val="28"/>
          <w:szCs w:val="28"/>
        </w:rPr>
        <w:t xml:space="preserve"> </w:t>
      </w:r>
      <w:proofErr w:type="spellStart"/>
      <w:r w:rsidRPr="00EF51A0">
        <w:rPr>
          <w:color w:val="222222"/>
          <w:sz w:val="28"/>
          <w:szCs w:val="28"/>
        </w:rPr>
        <w:t>toàn</w:t>
      </w:r>
      <w:proofErr w:type="spellEnd"/>
      <w:r w:rsidRPr="00EF51A0">
        <w:rPr>
          <w:color w:val="222222"/>
          <w:sz w:val="28"/>
          <w:szCs w:val="28"/>
        </w:rPr>
        <w:t xml:space="preserve"> </w:t>
      </w:r>
      <w:proofErr w:type="spellStart"/>
      <w:r w:rsidRPr="00EF51A0">
        <w:rPr>
          <w:color w:val="222222"/>
          <w:sz w:val="28"/>
          <w:szCs w:val="28"/>
        </w:rPr>
        <w:t>quốc</w:t>
      </w:r>
      <w:proofErr w:type="spellEnd"/>
      <w:r w:rsidRPr="00EF51A0">
        <w:rPr>
          <w:color w:val="222222"/>
          <w:sz w:val="28"/>
          <w:szCs w:val="28"/>
        </w:rPr>
        <w:t xml:space="preserve"> </w:t>
      </w:r>
      <w:proofErr w:type="spellStart"/>
      <w:r w:rsidRPr="00EF51A0">
        <w:rPr>
          <w:color w:val="222222"/>
          <w:sz w:val="28"/>
          <w:szCs w:val="28"/>
        </w:rPr>
        <w:t>lần</w:t>
      </w:r>
      <w:proofErr w:type="spellEnd"/>
      <w:r w:rsidRPr="00EF51A0">
        <w:rPr>
          <w:color w:val="222222"/>
          <w:sz w:val="28"/>
          <w:szCs w:val="28"/>
        </w:rPr>
        <w:t xml:space="preserve"> </w:t>
      </w:r>
      <w:proofErr w:type="spellStart"/>
      <w:r w:rsidRPr="00EF51A0">
        <w:rPr>
          <w:color w:val="222222"/>
          <w:sz w:val="28"/>
          <w:szCs w:val="28"/>
        </w:rPr>
        <w:t>thứ</w:t>
      </w:r>
      <w:proofErr w:type="spellEnd"/>
      <w:r w:rsidRPr="00EF51A0">
        <w:rPr>
          <w:color w:val="222222"/>
          <w:sz w:val="28"/>
          <w:szCs w:val="28"/>
        </w:rPr>
        <w:t xml:space="preserve"> XIII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Đảng</w:t>
      </w:r>
      <w:proofErr w:type="spellEnd"/>
      <w:r w:rsidRPr="00EF51A0">
        <w:rPr>
          <w:color w:val="222222"/>
          <w:sz w:val="28"/>
          <w:szCs w:val="28"/>
        </w:rPr>
        <w:t xml:space="preserve">,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đề</w:t>
      </w:r>
      <w:proofErr w:type="spellEnd"/>
      <w:r w:rsidRPr="00EF51A0">
        <w:rPr>
          <w:color w:val="222222"/>
          <w:sz w:val="28"/>
          <w:szCs w:val="28"/>
        </w:rPr>
        <w:t xml:space="preserve"> </w:t>
      </w:r>
      <w:proofErr w:type="spellStart"/>
      <w:r w:rsidRPr="00EF51A0">
        <w:rPr>
          <w:color w:val="222222"/>
          <w:sz w:val="28"/>
          <w:szCs w:val="28"/>
        </w:rPr>
        <w:t>án</w:t>
      </w:r>
      <w:proofErr w:type="spellEnd"/>
      <w:r w:rsidRPr="00EF51A0">
        <w:rPr>
          <w:color w:val="222222"/>
          <w:sz w:val="28"/>
          <w:szCs w:val="28"/>
        </w:rPr>
        <w:t xml:space="preserve">, </w:t>
      </w:r>
      <w:proofErr w:type="spellStart"/>
      <w:r w:rsidRPr="00EF51A0">
        <w:rPr>
          <w:color w:val="222222"/>
          <w:sz w:val="28"/>
          <w:szCs w:val="28"/>
        </w:rPr>
        <w:t>chương</w:t>
      </w:r>
      <w:proofErr w:type="spellEnd"/>
      <w:r w:rsidRPr="00EF51A0">
        <w:rPr>
          <w:color w:val="222222"/>
          <w:sz w:val="28"/>
          <w:szCs w:val="28"/>
        </w:rPr>
        <w:t xml:space="preserve"> </w:t>
      </w:r>
      <w:proofErr w:type="spellStart"/>
      <w:r w:rsidRPr="00EF51A0">
        <w:rPr>
          <w:color w:val="222222"/>
          <w:sz w:val="28"/>
          <w:szCs w:val="28"/>
        </w:rPr>
        <w:t>trình</w:t>
      </w:r>
      <w:proofErr w:type="spellEnd"/>
      <w:r w:rsidRPr="00EF51A0">
        <w:rPr>
          <w:color w:val="222222"/>
          <w:sz w:val="28"/>
          <w:szCs w:val="28"/>
        </w:rPr>
        <w:t xml:space="preserve"> </w:t>
      </w:r>
      <w:proofErr w:type="spellStart"/>
      <w:r w:rsidRPr="00EF51A0">
        <w:rPr>
          <w:color w:val="222222"/>
          <w:sz w:val="28"/>
          <w:szCs w:val="28"/>
        </w:rPr>
        <w:t>được</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phủ</w:t>
      </w:r>
      <w:proofErr w:type="spellEnd"/>
      <w:r w:rsidRPr="00EF51A0">
        <w:rPr>
          <w:color w:val="222222"/>
          <w:sz w:val="28"/>
          <w:szCs w:val="28"/>
        </w:rPr>
        <w:t xml:space="preserve"> </w:t>
      </w:r>
      <w:proofErr w:type="spellStart"/>
      <w:r w:rsidRPr="00EF51A0">
        <w:rPr>
          <w:color w:val="222222"/>
          <w:sz w:val="28"/>
          <w:szCs w:val="28"/>
        </w:rPr>
        <w:t>giao</w:t>
      </w:r>
      <w:proofErr w:type="spellEnd"/>
      <w:r w:rsidRPr="00EF51A0">
        <w:rPr>
          <w:color w:val="222222"/>
          <w:sz w:val="28"/>
          <w:szCs w:val="28"/>
        </w:rPr>
        <w:t xml:space="preserve"> </w:t>
      </w:r>
      <w:proofErr w:type="spellStart"/>
      <w:r w:rsidRPr="00EF51A0">
        <w:rPr>
          <w:color w:val="222222"/>
          <w:sz w:val="28"/>
          <w:szCs w:val="28"/>
        </w:rPr>
        <w:t>theo</w:t>
      </w:r>
      <w:proofErr w:type="spellEnd"/>
      <w:r w:rsidRPr="00EF51A0">
        <w:rPr>
          <w:color w:val="222222"/>
          <w:sz w:val="28"/>
          <w:szCs w:val="28"/>
        </w:rPr>
        <w:t xml:space="preserve"> </w:t>
      </w:r>
      <w:proofErr w:type="spellStart"/>
      <w:r w:rsidRPr="00EF51A0">
        <w:rPr>
          <w:color w:val="222222"/>
          <w:sz w:val="28"/>
          <w:szCs w:val="28"/>
        </w:rPr>
        <w:t>Nghị</w:t>
      </w:r>
      <w:proofErr w:type="spellEnd"/>
      <w:r w:rsidRPr="00EF51A0">
        <w:rPr>
          <w:color w:val="222222"/>
          <w:sz w:val="28"/>
          <w:szCs w:val="28"/>
        </w:rPr>
        <w:t xml:space="preserve"> </w:t>
      </w:r>
      <w:proofErr w:type="spellStart"/>
      <w:r w:rsidRPr="00EF51A0">
        <w:rPr>
          <w:color w:val="222222"/>
          <w:sz w:val="28"/>
          <w:szCs w:val="28"/>
        </w:rPr>
        <w:t>quyết</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biểu</w:t>
      </w:r>
      <w:proofErr w:type="spellEnd"/>
      <w:r w:rsidRPr="00EF51A0">
        <w:rPr>
          <w:color w:val="222222"/>
          <w:sz w:val="28"/>
          <w:szCs w:val="28"/>
        </w:rPr>
        <w:t xml:space="preserve"> </w:t>
      </w:r>
      <w:proofErr w:type="spellStart"/>
      <w:r w:rsidRPr="00EF51A0">
        <w:rPr>
          <w:color w:val="222222"/>
          <w:sz w:val="28"/>
          <w:szCs w:val="28"/>
        </w:rPr>
        <w:t>toàn</w:t>
      </w:r>
      <w:proofErr w:type="spellEnd"/>
      <w:r w:rsidRPr="00EF51A0">
        <w:rPr>
          <w:color w:val="222222"/>
          <w:sz w:val="28"/>
          <w:szCs w:val="28"/>
        </w:rPr>
        <w:t xml:space="preserve"> </w:t>
      </w:r>
      <w:proofErr w:type="spellStart"/>
      <w:r w:rsidRPr="00EF51A0">
        <w:rPr>
          <w:color w:val="222222"/>
          <w:sz w:val="28"/>
          <w:szCs w:val="28"/>
        </w:rPr>
        <w:t>quốc</w:t>
      </w:r>
      <w:proofErr w:type="spellEnd"/>
      <w:r w:rsidRPr="00EF51A0">
        <w:rPr>
          <w:color w:val="222222"/>
          <w:sz w:val="28"/>
          <w:szCs w:val="28"/>
        </w:rPr>
        <w:t xml:space="preserve"> </w:t>
      </w:r>
      <w:proofErr w:type="spellStart"/>
      <w:r w:rsidRPr="00EF51A0">
        <w:rPr>
          <w:color w:val="222222"/>
          <w:sz w:val="28"/>
          <w:szCs w:val="28"/>
        </w:rPr>
        <w:t>lần</w:t>
      </w:r>
      <w:proofErr w:type="spellEnd"/>
      <w:r w:rsidRPr="00EF51A0">
        <w:rPr>
          <w:color w:val="222222"/>
          <w:sz w:val="28"/>
          <w:szCs w:val="28"/>
        </w:rPr>
        <w:t xml:space="preserve"> </w:t>
      </w:r>
      <w:proofErr w:type="spellStart"/>
      <w:r w:rsidRPr="00EF51A0">
        <w:rPr>
          <w:color w:val="222222"/>
          <w:sz w:val="28"/>
          <w:szCs w:val="28"/>
        </w:rPr>
        <w:t>thứ</w:t>
      </w:r>
      <w:proofErr w:type="spellEnd"/>
      <w:r w:rsidRPr="00EF51A0">
        <w:rPr>
          <w:color w:val="222222"/>
          <w:sz w:val="28"/>
          <w:szCs w:val="28"/>
        </w:rPr>
        <w:t xml:space="preserve"> XIII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Đảng</w:t>
      </w:r>
      <w:proofErr w:type="spellEnd"/>
      <w:r w:rsidRPr="00EF51A0">
        <w:rPr>
          <w:color w:val="222222"/>
          <w:sz w:val="28"/>
          <w:szCs w:val="28"/>
        </w:rPr>
        <w:t xml:space="preserve"> </w:t>
      </w:r>
      <w:proofErr w:type="spellStart"/>
      <w:r w:rsidRPr="00EF51A0">
        <w:rPr>
          <w:color w:val="222222"/>
          <w:sz w:val="28"/>
          <w:szCs w:val="28"/>
        </w:rPr>
        <w:t>và</w:t>
      </w:r>
      <w:proofErr w:type="spellEnd"/>
      <w:r w:rsidRPr="00EF51A0">
        <w:rPr>
          <w:color w:val="222222"/>
          <w:sz w:val="28"/>
          <w:szCs w:val="28"/>
        </w:rPr>
        <w:t xml:space="preserve">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Nghị</w:t>
      </w:r>
      <w:proofErr w:type="spellEnd"/>
      <w:r w:rsidRPr="00EF51A0">
        <w:rPr>
          <w:color w:val="222222"/>
          <w:sz w:val="28"/>
          <w:szCs w:val="28"/>
        </w:rPr>
        <w:t xml:space="preserve"> </w:t>
      </w:r>
      <w:proofErr w:type="spellStart"/>
      <w:r w:rsidRPr="00EF51A0">
        <w:rPr>
          <w:color w:val="222222"/>
          <w:sz w:val="28"/>
          <w:szCs w:val="28"/>
        </w:rPr>
        <w:t>quyết</w:t>
      </w:r>
      <w:proofErr w:type="spellEnd"/>
      <w:r w:rsidRPr="00EF51A0">
        <w:rPr>
          <w:color w:val="222222"/>
          <w:sz w:val="28"/>
          <w:szCs w:val="28"/>
        </w:rPr>
        <w:t xml:space="preserve">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Quốc</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w:t>
      </w:r>
    </w:p>
    <w:p w14:paraId="6E1E66E4" w14:textId="77777777" w:rsidR="008C1739" w:rsidRDefault="008C1739" w:rsidP="008C1739">
      <w:pPr>
        <w:spacing w:before="120" w:after="120" w:line="360" w:lineRule="exact"/>
        <w:ind w:firstLine="720"/>
        <w:jc w:val="both"/>
        <w:rPr>
          <w:color w:val="222222"/>
          <w:sz w:val="28"/>
          <w:szCs w:val="28"/>
        </w:rPr>
      </w:pPr>
      <w:proofErr w:type="spellStart"/>
      <w:r w:rsidRPr="00EF51A0">
        <w:rPr>
          <w:color w:val="222222"/>
          <w:sz w:val="28"/>
          <w:szCs w:val="28"/>
        </w:rPr>
        <w:t>Thi</w:t>
      </w:r>
      <w:proofErr w:type="spellEnd"/>
      <w:r w:rsidRPr="00EF51A0">
        <w:rPr>
          <w:color w:val="222222"/>
          <w:sz w:val="28"/>
          <w:szCs w:val="28"/>
        </w:rPr>
        <w:t xml:space="preserve"> </w:t>
      </w:r>
      <w:proofErr w:type="spellStart"/>
      <w:r w:rsidRPr="00EF51A0">
        <w:rPr>
          <w:color w:val="222222"/>
          <w:sz w:val="28"/>
          <w:szCs w:val="28"/>
        </w:rPr>
        <w:t>đua</w:t>
      </w:r>
      <w:proofErr w:type="spellEnd"/>
      <w:r w:rsidRPr="00EF51A0">
        <w:rPr>
          <w:color w:val="222222"/>
          <w:sz w:val="28"/>
          <w:szCs w:val="28"/>
        </w:rPr>
        <w:t xml:space="preserve"> </w:t>
      </w:r>
      <w:proofErr w:type="spellStart"/>
      <w:r w:rsidRPr="00EF51A0">
        <w:rPr>
          <w:color w:val="222222"/>
          <w:sz w:val="28"/>
          <w:szCs w:val="28"/>
        </w:rPr>
        <w:t>thực</w:t>
      </w:r>
      <w:proofErr w:type="spellEnd"/>
      <w:r w:rsidRPr="00EF51A0">
        <w:rPr>
          <w:color w:val="222222"/>
          <w:sz w:val="28"/>
          <w:szCs w:val="28"/>
        </w:rPr>
        <w:t xml:space="preserve"> </w:t>
      </w:r>
      <w:proofErr w:type="spellStart"/>
      <w:r w:rsidRPr="00EF51A0">
        <w:rPr>
          <w:color w:val="222222"/>
          <w:sz w:val="28"/>
          <w:szCs w:val="28"/>
        </w:rPr>
        <w:t>hiện</w:t>
      </w:r>
      <w:proofErr w:type="spellEnd"/>
      <w:r w:rsidRPr="00EF51A0">
        <w:rPr>
          <w:color w:val="222222"/>
          <w:sz w:val="28"/>
          <w:szCs w:val="28"/>
        </w:rPr>
        <w:t xml:space="preserve"> </w:t>
      </w:r>
      <w:proofErr w:type="spellStart"/>
      <w:r w:rsidRPr="00EF51A0">
        <w:rPr>
          <w:color w:val="222222"/>
          <w:sz w:val="28"/>
          <w:szCs w:val="28"/>
        </w:rPr>
        <w:t>tốt</w:t>
      </w:r>
      <w:proofErr w:type="spellEnd"/>
      <w:r w:rsidRPr="00EF51A0">
        <w:rPr>
          <w:color w:val="222222"/>
          <w:sz w:val="28"/>
          <w:szCs w:val="28"/>
        </w:rPr>
        <w:t xml:space="preserve"> </w:t>
      </w:r>
      <w:proofErr w:type="spellStart"/>
      <w:r w:rsidRPr="00EF51A0">
        <w:rPr>
          <w:color w:val="222222"/>
          <w:sz w:val="28"/>
          <w:szCs w:val="28"/>
        </w:rPr>
        <w:t>công</w:t>
      </w:r>
      <w:proofErr w:type="spellEnd"/>
      <w:r w:rsidRPr="00EF51A0">
        <w:rPr>
          <w:color w:val="222222"/>
          <w:sz w:val="28"/>
          <w:szCs w:val="28"/>
        </w:rPr>
        <w:t xml:space="preserve"> </w:t>
      </w:r>
      <w:proofErr w:type="spellStart"/>
      <w:r w:rsidRPr="00EF51A0">
        <w:rPr>
          <w:color w:val="222222"/>
          <w:sz w:val="28"/>
          <w:szCs w:val="28"/>
        </w:rPr>
        <w:t>tác</w:t>
      </w:r>
      <w:proofErr w:type="spellEnd"/>
      <w:r w:rsidRPr="00EF51A0">
        <w:rPr>
          <w:color w:val="222222"/>
          <w:sz w:val="28"/>
          <w:szCs w:val="28"/>
        </w:rPr>
        <w:t xml:space="preserve"> </w:t>
      </w:r>
      <w:proofErr w:type="spellStart"/>
      <w:r w:rsidRPr="00EF51A0">
        <w:rPr>
          <w:color w:val="222222"/>
          <w:sz w:val="28"/>
          <w:szCs w:val="28"/>
        </w:rPr>
        <w:t>chuẩn</w:t>
      </w:r>
      <w:proofErr w:type="spellEnd"/>
      <w:r w:rsidRPr="00EF51A0">
        <w:rPr>
          <w:color w:val="222222"/>
          <w:sz w:val="28"/>
          <w:szCs w:val="28"/>
        </w:rPr>
        <w:t xml:space="preserve"> </w:t>
      </w:r>
      <w:proofErr w:type="spellStart"/>
      <w:r w:rsidRPr="00EF51A0">
        <w:rPr>
          <w:color w:val="222222"/>
          <w:sz w:val="28"/>
          <w:szCs w:val="28"/>
        </w:rPr>
        <w:t>bị</w:t>
      </w:r>
      <w:proofErr w:type="spellEnd"/>
      <w:r w:rsidRPr="00EF51A0">
        <w:rPr>
          <w:color w:val="222222"/>
          <w:sz w:val="28"/>
          <w:szCs w:val="28"/>
        </w:rPr>
        <w:t xml:space="preserve"> </w:t>
      </w:r>
      <w:proofErr w:type="spellStart"/>
      <w:r w:rsidRPr="00EF51A0">
        <w:rPr>
          <w:color w:val="222222"/>
          <w:sz w:val="28"/>
          <w:szCs w:val="28"/>
        </w:rPr>
        <w:t>và</w:t>
      </w:r>
      <w:proofErr w:type="spellEnd"/>
      <w:r w:rsidRPr="00EF51A0">
        <w:rPr>
          <w:color w:val="222222"/>
          <w:sz w:val="28"/>
          <w:szCs w:val="28"/>
        </w:rPr>
        <w:t xml:space="preserve"> </w:t>
      </w:r>
      <w:proofErr w:type="spellStart"/>
      <w:r w:rsidRPr="00EF51A0">
        <w:rPr>
          <w:color w:val="222222"/>
          <w:sz w:val="28"/>
          <w:szCs w:val="28"/>
        </w:rPr>
        <w:t>tổ</w:t>
      </w:r>
      <w:proofErr w:type="spellEnd"/>
      <w:r w:rsidRPr="00EF51A0">
        <w:rPr>
          <w:color w:val="222222"/>
          <w:sz w:val="28"/>
          <w:szCs w:val="28"/>
        </w:rPr>
        <w:t xml:space="preserve"> </w:t>
      </w:r>
      <w:proofErr w:type="spellStart"/>
      <w:r w:rsidRPr="00EF51A0">
        <w:rPr>
          <w:color w:val="222222"/>
          <w:sz w:val="28"/>
          <w:szCs w:val="28"/>
        </w:rPr>
        <w:t>chức</w:t>
      </w:r>
      <w:proofErr w:type="spellEnd"/>
      <w:r w:rsidRPr="00EF51A0">
        <w:rPr>
          <w:color w:val="222222"/>
          <w:sz w:val="28"/>
          <w:szCs w:val="28"/>
        </w:rPr>
        <w:t xml:space="preserve"> </w:t>
      </w:r>
      <w:proofErr w:type="spellStart"/>
      <w:r w:rsidRPr="00EF51A0">
        <w:rPr>
          <w:color w:val="222222"/>
          <w:sz w:val="28"/>
          <w:szCs w:val="28"/>
        </w:rPr>
        <w:t>thành</w:t>
      </w:r>
      <w:proofErr w:type="spellEnd"/>
      <w:r w:rsidRPr="00EF51A0">
        <w:rPr>
          <w:color w:val="222222"/>
          <w:sz w:val="28"/>
          <w:szCs w:val="28"/>
        </w:rPr>
        <w:t xml:space="preserve"> </w:t>
      </w:r>
      <w:proofErr w:type="spellStart"/>
      <w:r w:rsidRPr="00EF51A0">
        <w:rPr>
          <w:color w:val="222222"/>
          <w:sz w:val="28"/>
          <w:szCs w:val="28"/>
        </w:rPr>
        <w:t>công</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biểu</w:t>
      </w:r>
      <w:proofErr w:type="spellEnd"/>
      <w:r w:rsidRPr="00EF51A0">
        <w:rPr>
          <w:color w:val="222222"/>
          <w:sz w:val="28"/>
          <w:szCs w:val="28"/>
        </w:rPr>
        <w:t xml:space="preserve"> </w:t>
      </w:r>
      <w:proofErr w:type="spellStart"/>
      <w:r w:rsidRPr="00EF51A0">
        <w:rPr>
          <w:color w:val="222222"/>
          <w:sz w:val="28"/>
          <w:szCs w:val="28"/>
        </w:rPr>
        <w:t>toàn</w:t>
      </w:r>
      <w:proofErr w:type="spellEnd"/>
      <w:r w:rsidRPr="00EF51A0">
        <w:rPr>
          <w:color w:val="222222"/>
          <w:sz w:val="28"/>
          <w:szCs w:val="28"/>
        </w:rPr>
        <w:t xml:space="preserve"> </w:t>
      </w:r>
      <w:proofErr w:type="spellStart"/>
      <w:r w:rsidRPr="00EF51A0">
        <w:rPr>
          <w:color w:val="222222"/>
          <w:sz w:val="28"/>
          <w:szCs w:val="28"/>
        </w:rPr>
        <w:t>quốc</w:t>
      </w:r>
      <w:proofErr w:type="spellEnd"/>
      <w:r w:rsidRPr="00EF51A0">
        <w:rPr>
          <w:color w:val="222222"/>
          <w:sz w:val="28"/>
          <w:szCs w:val="28"/>
        </w:rPr>
        <w:t xml:space="preserve"> </w:t>
      </w:r>
      <w:proofErr w:type="spellStart"/>
      <w:r w:rsidRPr="00EF51A0">
        <w:rPr>
          <w:color w:val="222222"/>
          <w:sz w:val="28"/>
          <w:szCs w:val="28"/>
        </w:rPr>
        <w:t>lần</w:t>
      </w:r>
      <w:proofErr w:type="spellEnd"/>
      <w:r w:rsidRPr="00EF51A0">
        <w:rPr>
          <w:color w:val="222222"/>
          <w:sz w:val="28"/>
          <w:szCs w:val="28"/>
        </w:rPr>
        <w:t xml:space="preserve"> </w:t>
      </w:r>
      <w:proofErr w:type="spellStart"/>
      <w:r w:rsidRPr="00EF51A0">
        <w:rPr>
          <w:color w:val="222222"/>
          <w:sz w:val="28"/>
          <w:szCs w:val="28"/>
        </w:rPr>
        <w:t>thứ</w:t>
      </w:r>
      <w:proofErr w:type="spellEnd"/>
      <w:r w:rsidRPr="00EF51A0">
        <w:rPr>
          <w:color w:val="222222"/>
          <w:sz w:val="28"/>
          <w:szCs w:val="28"/>
        </w:rPr>
        <w:t xml:space="preserve"> XIV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Đảng</w:t>
      </w:r>
      <w:proofErr w:type="spellEnd"/>
      <w:r w:rsidRPr="00EF51A0">
        <w:rPr>
          <w:color w:val="222222"/>
          <w:sz w:val="28"/>
          <w:szCs w:val="28"/>
        </w:rPr>
        <w:t xml:space="preserve"> </w:t>
      </w:r>
      <w:proofErr w:type="spellStart"/>
      <w:r w:rsidRPr="00EF51A0">
        <w:rPr>
          <w:color w:val="222222"/>
          <w:sz w:val="28"/>
          <w:szCs w:val="28"/>
        </w:rPr>
        <w:t>bảo</w:t>
      </w:r>
      <w:proofErr w:type="spellEnd"/>
      <w:r w:rsidRPr="00EF51A0">
        <w:rPr>
          <w:color w:val="222222"/>
          <w:sz w:val="28"/>
          <w:szCs w:val="28"/>
        </w:rPr>
        <w:t xml:space="preserve"> </w:t>
      </w:r>
      <w:proofErr w:type="spellStart"/>
      <w:r w:rsidRPr="00EF51A0">
        <w:rPr>
          <w:color w:val="222222"/>
          <w:sz w:val="28"/>
          <w:szCs w:val="28"/>
        </w:rPr>
        <w:t>đảm</w:t>
      </w:r>
      <w:proofErr w:type="spellEnd"/>
      <w:r w:rsidRPr="00EF51A0">
        <w:rPr>
          <w:color w:val="222222"/>
          <w:sz w:val="28"/>
          <w:szCs w:val="28"/>
        </w:rPr>
        <w:t xml:space="preserve"> </w:t>
      </w:r>
      <w:proofErr w:type="spellStart"/>
      <w:r w:rsidRPr="00EF51A0">
        <w:rPr>
          <w:color w:val="222222"/>
          <w:sz w:val="28"/>
          <w:szCs w:val="28"/>
        </w:rPr>
        <w:t>đúng</w:t>
      </w:r>
      <w:proofErr w:type="spellEnd"/>
      <w:r w:rsidRPr="00EF51A0">
        <w:rPr>
          <w:color w:val="222222"/>
          <w:sz w:val="28"/>
          <w:szCs w:val="28"/>
        </w:rPr>
        <w:t xml:space="preserve"> </w:t>
      </w:r>
      <w:proofErr w:type="spellStart"/>
      <w:r w:rsidRPr="00EF51A0">
        <w:rPr>
          <w:color w:val="222222"/>
          <w:sz w:val="28"/>
          <w:szCs w:val="28"/>
        </w:rPr>
        <w:t>quy</w:t>
      </w:r>
      <w:proofErr w:type="spellEnd"/>
      <w:r w:rsidRPr="00EF51A0">
        <w:rPr>
          <w:color w:val="222222"/>
          <w:sz w:val="28"/>
          <w:szCs w:val="28"/>
        </w:rPr>
        <w:t xml:space="preserve"> </w:t>
      </w:r>
      <w:proofErr w:type="spellStart"/>
      <w:r w:rsidRPr="00EF51A0">
        <w:rPr>
          <w:color w:val="222222"/>
          <w:sz w:val="28"/>
          <w:szCs w:val="28"/>
        </w:rPr>
        <w:t>định</w:t>
      </w:r>
      <w:proofErr w:type="spellEnd"/>
      <w:r w:rsidRPr="00EF51A0">
        <w:rPr>
          <w:color w:val="222222"/>
          <w:sz w:val="28"/>
          <w:szCs w:val="28"/>
        </w:rPr>
        <w:t>.</w:t>
      </w:r>
    </w:p>
    <w:p w14:paraId="1F5E35BC" w14:textId="77777777" w:rsidR="008C1739" w:rsidRDefault="008C1739" w:rsidP="008C1739">
      <w:pPr>
        <w:spacing w:before="120" w:after="120" w:line="360" w:lineRule="exact"/>
        <w:ind w:firstLine="720"/>
        <w:jc w:val="both"/>
        <w:rPr>
          <w:color w:val="222222"/>
          <w:sz w:val="28"/>
          <w:szCs w:val="28"/>
        </w:rPr>
      </w:pPr>
      <w:proofErr w:type="spellStart"/>
      <w:r w:rsidRPr="00EF51A0">
        <w:rPr>
          <w:color w:val="222222"/>
          <w:sz w:val="28"/>
          <w:szCs w:val="28"/>
        </w:rPr>
        <w:t>Thi</w:t>
      </w:r>
      <w:proofErr w:type="spellEnd"/>
      <w:r w:rsidRPr="00EF51A0">
        <w:rPr>
          <w:color w:val="222222"/>
          <w:sz w:val="28"/>
          <w:szCs w:val="28"/>
        </w:rPr>
        <w:t xml:space="preserve"> </w:t>
      </w:r>
      <w:proofErr w:type="spellStart"/>
      <w:r w:rsidRPr="00EF51A0">
        <w:rPr>
          <w:color w:val="222222"/>
          <w:sz w:val="28"/>
          <w:szCs w:val="28"/>
        </w:rPr>
        <w:t>đua</w:t>
      </w:r>
      <w:proofErr w:type="spellEnd"/>
      <w:r w:rsidRPr="00EF51A0">
        <w:rPr>
          <w:color w:val="222222"/>
          <w:sz w:val="28"/>
          <w:szCs w:val="28"/>
        </w:rPr>
        <w:t xml:space="preserve"> </w:t>
      </w:r>
      <w:proofErr w:type="spellStart"/>
      <w:r w:rsidRPr="00EF51A0">
        <w:rPr>
          <w:color w:val="222222"/>
          <w:sz w:val="28"/>
          <w:szCs w:val="28"/>
        </w:rPr>
        <w:t>xây</w:t>
      </w:r>
      <w:proofErr w:type="spellEnd"/>
      <w:r w:rsidRPr="00EF51A0">
        <w:rPr>
          <w:color w:val="222222"/>
          <w:sz w:val="28"/>
          <w:szCs w:val="28"/>
        </w:rPr>
        <w:t xml:space="preserve"> </w:t>
      </w:r>
      <w:proofErr w:type="spellStart"/>
      <w:r w:rsidRPr="00EF51A0">
        <w:rPr>
          <w:color w:val="222222"/>
          <w:sz w:val="28"/>
          <w:szCs w:val="28"/>
        </w:rPr>
        <w:t>dựng</w:t>
      </w:r>
      <w:proofErr w:type="spellEnd"/>
      <w:r w:rsidRPr="00EF51A0">
        <w:rPr>
          <w:color w:val="222222"/>
          <w:sz w:val="28"/>
          <w:szCs w:val="28"/>
        </w:rPr>
        <w:t xml:space="preserve"> </w:t>
      </w:r>
      <w:proofErr w:type="spellStart"/>
      <w:r w:rsidRPr="00EF51A0">
        <w:rPr>
          <w:color w:val="222222"/>
          <w:sz w:val="28"/>
          <w:szCs w:val="28"/>
        </w:rPr>
        <w:t>Đảng</w:t>
      </w:r>
      <w:proofErr w:type="spellEnd"/>
      <w:r w:rsidRPr="00EF51A0">
        <w:rPr>
          <w:color w:val="222222"/>
          <w:sz w:val="28"/>
          <w:szCs w:val="28"/>
        </w:rPr>
        <w:t xml:space="preserve">, </w:t>
      </w:r>
      <w:proofErr w:type="spellStart"/>
      <w:r w:rsidRPr="00EF51A0">
        <w:rPr>
          <w:color w:val="222222"/>
          <w:sz w:val="28"/>
          <w:szCs w:val="28"/>
        </w:rPr>
        <w:t>xây</w:t>
      </w:r>
      <w:proofErr w:type="spellEnd"/>
      <w:r w:rsidRPr="00EF51A0">
        <w:rPr>
          <w:color w:val="222222"/>
          <w:sz w:val="28"/>
          <w:szCs w:val="28"/>
        </w:rPr>
        <w:t xml:space="preserve"> </w:t>
      </w:r>
      <w:proofErr w:type="spellStart"/>
      <w:r w:rsidRPr="00EF51A0">
        <w:rPr>
          <w:color w:val="222222"/>
          <w:sz w:val="28"/>
          <w:szCs w:val="28"/>
        </w:rPr>
        <w:t>dựng</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quyền</w:t>
      </w:r>
      <w:proofErr w:type="spellEnd"/>
      <w:r w:rsidRPr="00EF51A0">
        <w:rPr>
          <w:color w:val="222222"/>
          <w:sz w:val="28"/>
          <w:szCs w:val="28"/>
        </w:rPr>
        <w:t xml:space="preserve"> </w:t>
      </w:r>
      <w:proofErr w:type="spellStart"/>
      <w:r w:rsidRPr="00EF51A0">
        <w:rPr>
          <w:color w:val="222222"/>
          <w:sz w:val="28"/>
          <w:szCs w:val="28"/>
        </w:rPr>
        <w:t>trong</w:t>
      </w:r>
      <w:proofErr w:type="spellEnd"/>
      <w:r w:rsidRPr="00EF51A0">
        <w:rPr>
          <w:color w:val="222222"/>
          <w:sz w:val="28"/>
          <w:szCs w:val="28"/>
        </w:rPr>
        <w:t xml:space="preserve"> </w:t>
      </w:r>
      <w:proofErr w:type="spellStart"/>
      <w:r w:rsidRPr="00EF51A0">
        <w:rPr>
          <w:color w:val="222222"/>
          <w:sz w:val="28"/>
          <w:szCs w:val="28"/>
        </w:rPr>
        <w:t>sạch</w:t>
      </w:r>
      <w:proofErr w:type="spellEnd"/>
      <w:r w:rsidRPr="00EF51A0">
        <w:rPr>
          <w:color w:val="222222"/>
          <w:sz w:val="28"/>
          <w:szCs w:val="28"/>
        </w:rPr>
        <w:t xml:space="preserve">, </w:t>
      </w:r>
      <w:proofErr w:type="spellStart"/>
      <w:r w:rsidRPr="00EF51A0">
        <w:rPr>
          <w:color w:val="222222"/>
          <w:sz w:val="28"/>
          <w:szCs w:val="28"/>
        </w:rPr>
        <w:t>vững</w:t>
      </w:r>
      <w:proofErr w:type="spellEnd"/>
      <w:r w:rsidRPr="00EF51A0">
        <w:rPr>
          <w:color w:val="222222"/>
          <w:sz w:val="28"/>
          <w:szCs w:val="28"/>
        </w:rPr>
        <w:t xml:space="preserve"> </w:t>
      </w:r>
      <w:proofErr w:type="spellStart"/>
      <w:r w:rsidRPr="00EF51A0">
        <w:rPr>
          <w:color w:val="222222"/>
          <w:sz w:val="28"/>
          <w:szCs w:val="28"/>
        </w:rPr>
        <w:t>mạnh</w:t>
      </w:r>
      <w:proofErr w:type="spellEnd"/>
      <w:r w:rsidRPr="00EF51A0">
        <w:rPr>
          <w:color w:val="222222"/>
          <w:sz w:val="28"/>
          <w:szCs w:val="28"/>
        </w:rPr>
        <w:t xml:space="preserve">, </w:t>
      </w:r>
      <w:proofErr w:type="spellStart"/>
      <w:r w:rsidRPr="00EF51A0">
        <w:rPr>
          <w:color w:val="222222"/>
          <w:sz w:val="28"/>
          <w:szCs w:val="28"/>
        </w:rPr>
        <w:t>đẩy</w:t>
      </w:r>
      <w:proofErr w:type="spellEnd"/>
      <w:r w:rsidRPr="00EF51A0">
        <w:rPr>
          <w:color w:val="222222"/>
          <w:sz w:val="28"/>
          <w:szCs w:val="28"/>
        </w:rPr>
        <w:t xml:space="preserve"> </w:t>
      </w:r>
      <w:proofErr w:type="spellStart"/>
      <w:r w:rsidRPr="00EF51A0">
        <w:rPr>
          <w:color w:val="222222"/>
          <w:sz w:val="28"/>
          <w:szCs w:val="28"/>
        </w:rPr>
        <w:t>mạnh</w:t>
      </w:r>
      <w:proofErr w:type="spellEnd"/>
      <w:r w:rsidRPr="00EF51A0">
        <w:rPr>
          <w:color w:val="222222"/>
          <w:sz w:val="28"/>
          <w:szCs w:val="28"/>
        </w:rPr>
        <w:t xml:space="preserve"> </w:t>
      </w:r>
      <w:proofErr w:type="spellStart"/>
      <w:r w:rsidRPr="00EF51A0">
        <w:rPr>
          <w:color w:val="222222"/>
          <w:sz w:val="28"/>
          <w:szCs w:val="28"/>
        </w:rPr>
        <w:t>học</w:t>
      </w:r>
      <w:proofErr w:type="spellEnd"/>
      <w:r w:rsidRPr="00EF51A0">
        <w:rPr>
          <w:color w:val="222222"/>
          <w:sz w:val="28"/>
          <w:szCs w:val="28"/>
        </w:rPr>
        <w:t xml:space="preserve"> </w:t>
      </w:r>
      <w:proofErr w:type="spellStart"/>
      <w:r w:rsidRPr="00EF51A0">
        <w:rPr>
          <w:color w:val="222222"/>
          <w:sz w:val="28"/>
          <w:szCs w:val="28"/>
        </w:rPr>
        <w:t>tập</w:t>
      </w:r>
      <w:proofErr w:type="spellEnd"/>
      <w:r w:rsidRPr="00EF51A0">
        <w:rPr>
          <w:color w:val="222222"/>
          <w:sz w:val="28"/>
          <w:szCs w:val="28"/>
        </w:rPr>
        <w:t xml:space="preserve"> </w:t>
      </w:r>
      <w:proofErr w:type="spellStart"/>
      <w:r w:rsidRPr="00EF51A0">
        <w:rPr>
          <w:color w:val="222222"/>
          <w:sz w:val="28"/>
          <w:szCs w:val="28"/>
        </w:rPr>
        <w:t>và</w:t>
      </w:r>
      <w:proofErr w:type="spellEnd"/>
      <w:r w:rsidRPr="00EF51A0">
        <w:rPr>
          <w:color w:val="222222"/>
          <w:sz w:val="28"/>
          <w:szCs w:val="28"/>
        </w:rPr>
        <w:t xml:space="preserve"> </w:t>
      </w:r>
      <w:proofErr w:type="spellStart"/>
      <w:r w:rsidRPr="00EF51A0">
        <w:rPr>
          <w:color w:val="222222"/>
          <w:sz w:val="28"/>
          <w:szCs w:val="28"/>
        </w:rPr>
        <w:t>làm</w:t>
      </w:r>
      <w:proofErr w:type="spellEnd"/>
      <w:r w:rsidRPr="00EF51A0">
        <w:rPr>
          <w:color w:val="222222"/>
          <w:sz w:val="28"/>
          <w:szCs w:val="28"/>
        </w:rPr>
        <w:t xml:space="preserve"> </w:t>
      </w:r>
      <w:proofErr w:type="spellStart"/>
      <w:r w:rsidRPr="00EF51A0">
        <w:rPr>
          <w:color w:val="222222"/>
          <w:sz w:val="28"/>
          <w:szCs w:val="28"/>
        </w:rPr>
        <w:t>theo</w:t>
      </w:r>
      <w:proofErr w:type="spellEnd"/>
      <w:r w:rsidRPr="00EF51A0">
        <w:rPr>
          <w:color w:val="222222"/>
          <w:sz w:val="28"/>
          <w:szCs w:val="28"/>
        </w:rPr>
        <w:t xml:space="preserve"> </w:t>
      </w:r>
      <w:proofErr w:type="spellStart"/>
      <w:r w:rsidRPr="00EF51A0">
        <w:rPr>
          <w:color w:val="222222"/>
          <w:sz w:val="28"/>
          <w:szCs w:val="28"/>
        </w:rPr>
        <w:t>tư</w:t>
      </w:r>
      <w:proofErr w:type="spellEnd"/>
      <w:r w:rsidRPr="00EF51A0">
        <w:rPr>
          <w:color w:val="222222"/>
          <w:sz w:val="28"/>
          <w:szCs w:val="28"/>
        </w:rPr>
        <w:t xml:space="preserve"> </w:t>
      </w:r>
      <w:proofErr w:type="spellStart"/>
      <w:r w:rsidRPr="00EF51A0">
        <w:rPr>
          <w:color w:val="222222"/>
          <w:sz w:val="28"/>
          <w:szCs w:val="28"/>
        </w:rPr>
        <w:t>tưởng</w:t>
      </w:r>
      <w:proofErr w:type="spellEnd"/>
      <w:r w:rsidRPr="00EF51A0">
        <w:rPr>
          <w:color w:val="222222"/>
          <w:sz w:val="28"/>
          <w:szCs w:val="28"/>
        </w:rPr>
        <w:t xml:space="preserve">, </w:t>
      </w:r>
      <w:proofErr w:type="spellStart"/>
      <w:r w:rsidRPr="00EF51A0">
        <w:rPr>
          <w:color w:val="222222"/>
          <w:sz w:val="28"/>
          <w:szCs w:val="28"/>
        </w:rPr>
        <w:t>đạo</w:t>
      </w:r>
      <w:proofErr w:type="spellEnd"/>
      <w:r w:rsidRPr="00EF51A0">
        <w:rPr>
          <w:color w:val="222222"/>
          <w:sz w:val="28"/>
          <w:szCs w:val="28"/>
        </w:rPr>
        <w:t xml:space="preserve"> </w:t>
      </w:r>
      <w:proofErr w:type="spellStart"/>
      <w:r w:rsidRPr="00EF51A0">
        <w:rPr>
          <w:color w:val="222222"/>
          <w:sz w:val="28"/>
          <w:szCs w:val="28"/>
        </w:rPr>
        <w:t>đức</w:t>
      </w:r>
      <w:proofErr w:type="spellEnd"/>
      <w:r w:rsidRPr="00EF51A0">
        <w:rPr>
          <w:color w:val="222222"/>
          <w:sz w:val="28"/>
          <w:szCs w:val="28"/>
        </w:rPr>
        <w:t xml:space="preserve">, </w:t>
      </w:r>
      <w:proofErr w:type="spellStart"/>
      <w:r w:rsidRPr="00EF51A0">
        <w:rPr>
          <w:color w:val="222222"/>
          <w:sz w:val="28"/>
          <w:szCs w:val="28"/>
        </w:rPr>
        <w:t>phong</w:t>
      </w:r>
      <w:proofErr w:type="spellEnd"/>
      <w:r w:rsidRPr="00EF51A0">
        <w:rPr>
          <w:color w:val="222222"/>
          <w:sz w:val="28"/>
          <w:szCs w:val="28"/>
        </w:rPr>
        <w:t xml:space="preserve"> </w:t>
      </w:r>
      <w:proofErr w:type="spellStart"/>
      <w:r w:rsidRPr="00EF51A0">
        <w:rPr>
          <w:color w:val="222222"/>
          <w:sz w:val="28"/>
          <w:szCs w:val="28"/>
        </w:rPr>
        <w:t>cách</w:t>
      </w:r>
      <w:proofErr w:type="spellEnd"/>
      <w:r w:rsidRPr="00EF51A0">
        <w:rPr>
          <w:color w:val="222222"/>
          <w:sz w:val="28"/>
          <w:szCs w:val="28"/>
        </w:rPr>
        <w:t xml:space="preserve"> </w:t>
      </w:r>
      <w:proofErr w:type="spellStart"/>
      <w:r w:rsidRPr="00EF51A0">
        <w:rPr>
          <w:color w:val="222222"/>
          <w:sz w:val="28"/>
          <w:szCs w:val="28"/>
        </w:rPr>
        <w:t>Hồ</w:t>
      </w:r>
      <w:proofErr w:type="spellEnd"/>
      <w:r w:rsidRPr="00EF51A0">
        <w:rPr>
          <w:color w:val="222222"/>
          <w:sz w:val="28"/>
          <w:szCs w:val="28"/>
        </w:rPr>
        <w:t xml:space="preserve"> Chí Minh, </w:t>
      </w:r>
      <w:proofErr w:type="spellStart"/>
      <w:r w:rsidRPr="00EF51A0">
        <w:rPr>
          <w:color w:val="222222"/>
          <w:sz w:val="28"/>
          <w:szCs w:val="28"/>
        </w:rPr>
        <w:t>thực</w:t>
      </w:r>
      <w:proofErr w:type="spellEnd"/>
      <w:r w:rsidRPr="00EF51A0">
        <w:rPr>
          <w:color w:val="222222"/>
          <w:sz w:val="28"/>
          <w:szCs w:val="28"/>
        </w:rPr>
        <w:t xml:space="preserve"> </w:t>
      </w:r>
      <w:proofErr w:type="spellStart"/>
      <w:r w:rsidRPr="00EF51A0">
        <w:rPr>
          <w:color w:val="222222"/>
          <w:sz w:val="28"/>
          <w:szCs w:val="28"/>
        </w:rPr>
        <w:t>hiện</w:t>
      </w:r>
      <w:proofErr w:type="spellEnd"/>
      <w:r w:rsidRPr="00EF51A0">
        <w:rPr>
          <w:color w:val="222222"/>
          <w:sz w:val="28"/>
          <w:szCs w:val="28"/>
        </w:rPr>
        <w:t xml:space="preserve"> </w:t>
      </w:r>
      <w:proofErr w:type="spellStart"/>
      <w:r w:rsidRPr="00EF51A0">
        <w:rPr>
          <w:color w:val="222222"/>
          <w:sz w:val="28"/>
          <w:szCs w:val="28"/>
        </w:rPr>
        <w:t>tốt</w:t>
      </w:r>
      <w:proofErr w:type="spellEnd"/>
      <w:r w:rsidRPr="00EF51A0">
        <w:rPr>
          <w:color w:val="222222"/>
          <w:sz w:val="28"/>
          <w:szCs w:val="28"/>
        </w:rPr>
        <w:t xml:space="preserve"> </w:t>
      </w:r>
      <w:proofErr w:type="spellStart"/>
      <w:r w:rsidRPr="00EF51A0">
        <w:rPr>
          <w:color w:val="222222"/>
          <w:sz w:val="28"/>
          <w:szCs w:val="28"/>
        </w:rPr>
        <w:t>công</w:t>
      </w:r>
      <w:proofErr w:type="spellEnd"/>
      <w:r w:rsidRPr="00EF51A0">
        <w:rPr>
          <w:color w:val="222222"/>
          <w:sz w:val="28"/>
          <w:szCs w:val="28"/>
        </w:rPr>
        <w:t xml:space="preserve"> </w:t>
      </w:r>
      <w:proofErr w:type="spellStart"/>
      <w:r w:rsidRPr="00EF51A0">
        <w:rPr>
          <w:color w:val="222222"/>
          <w:sz w:val="28"/>
          <w:szCs w:val="28"/>
        </w:rPr>
        <w:t>tác</w:t>
      </w:r>
      <w:proofErr w:type="spellEnd"/>
      <w:r w:rsidRPr="00EF51A0">
        <w:rPr>
          <w:color w:val="222222"/>
          <w:sz w:val="28"/>
          <w:szCs w:val="28"/>
        </w:rPr>
        <w:t xml:space="preserve"> </w:t>
      </w:r>
      <w:proofErr w:type="spellStart"/>
      <w:r w:rsidRPr="00EF51A0">
        <w:rPr>
          <w:color w:val="222222"/>
          <w:sz w:val="28"/>
          <w:szCs w:val="28"/>
        </w:rPr>
        <w:t>cán</w:t>
      </w:r>
      <w:proofErr w:type="spellEnd"/>
      <w:r w:rsidRPr="00EF51A0">
        <w:rPr>
          <w:color w:val="222222"/>
          <w:sz w:val="28"/>
          <w:szCs w:val="28"/>
        </w:rPr>
        <w:t xml:space="preserve"> </w:t>
      </w:r>
      <w:proofErr w:type="spellStart"/>
      <w:r w:rsidRPr="00EF51A0">
        <w:rPr>
          <w:color w:val="222222"/>
          <w:sz w:val="28"/>
          <w:szCs w:val="28"/>
        </w:rPr>
        <w:t>bộ</w:t>
      </w:r>
      <w:proofErr w:type="spellEnd"/>
      <w:r w:rsidRPr="00EF51A0">
        <w:rPr>
          <w:color w:val="222222"/>
          <w:sz w:val="28"/>
          <w:szCs w:val="28"/>
        </w:rPr>
        <w:t xml:space="preserve">, </w:t>
      </w:r>
      <w:proofErr w:type="spellStart"/>
      <w:r w:rsidRPr="00EF51A0">
        <w:rPr>
          <w:color w:val="222222"/>
          <w:sz w:val="28"/>
          <w:szCs w:val="28"/>
        </w:rPr>
        <w:t>chống</w:t>
      </w:r>
      <w:proofErr w:type="spellEnd"/>
      <w:r w:rsidRPr="00EF51A0">
        <w:rPr>
          <w:color w:val="222222"/>
          <w:sz w:val="28"/>
          <w:szCs w:val="28"/>
        </w:rPr>
        <w:t xml:space="preserve"> </w:t>
      </w:r>
      <w:proofErr w:type="spellStart"/>
      <w:r w:rsidRPr="00EF51A0">
        <w:rPr>
          <w:color w:val="222222"/>
          <w:sz w:val="28"/>
          <w:szCs w:val="28"/>
        </w:rPr>
        <w:t>chủ</w:t>
      </w:r>
      <w:proofErr w:type="spellEnd"/>
      <w:r w:rsidRPr="00EF51A0">
        <w:rPr>
          <w:color w:val="222222"/>
          <w:sz w:val="28"/>
          <w:szCs w:val="28"/>
        </w:rPr>
        <w:t xml:space="preserve"> </w:t>
      </w:r>
      <w:proofErr w:type="spellStart"/>
      <w:r w:rsidRPr="00EF51A0">
        <w:rPr>
          <w:color w:val="222222"/>
          <w:sz w:val="28"/>
          <w:szCs w:val="28"/>
        </w:rPr>
        <w:t>nghĩa</w:t>
      </w:r>
      <w:proofErr w:type="spellEnd"/>
      <w:r w:rsidRPr="00EF51A0">
        <w:rPr>
          <w:color w:val="222222"/>
          <w:sz w:val="28"/>
          <w:szCs w:val="28"/>
        </w:rPr>
        <w:t xml:space="preserve"> </w:t>
      </w:r>
      <w:proofErr w:type="spellStart"/>
      <w:r w:rsidRPr="00EF51A0">
        <w:rPr>
          <w:color w:val="222222"/>
          <w:sz w:val="28"/>
          <w:szCs w:val="28"/>
        </w:rPr>
        <w:t>cá</w:t>
      </w:r>
      <w:proofErr w:type="spellEnd"/>
      <w:r w:rsidRPr="00EF51A0">
        <w:rPr>
          <w:color w:val="222222"/>
          <w:sz w:val="28"/>
          <w:szCs w:val="28"/>
        </w:rPr>
        <w:t xml:space="preserve"> </w:t>
      </w:r>
      <w:proofErr w:type="spellStart"/>
      <w:r w:rsidRPr="00EF51A0">
        <w:rPr>
          <w:color w:val="222222"/>
          <w:sz w:val="28"/>
          <w:szCs w:val="28"/>
        </w:rPr>
        <w:t>nhân</w:t>
      </w:r>
      <w:proofErr w:type="spellEnd"/>
      <w:r w:rsidRPr="00EF51A0">
        <w:rPr>
          <w:color w:val="222222"/>
          <w:sz w:val="28"/>
          <w:szCs w:val="28"/>
        </w:rPr>
        <w:t xml:space="preserve">, </w:t>
      </w:r>
      <w:proofErr w:type="spellStart"/>
      <w:r w:rsidRPr="00EF51A0">
        <w:rPr>
          <w:color w:val="222222"/>
          <w:sz w:val="28"/>
          <w:szCs w:val="28"/>
        </w:rPr>
        <w:t>tiêu</w:t>
      </w:r>
      <w:proofErr w:type="spellEnd"/>
      <w:r w:rsidRPr="00EF51A0">
        <w:rPr>
          <w:color w:val="222222"/>
          <w:sz w:val="28"/>
          <w:szCs w:val="28"/>
        </w:rPr>
        <w:t xml:space="preserve"> </w:t>
      </w:r>
      <w:proofErr w:type="spellStart"/>
      <w:r w:rsidRPr="00EF51A0">
        <w:rPr>
          <w:color w:val="222222"/>
          <w:sz w:val="28"/>
          <w:szCs w:val="28"/>
        </w:rPr>
        <w:t>cực</w:t>
      </w:r>
      <w:proofErr w:type="spellEnd"/>
      <w:r w:rsidRPr="00EF51A0">
        <w:rPr>
          <w:color w:val="222222"/>
          <w:sz w:val="28"/>
          <w:szCs w:val="28"/>
        </w:rPr>
        <w:t xml:space="preserve">, </w:t>
      </w:r>
      <w:proofErr w:type="spellStart"/>
      <w:r w:rsidRPr="00EF51A0">
        <w:rPr>
          <w:color w:val="222222"/>
          <w:sz w:val="28"/>
          <w:szCs w:val="28"/>
        </w:rPr>
        <w:t>tăng</w:t>
      </w:r>
      <w:proofErr w:type="spellEnd"/>
      <w:r w:rsidRPr="00EF51A0">
        <w:rPr>
          <w:color w:val="222222"/>
          <w:sz w:val="28"/>
          <w:szCs w:val="28"/>
        </w:rPr>
        <w:t xml:space="preserve"> </w:t>
      </w:r>
      <w:proofErr w:type="spellStart"/>
      <w:r w:rsidRPr="00EF51A0">
        <w:rPr>
          <w:color w:val="222222"/>
          <w:sz w:val="28"/>
          <w:szCs w:val="28"/>
        </w:rPr>
        <w:t>cường</w:t>
      </w:r>
      <w:proofErr w:type="spellEnd"/>
      <w:r w:rsidRPr="00EF51A0">
        <w:rPr>
          <w:color w:val="222222"/>
          <w:sz w:val="28"/>
          <w:szCs w:val="28"/>
        </w:rPr>
        <w:t xml:space="preserve"> </w:t>
      </w:r>
      <w:proofErr w:type="spellStart"/>
      <w:r w:rsidRPr="00EF51A0">
        <w:rPr>
          <w:color w:val="222222"/>
          <w:sz w:val="28"/>
          <w:szCs w:val="28"/>
        </w:rPr>
        <w:t>phối</w:t>
      </w:r>
      <w:proofErr w:type="spellEnd"/>
      <w:r w:rsidRPr="00EF51A0">
        <w:rPr>
          <w:color w:val="222222"/>
          <w:sz w:val="28"/>
          <w:szCs w:val="28"/>
        </w:rPr>
        <w:t xml:space="preserve"> </w:t>
      </w:r>
      <w:proofErr w:type="spellStart"/>
      <w:r w:rsidRPr="00EF51A0">
        <w:rPr>
          <w:color w:val="222222"/>
          <w:sz w:val="28"/>
          <w:szCs w:val="28"/>
        </w:rPr>
        <w:t>hợp</w:t>
      </w:r>
      <w:proofErr w:type="spellEnd"/>
      <w:r w:rsidRPr="00EF51A0">
        <w:rPr>
          <w:color w:val="222222"/>
          <w:sz w:val="28"/>
          <w:szCs w:val="28"/>
        </w:rPr>
        <w:t xml:space="preserve"> </w:t>
      </w:r>
      <w:proofErr w:type="spellStart"/>
      <w:r w:rsidRPr="00EF51A0">
        <w:rPr>
          <w:color w:val="222222"/>
          <w:sz w:val="28"/>
          <w:szCs w:val="28"/>
        </w:rPr>
        <w:t>giữa</w:t>
      </w:r>
      <w:proofErr w:type="spellEnd"/>
      <w:r w:rsidRPr="00EF51A0">
        <w:rPr>
          <w:color w:val="222222"/>
          <w:sz w:val="28"/>
          <w:szCs w:val="28"/>
        </w:rPr>
        <w:t xml:space="preserve">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cấp</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quyền</w:t>
      </w:r>
      <w:proofErr w:type="spellEnd"/>
      <w:r w:rsidRPr="00EF51A0">
        <w:rPr>
          <w:color w:val="222222"/>
          <w:sz w:val="28"/>
          <w:szCs w:val="28"/>
        </w:rPr>
        <w:t xml:space="preserve"> </w:t>
      </w:r>
      <w:proofErr w:type="spellStart"/>
      <w:r w:rsidRPr="00EF51A0">
        <w:rPr>
          <w:color w:val="222222"/>
          <w:sz w:val="28"/>
          <w:szCs w:val="28"/>
        </w:rPr>
        <w:t>với</w:t>
      </w:r>
      <w:proofErr w:type="spellEnd"/>
      <w:r w:rsidRPr="00EF51A0">
        <w:rPr>
          <w:color w:val="222222"/>
          <w:sz w:val="28"/>
          <w:szCs w:val="28"/>
        </w:rPr>
        <w:t xml:space="preserve"> </w:t>
      </w:r>
      <w:proofErr w:type="spellStart"/>
      <w:r w:rsidRPr="00EF51A0">
        <w:rPr>
          <w:color w:val="222222"/>
          <w:sz w:val="28"/>
          <w:szCs w:val="28"/>
        </w:rPr>
        <w:t>Mặt</w:t>
      </w:r>
      <w:proofErr w:type="spellEnd"/>
      <w:r w:rsidRPr="00EF51A0">
        <w:rPr>
          <w:color w:val="222222"/>
          <w:sz w:val="28"/>
          <w:szCs w:val="28"/>
        </w:rPr>
        <w:t xml:space="preserve"> </w:t>
      </w:r>
      <w:proofErr w:type="spellStart"/>
      <w:r w:rsidRPr="00EF51A0">
        <w:rPr>
          <w:color w:val="222222"/>
          <w:sz w:val="28"/>
          <w:szCs w:val="28"/>
        </w:rPr>
        <w:t>trận</w:t>
      </w:r>
      <w:proofErr w:type="spellEnd"/>
      <w:r w:rsidRPr="00EF51A0">
        <w:rPr>
          <w:color w:val="222222"/>
          <w:sz w:val="28"/>
          <w:szCs w:val="28"/>
        </w:rPr>
        <w:t xml:space="preserve"> </w:t>
      </w:r>
      <w:proofErr w:type="spellStart"/>
      <w:r w:rsidRPr="00EF51A0">
        <w:rPr>
          <w:color w:val="222222"/>
          <w:sz w:val="28"/>
          <w:szCs w:val="28"/>
        </w:rPr>
        <w:t>Tổ</w:t>
      </w:r>
      <w:proofErr w:type="spellEnd"/>
      <w:r w:rsidRPr="00EF51A0">
        <w:rPr>
          <w:color w:val="222222"/>
          <w:sz w:val="28"/>
          <w:szCs w:val="28"/>
        </w:rPr>
        <w:t xml:space="preserve"> </w:t>
      </w:r>
      <w:proofErr w:type="spellStart"/>
      <w:r w:rsidRPr="00EF51A0">
        <w:rPr>
          <w:color w:val="222222"/>
          <w:sz w:val="28"/>
          <w:szCs w:val="28"/>
        </w:rPr>
        <w:t>quốc</w:t>
      </w:r>
      <w:proofErr w:type="spellEnd"/>
      <w:r w:rsidRPr="00EF51A0">
        <w:rPr>
          <w:color w:val="222222"/>
          <w:sz w:val="28"/>
          <w:szCs w:val="28"/>
        </w:rPr>
        <w:t xml:space="preserve">,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tổ</w:t>
      </w:r>
      <w:proofErr w:type="spellEnd"/>
      <w:r w:rsidRPr="00EF51A0">
        <w:rPr>
          <w:color w:val="222222"/>
          <w:sz w:val="28"/>
          <w:szCs w:val="28"/>
        </w:rPr>
        <w:t xml:space="preserve"> </w:t>
      </w:r>
      <w:proofErr w:type="spellStart"/>
      <w:r w:rsidRPr="00EF51A0">
        <w:rPr>
          <w:color w:val="222222"/>
          <w:sz w:val="28"/>
          <w:szCs w:val="28"/>
        </w:rPr>
        <w:t>chức</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trị</w:t>
      </w:r>
      <w:proofErr w:type="spellEnd"/>
      <w:r w:rsidRPr="00EF51A0">
        <w:rPr>
          <w:color w:val="222222"/>
          <w:sz w:val="28"/>
          <w:szCs w:val="28"/>
        </w:rPr>
        <w:t xml:space="preserve"> - </w:t>
      </w:r>
      <w:proofErr w:type="spellStart"/>
      <w:r w:rsidRPr="00EF51A0">
        <w:rPr>
          <w:color w:val="222222"/>
          <w:sz w:val="28"/>
          <w:szCs w:val="28"/>
        </w:rPr>
        <w:t>xã</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w:t>
      </w:r>
    </w:p>
    <w:p w14:paraId="7C403F57" w14:textId="77777777" w:rsidR="008C1739" w:rsidRDefault="008C1739" w:rsidP="008C1739">
      <w:pPr>
        <w:spacing w:before="120" w:after="120" w:line="360" w:lineRule="exact"/>
        <w:ind w:firstLine="720"/>
        <w:jc w:val="both"/>
        <w:rPr>
          <w:color w:val="222222"/>
          <w:sz w:val="28"/>
          <w:szCs w:val="28"/>
        </w:rPr>
      </w:pPr>
      <w:proofErr w:type="spellStart"/>
      <w:r w:rsidRPr="00EF51A0">
        <w:rPr>
          <w:color w:val="222222"/>
          <w:sz w:val="28"/>
          <w:szCs w:val="28"/>
        </w:rPr>
        <w:t>Thi</w:t>
      </w:r>
      <w:proofErr w:type="spellEnd"/>
      <w:r w:rsidRPr="00EF51A0">
        <w:rPr>
          <w:color w:val="222222"/>
          <w:sz w:val="28"/>
          <w:szCs w:val="28"/>
        </w:rPr>
        <w:t xml:space="preserve"> </w:t>
      </w:r>
      <w:proofErr w:type="spellStart"/>
      <w:r w:rsidRPr="00EF51A0">
        <w:rPr>
          <w:color w:val="222222"/>
          <w:sz w:val="28"/>
          <w:szCs w:val="28"/>
        </w:rPr>
        <w:t>đua</w:t>
      </w:r>
      <w:proofErr w:type="spellEnd"/>
      <w:r w:rsidRPr="00EF51A0">
        <w:rPr>
          <w:color w:val="222222"/>
          <w:sz w:val="28"/>
          <w:szCs w:val="28"/>
        </w:rPr>
        <w:t xml:space="preserve"> </w:t>
      </w:r>
      <w:proofErr w:type="spellStart"/>
      <w:r w:rsidRPr="00EF51A0">
        <w:rPr>
          <w:color w:val="222222"/>
          <w:sz w:val="28"/>
          <w:szCs w:val="28"/>
        </w:rPr>
        <w:t>đẩy</w:t>
      </w:r>
      <w:proofErr w:type="spellEnd"/>
      <w:r w:rsidRPr="00EF51A0">
        <w:rPr>
          <w:color w:val="222222"/>
          <w:sz w:val="28"/>
          <w:szCs w:val="28"/>
        </w:rPr>
        <w:t xml:space="preserve"> </w:t>
      </w:r>
      <w:proofErr w:type="spellStart"/>
      <w:r w:rsidRPr="00EF51A0">
        <w:rPr>
          <w:color w:val="222222"/>
          <w:sz w:val="28"/>
          <w:szCs w:val="28"/>
        </w:rPr>
        <w:t>mạnh</w:t>
      </w:r>
      <w:proofErr w:type="spellEnd"/>
      <w:r w:rsidRPr="00EF51A0">
        <w:rPr>
          <w:color w:val="222222"/>
          <w:sz w:val="28"/>
          <w:szCs w:val="28"/>
        </w:rPr>
        <w:t xml:space="preserve"> </w:t>
      </w:r>
      <w:proofErr w:type="spellStart"/>
      <w:r w:rsidRPr="00EF51A0">
        <w:rPr>
          <w:color w:val="222222"/>
          <w:sz w:val="28"/>
          <w:szCs w:val="28"/>
        </w:rPr>
        <w:t>xây</w:t>
      </w:r>
      <w:proofErr w:type="spellEnd"/>
      <w:r w:rsidRPr="00EF51A0">
        <w:rPr>
          <w:color w:val="222222"/>
          <w:sz w:val="28"/>
          <w:szCs w:val="28"/>
        </w:rPr>
        <w:t xml:space="preserve"> </w:t>
      </w:r>
      <w:proofErr w:type="spellStart"/>
      <w:r w:rsidRPr="00EF51A0">
        <w:rPr>
          <w:color w:val="222222"/>
          <w:sz w:val="28"/>
          <w:szCs w:val="28"/>
        </w:rPr>
        <w:t>dựng</w:t>
      </w:r>
      <w:proofErr w:type="spellEnd"/>
      <w:r w:rsidRPr="00EF51A0">
        <w:rPr>
          <w:color w:val="222222"/>
          <w:sz w:val="28"/>
          <w:szCs w:val="28"/>
        </w:rPr>
        <w:t xml:space="preserve">, </w:t>
      </w:r>
      <w:proofErr w:type="spellStart"/>
      <w:r w:rsidRPr="00EF51A0">
        <w:rPr>
          <w:color w:val="222222"/>
          <w:sz w:val="28"/>
          <w:szCs w:val="28"/>
        </w:rPr>
        <w:t>hoàn</w:t>
      </w:r>
      <w:proofErr w:type="spellEnd"/>
      <w:r w:rsidRPr="00EF51A0">
        <w:rPr>
          <w:color w:val="222222"/>
          <w:sz w:val="28"/>
          <w:szCs w:val="28"/>
        </w:rPr>
        <w:t xml:space="preserve"> </w:t>
      </w:r>
      <w:proofErr w:type="spellStart"/>
      <w:r w:rsidRPr="00EF51A0">
        <w:rPr>
          <w:color w:val="222222"/>
          <w:sz w:val="28"/>
          <w:szCs w:val="28"/>
        </w:rPr>
        <w:t>thiện</w:t>
      </w:r>
      <w:proofErr w:type="spellEnd"/>
      <w:r w:rsidRPr="00EF51A0">
        <w:rPr>
          <w:color w:val="222222"/>
          <w:sz w:val="28"/>
          <w:szCs w:val="28"/>
        </w:rPr>
        <w:t xml:space="preserve"> </w:t>
      </w:r>
      <w:proofErr w:type="spellStart"/>
      <w:r w:rsidRPr="00EF51A0">
        <w:rPr>
          <w:color w:val="222222"/>
          <w:sz w:val="28"/>
          <w:szCs w:val="28"/>
        </w:rPr>
        <w:t>đồng</w:t>
      </w:r>
      <w:proofErr w:type="spellEnd"/>
      <w:r w:rsidRPr="00EF51A0">
        <w:rPr>
          <w:color w:val="222222"/>
          <w:sz w:val="28"/>
          <w:szCs w:val="28"/>
        </w:rPr>
        <w:t xml:space="preserve"> </w:t>
      </w:r>
      <w:proofErr w:type="spellStart"/>
      <w:r w:rsidRPr="00EF51A0">
        <w:rPr>
          <w:color w:val="222222"/>
          <w:sz w:val="28"/>
          <w:szCs w:val="28"/>
        </w:rPr>
        <w:t>bộ</w:t>
      </w:r>
      <w:proofErr w:type="spellEnd"/>
      <w:r w:rsidRPr="00EF51A0">
        <w:rPr>
          <w:color w:val="222222"/>
          <w:sz w:val="28"/>
          <w:szCs w:val="28"/>
        </w:rPr>
        <w:t xml:space="preserve"> </w:t>
      </w:r>
      <w:proofErr w:type="spellStart"/>
      <w:r w:rsidRPr="00EF51A0">
        <w:rPr>
          <w:color w:val="222222"/>
          <w:sz w:val="28"/>
          <w:szCs w:val="28"/>
        </w:rPr>
        <w:t>về</w:t>
      </w:r>
      <w:proofErr w:type="spellEnd"/>
      <w:r w:rsidRPr="00EF51A0">
        <w:rPr>
          <w:color w:val="222222"/>
          <w:sz w:val="28"/>
          <w:szCs w:val="28"/>
        </w:rPr>
        <w:t xml:space="preserve"> </w:t>
      </w:r>
      <w:proofErr w:type="spellStart"/>
      <w:r w:rsidRPr="00EF51A0">
        <w:rPr>
          <w:color w:val="222222"/>
          <w:sz w:val="28"/>
          <w:szCs w:val="28"/>
        </w:rPr>
        <w:t>thể</w:t>
      </w:r>
      <w:proofErr w:type="spellEnd"/>
      <w:r w:rsidRPr="00EF51A0">
        <w:rPr>
          <w:color w:val="222222"/>
          <w:sz w:val="28"/>
          <w:szCs w:val="28"/>
        </w:rPr>
        <w:t xml:space="preserve"> </w:t>
      </w:r>
      <w:proofErr w:type="spellStart"/>
      <w:r w:rsidRPr="00EF51A0">
        <w:rPr>
          <w:color w:val="222222"/>
          <w:sz w:val="28"/>
          <w:szCs w:val="28"/>
        </w:rPr>
        <w:t>chế</w:t>
      </w:r>
      <w:proofErr w:type="spellEnd"/>
      <w:r w:rsidRPr="00EF51A0">
        <w:rPr>
          <w:color w:val="222222"/>
          <w:sz w:val="28"/>
          <w:szCs w:val="28"/>
        </w:rPr>
        <w:t xml:space="preserve"> </w:t>
      </w:r>
      <w:proofErr w:type="spellStart"/>
      <w:r w:rsidRPr="00EF51A0">
        <w:rPr>
          <w:color w:val="222222"/>
          <w:sz w:val="28"/>
          <w:szCs w:val="28"/>
        </w:rPr>
        <w:t>phát</w:t>
      </w:r>
      <w:proofErr w:type="spellEnd"/>
      <w:r w:rsidRPr="00EF51A0">
        <w:rPr>
          <w:color w:val="222222"/>
          <w:sz w:val="28"/>
          <w:szCs w:val="28"/>
        </w:rPr>
        <w:t xml:space="preserve"> </w:t>
      </w:r>
      <w:proofErr w:type="spellStart"/>
      <w:r w:rsidRPr="00EF51A0">
        <w:rPr>
          <w:color w:val="222222"/>
          <w:sz w:val="28"/>
          <w:szCs w:val="28"/>
        </w:rPr>
        <w:t>triển</w:t>
      </w:r>
      <w:proofErr w:type="spellEnd"/>
      <w:r w:rsidRPr="00EF51A0">
        <w:rPr>
          <w:color w:val="222222"/>
          <w:sz w:val="28"/>
          <w:szCs w:val="28"/>
        </w:rPr>
        <w:t xml:space="preserve"> </w:t>
      </w:r>
      <w:proofErr w:type="spellStart"/>
      <w:r w:rsidRPr="00EF51A0">
        <w:rPr>
          <w:color w:val="222222"/>
          <w:sz w:val="28"/>
          <w:szCs w:val="28"/>
        </w:rPr>
        <w:t>nhanh</w:t>
      </w:r>
      <w:proofErr w:type="spellEnd"/>
      <w:r w:rsidRPr="00EF51A0">
        <w:rPr>
          <w:color w:val="222222"/>
          <w:sz w:val="28"/>
          <w:szCs w:val="28"/>
        </w:rPr>
        <w:t xml:space="preserve">, </w:t>
      </w:r>
      <w:proofErr w:type="spellStart"/>
      <w:r w:rsidRPr="00EF51A0">
        <w:rPr>
          <w:color w:val="222222"/>
          <w:sz w:val="28"/>
          <w:szCs w:val="28"/>
        </w:rPr>
        <w:t>bền</w:t>
      </w:r>
      <w:proofErr w:type="spellEnd"/>
      <w:r w:rsidRPr="00EF51A0">
        <w:rPr>
          <w:color w:val="222222"/>
          <w:sz w:val="28"/>
          <w:szCs w:val="28"/>
        </w:rPr>
        <w:t xml:space="preserve"> </w:t>
      </w:r>
      <w:proofErr w:type="spellStart"/>
      <w:r w:rsidRPr="00EF51A0">
        <w:rPr>
          <w:color w:val="222222"/>
          <w:sz w:val="28"/>
          <w:szCs w:val="28"/>
        </w:rPr>
        <w:t>vững</w:t>
      </w:r>
      <w:proofErr w:type="spellEnd"/>
      <w:r w:rsidRPr="00EF51A0">
        <w:rPr>
          <w:color w:val="222222"/>
          <w:sz w:val="28"/>
          <w:szCs w:val="28"/>
        </w:rPr>
        <w:t xml:space="preserve"> </w:t>
      </w:r>
      <w:proofErr w:type="spellStart"/>
      <w:r w:rsidRPr="00EF51A0">
        <w:rPr>
          <w:color w:val="222222"/>
          <w:sz w:val="28"/>
          <w:szCs w:val="28"/>
        </w:rPr>
        <w:t>đất</w:t>
      </w:r>
      <w:proofErr w:type="spellEnd"/>
      <w:r w:rsidRPr="00EF51A0">
        <w:rPr>
          <w:color w:val="222222"/>
          <w:sz w:val="28"/>
          <w:szCs w:val="28"/>
        </w:rPr>
        <w:t xml:space="preserve"> </w:t>
      </w:r>
      <w:proofErr w:type="spellStart"/>
      <w:r w:rsidRPr="00EF51A0">
        <w:rPr>
          <w:color w:val="222222"/>
          <w:sz w:val="28"/>
          <w:szCs w:val="28"/>
        </w:rPr>
        <w:t>nước</w:t>
      </w:r>
      <w:proofErr w:type="spellEnd"/>
      <w:r w:rsidRPr="00EF51A0">
        <w:rPr>
          <w:color w:val="222222"/>
          <w:sz w:val="28"/>
          <w:szCs w:val="28"/>
        </w:rPr>
        <w:t xml:space="preserve">, </w:t>
      </w:r>
      <w:proofErr w:type="spellStart"/>
      <w:r w:rsidRPr="00EF51A0">
        <w:rPr>
          <w:color w:val="222222"/>
          <w:sz w:val="28"/>
          <w:szCs w:val="28"/>
        </w:rPr>
        <w:t>phát</w:t>
      </w:r>
      <w:proofErr w:type="spellEnd"/>
      <w:r w:rsidRPr="00EF51A0">
        <w:rPr>
          <w:color w:val="222222"/>
          <w:sz w:val="28"/>
          <w:szCs w:val="28"/>
        </w:rPr>
        <w:t xml:space="preserve"> </w:t>
      </w:r>
      <w:proofErr w:type="spellStart"/>
      <w:r w:rsidRPr="00EF51A0">
        <w:rPr>
          <w:color w:val="222222"/>
          <w:sz w:val="28"/>
          <w:szCs w:val="28"/>
        </w:rPr>
        <w:t>huy</w:t>
      </w:r>
      <w:proofErr w:type="spellEnd"/>
      <w:r w:rsidRPr="00EF51A0">
        <w:rPr>
          <w:color w:val="222222"/>
          <w:sz w:val="28"/>
          <w:szCs w:val="28"/>
        </w:rPr>
        <w:t xml:space="preserve"> </w:t>
      </w:r>
      <w:proofErr w:type="spellStart"/>
      <w:r w:rsidRPr="00EF51A0">
        <w:rPr>
          <w:color w:val="222222"/>
          <w:sz w:val="28"/>
          <w:szCs w:val="28"/>
        </w:rPr>
        <w:t>mọi</w:t>
      </w:r>
      <w:proofErr w:type="spellEnd"/>
      <w:r w:rsidRPr="00EF51A0">
        <w:rPr>
          <w:color w:val="222222"/>
          <w:sz w:val="28"/>
          <w:szCs w:val="28"/>
        </w:rPr>
        <w:t xml:space="preserve"> </w:t>
      </w:r>
      <w:proofErr w:type="spellStart"/>
      <w:r w:rsidRPr="00EF51A0">
        <w:rPr>
          <w:color w:val="222222"/>
          <w:sz w:val="28"/>
          <w:szCs w:val="28"/>
        </w:rPr>
        <w:t>động</w:t>
      </w:r>
      <w:proofErr w:type="spellEnd"/>
      <w:r w:rsidRPr="00EF51A0">
        <w:rPr>
          <w:color w:val="222222"/>
          <w:sz w:val="28"/>
          <w:szCs w:val="28"/>
        </w:rPr>
        <w:t xml:space="preserve"> </w:t>
      </w:r>
      <w:proofErr w:type="spellStart"/>
      <w:r w:rsidRPr="00EF51A0">
        <w:rPr>
          <w:color w:val="222222"/>
          <w:sz w:val="28"/>
          <w:szCs w:val="28"/>
        </w:rPr>
        <w:t>lực</w:t>
      </w:r>
      <w:proofErr w:type="spellEnd"/>
      <w:r w:rsidRPr="00EF51A0">
        <w:rPr>
          <w:color w:val="222222"/>
          <w:sz w:val="28"/>
          <w:szCs w:val="28"/>
        </w:rPr>
        <w:t xml:space="preserve">, </w:t>
      </w:r>
      <w:proofErr w:type="spellStart"/>
      <w:r w:rsidRPr="00EF51A0">
        <w:rPr>
          <w:color w:val="222222"/>
          <w:sz w:val="28"/>
          <w:szCs w:val="28"/>
        </w:rPr>
        <w:t>đột</w:t>
      </w:r>
      <w:proofErr w:type="spellEnd"/>
      <w:r w:rsidRPr="00EF51A0">
        <w:rPr>
          <w:color w:val="222222"/>
          <w:sz w:val="28"/>
          <w:szCs w:val="28"/>
        </w:rPr>
        <w:t xml:space="preserve"> </w:t>
      </w:r>
      <w:proofErr w:type="spellStart"/>
      <w:r w:rsidRPr="00EF51A0">
        <w:rPr>
          <w:color w:val="222222"/>
          <w:sz w:val="28"/>
          <w:szCs w:val="28"/>
        </w:rPr>
        <w:t>phá</w:t>
      </w:r>
      <w:proofErr w:type="spellEnd"/>
      <w:r w:rsidRPr="00EF51A0">
        <w:rPr>
          <w:color w:val="222222"/>
          <w:sz w:val="28"/>
          <w:szCs w:val="28"/>
        </w:rPr>
        <w:t xml:space="preserve"> </w:t>
      </w:r>
      <w:proofErr w:type="spellStart"/>
      <w:r w:rsidRPr="00EF51A0">
        <w:rPr>
          <w:color w:val="222222"/>
          <w:sz w:val="28"/>
          <w:szCs w:val="28"/>
        </w:rPr>
        <w:t>mạnh</w:t>
      </w:r>
      <w:proofErr w:type="spellEnd"/>
      <w:r w:rsidRPr="00EF51A0">
        <w:rPr>
          <w:color w:val="222222"/>
          <w:sz w:val="28"/>
          <w:szCs w:val="28"/>
        </w:rPr>
        <w:t xml:space="preserve"> </w:t>
      </w:r>
      <w:proofErr w:type="spellStart"/>
      <w:r w:rsidRPr="00EF51A0">
        <w:rPr>
          <w:color w:val="222222"/>
          <w:sz w:val="28"/>
          <w:szCs w:val="28"/>
        </w:rPr>
        <w:t>mẽ</w:t>
      </w:r>
      <w:proofErr w:type="spellEnd"/>
      <w:r w:rsidRPr="00EF51A0">
        <w:rPr>
          <w:color w:val="222222"/>
          <w:sz w:val="28"/>
          <w:szCs w:val="28"/>
        </w:rPr>
        <w:t xml:space="preserve"> khoa </w:t>
      </w:r>
      <w:proofErr w:type="spellStart"/>
      <w:r w:rsidRPr="00EF51A0">
        <w:rPr>
          <w:color w:val="222222"/>
          <w:sz w:val="28"/>
          <w:szCs w:val="28"/>
        </w:rPr>
        <w:t>học</w:t>
      </w:r>
      <w:proofErr w:type="spellEnd"/>
      <w:r w:rsidRPr="00EF51A0">
        <w:rPr>
          <w:color w:val="222222"/>
          <w:sz w:val="28"/>
          <w:szCs w:val="28"/>
        </w:rPr>
        <w:t xml:space="preserve">, </w:t>
      </w:r>
      <w:proofErr w:type="spellStart"/>
      <w:r w:rsidRPr="00EF51A0">
        <w:rPr>
          <w:color w:val="222222"/>
          <w:sz w:val="28"/>
          <w:szCs w:val="28"/>
        </w:rPr>
        <w:t>công</w:t>
      </w:r>
      <w:proofErr w:type="spellEnd"/>
      <w:r w:rsidRPr="00EF51A0">
        <w:rPr>
          <w:color w:val="222222"/>
          <w:sz w:val="28"/>
          <w:szCs w:val="28"/>
        </w:rPr>
        <w:t xml:space="preserve"> </w:t>
      </w:r>
      <w:proofErr w:type="spellStart"/>
      <w:r w:rsidRPr="00EF51A0">
        <w:rPr>
          <w:color w:val="222222"/>
          <w:sz w:val="28"/>
          <w:szCs w:val="28"/>
        </w:rPr>
        <w:t>nghệ</w:t>
      </w:r>
      <w:proofErr w:type="spellEnd"/>
      <w:r w:rsidRPr="00EF51A0">
        <w:rPr>
          <w:color w:val="222222"/>
          <w:sz w:val="28"/>
          <w:szCs w:val="28"/>
        </w:rPr>
        <w:t xml:space="preserve">, </w:t>
      </w:r>
      <w:proofErr w:type="spellStart"/>
      <w:r w:rsidRPr="00EF51A0">
        <w:rPr>
          <w:color w:val="222222"/>
          <w:sz w:val="28"/>
          <w:szCs w:val="28"/>
        </w:rPr>
        <w:t>đổi</w:t>
      </w:r>
      <w:proofErr w:type="spellEnd"/>
      <w:r w:rsidRPr="00EF51A0">
        <w:rPr>
          <w:color w:val="222222"/>
          <w:sz w:val="28"/>
          <w:szCs w:val="28"/>
        </w:rPr>
        <w:t xml:space="preserve"> </w:t>
      </w:r>
      <w:proofErr w:type="spellStart"/>
      <w:r w:rsidRPr="00EF51A0">
        <w:rPr>
          <w:color w:val="222222"/>
          <w:sz w:val="28"/>
          <w:szCs w:val="28"/>
        </w:rPr>
        <w:t>mới</w:t>
      </w:r>
      <w:proofErr w:type="spellEnd"/>
      <w:r w:rsidRPr="00EF51A0">
        <w:rPr>
          <w:color w:val="222222"/>
          <w:sz w:val="28"/>
          <w:szCs w:val="28"/>
        </w:rPr>
        <w:t xml:space="preserve"> </w:t>
      </w:r>
      <w:proofErr w:type="spellStart"/>
      <w:r w:rsidRPr="00EF51A0">
        <w:rPr>
          <w:color w:val="222222"/>
          <w:sz w:val="28"/>
          <w:szCs w:val="28"/>
        </w:rPr>
        <w:t>sáng</w:t>
      </w:r>
      <w:proofErr w:type="spellEnd"/>
      <w:r w:rsidRPr="00EF51A0">
        <w:rPr>
          <w:color w:val="222222"/>
          <w:sz w:val="28"/>
          <w:szCs w:val="28"/>
        </w:rPr>
        <w:t xml:space="preserve"> </w:t>
      </w:r>
      <w:proofErr w:type="spellStart"/>
      <w:r w:rsidRPr="00EF51A0">
        <w:rPr>
          <w:color w:val="222222"/>
          <w:sz w:val="28"/>
          <w:szCs w:val="28"/>
        </w:rPr>
        <w:t>tạo</w:t>
      </w:r>
      <w:proofErr w:type="spellEnd"/>
      <w:r w:rsidRPr="00EF51A0">
        <w:rPr>
          <w:color w:val="222222"/>
          <w:sz w:val="28"/>
          <w:szCs w:val="28"/>
        </w:rPr>
        <w:t xml:space="preserve"> </w:t>
      </w:r>
      <w:proofErr w:type="spellStart"/>
      <w:r w:rsidRPr="00EF51A0">
        <w:rPr>
          <w:color w:val="222222"/>
          <w:sz w:val="28"/>
          <w:szCs w:val="28"/>
        </w:rPr>
        <w:t>và</w:t>
      </w:r>
      <w:proofErr w:type="spellEnd"/>
      <w:r w:rsidRPr="00EF51A0">
        <w:rPr>
          <w:color w:val="222222"/>
          <w:sz w:val="28"/>
          <w:szCs w:val="28"/>
        </w:rPr>
        <w:t xml:space="preserve"> </w:t>
      </w:r>
      <w:proofErr w:type="spellStart"/>
      <w:r w:rsidRPr="00EF51A0">
        <w:rPr>
          <w:color w:val="222222"/>
          <w:sz w:val="28"/>
          <w:szCs w:val="28"/>
        </w:rPr>
        <w:t>chuyển</w:t>
      </w:r>
      <w:proofErr w:type="spellEnd"/>
      <w:r w:rsidRPr="00EF51A0">
        <w:rPr>
          <w:color w:val="222222"/>
          <w:sz w:val="28"/>
          <w:szCs w:val="28"/>
        </w:rPr>
        <w:t xml:space="preserve"> </w:t>
      </w:r>
      <w:proofErr w:type="spellStart"/>
      <w:r w:rsidRPr="00EF51A0">
        <w:rPr>
          <w:color w:val="222222"/>
          <w:sz w:val="28"/>
          <w:szCs w:val="28"/>
        </w:rPr>
        <w:t>đổi</w:t>
      </w:r>
      <w:proofErr w:type="spellEnd"/>
      <w:r w:rsidRPr="00EF51A0">
        <w:rPr>
          <w:color w:val="222222"/>
          <w:sz w:val="28"/>
          <w:szCs w:val="28"/>
        </w:rPr>
        <w:t xml:space="preserve"> </w:t>
      </w:r>
      <w:proofErr w:type="spellStart"/>
      <w:r w:rsidRPr="00EF51A0">
        <w:rPr>
          <w:color w:val="222222"/>
          <w:sz w:val="28"/>
          <w:szCs w:val="28"/>
        </w:rPr>
        <w:t>số</w:t>
      </w:r>
      <w:proofErr w:type="spellEnd"/>
      <w:r w:rsidRPr="00EF51A0">
        <w:rPr>
          <w:color w:val="222222"/>
          <w:sz w:val="28"/>
          <w:szCs w:val="28"/>
        </w:rPr>
        <w:t xml:space="preserve"> </w:t>
      </w:r>
      <w:proofErr w:type="spellStart"/>
      <w:r w:rsidRPr="00EF51A0">
        <w:rPr>
          <w:color w:val="222222"/>
          <w:sz w:val="28"/>
          <w:szCs w:val="28"/>
        </w:rPr>
        <w:t>quốc</w:t>
      </w:r>
      <w:proofErr w:type="spellEnd"/>
      <w:r w:rsidRPr="00EF51A0">
        <w:rPr>
          <w:color w:val="222222"/>
          <w:sz w:val="28"/>
          <w:szCs w:val="28"/>
        </w:rPr>
        <w:t xml:space="preserve"> </w:t>
      </w:r>
      <w:proofErr w:type="spellStart"/>
      <w:r w:rsidRPr="00EF51A0">
        <w:rPr>
          <w:color w:val="222222"/>
          <w:sz w:val="28"/>
          <w:szCs w:val="28"/>
        </w:rPr>
        <w:t>gia</w:t>
      </w:r>
      <w:proofErr w:type="spellEnd"/>
      <w:r w:rsidRPr="00EF51A0">
        <w:rPr>
          <w:color w:val="222222"/>
          <w:sz w:val="28"/>
          <w:szCs w:val="28"/>
        </w:rPr>
        <w:t xml:space="preserve">, </w:t>
      </w:r>
      <w:proofErr w:type="spellStart"/>
      <w:r w:rsidRPr="00EF51A0">
        <w:rPr>
          <w:color w:val="222222"/>
          <w:sz w:val="28"/>
          <w:szCs w:val="28"/>
        </w:rPr>
        <w:t>thu</w:t>
      </w:r>
      <w:proofErr w:type="spellEnd"/>
      <w:r w:rsidRPr="00EF51A0">
        <w:rPr>
          <w:color w:val="222222"/>
          <w:sz w:val="28"/>
          <w:szCs w:val="28"/>
        </w:rPr>
        <w:t xml:space="preserve"> </w:t>
      </w:r>
      <w:proofErr w:type="spellStart"/>
      <w:r w:rsidRPr="00EF51A0">
        <w:rPr>
          <w:color w:val="222222"/>
          <w:sz w:val="28"/>
          <w:szCs w:val="28"/>
        </w:rPr>
        <w:t>hút</w:t>
      </w:r>
      <w:proofErr w:type="spellEnd"/>
      <w:r w:rsidRPr="00EF51A0">
        <w:rPr>
          <w:color w:val="222222"/>
          <w:sz w:val="28"/>
          <w:szCs w:val="28"/>
        </w:rPr>
        <w:t xml:space="preserve">, </w:t>
      </w:r>
      <w:proofErr w:type="spellStart"/>
      <w:r w:rsidRPr="00EF51A0">
        <w:rPr>
          <w:color w:val="222222"/>
          <w:sz w:val="28"/>
          <w:szCs w:val="28"/>
        </w:rPr>
        <w:t>trọng</w:t>
      </w:r>
      <w:proofErr w:type="spellEnd"/>
      <w:r w:rsidRPr="00EF51A0">
        <w:rPr>
          <w:color w:val="222222"/>
          <w:sz w:val="28"/>
          <w:szCs w:val="28"/>
        </w:rPr>
        <w:t xml:space="preserve"> </w:t>
      </w:r>
      <w:proofErr w:type="spellStart"/>
      <w:r w:rsidRPr="00EF51A0">
        <w:rPr>
          <w:color w:val="222222"/>
          <w:sz w:val="28"/>
          <w:szCs w:val="28"/>
        </w:rPr>
        <w:t>dụng</w:t>
      </w:r>
      <w:proofErr w:type="spellEnd"/>
      <w:r w:rsidRPr="00EF51A0">
        <w:rPr>
          <w:color w:val="222222"/>
          <w:sz w:val="28"/>
          <w:szCs w:val="28"/>
        </w:rPr>
        <w:t xml:space="preserve"> </w:t>
      </w:r>
      <w:proofErr w:type="spellStart"/>
      <w:r w:rsidRPr="00EF51A0">
        <w:rPr>
          <w:color w:val="222222"/>
          <w:sz w:val="28"/>
          <w:szCs w:val="28"/>
        </w:rPr>
        <w:t>nhân</w:t>
      </w:r>
      <w:proofErr w:type="spellEnd"/>
      <w:r w:rsidRPr="00EF51A0">
        <w:rPr>
          <w:color w:val="222222"/>
          <w:sz w:val="28"/>
          <w:szCs w:val="28"/>
        </w:rPr>
        <w:t xml:space="preserve"> </w:t>
      </w:r>
      <w:proofErr w:type="spellStart"/>
      <w:r w:rsidRPr="00EF51A0">
        <w:rPr>
          <w:color w:val="222222"/>
          <w:sz w:val="28"/>
          <w:szCs w:val="28"/>
        </w:rPr>
        <w:t>tài</w:t>
      </w:r>
      <w:proofErr w:type="spellEnd"/>
      <w:r w:rsidRPr="00EF51A0">
        <w:rPr>
          <w:color w:val="222222"/>
          <w:sz w:val="28"/>
          <w:szCs w:val="28"/>
        </w:rPr>
        <w:t xml:space="preserve">, </w:t>
      </w:r>
      <w:proofErr w:type="spellStart"/>
      <w:r w:rsidRPr="00EF51A0">
        <w:rPr>
          <w:color w:val="222222"/>
          <w:sz w:val="28"/>
          <w:szCs w:val="28"/>
        </w:rPr>
        <w:t>đẩy</w:t>
      </w:r>
      <w:proofErr w:type="spellEnd"/>
      <w:r w:rsidRPr="00EF51A0">
        <w:rPr>
          <w:color w:val="222222"/>
          <w:sz w:val="28"/>
          <w:szCs w:val="28"/>
        </w:rPr>
        <w:t xml:space="preserve"> </w:t>
      </w:r>
      <w:proofErr w:type="spellStart"/>
      <w:r w:rsidRPr="00EF51A0">
        <w:rPr>
          <w:color w:val="222222"/>
          <w:sz w:val="28"/>
          <w:szCs w:val="28"/>
        </w:rPr>
        <w:t>mạnh</w:t>
      </w:r>
      <w:proofErr w:type="spellEnd"/>
      <w:r w:rsidRPr="00EF51A0">
        <w:rPr>
          <w:color w:val="222222"/>
          <w:sz w:val="28"/>
          <w:szCs w:val="28"/>
        </w:rPr>
        <w:t xml:space="preserve"> </w:t>
      </w:r>
      <w:proofErr w:type="spellStart"/>
      <w:r w:rsidRPr="00EF51A0">
        <w:rPr>
          <w:color w:val="222222"/>
          <w:sz w:val="28"/>
          <w:szCs w:val="28"/>
        </w:rPr>
        <w:t>phát</w:t>
      </w:r>
      <w:proofErr w:type="spellEnd"/>
      <w:r w:rsidRPr="00EF51A0">
        <w:rPr>
          <w:color w:val="222222"/>
          <w:sz w:val="28"/>
          <w:szCs w:val="28"/>
        </w:rPr>
        <w:t xml:space="preserve"> </w:t>
      </w:r>
      <w:proofErr w:type="spellStart"/>
      <w:r w:rsidRPr="00EF51A0">
        <w:rPr>
          <w:color w:val="222222"/>
          <w:sz w:val="28"/>
          <w:szCs w:val="28"/>
        </w:rPr>
        <w:t>triển</w:t>
      </w:r>
      <w:proofErr w:type="spellEnd"/>
      <w:r w:rsidRPr="00EF51A0">
        <w:rPr>
          <w:color w:val="222222"/>
          <w:sz w:val="28"/>
          <w:szCs w:val="28"/>
        </w:rPr>
        <w:t xml:space="preserve"> </w:t>
      </w:r>
      <w:proofErr w:type="spellStart"/>
      <w:r w:rsidRPr="00EF51A0">
        <w:rPr>
          <w:color w:val="222222"/>
          <w:sz w:val="28"/>
          <w:szCs w:val="28"/>
        </w:rPr>
        <w:t>lực</w:t>
      </w:r>
      <w:proofErr w:type="spellEnd"/>
      <w:r w:rsidRPr="00EF51A0">
        <w:rPr>
          <w:color w:val="222222"/>
          <w:sz w:val="28"/>
          <w:szCs w:val="28"/>
        </w:rPr>
        <w:t xml:space="preserve"> </w:t>
      </w:r>
      <w:proofErr w:type="spellStart"/>
      <w:r w:rsidRPr="00EF51A0">
        <w:rPr>
          <w:color w:val="222222"/>
          <w:sz w:val="28"/>
          <w:szCs w:val="28"/>
        </w:rPr>
        <w:t>lượng</w:t>
      </w:r>
      <w:proofErr w:type="spellEnd"/>
      <w:r w:rsidRPr="00EF51A0">
        <w:rPr>
          <w:color w:val="222222"/>
          <w:sz w:val="28"/>
          <w:szCs w:val="28"/>
        </w:rPr>
        <w:t xml:space="preserve"> </w:t>
      </w:r>
      <w:proofErr w:type="spellStart"/>
      <w:r w:rsidRPr="00EF51A0">
        <w:rPr>
          <w:color w:val="222222"/>
          <w:sz w:val="28"/>
          <w:szCs w:val="28"/>
        </w:rPr>
        <w:t>sản</w:t>
      </w:r>
      <w:proofErr w:type="spellEnd"/>
      <w:r w:rsidRPr="00EF51A0">
        <w:rPr>
          <w:color w:val="222222"/>
          <w:sz w:val="28"/>
          <w:szCs w:val="28"/>
        </w:rPr>
        <w:t xml:space="preserve"> </w:t>
      </w:r>
      <w:proofErr w:type="spellStart"/>
      <w:r w:rsidRPr="00EF51A0">
        <w:rPr>
          <w:color w:val="222222"/>
          <w:sz w:val="28"/>
          <w:szCs w:val="28"/>
        </w:rPr>
        <w:t>xuất</w:t>
      </w:r>
      <w:proofErr w:type="spellEnd"/>
      <w:r w:rsidRPr="00EF51A0">
        <w:rPr>
          <w:color w:val="222222"/>
          <w:sz w:val="28"/>
          <w:szCs w:val="28"/>
        </w:rPr>
        <w:t xml:space="preserve"> </w:t>
      </w:r>
      <w:proofErr w:type="spellStart"/>
      <w:r w:rsidRPr="00EF51A0">
        <w:rPr>
          <w:color w:val="222222"/>
          <w:sz w:val="28"/>
          <w:szCs w:val="28"/>
        </w:rPr>
        <w:t>mới</w:t>
      </w:r>
      <w:proofErr w:type="spellEnd"/>
      <w:r w:rsidRPr="00EF51A0">
        <w:rPr>
          <w:color w:val="222222"/>
          <w:sz w:val="28"/>
          <w:szCs w:val="28"/>
        </w:rPr>
        <w:t>.</w:t>
      </w:r>
    </w:p>
    <w:p w14:paraId="47CAE8D6" w14:textId="77777777" w:rsidR="008C1739" w:rsidRDefault="008C1739" w:rsidP="008C1739">
      <w:pPr>
        <w:spacing w:before="120" w:after="120" w:line="360" w:lineRule="exact"/>
        <w:ind w:firstLine="720"/>
        <w:jc w:val="both"/>
        <w:rPr>
          <w:color w:val="222222"/>
          <w:sz w:val="28"/>
          <w:szCs w:val="28"/>
        </w:rPr>
      </w:pPr>
      <w:proofErr w:type="spellStart"/>
      <w:r w:rsidRPr="00EF51A0">
        <w:rPr>
          <w:color w:val="222222"/>
          <w:sz w:val="28"/>
          <w:szCs w:val="28"/>
        </w:rPr>
        <w:t>Thi</w:t>
      </w:r>
      <w:proofErr w:type="spellEnd"/>
      <w:r w:rsidRPr="00EF51A0">
        <w:rPr>
          <w:color w:val="222222"/>
          <w:sz w:val="28"/>
          <w:szCs w:val="28"/>
        </w:rPr>
        <w:t xml:space="preserve"> </w:t>
      </w:r>
      <w:proofErr w:type="spellStart"/>
      <w:r w:rsidRPr="00EF51A0">
        <w:rPr>
          <w:color w:val="222222"/>
          <w:sz w:val="28"/>
          <w:szCs w:val="28"/>
        </w:rPr>
        <w:t>đua</w:t>
      </w:r>
      <w:proofErr w:type="spellEnd"/>
      <w:r w:rsidRPr="00EF51A0">
        <w:rPr>
          <w:color w:val="222222"/>
          <w:sz w:val="28"/>
          <w:szCs w:val="28"/>
        </w:rPr>
        <w:t xml:space="preserve"> </w:t>
      </w:r>
      <w:proofErr w:type="spellStart"/>
      <w:r w:rsidRPr="00EF51A0">
        <w:rPr>
          <w:color w:val="222222"/>
          <w:sz w:val="28"/>
          <w:szCs w:val="28"/>
        </w:rPr>
        <w:t>hoàn</w:t>
      </w:r>
      <w:proofErr w:type="spellEnd"/>
      <w:r w:rsidRPr="00EF51A0">
        <w:rPr>
          <w:color w:val="222222"/>
          <w:sz w:val="28"/>
          <w:szCs w:val="28"/>
        </w:rPr>
        <w:t xml:space="preserve"> </w:t>
      </w:r>
      <w:proofErr w:type="spellStart"/>
      <w:r w:rsidRPr="00EF51A0">
        <w:rPr>
          <w:color w:val="222222"/>
          <w:sz w:val="28"/>
          <w:szCs w:val="28"/>
        </w:rPr>
        <w:t>thành</w:t>
      </w:r>
      <w:proofErr w:type="spellEnd"/>
      <w:r w:rsidRPr="00EF51A0">
        <w:rPr>
          <w:color w:val="222222"/>
          <w:sz w:val="28"/>
          <w:szCs w:val="28"/>
        </w:rPr>
        <w:t xml:space="preserve">, </w:t>
      </w:r>
      <w:proofErr w:type="spellStart"/>
      <w:r w:rsidRPr="00EF51A0">
        <w:rPr>
          <w:color w:val="222222"/>
          <w:sz w:val="28"/>
          <w:szCs w:val="28"/>
        </w:rPr>
        <w:t>hoàn</w:t>
      </w:r>
      <w:proofErr w:type="spellEnd"/>
      <w:r w:rsidRPr="00EF51A0">
        <w:rPr>
          <w:color w:val="222222"/>
          <w:sz w:val="28"/>
          <w:szCs w:val="28"/>
        </w:rPr>
        <w:t xml:space="preserve"> </w:t>
      </w:r>
      <w:proofErr w:type="spellStart"/>
      <w:r w:rsidRPr="00EF51A0">
        <w:rPr>
          <w:color w:val="222222"/>
          <w:sz w:val="28"/>
          <w:szCs w:val="28"/>
        </w:rPr>
        <w:t>thành</w:t>
      </w:r>
      <w:proofErr w:type="spellEnd"/>
      <w:r w:rsidRPr="00EF51A0">
        <w:rPr>
          <w:color w:val="222222"/>
          <w:sz w:val="28"/>
          <w:szCs w:val="28"/>
        </w:rPr>
        <w:t xml:space="preserve"> </w:t>
      </w:r>
      <w:proofErr w:type="spellStart"/>
      <w:r w:rsidRPr="00EF51A0">
        <w:rPr>
          <w:color w:val="222222"/>
          <w:sz w:val="28"/>
          <w:szCs w:val="28"/>
        </w:rPr>
        <w:t>vượt</w:t>
      </w:r>
      <w:proofErr w:type="spellEnd"/>
      <w:r w:rsidRPr="00EF51A0">
        <w:rPr>
          <w:color w:val="222222"/>
          <w:sz w:val="28"/>
          <w:szCs w:val="28"/>
        </w:rPr>
        <w:t xml:space="preserve"> </w:t>
      </w:r>
      <w:proofErr w:type="spellStart"/>
      <w:r w:rsidRPr="00EF51A0">
        <w:rPr>
          <w:color w:val="222222"/>
          <w:sz w:val="28"/>
          <w:szCs w:val="28"/>
        </w:rPr>
        <w:t>mức</w:t>
      </w:r>
      <w:proofErr w:type="spellEnd"/>
      <w:r w:rsidRPr="00EF51A0">
        <w:rPr>
          <w:color w:val="222222"/>
          <w:sz w:val="28"/>
          <w:szCs w:val="28"/>
        </w:rPr>
        <w:t xml:space="preserve">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công</w:t>
      </w:r>
      <w:proofErr w:type="spellEnd"/>
      <w:r w:rsidRPr="00EF51A0">
        <w:rPr>
          <w:color w:val="222222"/>
          <w:sz w:val="28"/>
          <w:szCs w:val="28"/>
        </w:rPr>
        <w:t xml:space="preserve"> </w:t>
      </w:r>
      <w:proofErr w:type="spellStart"/>
      <w:r w:rsidRPr="00EF51A0">
        <w:rPr>
          <w:color w:val="222222"/>
          <w:sz w:val="28"/>
          <w:szCs w:val="28"/>
        </w:rPr>
        <w:t>trình</w:t>
      </w:r>
      <w:proofErr w:type="spellEnd"/>
      <w:r w:rsidRPr="00EF51A0">
        <w:rPr>
          <w:color w:val="222222"/>
          <w:sz w:val="28"/>
          <w:szCs w:val="28"/>
        </w:rPr>
        <w:t xml:space="preserve"> </w:t>
      </w:r>
      <w:proofErr w:type="spellStart"/>
      <w:r w:rsidRPr="00EF51A0">
        <w:rPr>
          <w:color w:val="222222"/>
          <w:sz w:val="28"/>
          <w:szCs w:val="28"/>
        </w:rPr>
        <w:t>phát</w:t>
      </w:r>
      <w:proofErr w:type="spellEnd"/>
      <w:r w:rsidRPr="00EF51A0">
        <w:rPr>
          <w:color w:val="222222"/>
          <w:sz w:val="28"/>
          <w:szCs w:val="28"/>
        </w:rPr>
        <w:t xml:space="preserve"> </w:t>
      </w:r>
      <w:proofErr w:type="spellStart"/>
      <w:r w:rsidRPr="00EF51A0">
        <w:rPr>
          <w:color w:val="222222"/>
          <w:sz w:val="28"/>
          <w:szCs w:val="28"/>
        </w:rPr>
        <w:t>triển</w:t>
      </w:r>
      <w:proofErr w:type="spellEnd"/>
      <w:r w:rsidRPr="00EF51A0">
        <w:rPr>
          <w:color w:val="222222"/>
          <w:sz w:val="28"/>
          <w:szCs w:val="28"/>
        </w:rPr>
        <w:t xml:space="preserve"> </w:t>
      </w:r>
      <w:proofErr w:type="spellStart"/>
      <w:r w:rsidRPr="00EF51A0">
        <w:rPr>
          <w:color w:val="222222"/>
          <w:sz w:val="28"/>
          <w:szCs w:val="28"/>
        </w:rPr>
        <w:t>kết</w:t>
      </w:r>
      <w:proofErr w:type="spellEnd"/>
      <w:r w:rsidRPr="00EF51A0">
        <w:rPr>
          <w:color w:val="222222"/>
          <w:sz w:val="28"/>
          <w:szCs w:val="28"/>
        </w:rPr>
        <w:t xml:space="preserve"> </w:t>
      </w:r>
      <w:proofErr w:type="spellStart"/>
      <w:r w:rsidRPr="00EF51A0">
        <w:rPr>
          <w:color w:val="222222"/>
          <w:sz w:val="28"/>
          <w:szCs w:val="28"/>
        </w:rPr>
        <w:t>cấu</w:t>
      </w:r>
      <w:proofErr w:type="spellEnd"/>
      <w:r w:rsidRPr="00EF51A0">
        <w:rPr>
          <w:color w:val="222222"/>
          <w:sz w:val="28"/>
          <w:szCs w:val="28"/>
        </w:rPr>
        <w:t xml:space="preserve"> </w:t>
      </w:r>
      <w:proofErr w:type="spellStart"/>
      <w:r w:rsidRPr="00EF51A0">
        <w:rPr>
          <w:color w:val="222222"/>
          <w:sz w:val="28"/>
          <w:szCs w:val="28"/>
        </w:rPr>
        <w:t>hạ</w:t>
      </w:r>
      <w:proofErr w:type="spellEnd"/>
      <w:r w:rsidRPr="00EF51A0">
        <w:rPr>
          <w:color w:val="222222"/>
          <w:sz w:val="28"/>
          <w:szCs w:val="28"/>
        </w:rPr>
        <w:t xml:space="preserve"> </w:t>
      </w:r>
      <w:proofErr w:type="spellStart"/>
      <w:r w:rsidRPr="00EF51A0">
        <w:rPr>
          <w:color w:val="222222"/>
          <w:sz w:val="28"/>
          <w:szCs w:val="28"/>
        </w:rPr>
        <w:t>tầng</w:t>
      </w:r>
      <w:proofErr w:type="spellEnd"/>
      <w:r w:rsidRPr="00EF51A0">
        <w:rPr>
          <w:color w:val="222222"/>
          <w:sz w:val="28"/>
          <w:szCs w:val="28"/>
        </w:rPr>
        <w:t xml:space="preserve">, </w:t>
      </w:r>
      <w:proofErr w:type="spellStart"/>
      <w:r w:rsidRPr="00EF51A0">
        <w:rPr>
          <w:color w:val="222222"/>
          <w:sz w:val="28"/>
          <w:szCs w:val="28"/>
        </w:rPr>
        <w:t>kinh</w:t>
      </w:r>
      <w:proofErr w:type="spellEnd"/>
      <w:r w:rsidRPr="00EF51A0">
        <w:rPr>
          <w:color w:val="222222"/>
          <w:sz w:val="28"/>
          <w:szCs w:val="28"/>
        </w:rPr>
        <w:t xml:space="preserve"> </w:t>
      </w:r>
      <w:proofErr w:type="spellStart"/>
      <w:r w:rsidRPr="00EF51A0">
        <w:rPr>
          <w:color w:val="222222"/>
          <w:sz w:val="28"/>
          <w:szCs w:val="28"/>
        </w:rPr>
        <w:t>tế</w:t>
      </w:r>
      <w:proofErr w:type="spellEnd"/>
      <w:r w:rsidRPr="00EF51A0">
        <w:rPr>
          <w:color w:val="222222"/>
          <w:sz w:val="28"/>
          <w:szCs w:val="28"/>
        </w:rPr>
        <w:t xml:space="preserve"> </w:t>
      </w:r>
      <w:proofErr w:type="spellStart"/>
      <w:r w:rsidRPr="00EF51A0">
        <w:rPr>
          <w:color w:val="222222"/>
          <w:sz w:val="28"/>
          <w:szCs w:val="28"/>
        </w:rPr>
        <w:t>vùng</w:t>
      </w:r>
      <w:proofErr w:type="spellEnd"/>
      <w:r w:rsidRPr="00EF51A0">
        <w:rPr>
          <w:color w:val="222222"/>
          <w:sz w:val="28"/>
          <w:szCs w:val="28"/>
        </w:rPr>
        <w:t xml:space="preserve">, </w:t>
      </w:r>
      <w:proofErr w:type="spellStart"/>
      <w:r w:rsidRPr="00EF51A0">
        <w:rPr>
          <w:color w:val="222222"/>
          <w:sz w:val="28"/>
          <w:szCs w:val="28"/>
        </w:rPr>
        <w:t>kinh</w:t>
      </w:r>
      <w:proofErr w:type="spellEnd"/>
      <w:r w:rsidRPr="00EF51A0">
        <w:rPr>
          <w:color w:val="222222"/>
          <w:sz w:val="28"/>
          <w:szCs w:val="28"/>
        </w:rPr>
        <w:t xml:space="preserve"> </w:t>
      </w:r>
      <w:proofErr w:type="spellStart"/>
      <w:r w:rsidRPr="00EF51A0">
        <w:rPr>
          <w:color w:val="222222"/>
          <w:sz w:val="28"/>
          <w:szCs w:val="28"/>
        </w:rPr>
        <w:t>tế</w:t>
      </w:r>
      <w:proofErr w:type="spellEnd"/>
      <w:r w:rsidRPr="00EF51A0">
        <w:rPr>
          <w:color w:val="222222"/>
          <w:sz w:val="28"/>
          <w:szCs w:val="28"/>
        </w:rPr>
        <w:t xml:space="preserve"> </w:t>
      </w:r>
      <w:proofErr w:type="spellStart"/>
      <w:r w:rsidRPr="00EF51A0">
        <w:rPr>
          <w:color w:val="222222"/>
          <w:sz w:val="28"/>
          <w:szCs w:val="28"/>
        </w:rPr>
        <w:t>biển</w:t>
      </w:r>
      <w:proofErr w:type="spellEnd"/>
      <w:r w:rsidRPr="00EF51A0">
        <w:rPr>
          <w:color w:val="222222"/>
          <w:sz w:val="28"/>
          <w:szCs w:val="28"/>
        </w:rPr>
        <w:t xml:space="preserve">, </w:t>
      </w:r>
      <w:proofErr w:type="spellStart"/>
      <w:r w:rsidRPr="00EF51A0">
        <w:rPr>
          <w:color w:val="222222"/>
          <w:sz w:val="28"/>
          <w:szCs w:val="28"/>
        </w:rPr>
        <w:t>lấy</w:t>
      </w:r>
      <w:proofErr w:type="spellEnd"/>
      <w:r w:rsidRPr="00EF51A0">
        <w:rPr>
          <w:color w:val="222222"/>
          <w:sz w:val="28"/>
          <w:szCs w:val="28"/>
        </w:rPr>
        <w:t xml:space="preserve">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đô</w:t>
      </w:r>
      <w:proofErr w:type="spellEnd"/>
      <w:r w:rsidRPr="00EF51A0">
        <w:rPr>
          <w:color w:val="222222"/>
          <w:sz w:val="28"/>
          <w:szCs w:val="28"/>
        </w:rPr>
        <w:t xml:space="preserve"> </w:t>
      </w:r>
      <w:proofErr w:type="spellStart"/>
      <w:r w:rsidRPr="00EF51A0">
        <w:rPr>
          <w:color w:val="222222"/>
          <w:sz w:val="28"/>
          <w:szCs w:val="28"/>
        </w:rPr>
        <w:t>thị</w:t>
      </w:r>
      <w:proofErr w:type="spellEnd"/>
      <w:r w:rsidRPr="00EF51A0">
        <w:rPr>
          <w:color w:val="222222"/>
          <w:sz w:val="28"/>
          <w:szCs w:val="28"/>
        </w:rPr>
        <w:t xml:space="preserve"> </w:t>
      </w:r>
      <w:proofErr w:type="spellStart"/>
      <w:r w:rsidRPr="00EF51A0">
        <w:rPr>
          <w:color w:val="222222"/>
          <w:sz w:val="28"/>
          <w:szCs w:val="28"/>
        </w:rPr>
        <w:t>làm</w:t>
      </w:r>
      <w:proofErr w:type="spellEnd"/>
      <w:r w:rsidRPr="00EF51A0">
        <w:rPr>
          <w:color w:val="222222"/>
          <w:sz w:val="28"/>
          <w:szCs w:val="28"/>
        </w:rPr>
        <w:t xml:space="preserve"> </w:t>
      </w:r>
      <w:proofErr w:type="spellStart"/>
      <w:r w:rsidRPr="00EF51A0">
        <w:rPr>
          <w:color w:val="222222"/>
          <w:sz w:val="28"/>
          <w:szCs w:val="28"/>
        </w:rPr>
        <w:t>động</w:t>
      </w:r>
      <w:proofErr w:type="spellEnd"/>
      <w:r w:rsidRPr="00EF51A0">
        <w:rPr>
          <w:color w:val="222222"/>
          <w:sz w:val="28"/>
          <w:szCs w:val="28"/>
        </w:rPr>
        <w:t xml:space="preserve"> </w:t>
      </w:r>
      <w:proofErr w:type="spellStart"/>
      <w:r w:rsidRPr="00EF51A0">
        <w:rPr>
          <w:color w:val="222222"/>
          <w:sz w:val="28"/>
          <w:szCs w:val="28"/>
        </w:rPr>
        <w:t>lực</w:t>
      </w:r>
      <w:proofErr w:type="spellEnd"/>
      <w:r w:rsidRPr="00EF51A0">
        <w:rPr>
          <w:color w:val="222222"/>
          <w:sz w:val="28"/>
          <w:szCs w:val="28"/>
        </w:rPr>
        <w:t xml:space="preserve"> </w:t>
      </w:r>
      <w:proofErr w:type="spellStart"/>
      <w:r w:rsidRPr="00EF51A0">
        <w:rPr>
          <w:color w:val="222222"/>
          <w:sz w:val="28"/>
          <w:szCs w:val="28"/>
        </w:rPr>
        <w:t>phát</w:t>
      </w:r>
      <w:proofErr w:type="spellEnd"/>
      <w:r w:rsidRPr="00EF51A0">
        <w:rPr>
          <w:color w:val="222222"/>
          <w:sz w:val="28"/>
          <w:szCs w:val="28"/>
        </w:rPr>
        <w:t xml:space="preserve"> </w:t>
      </w:r>
      <w:proofErr w:type="spellStart"/>
      <w:r w:rsidRPr="00EF51A0">
        <w:rPr>
          <w:color w:val="222222"/>
          <w:sz w:val="28"/>
          <w:szCs w:val="28"/>
        </w:rPr>
        <w:t>triển</w:t>
      </w:r>
      <w:proofErr w:type="spellEnd"/>
      <w:r w:rsidRPr="00EF51A0">
        <w:rPr>
          <w:color w:val="222222"/>
          <w:sz w:val="28"/>
          <w:szCs w:val="28"/>
        </w:rPr>
        <w:t xml:space="preserve"> </w:t>
      </w:r>
      <w:proofErr w:type="spellStart"/>
      <w:r w:rsidRPr="00EF51A0">
        <w:rPr>
          <w:color w:val="222222"/>
          <w:sz w:val="28"/>
          <w:szCs w:val="28"/>
        </w:rPr>
        <w:t>vùng</w:t>
      </w:r>
      <w:proofErr w:type="spellEnd"/>
      <w:r w:rsidRPr="00EF51A0">
        <w:rPr>
          <w:color w:val="222222"/>
          <w:sz w:val="28"/>
          <w:szCs w:val="28"/>
        </w:rPr>
        <w:t xml:space="preserve"> </w:t>
      </w:r>
      <w:proofErr w:type="spellStart"/>
      <w:r w:rsidRPr="00EF51A0">
        <w:rPr>
          <w:color w:val="222222"/>
          <w:sz w:val="28"/>
          <w:szCs w:val="28"/>
        </w:rPr>
        <w:t>và</w:t>
      </w:r>
      <w:proofErr w:type="spellEnd"/>
      <w:r w:rsidRPr="00EF51A0">
        <w:rPr>
          <w:color w:val="222222"/>
          <w:sz w:val="28"/>
          <w:szCs w:val="28"/>
        </w:rPr>
        <w:t xml:space="preserve"> </w:t>
      </w:r>
      <w:proofErr w:type="spellStart"/>
      <w:r w:rsidRPr="00EF51A0">
        <w:rPr>
          <w:color w:val="222222"/>
          <w:sz w:val="28"/>
          <w:szCs w:val="28"/>
        </w:rPr>
        <w:t>đẩy</w:t>
      </w:r>
      <w:proofErr w:type="spellEnd"/>
      <w:r w:rsidRPr="00EF51A0">
        <w:rPr>
          <w:color w:val="222222"/>
          <w:sz w:val="28"/>
          <w:szCs w:val="28"/>
        </w:rPr>
        <w:t xml:space="preserve"> </w:t>
      </w:r>
      <w:proofErr w:type="spellStart"/>
      <w:r w:rsidRPr="00EF51A0">
        <w:rPr>
          <w:color w:val="222222"/>
          <w:sz w:val="28"/>
          <w:szCs w:val="28"/>
        </w:rPr>
        <w:t>mạnh</w:t>
      </w:r>
      <w:proofErr w:type="spellEnd"/>
      <w:r w:rsidRPr="00EF51A0">
        <w:rPr>
          <w:color w:val="222222"/>
          <w:sz w:val="28"/>
          <w:szCs w:val="28"/>
        </w:rPr>
        <w:t xml:space="preserve"> </w:t>
      </w:r>
      <w:proofErr w:type="spellStart"/>
      <w:r w:rsidRPr="00EF51A0">
        <w:rPr>
          <w:color w:val="222222"/>
          <w:sz w:val="28"/>
          <w:szCs w:val="28"/>
        </w:rPr>
        <w:t>xây</w:t>
      </w:r>
      <w:proofErr w:type="spellEnd"/>
      <w:r w:rsidRPr="00EF51A0">
        <w:rPr>
          <w:color w:val="222222"/>
          <w:sz w:val="28"/>
          <w:szCs w:val="28"/>
        </w:rPr>
        <w:t xml:space="preserve"> </w:t>
      </w:r>
      <w:proofErr w:type="spellStart"/>
      <w:r w:rsidRPr="00EF51A0">
        <w:rPr>
          <w:color w:val="222222"/>
          <w:sz w:val="28"/>
          <w:szCs w:val="28"/>
        </w:rPr>
        <w:t>dựng</w:t>
      </w:r>
      <w:proofErr w:type="spellEnd"/>
      <w:r w:rsidRPr="00EF51A0">
        <w:rPr>
          <w:color w:val="222222"/>
          <w:sz w:val="28"/>
          <w:szCs w:val="28"/>
        </w:rPr>
        <w:t xml:space="preserve"> </w:t>
      </w:r>
      <w:proofErr w:type="spellStart"/>
      <w:r w:rsidRPr="00EF51A0">
        <w:rPr>
          <w:color w:val="222222"/>
          <w:sz w:val="28"/>
          <w:szCs w:val="28"/>
        </w:rPr>
        <w:t>nông</w:t>
      </w:r>
      <w:proofErr w:type="spellEnd"/>
      <w:r w:rsidRPr="00EF51A0">
        <w:rPr>
          <w:color w:val="222222"/>
          <w:sz w:val="28"/>
          <w:szCs w:val="28"/>
        </w:rPr>
        <w:t xml:space="preserve"> </w:t>
      </w:r>
      <w:proofErr w:type="spellStart"/>
      <w:r w:rsidRPr="00EF51A0">
        <w:rPr>
          <w:color w:val="222222"/>
          <w:sz w:val="28"/>
          <w:szCs w:val="28"/>
        </w:rPr>
        <w:t>thôn</w:t>
      </w:r>
      <w:proofErr w:type="spellEnd"/>
      <w:r w:rsidRPr="00EF51A0">
        <w:rPr>
          <w:color w:val="222222"/>
          <w:sz w:val="28"/>
          <w:szCs w:val="28"/>
        </w:rPr>
        <w:t xml:space="preserve"> </w:t>
      </w:r>
      <w:proofErr w:type="spellStart"/>
      <w:r w:rsidRPr="00EF51A0">
        <w:rPr>
          <w:color w:val="222222"/>
          <w:sz w:val="28"/>
          <w:szCs w:val="28"/>
        </w:rPr>
        <w:t>mới</w:t>
      </w:r>
      <w:proofErr w:type="spellEnd"/>
      <w:r w:rsidRPr="00EF51A0">
        <w:rPr>
          <w:color w:val="222222"/>
          <w:sz w:val="28"/>
          <w:szCs w:val="28"/>
        </w:rPr>
        <w:t>.</w:t>
      </w:r>
    </w:p>
    <w:p w14:paraId="4E5339E0" w14:textId="77777777" w:rsidR="008C1739" w:rsidRDefault="008C1739" w:rsidP="008C1739">
      <w:pPr>
        <w:spacing w:before="120" w:after="120" w:line="360" w:lineRule="exact"/>
        <w:ind w:firstLine="720"/>
        <w:jc w:val="both"/>
        <w:rPr>
          <w:color w:val="222222"/>
          <w:sz w:val="28"/>
          <w:szCs w:val="28"/>
        </w:rPr>
      </w:pPr>
      <w:proofErr w:type="spellStart"/>
      <w:r w:rsidRPr="00EF51A0">
        <w:rPr>
          <w:color w:val="222222"/>
          <w:sz w:val="28"/>
          <w:szCs w:val="28"/>
        </w:rPr>
        <w:t>Đợt</w:t>
      </w:r>
      <w:proofErr w:type="spellEnd"/>
      <w:r w:rsidRPr="00EF51A0">
        <w:rPr>
          <w:color w:val="222222"/>
          <w:sz w:val="28"/>
          <w:szCs w:val="28"/>
        </w:rPr>
        <w:t xml:space="preserve"> </w:t>
      </w:r>
      <w:proofErr w:type="spellStart"/>
      <w:r w:rsidRPr="00EF51A0">
        <w:rPr>
          <w:color w:val="222222"/>
          <w:sz w:val="28"/>
          <w:szCs w:val="28"/>
        </w:rPr>
        <w:t>thi</w:t>
      </w:r>
      <w:proofErr w:type="spellEnd"/>
      <w:r w:rsidRPr="00EF51A0">
        <w:rPr>
          <w:color w:val="222222"/>
          <w:sz w:val="28"/>
          <w:szCs w:val="28"/>
        </w:rPr>
        <w:t xml:space="preserve"> </w:t>
      </w:r>
      <w:proofErr w:type="spellStart"/>
      <w:r w:rsidRPr="00EF51A0">
        <w:rPr>
          <w:color w:val="222222"/>
          <w:sz w:val="28"/>
          <w:szCs w:val="28"/>
        </w:rPr>
        <w:t>đua</w:t>
      </w:r>
      <w:proofErr w:type="spellEnd"/>
      <w:r w:rsidRPr="00EF51A0">
        <w:rPr>
          <w:color w:val="222222"/>
          <w:sz w:val="28"/>
          <w:szCs w:val="28"/>
        </w:rPr>
        <w:t xml:space="preserve"> </w:t>
      </w:r>
      <w:proofErr w:type="spellStart"/>
      <w:r w:rsidRPr="00EF51A0">
        <w:rPr>
          <w:color w:val="222222"/>
          <w:sz w:val="28"/>
          <w:szCs w:val="28"/>
        </w:rPr>
        <w:t>được</w:t>
      </w:r>
      <w:proofErr w:type="spellEnd"/>
      <w:r w:rsidRPr="00EF51A0">
        <w:rPr>
          <w:color w:val="222222"/>
          <w:sz w:val="28"/>
          <w:szCs w:val="28"/>
        </w:rPr>
        <w:t xml:space="preserve"> </w:t>
      </w:r>
      <w:proofErr w:type="spellStart"/>
      <w:r w:rsidRPr="00EF51A0">
        <w:rPr>
          <w:color w:val="222222"/>
          <w:sz w:val="28"/>
          <w:szCs w:val="28"/>
        </w:rPr>
        <w:t>triển</w:t>
      </w:r>
      <w:proofErr w:type="spellEnd"/>
      <w:r w:rsidRPr="00EF51A0">
        <w:rPr>
          <w:color w:val="222222"/>
          <w:sz w:val="28"/>
          <w:szCs w:val="28"/>
        </w:rPr>
        <w:t xml:space="preserve"> </w:t>
      </w:r>
      <w:proofErr w:type="spellStart"/>
      <w:r w:rsidRPr="00EF51A0">
        <w:rPr>
          <w:color w:val="222222"/>
          <w:sz w:val="28"/>
          <w:szCs w:val="28"/>
        </w:rPr>
        <w:t>khai</w:t>
      </w:r>
      <w:proofErr w:type="spellEnd"/>
      <w:r w:rsidRPr="00EF51A0">
        <w:rPr>
          <w:color w:val="222222"/>
          <w:sz w:val="28"/>
          <w:szCs w:val="28"/>
        </w:rPr>
        <w:t xml:space="preserve"> </w:t>
      </w:r>
      <w:proofErr w:type="spellStart"/>
      <w:r w:rsidRPr="00EF51A0">
        <w:rPr>
          <w:color w:val="222222"/>
          <w:sz w:val="28"/>
          <w:szCs w:val="28"/>
        </w:rPr>
        <w:t>từ</w:t>
      </w:r>
      <w:proofErr w:type="spellEnd"/>
      <w:r w:rsidRPr="00EF51A0">
        <w:rPr>
          <w:color w:val="222222"/>
          <w:sz w:val="28"/>
          <w:szCs w:val="28"/>
        </w:rPr>
        <w:t xml:space="preserve"> </w:t>
      </w:r>
      <w:proofErr w:type="spellStart"/>
      <w:r w:rsidRPr="00EF51A0">
        <w:rPr>
          <w:color w:val="222222"/>
          <w:sz w:val="28"/>
          <w:szCs w:val="28"/>
        </w:rPr>
        <w:t>tháng</w:t>
      </w:r>
      <w:proofErr w:type="spellEnd"/>
      <w:r w:rsidRPr="00EF51A0">
        <w:rPr>
          <w:color w:val="222222"/>
          <w:sz w:val="28"/>
          <w:szCs w:val="28"/>
        </w:rPr>
        <w:t xml:space="preserve"> 10 </w:t>
      </w:r>
      <w:proofErr w:type="spellStart"/>
      <w:r w:rsidRPr="00EF51A0">
        <w:rPr>
          <w:color w:val="222222"/>
          <w:sz w:val="28"/>
          <w:szCs w:val="28"/>
        </w:rPr>
        <w:t>năm</w:t>
      </w:r>
      <w:proofErr w:type="spellEnd"/>
      <w:r w:rsidRPr="00EF51A0">
        <w:rPr>
          <w:color w:val="222222"/>
          <w:sz w:val="28"/>
          <w:szCs w:val="28"/>
        </w:rPr>
        <w:t xml:space="preserve"> 2025 </w:t>
      </w:r>
      <w:proofErr w:type="spellStart"/>
      <w:r w:rsidRPr="00EF51A0">
        <w:rPr>
          <w:color w:val="222222"/>
          <w:sz w:val="28"/>
          <w:szCs w:val="28"/>
        </w:rPr>
        <w:t>đến</w:t>
      </w:r>
      <w:proofErr w:type="spellEnd"/>
      <w:r w:rsidRPr="00EF51A0">
        <w:rPr>
          <w:color w:val="222222"/>
          <w:sz w:val="28"/>
          <w:szCs w:val="28"/>
        </w:rPr>
        <w:t xml:space="preserve"> </w:t>
      </w:r>
      <w:proofErr w:type="spellStart"/>
      <w:r w:rsidRPr="00EF51A0">
        <w:rPr>
          <w:color w:val="222222"/>
          <w:sz w:val="28"/>
          <w:szCs w:val="28"/>
        </w:rPr>
        <w:t>khi</w:t>
      </w:r>
      <w:proofErr w:type="spellEnd"/>
      <w:r w:rsidRPr="00EF51A0">
        <w:rPr>
          <w:color w:val="222222"/>
          <w:sz w:val="28"/>
          <w:szCs w:val="28"/>
        </w:rPr>
        <w:t xml:space="preserve"> </w:t>
      </w:r>
      <w:proofErr w:type="spellStart"/>
      <w:r w:rsidRPr="00EF51A0">
        <w:rPr>
          <w:color w:val="222222"/>
          <w:sz w:val="28"/>
          <w:szCs w:val="28"/>
        </w:rPr>
        <w:t>tổ</w:t>
      </w:r>
      <w:proofErr w:type="spellEnd"/>
      <w:r w:rsidRPr="00EF51A0">
        <w:rPr>
          <w:color w:val="222222"/>
          <w:sz w:val="28"/>
          <w:szCs w:val="28"/>
        </w:rPr>
        <w:t xml:space="preserve"> </w:t>
      </w:r>
      <w:proofErr w:type="spellStart"/>
      <w:r w:rsidRPr="00EF51A0">
        <w:rPr>
          <w:color w:val="222222"/>
          <w:sz w:val="28"/>
          <w:szCs w:val="28"/>
        </w:rPr>
        <w:t>chức</w:t>
      </w:r>
      <w:proofErr w:type="spellEnd"/>
      <w:r w:rsidRPr="00EF51A0">
        <w:rPr>
          <w:color w:val="222222"/>
          <w:sz w:val="28"/>
          <w:szCs w:val="28"/>
        </w:rPr>
        <w:t xml:space="preserve"> </w:t>
      </w:r>
      <w:proofErr w:type="spellStart"/>
      <w:r w:rsidRPr="00EF51A0">
        <w:rPr>
          <w:color w:val="222222"/>
          <w:sz w:val="28"/>
          <w:szCs w:val="28"/>
        </w:rPr>
        <w:t>thành</w:t>
      </w:r>
      <w:proofErr w:type="spellEnd"/>
      <w:r w:rsidRPr="00EF51A0">
        <w:rPr>
          <w:color w:val="222222"/>
          <w:sz w:val="28"/>
          <w:szCs w:val="28"/>
        </w:rPr>
        <w:t xml:space="preserve"> </w:t>
      </w:r>
      <w:proofErr w:type="spellStart"/>
      <w:r w:rsidRPr="00EF51A0">
        <w:rPr>
          <w:color w:val="222222"/>
          <w:sz w:val="28"/>
          <w:szCs w:val="28"/>
        </w:rPr>
        <w:t>công</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biểu</w:t>
      </w:r>
      <w:proofErr w:type="spellEnd"/>
      <w:r w:rsidRPr="00EF51A0">
        <w:rPr>
          <w:color w:val="222222"/>
          <w:sz w:val="28"/>
          <w:szCs w:val="28"/>
        </w:rPr>
        <w:t xml:space="preserve"> </w:t>
      </w:r>
      <w:proofErr w:type="spellStart"/>
      <w:r w:rsidRPr="00EF51A0">
        <w:rPr>
          <w:color w:val="222222"/>
          <w:sz w:val="28"/>
          <w:szCs w:val="28"/>
        </w:rPr>
        <w:t>toàn</w:t>
      </w:r>
      <w:proofErr w:type="spellEnd"/>
      <w:r w:rsidRPr="00EF51A0">
        <w:rPr>
          <w:color w:val="222222"/>
          <w:sz w:val="28"/>
          <w:szCs w:val="28"/>
        </w:rPr>
        <w:t xml:space="preserve"> </w:t>
      </w:r>
      <w:proofErr w:type="spellStart"/>
      <w:r w:rsidRPr="00EF51A0">
        <w:rPr>
          <w:color w:val="222222"/>
          <w:sz w:val="28"/>
          <w:szCs w:val="28"/>
        </w:rPr>
        <w:t>quốc</w:t>
      </w:r>
      <w:proofErr w:type="spellEnd"/>
      <w:r w:rsidRPr="00EF51A0">
        <w:rPr>
          <w:color w:val="222222"/>
          <w:sz w:val="28"/>
          <w:szCs w:val="28"/>
        </w:rPr>
        <w:t xml:space="preserve"> </w:t>
      </w:r>
      <w:proofErr w:type="spellStart"/>
      <w:r w:rsidRPr="00EF51A0">
        <w:rPr>
          <w:color w:val="222222"/>
          <w:sz w:val="28"/>
          <w:szCs w:val="28"/>
        </w:rPr>
        <w:t>lần</w:t>
      </w:r>
      <w:proofErr w:type="spellEnd"/>
      <w:r w:rsidRPr="00EF51A0">
        <w:rPr>
          <w:color w:val="222222"/>
          <w:sz w:val="28"/>
          <w:szCs w:val="28"/>
        </w:rPr>
        <w:t xml:space="preserve"> </w:t>
      </w:r>
      <w:proofErr w:type="spellStart"/>
      <w:r w:rsidRPr="00EF51A0">
        <w:rPr>
          <w:color w:val="222222"/>
          <w:sz w:val="28"/>
          <w:szCs w:val="28"/>
        </w:rPr>
        <w:t>thứ</w:t>
      </w:r>
      <w:proofErr w:type="spellEnd"/>
      <w:r w:rsidRPr="00EF51A0">
        <w:rPr>
          <w:color w:val="222222"/>
          <w:sz w:val="28"/>
          <w:szCs w:val="28"/>
        </w:rPr>
        <w:t xml:space="preserve"> XIV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Đảng</w:t>
      </w:r>
      <w:proofErr w:type="spellEnd"/>
      <w:r w:rsidRPr="00EF51A0">
        <w:rPr>
          <w:color w:val="222222"/>
          <w:sz w:val="28"/>
          <w:szCs w:val="28"/>
        </w:rPr>
        <w:t>.</w:t>
      </w:r>
    </w:p>
    <w:p w14:paraId="69E021EF" w14:textId="77777777" w:rsidR="008C1739" w:rsidRPr="008C1739" w:rsidRDefault="008C1739" w:rsidP="008C1739">
      <w:pPr>
        <w:spacing w:before="120" w:after="120" w:line="360" w:lineRule="exact"/>
        <w:ind w:firstLine="720"/>
        <w:jc w:val="both"/>
        <w:rPr>
          <w:color w:val="222222"/>
          <w:spacing w:val="-8"/>
          <w:sz w:val="28"/>
          <w:szCs w:val="28"/>
        </w:rPr>
      </w:pPr>
      <w:proofErr w:type="spellStart"/>
      <w:r w:rsidRPr="008C1739">
        <w:rPr>
          <w:color w:val="222222"/>
          <w:spacing w:val="-8"/>
          <w:sz w:val="28"/>
          <w:szCs w:val="28"/>
        </w:rPr>
        <w:t>Tiêu</w:t>
      </w:r>
      <w:proofErr w:type="spellEnd"/>
      <w:r w:rsidRPr="008C1739">
        <w:rPr>
          <w:color w:val="222222"/>
          <w:spacing w:val="-8"/>
          <w:sz w:val="28"/>
          <w:szCs w:val="28"/>
        </w:rPr>
        <w:t xml:space="preserve"> </w:t>
      </w:r>
      <w:proofErr w:type="spellStart"/>
      <w:r w:rsidRPr="008C1739">
        <w:rPr>
          <w:color w:val="222222"/>
          <w:spacing w:val="-8"/>
          <w:sz w:val="28"/>
          <w:szCs w:val="28"/>
        </w:rPr>
        <w:t>chí</w:t>
      </w:r>
      <w:proofErr w:type="spellEnd"/>
      <w:r w:rsidRPr="008C1739">
        <w:rPr>
          <w:color w:val="222222"/>
          <w:spacing w:val="-8"/>
          <w:sz w:val="28"/>
          <w:szCs w:val="28"/>
        </w:rPr>
        <w:t xml:space="preserve"> </w:t>
      </w:r>
      <w:proofErr w:type="spellStart"/>
      <w:r w:rsidRPr="008C1739">
        <w:rPr>
          <w:color w:val="222222"/>
          <w:spacing w:val="-8"/>
          <w:sz w:val="28"/>
          <w:szCs w:val="28"/>
        </w:rPr>
        <w:t>thi</w:t>
      </w:r>
      <w:proofErr w:type="spellEnd"/>
      <w:r w:rsidRPr="008C1739">
        <w:rPr>
          <w:color w:val="222222"/>
          <w:spacing w:val="-8"/>
          <w:sz w:val="28"/>
          <w:szCs w:val="28"/>
        </w:rPr>
        <w:t xml:space="preserve"> </w:t>
      </w:r>
      <w:proofErr w:type="spellStart"/>
      <w:r w:rsidRPr="008C1739">
        <w:rPr>
          <w:color w:val="222222"/>
          <w:spacing w:val="-8"/>
          <w:sz w:val="28"/>
          <w:szCs w:val="28"/>
        </w:rPr>
        <w:t>đua</w:t>
      </w:r>
      <w:proofErr w:type="spellEnd"/>
      <w:r w:rsidRPr="008C1739">
        <w:rPr>
          <w:color w:val="222222"/>
          <w:spacing w:val="-8"/>
          <w:sz w:val="28"/>
          <w:szCs w:val="28"/>
        </w:rPr>
        <w:t xml:space="preserve"> </w:t>
      </w:r>
      <w:proofErr w:type="spellStart"/>
      <w:r w:rsidRPr="008C1739">
        <w:rPr>
          <w:color w:val="222222"/>
          <w:spacing w:val="-8"/>
          <w:sz w:val="28"/>
          <w:szCs w:val="28"/>
        </w:rPr>
        <w:t>đối</w:t>
      </w:r>
      <w:proofErr w:type="spellEnd"/>
      <w:r w:rsidRPr="008C1739">
        <w:rPr>
          <w:color w:val="222222"/>
          <w:spacing w:val="-8"/>
          <w:sz w:val="28"/>
          <w:szCs w:val="28"/>
        </w:rPr>
        <w:t xml:space="preserve"> </w:t>
      </w:r>
      <w:proofErr w:type="spellStart"/>
      <w:r w:rsidRPr="008C1739">
        <w:rPr>
          <w:color w:val="222222"/>
          <w:spacing w:val="-8"/>
          <w:sz w:val="28"/>
          <w:szCs w:val="28"/>
        </w:rPr>
        <w:t>với</w:t>
      </w:r>
      <w:proofErr w:type="spellEnd"/>
      <w:r w:rsidRPr="008C1739">
        <w:rPr>
          <w:color w:val="222222"/>
          <w:spacing w:val="-8"/>
          <w:sz w:val="28"/>
          <w:szCs w:val="28"/>
        </w:rPr>
        <w:t xml:space="preserve"> </w:t>
      </w:r>
      <w:proofErr w:type="spellStart"/>
      <w:r w:rsidRPr="008C1739">
        <w:rPr>
          <w:color w:val="222222"/>
          <w:spacing w:val="-8"/>
          <w:sz w:val="28"/>
          <w:szCs w:val="28"/>
        </w:rPr>
        <w:t>các</w:t>
      </w:r>
      <w:proofErr w:type="spellEnd"/>
      <w:r w:rsidRPr="008C1739">
        <w:rPr>
          <w:color w:val="222222"/>
          <w:spacing w:val="-8"/>
          <w:sz w:val="28"/>
          <w:szCs w:val="28"/>
        </w:rPr>
        <w:t xml:space="preserve"> </w:t>
      </w:r>
      <w:proofErr w:type="spellStart"/>
      <w:r w:rsidRPr="008C1739">
        <w:rPr>
          <w:color w:val="222222"/>
          <w:spacing w:val="-8"/>
          <w:sz w:val="28"/>
          <w:szCs w:val="28"/>
        </w:rPr>
        <w:t>bộ</w:t>
      </w:r>
      <w:proofErr w:type="spellEnd"/>
      <w:r w:rsidRPr="008C1739">
        <w:rPr>
          <w:color w:val="222222"/>
          <w:spacing w:val="-8"/>
          <w:sz w:val="28"/>
          <w:szCs w:val="28"/>
        </w:rPr>
        <w:t xml:space="preserve">, ban, </w:t>
      </w:r>
      <w:proofErr w:type="spellStart"/>
      <w:r w:rsidRPr="008C1739">
        <w:rPr>
          <w:color w:val="222222"/>
          <w:spacing w:val="-8"/>
          <w:sz w:val="28"/>
          <w:szCs w:val="28"/>
        </w:rPr>
        <w:t>ngành</w:t>
      </w:r>
      <w:proofErr w:type="spellEnd"/>
      <w:r w:rsidRPr="008C1739">
        <w:rPr>
          <w:color w:val="222222"/>
          <w:spacing w:val="-8"/>
          <w:sz w:val="28"/>
          <w:szCs w:val="28"/>
        </w:rPr>
        <w:t xml:space="preserve"> </w:t>
      </w:r>
      <w:proofErr w:type="spellStart"/>
      <w:r w:rsidRPr="008C1739">
        <w:rPr>
          <w:color w:val="222222"/>
          <w:spacing w:val="-8"/>
          <w:sz w:val="28"/>
          <w:szCs w:val="28"/>
        </w:rPr>
        <w:t>trung</w:t>
      </w:r>
      <w:proofErr w:type="spellEnd"/>
      <w:r w:rsidRPr="008C1739">
        <w:rPr>
          <w:color w:val="222222"/>
          <w:spacing w:val="-8"/>
          <w:sz w:val="28"/>
          <w:szCs w:val="28"/>
        </w:rPr>
        <w:t xml:space="preserve"> </w:t>
      </w:r>
      <w:proofErr w:type="spellStart"/>
      <w:r w:rsidRPr="008C1739">
        <w:rPr>
          <w:color w:val="222222"/>
          <w:spacing w:val="-8"/>
          <w:sz w:val="28"/>
          <w:szCs w:val="28"/>
        </w:rPr>
        <w:t>ương</w:t>
      </w:r>
      <w:proofErr w:type="spellEnd"/>
      <w:r w:rsidRPr="008C1739">
        <w:rPr>
          <w:color w:val="222222"/>
          <w:spacing w:val="-8"/>
          <w:sz w:val="28"/>
          <w:szCs w:val="28"/>
        </w:rPr>
        <w:t xml:space="preserve">: Hoàn </w:t>
      </w:r>
      <w:proofErr w:type="spellStart"/>
      <w:r w:rsidRPr="008C1739">
        <w:rPr>
          <w:color w:val="222222"/>
          <w:spacing w:val="-8"/>
          <w:sz w:val="28"/>
          <w:szCs w:val="28"/>
        </w:rPr>
        <w:t>thành</w:t>
      </w:r>
      <w:proofErr w:type="spellEnd"/>
      <w:r w:rsidRPr="008C1739">
        <w:rPr>
          <w:color w:val="222222"/>
          <w:spacing w:val="-8"/>
          <w:sz w:val="28"/>
          <w:szCs w:val="28"/>
        </w:rPr>
        <w:t xml:space="preserve"> </w:t>
      </w:r>
      <w:proofErr w:type="spellStart"/>
      <w:r w:rsidRPr="008C1739">
        <w:rPr>
          <w:color w:val="222222"/>
          <w:spacing w:val="-8"/>
          <w:sz w:val="28"/>
          <w:szCs w:val="28"/>
        </w:rPr>
        <w:t>xuất</w:t>
      </w:r>
      <w:proofErr w:type="spellEnd"/>
      <w:r w:rsidRPr="008C1739">
        <w:rPr>
          <w:color w:val="222222"/>
          <w:spacing w:val="-8"/>
          <w:sz w:val="28"/>
          <w:szCs w:val="28"/>
        </w:rPr>
        <w:t xml:space="preserve"> </w:t>
      </w:r>
      <w:proofErr w:type="spellStart"/>
      <w:r w:rsidRPr="008C1739">
        <w:rPr>
          <w:color w:val="222222"/>
          <w:spacing w:val="-8"/>
          <w:sz w:val="28"/>
          <w:szCs w:val="28"/>
        </w:rPr>
        <w:t>sắc</w:t>
      </w:r>
      <w:proofErr w:type="spellEnd"/>
      <w:r w:rsidRPr="008C1739">
        <w:rPr>
          <w:color w:val="222222"/>
          <w:spacing w:val="-8"/>
          <w:sz w:val="28"/>
          <w:szCs w:val="28"/>
        </w:rPr>
        <w:t xml:space="preserve"> </w:t>
      </w:r>
      <w:proofErr w:type="spellStart"/>
      <w:r w:rsidRPr="008C1739">
        <w:rPr>
          <w:color w:val="222222"/>
          <w:spacing w:val="-8"/>
          <w:sz w:val="28"/>
          <w:szCs w:val="28"/>
        </w:rPr>
        <w:t>nhiệm</w:t>
      </w:r>
      <w:proofErr w:type="spellEnd"/>
      <w:r w:rsidRPr="008C1739">
        <w:rPr>
          <w:color w:val="222222"/>
          <w:spacing w:val="-8"/>
          <w:sz w:val="28"/>
          <w:szCs w:val="28"/>
        </w:rPr>
        <w:t xml:space="preserve"> </w:t>
      </w:r>
      <w:proofErr w:type="spellStart"/>
      <w:r w:rsidRPr="008C1739">
        <w:rPr>
          <w:color w:val="222222"/>
          <w:spacing w:val="-8"/>
          <w:sz w:val="28"/>
          <w:szCs w:val="28"/>
        </w:rPr>
        <w:t>vụ</w:t>
      </w:r>
      <w:proofErr w:type="spellEnd"/>
      <w:r w:rsidRPr="008C1739">
        <w:rPr>
          <w:color w:val="222222"/>
          <w:spacing w:val="-8"/>
          <w:sz w:val="28"/>
          <w:szCs w:val="28"/>
        </w:rPr>
        <w:t xml:space="preserve"> </w:t>
      </w:r>
      <w:proofErr w:type="spellStart"/>
      <w:r w:rsidRPr="008C1739">
        <w:rPr>
          <w:color w:val="222222"/>
          <w:spacing w:val="-8"/>
          <w:sz w:val="28"/>
          <w:szCs w:val="28"/>
        </w:rPr>
        <w:t>chính</w:t>
      </w:r>
      <w:proofErr w:type="spellEnd"/>
      <w:r w:rsidRPr="008C1739">
        <w:rPr>
          <w:color w:val="222222"/>
          <w:spacing w:val="-8"/>
          <w:sz w:val="28"/>
          <w:szCs w:val="28"/>
        </w:rPr>
        <w:t xml:space="preserve"> </w:t>
      </w:r>
      <w:proofErr w:type="spellStart"/>
      <w:r w:rsidRPr="008C1739">
        <w:rPr>
          <w:color w:val="222222"/>
          <w:spacing w:val="-8"/>
          <w:sz w:val="28"/>
          <w:szCs w:val="28"/>
        </w:rPr>
        <w:t>trị</w:t>
      </w:r>
      <w:proofErr w:type="spellEnd"/>
      <w:r w:rsidRPr="008C1739">
        <w:rPr>
          <w:color w:val="222222"/>
          <w:spacing w:val="-8"/>
          <w:sz w:val="28"/>
          <w:szCs w:val="28"/>
        </w:rPr>
        <w:t xml:space="preserve"> </w:t>
      </w:r>
      <w:proofErr w:type="spellStart"/>
      <w:r w:rsidRPr="008C1739">
        <w:rPr>
          <w:color w:val="222222"/>
          <w:spacing w:val="-8"/>
          <w:sz w:val="28"/>
          <w:szCs w:val="28"/>
        </w:rPr>
        <w:t>được</w:t>
      </w:r>
      <w:proofErr w:type="spellEnd"/>
      <w:r w:rsidRPr="008C1739">
        <w:rPr>
          <w:color w:val="222222"/>
          <w:spacing w:val="-8"/>
          <w:sz w:val="28"/>
          <w:szCs w:val="28"/>
        </w:rPr>
        <w:t xml:space="preserve"> </w:t>
      </w:r>
      <w:proofErr w:type="spellStart"/>
      <w:r w:rsidRPr="008C1739">
        <w:rPr>
          <w:color w:val="222222"/>
          <w:spacing w:val="-8"/>
          <w:sz w:val="28"/>
          <w:szCs w:val="28"/>
        </w:rPr>
        <w:t>giao</w:t>
      </w:r>
      <w:proofErr w:type="spellEnd"/>
      <w:r w:rsidRPr="008C1739">
        <w:rPr>
          <w:color w:val="222222"/>
          <w:spacing w:val="-8"/>
          <w:sz w:val="28"/>
          <w:szCs w:val="28"/>
        </w:rPr>
        <w:t xml:space="preserve">; </w:t>
      </w:r>
      <w:proofErr w:type="spellStart"/>
      <w:r w:rsidRPr="008C1739">
        <w:rPr>
          <w:color w:val="222222"/>
          <w:spacing w:val="-8"/>
          <w:sz w:val="28"/>
          <w:szCs w:val="28"/>
        </w:rPr>
        <w:t>đẩy</w:t>
      </w:r>
      <w:proofErr w:type="spellEnd"/>
      <w:r w:rsidRPr="008C1739">
        <w:rPr>
          <w:color w:val="222222"/>
          <w:spacing w:val="-8"/>
          <w:sz w:val="28"/>
          <w:szCs w:val="28"/>
        </w:rPr>
        <w:t xml:space="preserve"> </w:t>
      </w:r>
      <w:proofErr w:type="spellStart"/>
      <w:r w:rsidRPr="008C1739">
        <w:rPr>
          <w:color w:val="222222"/>
          <w:spacing w:val="-8"/>
          <w:sz w:val="28"/>
          <w:szCs w:val="28"/>
        </w:rPr>
        <w:t>mạnh</w:t>
      </w:r>
      <w:proofErr w:type="spellEnd"/>
      <w:r w:rsidRPr="008C1739">
        <w:rPr>
          <w:color w:val="222222"/>
          <w:spacing w:val="-8"/>
          <w:sz w:val="28"/>
          <w:szCs w:val="28"/>
        </w:rPr>
        <w:t xml:space="preserve"> </w:t>
      </w:r>
      <w:proofErr w:type="spellStart"/>
      <w:r w:rsidRPr="008C1739">
        <w:rPr>
          <w:color w:val="222222"/>
          <w:spacing w:val="-8"/>
          <w:sz w:val="28"/>
          <w:szCs w:val="28"/>
        </w:rPr>
        <w:t>xây</w:t>
      </w:r>
      <w:proofErr w:type="spellEnd"/>
      <w:r w:rsidRPr="008C1739">
        <w:rPr>
          <w:color w:val="222222"/>
          <w:spacing w:val="-8"/>
          <w:sz w:val="28"/>
          <w:szCs w:val="28"/>
        </w:rPr>
        <w:t xml:space="preserve"> </w:t>
      </w:r>
      <w:proofErr w:type="spellStart"/>
      <w:r w:rsidRPr="008C1739">
        <w:rPr>
          <w:color w:val="222222"/>
          <w:spacing w:val="-8"/>
          <w:sz w:val="28"/>
          <w:szCs w:val="28"/>
        </w:rPr>
        <w:t>dựng</w:t>
      </w:r>
      <w:proofErr w:type="spellEnd"/>
      <w:r w:rsidRPr="008C1739">
        <w:rPr>
          <w:color w:val="222222"/>
          <w:spacing w:val="-8"/>
          <w:sz w:val="28"/>
          <w:szCs w:val="28"/>
        </w:rPr>
        <w:t xml:space="preserve">, </w:t>
      </w:r>
      <w:proofErr w:type="spellStart"/>
      <w:r w:rsidRPr="008C1739">
        <w:rPr>
          <w:color w:val="222222"/>
          <w:spacing w:val="-8"/>
          <w:sz w:val="28"/>
          <w:szCs w:val="28"/>
        </w:rPr>
        <w:t>hoàn</w:t>
      </w:r>
      <w:proofErr w:type="spellEnd"/>
      <w:r w:rsidRPr="008C1739">
        <w:rPr>
          <w:color w:val="222222"/>
          <w:spacing w:val="-8"/>
          <w:sz w:val="28"/>
          <w:szCs w:val="28"/>
        </w:rPr>
        <w:t xml:space="preserve"> </w:t>
      </w:r>
      <w:proofErr w:type="spellStart"/>
      <w:r w:rsidRPr="008C1739">
        <w:rPr>
          <w:color w:val="222222"/>
          <w:spacing w:val="-8"/>
          <w:sz w:val="28"/>
          <w:szCs w:val="28"/>
        </w:rPr>
        <w:t>thiện</w:t>
      </w:r>
      <w:proofErr w:type="spellEnd"/>
      <w:r w:rsidRPr="008C1739">
        <w:rPr>
          <w:color w:val="222222"/>
          <w:spacing w:val="-8"/>
          <w:sz w:val="28"/>
          <w:szCs w:val="28"/>
        </w:rPr>
        <w:t xml:space="preserve"> </w:t>
      </w:r>
      <w:proofErr w:type="spellStart"/>
      <w:r w:rsidRPr="008C1739">
        <w:rPr>
          <w:color w:val="222222"/>
          <w:spacing w:val="-8"/>
          <w:sz w:val="28"/>
          <w:szCs w:val="28"/>
        </w:rPr>
        <w:t>đồng</w:t>
      </w:r>
      <w:proofErr w:type="spellEnd"/>
      <w:r w:rsidRPr="008C1739">
        <w:rPr>
          <w:color w:val="222222"/>
          <w:spacing w:val="-8"/>
          <w:sz w:val="28"/>
          <w:szCs w:val="28"/>
        </w:rPr>
        <w:t xml:space="preserve"> </w:t>
      </w:r>
      <w:proofErr w:type="spellStart"/>
      <w:r w:rsidRPr="008C1739">
        <w:rPr>
          <w:color w:val="222222"/>
          <w:spacing w:val="-8"/>
          <w:sz w:val="28"/>
          <w:szCs w:val="28"/>
        </w:rPr>
        <w:t>bộ</w:t>
      </w:r>
      <w:proofErr w:type="spellEnd"/>
      <w:r w:rsidRPr="008C1739">
        <w:rPr>
          <w:color w:val="222222"/>
          <w:spacing w:val="-8"/>
          <w:sz w:val="28"/>
          <w:szCs w:val="28"/>
        </w:rPr>
        <w:t xml:space="preserve"> </w:t>
      </w:r>
      <w:proofErr w:type="spellStart"/>
      <w:r w:rsidRPr="008C1739">
        <w:rPr>
          <w:color w:val="222222"/>
          <w:spacing w:val="-8"/>
          <w:sz w:val="28"/>
          <w:szCs w:val="28"/>
        </w:rPr>
        <w:t>thể</w:t>
      </w:r>
      <w:proofErr w:type="spellEnd"/>
      <w:r w:rsidRPr="008C1739">
        <w:rPr>
          <w:color w:val="222222"/>
          <w:spacing w:val="-8"/>
          <w:sz w:val="28"/>
          <w:szCs w:val="28"/>
        </w:rPr>
        <w:t xml:space="preserve"> </w:t>
      </w:r>
      <w:proofErr w:type="spellStart"/>
      <w:r w:rsidRPr="008C1739">
        <w:rPr>
          <w:color w:val="222222"/>
          <w:spacing w:val="-8"/>
          <w:sz w:val="28"/>
          <w:szCs w:val="28"/>
        </w:rPr>
        <w:t>chế</w:t>
      </w:r>
      <w:proofErr w:type="spellEnd"/>
      <w:r w:rsidRPr="008C1739">
        <w:rPr>
          <w:color w:val="222222"/>
          <w:spacing w:val="-8"/>
          <w:sz w:val="28"/>
          <w:szCs w:val="28"/>
        </w:rPr>
        <w:t xml:space="preserve"> </w:t>
      </w:r>
      <w:proofErr w:type="spellStart"/>
      <w:r w:rsidRPr="008C1739">
        <w:rPr>
          <w:color w:val="222222"/>
          <w:spacing w:val="-8"/>
          <w:sz w:val="28"/>
          <w:szCs w:val="28"/>
        </w:rPr>
        <w:t>phát</w:t>
      </w:r>
      <w:proofErr w:type="spellEnd"/>
      <w:r w:rsidRPr="008C1739">
        <w:rPr>
          <w:color w:val="222222"/>
          <w:spacing w:val="-8"/>
          <w:sz w:val="28"/>
          <w:szCs w:val="28"/>
        </w:rPr>
        <w:t xml:space="preserve"> </w:t>
      </w:r>
      <w:proofErr w:type="spellStart"/>
      <w:r w:rsidRPr="008C1739">
        <w:rPr>
          <w:color w:val="222222"/>
          <w:spacing w:val="-8"/>
          <w:sz w:val="28"/>
          <w:szCs w:val="28"/>
        </w:rPr>
        <w:t>triển</w:t>
      </w:r>
      <w:proofErr w:type="spellEnd"/>
      <w:r w:rsidRPr="008C1739">
        <w:rPr>
          <w:color w:val="222222"/>
          <w:spacing w:val="-8"/>
          <w:sz w:val="28"/>
          <w:szCs w:val="28"/>
        </w:rPr>
        <w:t xml:space="preserve"> </w:t>
      </w:r>
      <w:proofErr w:type="spellStart"/>
      <w:r w:rsidRPr="008C1739">
        <w:rPr>
          <w:color w:val="222222"/>
          <w:spacing w:val="-8"/>
          <w:sz w:val="28"/>
          <w:szCs w:val="28"/>
        </w:rPr>
        <w:t>nhanh</w:t>
      </w:r>
      <w:proofErr w:type="spellEnd"/>
      <w:r w:rsidRPr="008C1739">
        <w:rPr>
          <w:color w:val="222222"/>
          <w:spacing w:val="-8"/>
          <w:sz w:val="28"/>
          <w:szCs w:val="28"/>
        </w:rPr>
        <w:t xml:space="preserve">, </w:t>
      </w:r>
      <w:proofErr w:type="spellStart"/>
      <w:r w:rsidRPr="008C1739">
        <w:rPr>
          <w:color w:val="222222"/>
          <w:spacing w:val="-8"/>
          <w:sz w:val="28"/>
          <w:szCs w:val="28"/>
        </w:rPr>
        <w:t>bền</w:t>
      </w:r>
      <w:proofErr w:type="spellEnd"/>
      <w:r w:rsidRPr="008C1739">
        <w:rPr>
          <w:color w:val="222222"/>
          <w:spacing w:val="-8"/>
          <w:sz w:val="28"/>
          <w:szCs w:val="28"/>
        </w:rPr>
        <w:t xml:space="preserve"> </w:t>
      </w:r>
      <w:proofErr w:type="spellStart"/>
      <w:r w:rsidRPr="008C1739">
        <w:rPr>
          <w:color w:val="222222"/>
          <w:spacing w:val="-8"/>
          <w:sz w:val="28"/>
          <w:szCs w:val="28"/>
        </w:rPr>
        <w:t>vững</w:t>
      </w:r>
      <w:proofErr w:type="spellEnd"/>
      <w:r w:rsidRPr="008C1739">
        <w:rPr>
          <w:color w:val="222222"/>
          <w:spacing w:val="-8"/>
          <w:sz w:val="28"/>
          <w:szCs w:val="28"/>
        </w:rPr>
        <w:t xml:space="preserve"> </w:t>
      </w:r>
      <w:proofErr w:type="spellStart"/>
      <w:r w:rsidRPr="008C1739">
        <w:rPr>
          <w:color w:val="222222"/>
          <w:spacing w:val="-8"/>
          <w:sz w:val="28"/>
          <w:szCs w:val="28"/>
        </w:rPr>
        <w:t>đất</w:t>
      </w:r>
      <w:proofErr w:type="spellEnd"/>
      <w:r w:rsidRPr="008C1739">
        <w:rPr>
          <w:color w:val="222222"/>
          <w:spacing w:val="-8"/>
          <w:sz w:val="28"/>
          <w:szCs w:val="28"/>
        </w:rPr>
        <w:t xml:space="preserve"> </w:t>
      </w:r>
      <w:proofErr w:type="spellStart"/>
      <w:r w:rsidRPr="008C1739">
        <w:rPr>
          <w:color w:val="222222"/>
          <w:spacing w:val="-8"/>
          <w:sz w:val="28"/>
          <w:szCs w:val="28"/>
        </w:rPr>
        <w:t>nước</w:t>
      </w:r>
      <w:proofErr w:type="spellEnd"/>
      <w:r w:rsidRPr="008C1739">
        <w:rPr>
          <w:color w:val="222222"/>
          <w:spacing w:val="-8"/>
          <w:sz w:val="28"/>
          <w:szCs w:val="28"/>
        </w:rPr>
        <w:t xml:space="preserve">, </w:t>
      </w:r>
      <w:proofErr w:type="spellStart"/>
      <w:r w:rsidRPr="008C1739">
        <w:rPr>
          <w:color w:val="222222"/>
          <w:spacing w:val="-8"/>
          <w:sz w:val="28"/>
          <w:szCs w:val="28"/>
        </w:rPr>
        <w:t>tháo</w:t>
      </w:r>
      <w:proofErr w:type="spellEnd"/>
      <w:r w:rsidRPr="008C1739">
        <w:rPr>
          <w:color w:val="222222"/>
          <w:spacing w:val="-8"/>
          <w:sz w:val="28"/>
          <w:szCs w:val="28"/>
        </w:rPr>
        <w:t xml:space="preserve"> </w:t>
      </w:r>
      <w:proofErr w:type="spellStart"/>
      <w:r w:rsidRPr="008C1739">
        <w:rPr>
          <w:color w:val="222222"/>
          <w:spacing w:val="-8"/>
          <w:sz w:val="28"/>
          <w:szCs w:val="28"/>
        </w:rPr>
        <w:t>gỡ</w:t>
      </w:r>
      <w:proofErr w:type="spellEnd"/>
      <w:r w:rsidRPr="008C1739">
        <w:rPr>
          <w:color w:val="222222"/>
          <w:spacing w:val="-8"/>
          <w:sz w:val="28"/>
          <w:szCs w:val="28"/>
        </w:rPr>
        <w:t xml:space="preserve"> </w:t>
      </w:r>
      <w:proofErr w:type="spellStart"/>
      <w:r w:rsidRPr="008C1739">
        <w:rPr>
          <w:color w:val="222222"/>
          <w:spacing w:val="-8"/>
          <w:sz w:val="28"/>
          <w:szCs w:val="28"/>
        </w:rPr>
        <w:t>kịp</w:t>
      </w:r>
      <w:proofErr w:type="spellEnd"/>
      <w:r w:rsidRPr="008C1739">
        <w:rPr>
          <w:color w:val="222222"/>
          <w:spacing w:val="-8"/>
          <w:sz w:val="28"/>
          <w:szCs w:val="28"/>
        </w:rPr>
        <w:t xml:space="preserve"> </w:t>
      </w:r>
      <w:proofErr w:type="spellStart"/>
      <w:r w:rsidRPr="008C1739">
        <w:rPr>
          <w:color w:val="222222"/>
          <w:spacing w:val="-8"/>
          <w:sz w:val="28"/>
          <w:szCs w:val="28"/>
        </w:rPr>
        <w:t>thời</w:t>
      </w:r>
      <w:proofErr w:type="spellEnd"/>
      <w:r w:rsidRPr="008C1739">
        <w:rPr>
          <w:color w:val="222222"/>
          <w:spacing w:val="-8"/>
          <w:sz w:val="28"/>
          <w:szCs w:val="28"/>
        </w:rPr>
        <w:t xml:space="preserve"> </w:t>
      </w:r>
      <w:proofErr w:type="spellStart"/>
      <w:r w:rsidRPr="008C1739">
        <w:rPr>
          <w:color w:val="222222"/>
          <w:spacing w:val="-8"/>
          <w:sz w:val="28"/>
          <w:szCs w:val="28"/>
        </w:rPr>
        <w:t>dứt</w:t>
      </w:r>
      <w:proofErr w:type="spellEnd"/>
      <w:r w:rsidRPr="008C1739">
        <w:rPr>
          <w:color w:val="222222"/>
          <w:spacing w:val="-8"/>
          <w:sz w:val="28"/>
          <w:szCs w:val="28"/>
        </w:rPr>
        <w:t xml:space="preserve"> </w:t>
      </w:r>
      <w:proofErr w:type="spellStart"/>
      <w:r w:rsidRPr="008C1739">
        <w:rPr>
          <w:color w:val="222222"/>
          <w:spacing w:val="-8"/>
          <w:sz w:val="28"/>
          <w:szCs w:val="28"/>
        </w:rPr>
        <w:t>điểm</w:t>
      </w:r>
      <w:proofErr w:type="spellEnd"/>
      <w:r w:rsidRPr="008C1739">
        <w:rPr>
          <w:color w:val="222222"/>
          <w:spacing w:val="-8"/>
          <w:sz w:val="28"/>
          <w:szCs w:val="28"/>
        </w:rPr>
        <w:t xml:space="preserve"> </w:t>
      </w:r>
      <w:proofErr w:type="spellStart"/>
      <w:r w:rsidRPr="008C1739">
        <w:rPr>
          <w:color w:val="222222"/>
          <w:spacing w:val="-8"/>
          <w:sz w:val="28"/>
          <w:szCs w:val="28"/>
        </w:rPr>
        <w:t>các</w:t>
      </w:r>
      <w:proofErr w:type="spellEnd"/>
      <w:r w:rsidRPr="008C1739">
        <w:rPr>
          <w:color w:val="222222"/>
          <w:spacing w:val="-8"/>
          <w:sz w:val="28"/>
          <w:szCs w:val="28"/>
        </w:rPr>
        <w:t xml:space="preserve"> </w:t>
      </w:r>
      <w:proofErr w:type="spellStart"/>
      <w:r w:rsidRPr="008C1739">
        <w:rPr>
          <w:color w:val="222222"/>
          <w:spacing w:val="-8"/>
          <w:sz w:val="28"/>
          <w:szCs w:val="28"/>
        </w:rPr>
        <w:t>điểm</w:t>
      </w:r>
      <w:proofErr w:type="spellEnd"/>
      <w:r w:rsidRPr="008C1739">
        <w:rPr>
          <w:color w:val="222222"/>
          <w:spacing w:val="-8"/>
          <w:sz w:val="28"/>
          <w:szCs w:val="28"/>
        </w:rPr>
        <w:t xml:space="preserve"> </w:t>
      </w:r>
      <w:proofErr w:type="spellStart"/>
      <w:r w:rsidRPr="008C1739">
        <w:rPr>
          <w:color w:val="222222"/>
          <w:spacing w:val="-8"/>
          <w:sz w:val="28"/>
          <w:szCs w:val="28"/>
        </w:rPr>
        <w:t>nghẽn</w:t>
      </w:r>
      <w:proofErr w:type="spellEnd"/>
      <w:r w:rsidRPr="008C1739">
        <w:rPr>
          <w:color w:val="222222"/>
          <w:spacing w:val="-8"/>
          <w:sz w:val="28"/>
          <w:szCs w:val="28"/>
        </w:rPr>
        <w:t xml:space="preserve">, </w:t>
      </w:r>
      <w:proofErr w:type="spellStart"/>
      <w:r w:rsidRPr="008C1739">
        <w:rPr>
          <w:color w:val="222222"/>
          <w:spacing w:val="-8"/>
          <w:sz w:val="28"/>
          <w:szCs w:val="28"/>
        </w:rPr>
        <w:t>nút</w:t>
      </w:r>
      <w:proofErr w:type="spellEnd"/>
      <w:r w:rsidRPr="008C1739">
        <w:rPr>
          <w:color w:val="222222"/>
          <w:spacing w:val="-8"/>
          <w:sz w:val="28"/>
          <w:szCs w:val="28"/>
        </w:rPr>
        <w:t xml:space="preserve"> </w:t>
      </w:r>
      <w:proofErr w:type="spellStart"/>
      <w:r w:rsidRPr="008C1739">
        <w:rPr>
          <w:color w:val="222222"/>
          <w:spacing w:val="-8"/>
          <w:sz w:val="28"/>
          <w:szCs w:val="28"/>
        </w:rPr>
        <w:t>thắt</w:t>
      </w:r>
      <w:proofErr w:type="spellEnd"/>
      <w:r w:rsidRPr="008C1739">
        <w:rPr>
          <w:color w:val="222222"/>
          <w:spacing w:val="-8"/>
          <w:sz w:val="28"/>
          <w:szCs w:val="28"/>
        </w:rPr>
        <w:t xml:space="preserve">, </w:t>
      </w:r>
      <w:proofErr w:type="spellStart"/>
      <w:r w:rsidRPr="008C1739">
        <w:rPr>
          <w:color w:val="222222"/>
          <w:spacing w:val="-8"/>
          <w:sz w:val="28"/>
          <w:szCs w:val="28"/>
        </w:rPr>
        <w:t>khơi</w:t>
      </w:r>
      <w:proofErr w:type="spellEnd"/>
      <w:r w:rsidRPr="008C1739">
        <w:rPr>
          <w:color w:val="222222"/>
          <w:spacing w:val="-8"/>
          <w:sz w:val="28"/>
          <w:szCs w:val="28"/>
        </w:rPr>
        <w:t xml:space="preserve"> </w:t>
      </w:r>
      <w:proofErr w:type="spellStart"/>
      <w:r w:rsidRPr="008C1739">
        <w:rPr>
          <w:color w:val="222222"/>
          <w:spacing w:val="-8"/>
          <w:sz w:val="28"/>
          <w:szCs w:val="28"/>
        </w:rPr>
        <w:t>thông</w:t>
      </w:r>
      <w:proofErr w:type="spellEnd"/>
      <w:r w:rsidRPr="008C1739">
        <w:rPr>
          <w:color w:val="222222"/>
          <w:spacing w:val="-8"/>
          <w:sz w:val="28"/>
          <w:szCs w:val="28"/>
        </w:rPr>
        <w:t xml:space="preserve"> </w:t>
      </w:r>
      <w:proofErr w:type="spellStart"/>
      <w:r w:rsidRPr="008C1739">
        <w:rPr>
          <w:color w:val="222222"/>
          <w:spacing w:val="-8"/>
          <w:sz w:val="28"/>
          <w:szCs w:val="28"/>
        </w:rPr>
        <w:t>và</w:t>
      </w:r>
      <w:proofErr w:type="spellEnd"/>
      <w:r w:rsidRPr="008C1739">
        <w:rPr>
          <w:color w:val="222222"/>
          <w:spacing w:val="-8"/>
          <w:sz w:val="28"/>
          <w:szCs w:val="28"/>
        </w:rPr>
        <w:t xml:space="preserve"> </w:t>
      </w:r>
      <w:proofErr w:type="spellStart"/>
      <w:r w:rsidRPr="008C1739">
        <w:rPr>
          <w:color w:val="222222"/>
          <w:spacing w:val="-8"/>
          <w:sz w:val="28"/>
          <w:szCs w:val="28"/>
        </w:rPr>
        <w:t>giải</w:t>
      </w:r>
      <w:proofErr w:type="spellEnd"/>
      <w:r w:rsidRPr="008C1739">
        <w:rPr>
          <w:color w:val="222222"/>
          <w:spacing w:val="-8"/>
          <w:sz w:val="28"/>
          <w:szCs w:val="28"/>
        </w:rPr>
        <w:t xml:space="preserve"> </w:t>
      </w:r>
      <w:proofErr w:type="spellStart"/>
      <w:r w:rsidRPr="008C1739">
        <w:rPr>
          <w:color w:val="222222"/>
          <w:spacing w:val="-8"/>
          <w:sz w:val="28"/>
          <w:szCs w:val="28"/>
        </w:rPr>
        <w:t>phóng</w:t>
      </w:r>
      <w:proofErr w:type="spellEnd"/>
      <w:r w:rsidRPr="008C1739">
        <w:rPr>
          <w:color w:val="222222"/>
          <w:spacing w:val="-8"/>
          <w:sz w:val="28"/>
          <w:szCs w:val="28"/>
        </w:rPr>
        <w:t xml:space="preserve"> </w:t>
      </w:r>
      <w:proofErr w:type="spellStart"/>
      <w:r w:rsidRPr="008C1739">
        <w:rPr>
          <w:color w:val="222222"/>
          <w:spacing w:val="-8"/>
          <w:sz w:val="28"/>
          <w:szCs w:val="28"/>
        </w:rPr>
        <w:t>sức</w:t>
      </w:r>
      <w:proofErr w:type="spellEnd"/>
      <w:r w:rsidRPr="008C1739">
        <w:rPr>
          <w:color w:val="222222"/>
          <w:spacing w:val="-8"/>
          <w:sz w:val="28"/>
          <w:szCs w:val="28"/>
        </w:rPr>
        <w:t xml:space="preserve"> </w:t>
      </w:r>
      <w:proofErr w:type="spellStart"/>
      <w:r w:rsidRPr="008C1739">
        <w:rPr>
          <w:color w:val="222222"/>
          <w:spacing w:val="-8"/>
          <w:sz w:val="28"/>
          <w:szCs w:val="28"/>
        </w:rPr>
        <w:t>sản</w:t>
      </w:r>
      <w:proofErr w:type="spellEnd"/>
      <w:r w:rsidRPr="008C1739">
        <w:rPr>
          <w:color w:val="222222"/>
          <w:spacing w:val="-8"/>
          <w:sz w:val="28"/>
          <w:szCs w:val="28"/>
        </w:rPr>
        <w:t xml:space="preserve"> </w:t>
      </w:r>
      <w:proofErr w:type="spellStart"/>
      <w:r w:rsidRPr="008C1739">
        <w:rPr>
          <w:color w:val="222222"/>
          <w:spacing w:val="-8"/>
          <w:sz w:val="28"/>
          <w:szCs w:val="28"/>
        </w:rPr>
        <w:t>xuất</w:t>
      </w:r>
      <w:proofErr w:type="spellEnd"/>
      <w:r w:rsidRPr="008C1739">
        <w:rPr>
          <w:color w:val="222222"/>
          <w:spacing w:val="-8"/>
          <w:sz w:val="28"/>
          <w:szCs w:val="28"/>
        </w:rPr>
        <w:t xml:space="preserve">, </w:t>
      </w:r>
      <w:proofErr w:type="spellStart"/>
      <w:r w:rsidRPr="008C1739">
        <w:rPr>
          <w:color w:val="222222"/>
          <w:spacing w:val="-8"/>
          <w:sz w:val="28"/>
          <w:szCs w:val="28"/>
        </w:rPr>
        <w:t>mọi</w:t>
      </w:r>
      <w:proofErr w:type="spellEnd"/>
      <w:r w:rsidRPr="008C1739">
        <w:rPr>
          <w:color w:val="222222"/>
          <w:spacing w:val="-8"/>
          <w:sz w:val="28"/>
          <w:szCs w:val="28"/>
        </w:rPr>
        <w:t xml:space="preserve"> </w:t>
      </w:r>
      <w:proofErr w:type="spellStart"/>
      <w:r w:rsidRPr="008C1739">
        <w:rPr>
          <w:color w:val="222222"/>
          <w:spacing w:val="-8"/>
          <w:sz w:val="28"/>
          <w:szCs w:val="28"/>
        </w:rPr>
        <w:t>nguồn</w:t>
      </w:r>
      <w:proofErr w:type="spellEnd"/>
      <w:r w:rsidRPr="008C1739">
        <w:rPr>
          <w:color w:val="222222"/>
          <w:spacing w:val="-8"/>
          <w:sz w:val="28"/>
          <w:szCs w:val="28"/>
        </w:rPr>
        <w:t xml:space="preserve"> </w:t>
      </w:r>
      <w:proofErr w:type="spellStart"/>
      <w:r w:rsidRPr="008C1739">
        <w:rPr>
          <w:color w:val="222222"/>
          <w:spacing w:val="-8"/>
          <w:sz w:val="28"/>
          <w:szCs w:val="28"/>
        </w:rPr>
        <w:t>lực</w:t>
      </w:r>
      <w:proofErr w:type="spellEnd"/>
      <w:r w:rsidRPr="008C1739">
        <w:rPr>
          <w:color w:val="222222"/>
          <w:spacing w:val="-8"/>
          <w:sz w:val="28"/>
          <w:szCs w:val="28"/>
        </w:rPr>
        <w:t xml:space="preserve">, </w:t>
      </w:r>
      <w:proofErr w:type="spellStart"/>
      <w:r w:rsidRPr="008C1739">
        <w:rPr>
          <w:color w:val="222222"/>
          <w:spacing w:val="-8"/>
          <w:sz w:val="28"/>
          <w:szCs w:val="28"/>
        </w:rPr>
        <w:t>đẩy</w:t>
      </w:r>
      <w:proofErr w:type="spellEnd"/>
      <w:r w:rsidRPr="008C1739">
        <w:rPr>
          <w:color w:val="222222"/>
          <w:spacing w:val="-8"/>
          <w:sz w:val="28"/>
          <w:szCs w:val="28"/>
        </w:rPr>
        <w:t xml:space="preserve"> </w:t>
      </w:r>
      <w:proofErr w:type="spellStart"/>
      <w:r w:rsidRPr="008C1739">
        <w:rPr>
          <w:color w:val="222222"/>
          <w:spacing w:val="-8"/>
          <w:sz w:val="28"/>
          <w:szCs w:val="28"/>
        </w:rPr>
        <w:t>mạnh</w:t>
      </w:r>
      <w:proofErr w:type="spellEnd"/>
      <w:r w:rsidRPr="008C1739">
        <w:rPr>
          <w:color w:val="222222"/>
          <w:spacing w:val="-8"/>
          <w:sz w:val="28"/>
          <w:szCs w:val="28"/>
        </w:rPr>
        <w:t xml:space="preserve"> </w:t>
      </w:r>
      <w:proofErr w:type="spellStart"/>
      <w:r w:rsidRPr="008C1739">
        <w:rPr>
          <w:color w:val="222222"/>
          <w:spacing w:val="-8"/>
          <w:sz w:val="28"/>
          <w:szCs w:val="28"/>
        </w:rPr>
        <w:t>phát</w:t>
      </w:r>
      <w:proofErr w:type="spellEnd"/>
      <w:r w:rsidRPr="008C1739">
        <w:rPr>
          <w:color w:val="222222"/>
          <w:spacing w:val="-8"/>
          <w:sz w:val="28"/>
          <w:szCs w:val="28"/>
        </w:rPr>
        <w:t xml:space="preserve"> </w:t>
      </w:r>
      <w:proofErr w:type="spellStart"/>
      <w:r w:rsidRPr="008C1739">
        <w:rPr>
          <w:color w:val="222222"/>
          <w:spacing w:val="-8"/>
          <w:sz w:val="28"/>
          <w:szCs w:val="28"/>
        </w:rPr>
        <w:t>triển</w:t>
      </w:r>
      <w:proofErr w:type="spellEnd"/>
      <w:r w:rsidRPr="008C1739">
        <w:rPr>
          <w:color w:val="222222"/>
          <w:spacing w:val="-8"/>
          <w:sz w:val="28"/>
          <w:szCs w:val="28"/>
        </w:rPr>
        <w:t xml:space="preserve"> </w:t>
      </w:r>
      <w:proofErr w:type="spellStart"/>
      <w:r w:rsidRPr="008C1739">
        <w:rPr>
          <w:color w:val="222222"/>
          <w:spacing w:val="-8"/>
          <w:sz w:val="28"/>
          <w:szCs w:val="28"/>
        </w:rPr>
        <w:t>lực</w:t>
      </w:r>
      <w:proofErr w:type="spellEnd"/>
      <w:r w:rsidRPr="008C1739">
        <w:rPr>
          <w:color w:val="222222"/>
          <w:spacing w:val="-8"/>
          <w:sz w:val="28"/>
          <w:szCs w:val="28"/>
        </w:rPr>
        <w:t xml:space="preserve"> </w:t>
      </w:r>
      <w:proofErr w:type="spellStart"/>
      <w:r w:rsidRPr="008C1739">
        <w:rPr>
          <w:color w:val="222222"/>
          <w:spacing w:val="-8"/>
          <w:sz w:val="28"/>
          <w:szCs w:val="28"/>
        </w:rPr>
        <w:t>lượng</w:t>
      </w:r>
      <w:proofErr w:type="spellEnd"/>
      <w:r w:rsidRPr="008C1739">
        <w:rPr>
          <w:color w:val="222222"/>
          <w:spacing w:val="-8"/>
          <w:sz w:val="28"/>
          <w:szCs w:val="28"/>
        </w:rPr>
        <w:t xml:space="preserve"> </w:t>
      </w:r>
      <w:proofErr w:type="spellStart"/>
      <w:r w:rsidRPr="008C1739">
        <w:rPr>
          <w:color w:val="222222"/>
          <w:spacing w:val="-8"/>
          <w:sz w:val="28"/>
          <w:szCs w:val="28"/>
        </w:rPr>
        <w:t>sản</w:t>
      </w:r>
      <w:proofErr w:type="spellEnd"/>
      <w:r w:rsidRPr="008C1739">
        <w:rPr>
          <w:color w:val="222222"/>
          <w:spacing w:val="-8"/>
          <w:sz w:val="28"/>
          <w:szCs w:val="28"/>
        </w:rPr>
        <w:t xml:space="preserve"> </w:t>
      </w:r>
      <w:proofErr w:type="spellStart"/>
      <w:r w:rsidRPr="008C1739">
        <w:rPr>
          <w:color w:val="222222"/>
          <w:spacing w:val="-8"/>
          <w:sz w:val="28"/>
          <w:szCs w:val="28"/>
        </w:rPr>
        <w:t>xuất</w:t>
      </w:r>
      <w:proofErr w:type="spellEnd"/>
      <w:r w:rsidRPr="008C1739">
        <w:rPr>
          <w:color w:val="222222"/>
          <w:spacing w:val="-8"/>
          <w:sz w:val="28"/>
          <w:szCs w:val="28"/>
        </w:rPr>
        <w:t xml:space="preserve"> </w:t>
      </w:r>
      <w:proofErr w:type="spellStart"/>
      <w:r w:rsidRPr="008C1739">
        <w:rPr>
          <w:color w:val="222222"/>
          <w:spacing w:val="-8"/>
          <w:sz w:val="28"/>
          <w:szCs w:val="28"/>
        </w:rPr>
        <w:t>mới</w:t>
      </w:r>
      <w:proofErr w:type="spellEnd"/>
      <w:r w:rsidRPr="008C1739">
        <w:rPr>
          <w:color w:val="222222"/>
          <w:spacing w:val="-8"/>
          <w:sz w:val="28"/>
          <w:szCs w:val="28"/>
        </w:rPr>
        <w:t xml:space="preserve">. </w:t>
      </w:r>
      <w:proofErr w:type="spellStart"/>
      <w:r w:rsidRPr="008C1739">
        <w:rPr>
          <w:color w:val="222222"/>
          <w:spacing w:val="-8"/>
          <w:sz w:val="28"/>
          <w:szCs w:val="28"/>
        </w:rPr>
        <w:t>Đẩy</w:t>
      </w:r>
      <w:proofErr w:type="spellEnd"/>
      <w:r w:rsidRPr="008C1739">
        <w:rPr>
          <w:color w:val="222222"/>
          <w:spacing w:val="-8"/>
          <w:sz w:val="28"/>
          <w:szCs w:val="28"/>
        </w:rPr>
        <w:t xml:space="preserve"> </w:t>
      </w:r>
      <w:proofErr w:type="spellStart"/>
      <w:r w:rsidRPr="008C1739">
        <w:rPr>
          <w:color w:val="222222"/>
          <w:spacing w:val="-8"/>
          <w:sz w:val="28"/>
          <w:szCs w:val="28"/>
        </w:rPr>
        <w:t>mạnh</w:t>
      </w:r>
      <w:proofErr w:type="spellEnd"/>
      <w:r w:rsidRPr="008C1739">
        <w:rPr>
          <w:color w:val="222222"/>
          <w:spacing w:val="-8"/>
          <w:sz w:val="28"/>
          <w:szCs w:val="28"/>
        </w:rPr>
        <w:t xml:space="preserve"> </w:t>
      </w:r>
      <w:proofErr w:type="spellStart"/>
      <w:r w:rsidRPr="008C1739">
        <w:rPr>
          <w:color w:val="222222"/>
          <w:spacing w:val="-8"/>
          <w:sz w:val="28"/>
          <w:szCs w:val="28"/>
        </w:rPr>
        <w:t>cải</w:t>
      </w:r>
      <w:proofErr w:type="spellEnd"/>
      <w:r w:rsidRPr="008C1739">
        <w:rPr>
          <w:color w:val="222222"/>
          <w:spacing w:val="-8"/>
          <w:sz w:val="28"/>
          <w:szCs w:val="28"/>
        </w:rPr>
        <w:t xml:space="preserve"> </w:t>
      </w:r>
      <w:proofErr w:type="spellStart"/>
      <w:r w:rsidRPr="008C1739">
        <w:rPr>
          <w:color w:val="222222"/>
          <w:spacing w:val="-8"/>
          <w:sz w:val="28"/>
          <w:szCs w:val="28"/>
        </w:rPr>
        <w:t>cách</w:t>
      </w:r>
      <w:proofErr w:type="spellEnd"/>
      <w:r w:rsidRPr="008C1739">
        <w:rPr>
          <w:color w:val="222222"/>
          <w:spacing w:val="-8"/>
          <w:sz w:val="28"/>
          <w:szCs w:val="28"/>
        </w:rPr>
        <w:t xml:space="preserve"> </w:t>
      </w:r>
      <w:proofErr w:type="spellStart"/>
      <w:r w:rsidRPr="008C1739">
        <w:rPr>
          <w:color w:val="222222"/>
          <w:spacing w:val="-8"/>
          <w:sz w:val="28"/>
          <w:szCs w:val="28"/>
        </w:rPr>
        <w:t>hành</w:t>
      </w:r>
      <w:proofErr w:type="spellEnd"/>
      <w:r w:rsidRPr="008C1739">
        <w:rPr>
          <w:color w:val="222222"/>
          <w:spacing w:val="-8"/>
          <w:sz w:val="28"/>
          <w:szCs w:val="28"/>
        </w:rPr>
        <w:t xml:space="preserve"> </w:t>
      </w:r>
      <w:proofErr w:type="spellStart"/>
      <w:r w:rsidRPr="008C1739">
        <w:rPr>
          <w:color w:val="222222"/>
          <w:spacing w:val="-8"/>
          <w:sz w:val="28"/>
          <w:szCs w:val="28"/>
        </w:rPr>
        <w:t>chính</w:t>
      </w:r>
      <w:proofErr w:type="spellEnd"/>
      <w:r w:rsidRPr="008C1739">
        <w:rPr>
          <w:color w:val="222222"/>
          <w:spacing w:val="-8"/>
          <w:sz w:val="28"/>
          <w:szCs w:val="28"/>
        </w:rPr>
        <w:t xml:space="preserve">, </w:t>
      </w:r>
      <w:proofErr w:type="spellStart"/>
      <w:r w:rsidRPr="008C1739">
        <w:rPr>
          <w:color w:val="222222"/>
          <w:spacing w:val="-8"/>
          <w:sz w:val="28"/>
          <w:szCs w:val="28"/>
        </w:rPr>
        <w:t>chuyển</w:t>
      </w:r>
      <w:proofErr w:type="spellEnd"/>
      <w:r w:rsidRPr="008C1739">
        <w:rPr>
          <w:color w:val="222222"/>
          <w:spacing w:val="-8"/>
          <w:sz w:val="28"/>
          <w:szCs w:val="28"/>
        </w:rPr>
        <w:t xml:space="preserve"> </w:t>
      </w:r>
      <w:proofErr w:type="spellStart"/>
      <w:r w:rsidRPr="008C1739">
        <w:rPr>
          <w:color w:val="222222"/>
          <w:spacing w:val="-8"/>
          <w:sz w:val="28"/>
          <w:szCs w:val="28"/>
        </w:rPr>
        <w:t>đổi</w:t>
      </w:r>
      <w:proofErr w:type="spellEnd"/>
      <w:r w:rsidRPr="008C1739">
        <w:rPr>
          <w:color w:val="222222"/>
          <w:spacing w:val="-8"/>
          <w:sz w:val="28"/>
          <w:szCs w:val="28"/>
        </w:rPr>
        <w:t xml:space="preserve"> </w:t>
      </w:r>
      <w:proofErr w:type="spellStart"/>
      <w:r w:rsidRPr="008C1739">
        <w:rPr>
          <w:color w:val="222222"/>
          <w:spacing w:val="-8"/>
          <w:sz w:val="28"/>
          <w:szCs w:val="28"/>
        </w:rPr>
        <w:t>số</w:t>
      </w:r>
      <w:proofErr w:type="spellEnd"/>
      <w:r w:rsidRPr="008C1739">
        <w:rPr>
          <w:color w:val="222222"/>
          <w:spacing w:val="-8"/>
          <w:sz w:val="28"/>
          <w:szCs w:val="28"/>
        </w:rPr>
        <w:t xml:space="preserve">; </w:t>
      </w:r>
      <w:proofErr w:type="spellStart"/>
      <w:r w:rsidRPr="008C1739">
        <w:rPr>
          <w:color w:val="222222"/>
          <w:spacing w:val="-8"/>
          <w:sz w:val="28"/>
          <w:szCs w:val="28"/>
        </w:rPr>
        <w:t>lao</w:t>
      </w:r>
      <w:proofErr w:type="spellEnd"/>
      <w:r w:rsidRPr="008C1739">
        <w:rPr>
          <w:color w:val="222222"/>
          <w:spacing w:val="-8"/>
          <w:sz w:val="28"/>
          <w:szCs w:val="28"/>
        </w:rPr>
        <w:t xml:space="preserve"> </w:t>
      </w:r>
      <w:proofErr w:type="spellStart"/>
      <w:r w:rsidRPr="008C1739">
        <w:rPr>
          <w:color w:val="222222"/>
          <w:spacing w:val="-8"/>
          <w:sz w:val="28"/>
          <w:szCs w:val="28"/>
        </w:rPr>
        <w:t>động</w:t>
      </w:r>
      <w:proofErr w:type="spellEnd"/>
      <w:r w:rsidRPr="008C1739">
        <w:rPr>
          <w:color w:val="222222"/>
          <w:spacing w:val="-8"/>
          <w:sz w:val="28"/>
          <w:szCs w:val="28"/>
        </w:rPr>
        <w:t xml:space="preserve"> </w:t>
      </w:r>
      <w:proofErr w:type="spellStart"/>
      <w:r w:rsidRPr="008C1739">
        <w:rPr>
          <w:color w:val="222222"/>
          <w:spacing w:val="-8"/>
          <w:sz w:val="28"/>
          <w:szCs w:val="28"/>
        </w:rPr>
        <w:t>sáng</w:t>
      </w:r>
      <w:proofErr w:type="spellEnd"/>
      <w:r w:rsidRPr="008C1739">
        <w:rPr>
          <w:color w:val="222222"/>
          <w:spacing w:val="-8"/>
          <w:sz w:val="28"/>
          <w:szCs w:val="28"/>
        </w:rPr>
        <w:t xml:space="preserve"> </w:t>
      </w:r>
      <w:proofErr w:type="spellStart"/>
      <w:r w:rsidRPr="008C1739">
        <w:rPr>
          <w:color w:val="222222"/>
          <w:spacing w:val="-8"/>
          <w:sz w:val="28"/>
          <w:szCs w:val="28"/>
        </w:rPr>
        <w:t>tạo</w:t>
      </w:r>
      <w:proofErr w:type="spellEnd"/>
      <w:r w:rsidRPr="008C1739">
        <w:rPr>
          <w:color w:val="222222"/>
          <w:spacing w:val="-8"/>
          <w:sz w:val="28"/>
          <w:szCs w:val="28"/>
        </w:rPr>
        <w:t xml:space="preserve">, </w:t>
      </w:r>
      <w:proofErr w:type="spellStart"/>
      <w:r w:rsidRPr="008C1739">
        <w:rPr>
          <w:color w:val="222222"/>
          <w:spacing w:val="-8"/>
          <w:sz w:val="28"/>
          <w:szCs w:val="28"/>
        </w:rPr>
        <w:t>hoàn</w:t>
      </w:r>
      <w:proofErr w:type="spellEnd"/>
      <w:r w:rsidRPr="008C1739">
        <w:rPr>
          <w:color w:val="222222"/>
          <w:spacing w:val="-8"/>
          <w:sz w:val="28"/>
          <w:szCs w:val="28"/>
        </w:rPr>
        <w:t xml:space="preserve"> </w:t>
      </w:r>
      <w:proofErr w:type="spellStart"/>
      <w:r w:rsidRPr="008C1739">
        <w:rPr>
          <w:color w:val="222222"/>
          <w:spacing w:val="-8"/>
          <w:sz w:val="28"/>
          <w:szCs w:val="28"/>
        </w:rPr>
        <w:t>thành</w:t>
      </w:r>
      <w:proofErr w:type="spellEnd"/>
      <w:r w:rsidRPr="008C1739">
        <w:rPr>
          <w:color w:val="222222"/>
          <w:spacing w:val="-8"/>
          <w:sz w:val="28"/>
          <w:szCs w:val="28"/>
        </w:rPr>
        <w:t xml:space="preserve"> </w:t>
      </w:r>
      <w:proofErr w:type="spellStart"/>
      <w:r w:rsidRPr="008C1739">
        <w:rPr>
          <w:color w:val="222222"/>
          <w:spacing w:val="-8"/>
          <w:sz w:val="28"/>
          <w:szCs w:val="28"/>
        </w:rPr>
        <w:t>đúng</w:t>
      </w:r>
      <w:proofErr w:type="spellEnd"/>
      <w:r w:rsidRPr="008C1739">
        <w:rPr>
          <w:color w:val="222222"/>
          <w:spacing w:val="-8"/>
          <w:sz w:val="28"/>
          <w:szCs w:val="28"/>
        </w:rPr>
        <w:t xml:space="preserve"> </w:t>
      </w:r>
      <w:proofErr w:type="spellStart"/>
      <w:r w:rsidRPr="008C1739">
        <w:rPr>
          <w:color w:val="222222"/>
          <w:spacing w:val="-8"/>
          <w:sz w:val="28"/>
          <w:szCs w:val="28"/>
        </w:rPr>
        <w:t>tiến</w:t>
      </w:r>
      <w:proofErr w:type="spellEnd"/>
      <w:r w:rsidRPr="008C1739">
        <w:rPr>
          <w:color w:val="222222"/>
          <w:spacing w:val="-8"/>
          <w:sz w:val="28"/>
          <w:szCs w:val="28"/>
        </w:rPr>
        <w:t xml:space="preserve"> </w:t>
      </w:r>
      <w:proofErr w:type="spellStart"/>
      <w:r w:rsidRPr="008C1739">
        <w:rPr>
          <w:color w:val="222222"/>
          <w:spacing w:val="-8"/>
          <w:sz w:val="28"/>
          <w:szCs w:val="28"/>
        </w:rPr>
        <w:t>độ</w:t>
      </w:r>
      <w:proofErr w:type="spellEnd"/>
      <w:r w:rsidRPr="008C1739">
        <w:rPr>
          <w:color w:val="222222"/>
          <w:spacing w:val="-8"/>
          <w:sz w:val="28"/>
          <w:szCs w:val="28"/>
        </w:rPr>
        <w:t xml:space="preserve"> </w:t>
      </w:r>
      <w:proofErr w:type="spellStart"/>
      <w:r w:rsidRPr="008C1739">
        <w:rPr>
          <w:color w:val="222222"/>
          <w:spacing w:val="-8"/>
          <w:sz w:val="28"/>
          <w:szCs w:val="28"/>
        </w:rPr>
        <w:t>hoặc</w:t>
      </w:r>
      <w:proofErr w:type="spellEnd"/>
      <w:r w:rsidRPr="008C1739">
        <w:rPr>
          <w:color w:val="222222"/>
          <w:spacing w:val="-8"/>
          <w:sz w:val="28"/>
          <w:szCs w:val="28"/>
        </w:rPr>
        <w:t xml:space="preserve"> </w:t>
      </w:r>
      <w:proofErr w:type="spellStart"/>
      <w:r w:rsidRPr="008C1739">
        <w:rPr>
          <w:color w:val="222222"/>
          <w:spacing w:val="-8"/>
          <w:sz w:val="28"/>
          <w:szCs w:val="28"/>
        </w:rPr>
        <w:t>vượt</w:t>
      </w:r>
      <w:proofErr w:type="spellEnd"/>
      <w:r w:rsidRPr="008C1739">
        <w:rPr>
          <w:color w:val="222222"/>
          <w:spacing w:val="-8"/>
          <w:sz w:val="28"/>
          <w:szCs w:val="28"/>
        </w:rPr>
        <w:t xml:space="preserve"> </w:t>
      </w:r>
      <w:proofErr w:type="spellStart"/>
      <w:r w:rsidRPr="008C1739">
        <w:rPr>
          <w:color w:val="222222"/>
          <w:spacing w:val="-8"/>
          <w:sz w:val="28"/>
          <w:szCs w:val="28"/>
        </w:rPr>
        <w:t>kế</w:t>
      </w:r>
      <w:proofErr w:type="spellEnd"/>
      <w:r w:rsidRPr="008C1739">
        <w:rPr>
          <w:color w:val="222222"/>
          <w:spacing w:val="-8"/>
          <w:sz w:val="28"/>
          <w:szCs w:val="28"/>
        </w:rPr>
        <w:t xml:space="preserve"> </w:t>
      </w:r>
      <w:proofErr w:type="spellStart"/>
      <w:r w:rsidRPr="008C1739">
        <w:rPr>
          <w:color w:val="222222"/>
          <w:spacing w:val="-8"/>
          <w:sz w:val="28"/>
          <w:szCs w:val="28"/>
        </w:rPr>
        <w:t>hoạch</w:t>
      </w:r>
      <w:proofErr w:type="spellEnd"/>
      <w:r w:rsidRPr="008C1739">
        <w:rPr>
          <w:color w:val="222222"/>
          <w:spacing w:val="-8"/>
          <w:sz w:val="28"/>
          <w:szCs w:val="28"/>
        </w:rPr>
        <w:t xml:space="preserve">, </w:t>
      </w:r>
      <w:proofErr w:type="spellStart"/>
      <w:r w:rsidRPr="008C1739">
        <w:rPr>
          <w:color w:val="222222"/>
          <w:spacing w:val="-8"/>
          <w:sz w:val="28"/>
          <w:szCs w:val="28"/>
        </w:rPr>
        <w:t>đảm</w:t>
      </w:r>
      <w:proofErr w:type="spellEnd"/>
      <w:r w:rsidRPr="008C1739">
        <w:rPr>
          <w:color w:val="222222"/>
          <w:spacing w:val="-8"/>
          <w:sz w:val="28"/>
          <w:szCs w:val="28"/>
        </w:rPr>
        <w:t xml:space="preserve"> </w:t>
      </w:r>
      <w:proofErr w:type="spellStart"/>
      <w:r w:rsidRPr="008C1739">
        <w:rPr>
          <w:color w:val="222222"/>
          <w:spacing w:val="-8"/>
          <w:sz w:val="28"/>
          <w:szCs w:val="28"/>
        </w:rPr>
        <w:t>bảo</w:t>
      </w:r>
      <w:proofErr w:type="spellEnd"/>
      <w:r w:rsidRPr="008C1739">
        <w:rPr>
          <w:color w:val="222222"/>
          <w:spacing w:val="-8"/>
          <w:sz w:val="28"/>
          <w:szCs w:val="28"/>
        </w:rPr>
        <w:t xml:space="preserve"> </w:t>
      </w:r>
      <w:proofErr w:type="spellStart"/>
      <w:r w:rsidRPr="008C1739">
        <w:rPr>
          <w:color w:val="222222"/>
          <w:spacing w:val="-8"/>
          <w:sz w:val="28"/>
          <w:szCs w:val="28"/>
        </w:rPr>
        <w:t>chất</w:t>
      </w:r>
      <w:proofErr w:type="spellEnd"/>
      <w:r w:rsidRPr="008C1739">
        <w:rPr>
          <w:color w:val="222222"/>
          <w:spacing w:val="-8"/>
          <w:sz w:val="28"/>
          <w:szCs w:val="28"/>
        </w:rPr>
        <w:t xml:space="preserve"> </w:t>
      </w:r>
      <w:proofErr w:type="spellStart"/>
      <w:r w:rsidRPr="008C1739">
        <w:rPr>
          <w:color w:val="222222"/>
          <w:spacing w:val="-8"/>
          <w:sz w:val="28"/>
          <w:szCs w:val="28"/>
        </w:rPr>
        <w:t>lượng</w:t>
      </w:r>
      <w:proofErr w:type="spellEnd"/>
      <w:r w:rsidRPr="008C1739">
        <w:rPr>
          <w:color w:val="222222"/>
          <w:spacing w:val="-8"/>
          <w:sz w:val="28"/>
          <w:szCs w:val="28"/>
        </w:rPr>
        <w:t xml:space="preserve"> </w:t>
      </w:r>
      <w:proofErr w:type="spellStart"/>
      <w:r w:rsidRPr="008C1739">
        <w:rPr>
          <w:color w:val="222222"/>
          <w:spacing w:val="-8"/>
          <w:sz w:val="28"/>
          <w:szCs w:val="28"/>
        </w:rPr>
        <w:t>các</w:t>
      </w:r>
      <w:proofErr w:type="spellEnd"/>
      <w:r w:rsidRPr="008C1739">
        <w:rPr>
          <w:color w:val="222222"/>
          <w:spacing w:val="-8"/>
          <w:sz w:val="28"/>
          <w:szCs w:val="28"/>
        </w:rPr>
        <w:t xml:space="preserve"> </w:t>
      </w:r>
      <w:proofErr w:type="spellStart"/>
      <w:r w:rsidRPr="008C1739">
        <w:rPr>
          <w:color w:val="222222"/>
          <w:spacing w:val="-8"/>
          <w:sz w:val="28"/>
          <w:szCs w:val="28"/>
        </w:rPr>
        <w:t>công</w:t>
      </w:r>
      <w:proofErr w:type="spellEnd"/>
      <w:r w:rsidRPr="008C1739">
        <w:rPr>
          <w:color w:val="222222"/>
          <w:spacing w:val="-8"/>
          <w:sz w:val="28"/>
          <w:szCs w:val="28"/>
        </w:rPr>
        <w:t xml:space="preserve"> </w:t>
      </w:r>
      <w:proofErr w:type="spellStart"/>
      <w:r w:rsidRPr="008C1739">
        <w:rPr>
          <w:color w:val="222222"/>
          <w:spacing w:val="-8"/>
          <w:sz w:val="28"/>
          <w:szCs w:val="28"/>
        </w:rPr>
        <w:t>trình</w:t>
      </w:r>
      <w:proofErr w:type="spellEnd"/>
      <w:r w:rsidRPr="008C1739">
        <w:rPr>
          <w:color w:val="222222"/>
          <w:spacing w:val="-8"/>
          <w:sz w:val="28"/>
          <w:szCs w:val="28"/>
        </w:rPr>
        <w:t xml:space="preserve">, </w:t>
      </w:r>
      <w:proofErr w:type="spellStart"/>
      <w:r w:rsidRPr="008C1739">
        <w:rPr>
          <w:color w:val="222222"/>
          <w:spacing w:val="-8"/>
          <w:sz w:val="28"/>
          <w:szCs w:val="28"/>
        </w:rPr>
        <w:t>dự</w:t>
      </w:r>
      <w:proofErr w:type="spellEnd"/>
      <w:r w:rsidRPr="008C1739">
        <w:rPr>
          <w:color w:val="222222"/>
          <w:spacing w:val="-8"/>
          <w:sz w:val="28"/>
          <w:szCs w:val="28"/>
        </w:rPr>
        <w:t xml:space="preserve"> </w:t>
      </w:r>
      <w:proofErr w:type="spellStart"/>
      <w:r w:rsidRPr="008C1739">
        <w:rPr>
          <w:color w:val="222222"/>
          <w:spacing w:val="-8"/>
          <w:sz w:val="28"/>
          <w:szCs w:val="28"/>
        </w:rPr>
        <w:t>án</w:t>
      </w:r>
      <w:proofErr w:type="spellEnd"/>
      <w:r w:rsidRPr="008C1739">
        <w:rPr>
          <w:color w:val="222222"/>
          <w:spacing w:val="-8"/>
          <w:sz w:val="28"/>
          <w:szCs w:val="28"/>
        </w:rPr>
        <w:t xml:space="preserve">, </w:t>
      </w:r>
      <w:proofErr w:type="spellStart"/>
      <w:r w:rsidRPr="008C1739">
        <w:rPr>
          <w:color w:val="222222"/>
          <w:spacing w:val="-8"/>
          <w:sz w:val="28"/>
          <w:szCs w:val="28"/>
        </w:rPr>
        <w:t>nhất</w:t>
      </w:r>
      <w:proofErr w:type="spellEnd"/>
      <w:r w:rsidRPr="008C1739">
        <w:rPr>
          <w:color w:val="222222"/>
          <w:spacing w:val="-8"/>
          <w:sz w:val="28"/>
          <w:szCs w:val="28"/>
        </w:rPr>
        <w:t xml:space="preserve"> </w:t>
      </w:r>
      <w:proofErr w:type="spellStart"/>
      <w:r w:rsidRPr="008C1739">
        <w:rPr>
          <w:color w:val="222222"/>
          <w:spacing w:val="-8"/>
          <w:sz w:val="28"/>
          <w:szCs w:val="28"/>
        </w:rPr>
        <w:t>là</w:t>
      </w:r>
      <w:proofErr w:type="spellEnd"/>
      <w:r w:rsidRPr="008C1739">
        <w:rPr>
          <w:color w:val="222222"/>
          <w:spacing w:val="-8"/>
          <w:sz w:val="28"/>
          <w:szCs w:val="28"/>
        </w:rPr>
        <w:t xml:space="preserve"> </w:t>
      </w:r>
      <w:proofErr w:type="spellStart"/>
      <w:r w:rsidRPr="008C1739">
        <w:rPr>
          <w:color w:val="222222"/>
          <w:spacing w:val="-8"/>
          <w:sz w:val="28"/>
          <w:szCs w:val="28"/>
        </w:rPr>
        <w:t>các</w:t>
      </w:r>
      <w:proofErr w:type="spellEnd"/>
      <w:r w:rsidRPr="008C1739">
        <w:rPr>
          <w:color w:val="222222"/>
          <w:spacing w:val="-8"/>
          <w:sz w:val="28"/>
          <w:szCs w:val="28"/>
        </w:rPr>
        <w:t xml:space="preserve"> </w:t>
      </w:r>
      <w:proofErr w:type="spellStart"/>
      <w:r w:rsidRPr="008C1739">
        <w:rPr>
          <w:color w:val="222222"/>
          <w:spacing w:val="-8"/>
          <w:sz w:val="28"/>
          <w:szCs w:val="28"/>
        </w:rPr>
        <w:t>dự</w:t>
      </w:r>
      <w:proofErr w:type="spellEnd"/>
      <w:r w:rsidRPr="008C1739">
        <w:rPr>
          <w:color w:val="222222"/>
          <w:spacing w:val="-8"/>
          <w:sz w:val="28"/>
          <w:szCs w:val="28"/>
        </w:rPr>
        <w:t xml:space="preserve"> </w:t>
      </w:r>
      <w:proofErr w:type="spellStart"/>
      <w:r w:rsidRPr="008C1739">
        <w:rPr>
          <w:color w:val="222222"/>
          <w:spacing w:val="-8"/>
          <w:sz w:val="28"/>
          <w:szCs w:val="28"/>
        </w:rPr>
        <w:t>án</w:t>
      </w:r>
      <w:proofErr w:type="spellEnd"/>
      <w:r w:rsidRPr="008C1739">
        <w:rPr>
          <w:color w:val="222222"/>
          <w:spacing w:val="-8"/>
          <w:sz w:val="28"/>
          <w:szCs w:val="28"/>
        </w:rPr>
        <w:t xml:space="preserve"> </w:t>
      </w:r>
      <w:proofErr w:type="spellStart"/>
      <w:r w:rsidRPr="008C1739">
        <w:rPr>
          <w:color w:val="222222"/>
          <w:spacing w:val="-8"/>
          <w:sz w:val="28"/>
          <w:szCs w:val="28"/>
        </w:rPr>
        <w:t>quan</w:t>
      </w:r>
      <w:proofErr w:type="spellEnd"/>
      <w:r w:rsidRPr="008C1739">
        <w:rPr>
          <w:color w:val="222222"/>
          <w:spacing w:val="-8"/>
          <w:sz w:val="28"/>
          <w:szCs w:val="28"/>
        </w:rPr>
        <w:t xml:space="preserve"> </w:t>
      </w:r>
      <w:proofErr w:type="spellStart"/>
      <w:r w:rsidRPr="008C1739">
        <w:rPr>
          <w:color w:val="222222"/>
          <w:spacing w:val="-8"/>
          <w:sz w:val="28"/>
          <w:szCs w:val="28"/>
        </w:rPr>
        <w:t>trọng</w:t>
      </w:r>
      <w:proofErr w:type="spellEnd"/>
      <w:r w:rsidRPr="008C1739">
        <w:rPr>
          <w:color w:val="222222"/>
          <w:spacing w:val="-8"/>
          <w:sz w:val="28"/>
          <w:szCs w:val="28"/>
        </w:rPr>
        <w:t xml:space="preserve"> </w:t>
      </w:r>
      <w:proofErr w:type="spellStart"/>
      <w:r w:rsidRPr="008C1739">
        <w:rPr>
          <w:color w:val="222222"/>
          <w:spacing w:val="-8"/>
          <w:sz w:val="28"/>
          <w:szCs w:val="28"/>
        </w:rPr>
        <w:t>quốc</w:t>
      </w:r>
      <w:proofErr w:type="spellEnd"/>
      <w:r w:rsidRPr="008C1739">
        <w:rPr>
          <w:color w:val="222222"/>
          <w:spacing w:val="-8"/>
          <w:sz w:val="28"/>
          <w:szCs w:val="28"/>
        </w:rPr>
        <w:t xml:space="preserve"> </w:t>
      </w:r>
      <w:proofErr w:type="spellStart"/>
      <w:r w:rsidRPr="008C1739">
        <w:rPr>
          <w:color w:val="222222"/>
          <w:spacing w:val="-8"/>
          <w:sz w:val="28"/>
          <w:szCs w:val="28"/>
        </w:rPr>
        <w:t>gia</w:t>
      </w:r>
      <w:proofErr w:type="spellEnd"/>
      <w:r w:rsidRPr="008C1739">
        <w:rPr>
          <w:color w:val="222222"/>
          <w:spacing w:val="-8"/>
          <w:sz w:val="28"/>
          <w:szCs w:val="28"/>
        </w:rPr>
        <w:t xml:space="preserve">, </w:t>
      </w:r>
      <w:proofErr w:type="spellStart"/>
      <w:r w:rsidRPr="008C1739">
        <w:rPr>
          <w:color w:val="222222"/>
          <w:spacing w:val="-8"/>
          <w:sz w:val="28"/>
          <w:szCs w:val="28"/>
        </w:rPr>
        <w:t>các</w:t>
      </w:r>
      <w:proofErr w:type="spellEnd"/>
      <w:r w:rsidRPr="008C1739">
        <w:rPr>
          <w:color w:val="222222"/>
          <w:spacing w:val="-8"/>
          <w:sz w:val="28"/>
          <w:szCs w:val="28"/>
        </w:rPr>
        <w:t xml:space="preserve"> </w:t>
      </w:r>
      <w:proofErr w:type="spellStart"/>
      <w:r w:rsidRPr="008C1739">
        <w:rPr>
          <w:color w:val="222222"/>
          <w:spacing w:val="-8"/>
          <w:sz w:val="28"/>
          <w:szCs w:val="28"/>
        </w:rPr>
        <w:t>dự</w:t>
      </w:r>
      <w:proofErr w:type="spellEnd"/>
      <w:r w:rsidRPr="008C1739">
        <w:rPr>
          <w:color w:val="222222"/>
          <w:spacing w:val="-8"/>
          <w:sz w:val="28"/>
          <w:szCs w:val="28"/>
        </w:rPr>
        <w:t xml:space="preserve"> </w:t>
      </w:r>
      <w:proofErr w:type="spellStart"/>
      <w:r w:rsidRPr="008C1739">
        <w:rPr>
          <w:color w:val="222222"/>
          <w:spacing w:val="-8"/>
          <w:sz w:val="28"/>
          <w:szCs w:val="28"/>
        </w:rPr>
        <w:t>án</w:t>
      </w:r>
      <w:proofErr w:type="spellEnd"/>
      <w:r w:rsidRPr="008C1739">
        <w:rPr>
          <w:color w:val="222222"/>
          <w:spacing w:val="-8"/>
          <w:sz w:val="28"/>
          <w:szCs w:val="28"/>
        </w:rPr>
        <w:t xml:space="preserve"> </w:t>
      </w:r>
      <w:proofErr w:type="spellStart"/>
      <w:r w:rsidRPr="008C1739">
        <w:rPr>
          <w:color w:val="222222"/>
          <w:spacing w:val="-8"/>
          <w:sz w:val="28"/>
          <w:szCs w:val="28"/>
        </w:rPr>
        <w:t>có</w:t>
      </w:r>
      <w:proofErr w:type="spellEnd"/>
      <w:r w:rsidRPr="008C1739">
        <w:rPr>
          <w:color w:val="222222"/>
          <w:spacing w:val="-8"/>
          <w:sz w:val="28"/>
          <w:szCs w:val="28"/>
        </w:rPr>
        <w:t xml:space="preserve"> </w:t>
      </w:r>
      <w:proofErr w:type="spellStart"/>
      <w:r w:rsidRPr="008C1739">
        <w:rPr>
          <w:color w:val="222222"/>
          <w:spacing w:val="-8"/>
          <w:sz w:val="28"/>
          <w:szCs w:val="28"/>
        </w:rPr>
        <w:t>sức</w:t>
      </w:r>
      <w:proofErr w:type="spellEnd"/>
      <w:r w:rsidRPr="008C1739">
        <w:rPr>
          <w:color w:val="222222"/>
          <w:spacing w:val="-8"/>
          <w:sz w:val="28"/>
          <w:szCs w:val="28"/>
        </w:rPr>
        <w:t xml:space="preserve"> </w:t>
      </w:r>
      <w:proofErr w:type="spellStart"/>
      <w:r w:rsidRPr="008C1739">
        <w:rPr>
          <w:color w:val="222222"/>
          <w:spacing w:val="-8"/>
          <w:sz w:val="28"/>
          <w:szCs w:val="28"/>
        </w:rPr>
        <w:t>ảnh</w:t>
      </w:r>
      <w:proofErr w:type="spellEnd"/>
      <w:r w:rsidRPr="008C1739">
        <w:rPr>
          <w:color w:val="222222"/>
          <w:spacing w:val="-8"/>
          <w:sz w:val="28"/>
          <w:szCs w:val="28"/>
        </w:rPr>
        <w:t xml:space="preserve"> </w:t>
      </w:r>
      <w:proofErr w:type="spellStart"/>
      <w:r w:rsidRPr="008C1739">
        <w:rPr>
          <w:color w:val="222222"/>
          <w:spacing w:val="-8"/>
          <w:sz w:val="28"/>
          <w:szCs w:val="28"/>
        </w:rPr>
        <w:t>hưởng</w:t>
      </w:r>
      <w:proofErr w:type="spellEnd"/>
      <w:r w:rsidRPr="008C1739">
        <w:rPr>
          <w:color w:val="222222"/>
          <w:spacing w:val="-8"/>
          <w:sz w:val="28"/>
          <w:szCs w:val="28"/>
        </w:rPr>
        <w:t xml:space="preserve">, </w:t>
      </w:r>
      <w:proofErr w:type="spellStart"/>
      <w:r w:rsidRPr="008C1739">
        <w:rPr>
          <w:color w:val="222222"/>
          <w:spacing w:val="-8"/>
          <w:sz w:val="28"/>
          <w:szCs w:val="28"/>
        </w:rPr>
        <w:t>hạ</w:t>
      </w:r>
      <w:proofErr w:type="spellEnd"/>
      <w:r w:rsidRPr="008C1739">
        <w:rPr>
          <w:color w:val="222222"/>
          <w:spacing w:val="-8"/>
          <w:sz w:val="28"/>
          <w:szCs w:val="28"/>
        </w:rPr>
        <w:t xml:space="preserve"> </w:t>
      </w:r>
      <w:proofErr w:type="spellStart"/>
      <w:r w:rsidRPr="008C1739">
        <w:rPr>
          <w:color w:val="222222"/>
          <w:spacing w:val="-8"/>
          <w:sz w:val="28"/>
          <w:szCs w:val="28"/>
        </w:rPr>
        <w:t>tầng</w:t>
      </w:r>
      <w:proofErr w:type="spellEnd"/>
      <w:r w:rsidRPr="008C1739">
        <w:rPr>
          <w:color w:val="222222"/>
          <w:spacing w:val="-8"/>
          <w:sz w:val="28"/>
          <w:szCs w:val="28"/>
        </w:rPr>
        <w:t xml:space="preserve"> </w:t>
      </w:r>
      <w:proofErr w:type="spellStart"/>
      <w:r w:rsidRPr="008C1739">
        <w:rPr>
          <w:color w:val="222222"/>
          <w:spacing w:val="-8"/>
          <w:sz w:val="28"/>
          <w:szCs w:val="28"/>
        </w:rPr>
        <w:t>số</w:t>
      </w:r>
      <w:proofErr w:type="spellEnd"/>
      <w:r w:rsidRPr="008C1739">
        <w:rPr>
          <w:color w:val="222222"/>
          <w:spacing w:val="-8"/>
          <w:sz w:val="28"/>
          <w:szCs w:val="28"/>
        </w:rPr>
        <w:t xml:space="preserve">, </w:t>
      </w:r>
      <w:proofErr w:type="spellStart"/>
      <w:r w:rsidRPr="008C1739">
        <w:rPr>
          <w:color w:val="222222"/>
          <w:spacing w:val="-8"/>
          <w:sz w:val="28"/>
          <w:szCs w:val="28"/>
        </w:rPr>
        <w:t>các</w:t>
      </w:r>
      <w:proofErr w:type="spellEnd"/>
      <w:r w:rsidRPr="008C1739">
        <w:rPr>
          <w:color w:val="222222"/>
          <w:spacing w:val="-8"/>
          <w:sz w:val="28"/>
          <w:szCs w:val="28"/>
        </w:rPr>
        <w:t xml:space="preserve"> </w:t>
      </w:r>
      <w:proofErr w:type="spellStart"/>
      <w:r w:rsidRPr="008C1739">
        <w:rPr>
          <w:color w:val="222222"/>
          <w:spacing w:val="-8"/>
          <w:sz w:val="28"/>
          <w:szCs w:val="28"/>
        </w:rPr>
        <w:t>công</w:t>
      </w:r>
      <w:proofErr w:type="spellEnd"/>
      <w:r w:rsidRPr="008C1739">
        <w:rPr>
          <w:color w:val="222222"/>
          <w:spacing w:val="-8"/>
          <w:sz w:val="28"/>
          <w:szCs w:val="28"/>
        </w:rPr>
        <w:t xml:space="preserve"> </w:t>
      </w:r>
      <w:proofErr w:type="spellStart"/>
      <w:r w:rsidRPr="008C1739">
        <w:rPr>
          <w:color w:val="222222"/>
          <w:spacing w:val="-8"/>
          <w:sz w:val="28"/>
          <w:szCs w:val="28"/>
        </w:rPr>
        <w:t>trình</w:t>
      </w:r>
      <w:proofErr w:type="spellEnd"/>
      <w:r w:rsidRPr="008C1739">
        <w:rPr>
          <w:color w:val="222222"/>
          <w:spacing w:val="-8"/>
          <w:sz w:val="28"/>
          <w:szCs w:val="28"/>
        </w:rPr>
        <w:t xml:space="preserve"> an </w:t>
      </w:r>
      <w:proofErr w:type="spellStart"/>
      <w:r w:rsidRPr="008C1739">
        <w:rPr>
          <w:color w:val="222222"/>
          <w:spacing w:val="-8"/>
          <w:sz w:val="28"/>
          <w:szCs w:val="28"/>
        </w:rPr>
        <w:t>sinh</w:t>
      </w:r>
      <w:proofErr w:type="spellEnd"/>
      <w:r w:rsidRPr="008C1739">
        <w:rPr>
          <w:color w:val="222222"/>
          <w:spacing w:val="-8"/>
          <w:sz w:val="28"/>
          <w:szCs w:val="28"/>
        </w:rPr>
        <w:t xml:space="preserve"> </w:t>
      </w:r>
      <w:proofErr w:type="spellStart"/>
      <w:r w:rsidRPr="008C1739">
        <w:rPr>
          <w:color w:val="222222"/>
          <w:spacing w:val="-8"/>
          <w:sz w:val="28"/>
          <w:szCs w:val="28"/>
        </w:rPr>
        <w:t>xã</w:t>
      </w:r>
      <w:proofErr w:type="spellEnd"/>
      <w:r w:rsidRPr="008C1739">
        <w:rPr>
          <w:color w:val="222222"/>
          <w:spacing w:val="-8"/>
          <w:sz w:val="28"/>
          <w:szCs w:val="28"/>
        </w:rPr>
        <w:t xml:space="preserve"> </w:t>
      </w:r>
      <w:proofErr w:type="spellStart"/>
      <w:r w:rsidRPr="008C1739">
        <w:rPr>
          <w:color w:val="222222"/>
          <w:spacing w:val="-8"/>
          <w:sz w:val="28"/>
          <w:szCs w:val="28"/>
        </w:rPr>
        <w:t>hội</w:t>
      </w:r>
      <w:proofErr w:type="spellEnd"/>
      <w:r w:rsidRPr="008C1739">
        <w:rPr>
          <w:color w:val="222222"/>
          <w:spacing w:val="-8"/>
          <w:sz w:val="28"/>
          <w:szCs w:val="28"/>
        </w:rPr>
        <w:t xml:space="preserve"> ở </w:t>
      </w:r>
      <w:proofErr w:type="spellStart"/>
      <w:r w:rsidRPr="008C1739">
        <w:rPr>
          <w:color w:val="222222"/>
          <w:spacing w:val="-8"/>
          <w:sz w:val="28"/>
          <w:szCs w:val="28"/>
        </w:rPr>
        <w:t>vùng</w:t>
      </w:r>
      <w:proofErr w:type="spellEnd"/>
      <w:r w:rsidRPr="008C1739">
        <w:rPr>
          <w:color w:val="222222"/>
          <w:spacing w:val="-8"/>
          <w:sz w:val="28"/>
          <w:szCs w:val="28"/>
        </w:rPr>
        <w:t xml:space="preserve"> </w:t>
      </w:r>
      <w:proofErr w:type="spellStart"/>
      <w:r w:rsidRPr="008C1739">
        <w:rPr>
          <w:color w:val="222222"/>
          <w:spacing w:val="-8"/>
          <w:sz w:val="28"/>
          <w:szCs w:val="28"/>
        </w:rPr>
        <w:t>sâu</w:t>
      </w:r>
      <w:proofErr w:type="spellEnd"/>
      <w:r w:rsidRPr="008C1739">
        <w:rPr>
          <w:color w:val="222222"/>
          <w:spacing w:val="-8"/>
          <w:sz w:val="28"/>
          <w:szCs w:val="28"/>
        </w:rPr>
        <w:t xml:space="preserve">, </w:t>
      </w:r>
      <w:proofErr w:type="spellStart"/>
      <w:r w:rsidRPr="008C1739">
        <w:rPr>
          <w:color w:val="222222"/>
          <w:spacing w:val="-8"/>
          <w:sz w:val="28"/>
          <w:szCs w:val="28"/>
        </w:rPr>
        <w:t>vùng</w:t>
      </w:r>
      <w:proofErr w:type="spellEnd"/>
      <w:r w:rsidRPr="008C1739">
        <w:rPr>
          <w:color w:val="222222"/>
          <w:spacing w:val="-8"/>
          <w:sz w:val="28"/>
          <w:szCs w:val="28"/>
        </w:rPr>
        <w:t xml:space="preserve"> xa, </w:t>
      </w:r>
      <w:proofErr w:type="spellStart"/>
      <w:r w:rsidRPr="008C1739">
        <w:rPr>
          <w:color w:val="222222"/>
          <w:spacing w:val="-8"/>
          <w:sz w:val="28"/>
          <w:szCs w:val="28"/>
        </w:rPr>
        <w:t>vùng</w:t>
      </w:r>
      <w:proofErr w:type="spellEnd"/>
      <w:r w:rsidRPr="008C1739">
        <w:rPr>
          <w:color w:val="222222"/>
          <w:spacing w:val="-8"/>
          <w:sz w:val="28"/>
          <w:szCs w:val="28"/>
        </w:rPr>
        <w:t xml:space="preserve"> </w:t>
      </w:r>
      <w:proofErr w:type="spellStart"/>
      <w:r w:rsidRPr="008C1739">
        <w:rPr>
          <w:color w:val="222222"/>
          <w:spacing w:val="-8"/>
          <w:sz w:val="28"/>
          <w:szCs w:val="28"/>
        </w:rPr>
        <w:t>đặc</w:t>
      </w:r>
      <w:proofErr w:type="spellEnd"/>
      <w:r w:rsidRPr="008C1739">
        <w:rPr>
          <w:color w:val="222222"/>
          <w:spacing w:val="-8"/>
          <w:sz w:val="28"/>
          <w:szCs w:val="28"/>
        </w:rPr>
        <w:t xml:space="preserve"> </w:t>
      </w:r>
      <w:proofErr w:type="spellStart"/>
      <w:r w:rsidRPr="008C1739">
        <w:rPr>
          <w:color w:val="222222"/>
          <w:spacing w:val="-8"/>
          <w:sz w:val="28"/>
          <w:szCs w:val="28"/>
        </w:rPr>
        <w:t>biệt</w:t>
      </w:r>
      <w:proofErr w:type="spellEnd"/>
      <w:r w:rsidRPr="008C1739">
        <w:rPr>
          <w:color w:val="222222"/>
          <w:spacing w:val="-8"/>
          <w:sz w:val="28"/>
          <w:szCs w:val="28"/>
        </w:rPr>
        <w:t xml:space="preserve"> </w:t>
      </w:r>
      <w:proofErr w:type="spellStart"/>
      <w:r w:rsidRPr="008C1739">
        <w:rPr>
          <w:color w:val="222222"/>
          <w:spacing w:val="-8"/>
          <w:sz w:val="28"/>
          <w:szCs w:val="28"/>
        </w:rPr>
        <w:t>khó</w:t>
      </w:r>
      <w:proofErr w:type="spellEnd"/>
      <w:r w:rsidRPr="008C1739">
        <w:rPr>
          <w:color w:val="222222"/>
          <w:spacing w:val="-8"/>
          <w:sz w:val="28"/>
          <w:szCs w:val="28"/>
        </w:rPr>
        <w:t xml:space="preserve"> </w:t>
      </w:r>
      <w:proofErr w:type="spellStart"/>
      <w:r w:rsidRPr="008C1739">
        <w:rPr>
          <w:color w:val="222222"/>
          <w:spacing w:val="-8"/>
          <w:sz w:val="28"/>
          <w:szCs w:val="28"/>
        </w:rPr>
        <w:t>khăn</w:t>
      </w:r>
      <w:proofErr w:type="spellEnd"/>
      <w:r w:rsidRPr="008C1739">
        <w:rPr>
          <w:color w:val="222222"/>
          <w:spacing w:val="-8"/>
          <w:sz w:val="28"/>
          <w:szCs w:val="28"/>
        </w:rPr>
        <w:t xml:space="preserve"> </w:t>
      </w:r>
      <w:proofErr w:type="spellStart"/>
      <w:r w:rsidRPr="008C1739">
        <w:rPr>
          <w:color w:val="222222"/>
          <w:spacing w:val="-8"/>
          <w:sz w:val="28"/>
          <w:szCs w:val="28"/>
        </w:rPr>
        <w:t>để</w:t>
      </w:r>
      <w:proofErr w:type="spellEnd"/>
      <w:r w:rsidRPr="008C1739">
        <w:rPr>
          <w:color w:val="222222"/>
          <w:spacing w:val="-8"/>
          <w:sz w:val="28"/>
          <w:szCs w:val="28"/>
        </w:rPr>
        <w:t xml:space="preserve"> </w:t>
      </w:r>
      <w:proofErr w:type="spellStart"/>
      <w:r w:rsidRPr="008C1739">
        <w:rPr>
          <w:color w:val="222222"/>
          <w:spacing w:val="-8"/>
          <w:sz w:val="28"/>
          <w:szCs w:val="28"/>
        </w:rPr>
        <w:t>tạo</w:t>
      </w:r>
      <w:proofErr w:type="spellEnd"/>
      <w:r w:rsidRPr="008C1739">
        <w:rPr>
          <w:color w:val="222222"/>
          <w:spacing w:val="-8"/>
          <w:sz w:val="28"/>
          <w:szCs w:val="28"/>
        </w:rPr>
        <w:t xml:space="preserve"> </w:t>
      </w:r>
      <w:proofErr w:type="spellStart"/>
      <w:r w:rsidRPr="008C1739">
        <w:rPr>
          <w:color w:val="222222"/>
          <w:spacing w:val="-8"/>
          <w:sz w:val="28"/>
          <w:szCs w:val="28"/>
        </w:rPr>
        <w:t>sự</w:t>
      </w:r>
      <w:proofErr w:type="spellEnd"/>
      <w:r w:rsidRPr="008C1739">
        <w:rPr>
          <w:color w:val="222222"/>
          <w:spacing w:val="-8"/>
          <w:sz w:val="28"/>
          <w:szCs w:val="28"/>
        </w:rPr>
        <w:t xml:space="preserve"> </w:t>
      </w:r>
      <w:proofErr w:type="spellStart"/>
      <w:r w:rsidRPr="008C1739">
        <w:rPr>
          <w:color w:val="222222"/>
          <w:spacing w:val="-8"/>
          <w:sz w:val="28"/>
          <w:szCs w:val="28"/>
        </w:rPr>
        <w:t>đột</w:t>
      </w:r>
      <w:proofErr w:type="spellEnd"/>
      <w:r w:rsidRPr="008C1739">
        <w:rPr>
          <w:color w:val="222222"/>
          <w:spacing w:val="-8"/>
          <w:sz w:val="28"/>
          <w:szCs w:val="28"/>
        </w:rPr>
        <w:t xml:space="preserve"> </w:t>
      </w:r>
      <w:proofErr w:type="spellStart"/>
      <w:r w:rsidRPr="008C1739">
        <w:rPr>
          <w:color w:val="222222"/>
          <w:spacing w:val="-8"/>
          <w:sz w:val="28"/>
          <w:szCs w:val="28"/>
        </w:rPr>
        <w:t>phá</w:t>
      </w:r>
      <w:proofErr w:type="spellEnd"/>
      <w:r w:rsidRPr="008C1739">
        <w:rPr>
          <w:color w:val="222222"/>
          <w:spacing w:val="-8"/>
          <w:sz w:val="28"/>
          <w:szCs w:val="28"/>
        </w:rPr>
        <w:t xml:space="preserve">, </w:t>
      </w:r>
      <w:proofErr w:type="spellStart"/>
      <w:r w:rsidRPr="008C1739">
        <w:rPr>
          <w:color w:val="222222"/>
          <w:spacing w:val="-8"/>
          <w:sz w:val="28"/>
          <w:szCs w:val="28"/>
        </w:rPr>
        <w:t>đảm</w:t>
      </w:r>
      <w:proofErr w:type="spellEnd"/>
      <w:r w:rsidRPr="008C1739">
        <w:rPr>
          <w:color w:val="222222"/>
          <w:spacing w:val="-8"/>
          <w:sz w:val="28"/>
          <w:szCs w:val="28"/>
        </w:rPr>
        <w:t xml:space="preserve"> </w:t>
      </w:r>
      <w:proofErr w:type="spellStart"/>
      <w:r w:rsidRPr="008C1739">
        <w:rPr>
          <w:color w:val="222222"/>
          <w:spacing w:val="-8"/>
          <w:sz w:val="28"/>
          <w:szCs w:val="28"/>
        </w:rPr>
        <w:t>bảo</w:t>
      </w:r>
      <w:proofErr w:type="spellEnd"/>
      <w:r w:rsidRPr="008C1739">
        <w:rPr>
          <w:color w:val="222222"/>
          <w:spacing w:val="-8"/>
          <w:sz w:val="28"/>
          <w:szCs w:val="28"/>
        </w:rPr>
        <w:t xml:space="preserve"> </w:t>
      </w:r>
      <w:proofErr w:type="spellStart"/>
      <w:r w:rsidRPr="008C1739">
        <w:rPr>
          <w:color w:val="222222"/>
          <w:spacing w:val="-8"/>
          <w:sz w:val="28"/>
          <w:szCs w:val="28"/>
        </w:rPr>
        <w:t>quốc</w:t>
      </w:r>
      <w:proofErr w:type="spellEnd"/>
      <w:r w:rsidRPr="008C1739">
        <w:rPr>
          <w:color w:val="222222"/>
          <w:spacing w:val="-8"/>
          <w:sz w:val="28"/>
          <w:szCs w:val="28"/>
        </w:rPr>
        <w:t xml:space="preserve"> </w:t>
      </w:r>
      <w:proofErr w:type="spellStart"/>
      <w:r w:rsidRPr="008C1739">
        <w:rPr>
          <w:color w:val="222222"/>
          <w:spacing w:val="-8"/>
          <w:sz w:val="28"/>
          <w:szCs w:val="28"/>
        </w:rPr>
        <w:t>phòng</w:t>
      </w:r>
      <w:proofErr w:type="spellEnd"/>
      <w:r w:rsidRPr="008C1739">
        <w:rPr>
          <w:color w:val="222222"/>
          <w:spacing w:val="-8"/>
          <w:sz w:val="28"/>
          <w:szCs w:val="28"/>
        </w:rPr>
        <w:t xml:space="preserve">, </w:t>
      </w:r>
      <w:proofErr w:type="gramStart"/>
      <w:r w:rsidRPr="008C1739">
        <w:rPr>
          <w:color w:val="222222"/>
          <w:spacing w:val="-8"/>
          <w:sz w:val="28"/>
          <w:szCs w:val="28"/>
        </w:rPr>
        <w:t>an</w:t>
      </w:r>
      <w:proofErr w:type="gramEnd"/>
      <w:r w:rsidRPr="008C1739">
        <w:rPr>
          <w:color w:val="222222"/>
          <w:spacing w:val="-8"/>
          <w:sz w:val="28"/>
          <w:szCs w:val="28"/>
        </w:rPr>
        <w:t xml:space="preserve"> </w:t>
      </w:r>
      <w:proofErr w:type="spellStart"/>
      <w:r w:rsidRPr="008C1739">
        <w:rPr>
          <w:color w:val="222222"/>
          <w:spacing w:val="-8"/>
          <w:sz w:val="28"/>
          <w:szCs w:val="28"/>
        </w:rPr>
        <w:t>ninh</w:t>
      </w:r>
      <w:proofErr w:type="spellEnd"/>
      <w:r w:rsidRPr="008C1739">
        <w:rPr>
          <w:color w:val="222222"/>
          <w:spacing w:val="-8"/>
          <w:sz w:val="28"/>
          <w:szCs w:val="28"/>
        </w:rPr>
        <w:t>.</w:t>
      </w:r>
    </w:p>
    <w:p w14:paraId="5682CCAD" w14:textId="77777777" w:rsidR="008C1739" w:rsidRDefault="008C1739" w:rsidP="008C1739">
      <w:pPr>
        <w:spacing w:before="120" w:after="120" w:line="360" w:lineRule="exact"/>
        <w:ind w:firstLine="720"/>
        <w:jc w:val="both"/>
        <w:rPr>
          <w:color w:val="222222"/>
          <w:sz w:val="28"/>
          <w:szCs w:val="28"/>
        </w:rPr>
      </w:pPr>
      <w:proofErr w:type="spellStart"/>
      <w:r w:rsidRPr="00EF51A0">
        <w:rPr>
          <w:color w:val="222222"/>
          <w:sz w:val="28"/>
          <w:szCs w:val="28"/>
        </w:rPr>
        <w:t>Đối</w:t>
      </w:r>
      <w:proofErr w:type="spellEnd"/>
      <w:r w:rsidRPr="00EF51A0">
        <w:rPr>
          <w:color w:val="222222"/>
          <w:sz w:val="28"/>
          <w:szCs w:val="28"/>
        </w:rPr>
        <w:t xml:space="preserve"> </w:t>
      </w:r>
      <w:proofErr w:type="spellStart"/>
      <w:r w:rsidRPr="00EF51A0">
        <w:rPr>
          <w:color w:val="222222"/>
          <w:sz w:val="28"/>
          <w:szCs w:val="28"/>
        </w:rPr>
        <w:t>với</w:t>
      </w:r>
      <w:proofErr w:type="spellEnd"/>
      <w:r w:rsidRPr="00EF51A0">
        <w:rPr>
          <w:color w:val="222222"/>
          <w:sz w:val="28"/>
          <w:szCs w:val="28"/>
        </w:rPr>
        <w:t xml:space="preserve">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tỉnh</w:t>
      </w:r>
      <w:proofErr w:type="spellEnd"/>
      <w:r w:rsidRPr="00EF51A0">
        <w:rPr>
          <w:color w:val="222222"/>
          <w:sz w:val="28"/>
          <w:szCs w:val="28"/>
        </w:rPr>
        <w:t xml:space="preserve">, </w:t>
      </w:r>
      <w:proofErr w:type="spellStart"/>
      <w:r w:rsidRPr="00EF51A0">
        <w:rPr>
          <w:color w:val="222222"/>
          <w:sz w:val="28"/>
          <w:szCs w:val="28"/>
        </w:rPr>
        <w:t>thành</w:t>
      </w:r>
      <w:proofErr w:type="spellEnd"/>
      <w:r w:rsidRPr="00EF51A0">
        <w:rPr>
          <w:color w:val="222222"/>
          <w:sz w:val="28"/>
          <w:szCs w:val="28"/>
        </w:rPr>
        <w:t xml:space="preserve"> </w:t>
      </w:r>
      <w:proofErr w:type="spellStart"/>
      <w:r w:rsidRPr="00EF51A0">
        <w:rPr>
          <w:color w:val="222222"/>
          <w:sz w:val="28"/>
          <w:szCs w:val="28"/>
        </w:rPr>
        <w:t>phố</w:t>
      </w:r>
      <w:proofErr w:type="spellEnd"/>
      <w:r w:rsidRPr="00EF51A0">
        <w:rPr>
          <w:color w:val="222222"/>
          <w:sz w:val="28"/>
          <w:szCs w:val="28"/>
        </w:rPr>
        <w:t xml:space="preserve"> </w:t>
      </w:r>
      <w:proofErr w:type="spellStart"/>
      <w:r w:rsidRPr="00EF51A0">
        <w:rPr>
          <w:color w:val="222222"/>
          <w:sz w:val="28"/>
          <w:szCs w:val="28"/>
        </w:rPr>
        <w:t>trực</w:t>
      </w:r>
      <w:proofErr w:type="spellEnd"/>
      <w:r w:rsidRPr="00EF51A0">
        <w:rPr>
          <w:color w:val="222222"/>
          <w:sz w:val="28"/>
          <w:szCs w:val="28"/>
        </w:rPr>
        <w:t xml:space="preserve"> </w:t>
      </w:r>
      <w:proofErr w:type="spellStart"/>
      <w:r w:rsidRPr="00EF51A0">
        <w:rPr>
          <w:color w:val="222222"/>
          <w:sz w:val="28"/>
          <w:szCs w:val="28"/>
        </w:rPr>
        <w:t>thuộc</w:t>
      </w:r>
      <w:proofErr w:type="spellEnd"/>
      <w:r w:rsidRPr="00EF51A0">
        <w:rPr>
          <w:color w:val="222222"/>
          <w:sz w:val="28"/>
          <w:szCs w:val="28"/>
        </w:rPr>
        <w:t xml:space="preserve"> </w:t>
      </w:r>
      <w:proofErr w:type="spellStart"/>
      <w:r w:rsidRPr="00EF51A0">
        <w:rPr>
          <w:color w:val="222222"/>
          <w:sz w:val="28"/>
          <w:szCs w:val="28"/>
        </w:rPr>
        <w:t>trung</w:t>
      </w:r>
      <w:proofErr w:type="spellEnd"/>
      <w:r w:rsidRPr="00EF51A0">
        <w:rPr>
          <w:color w:val="222222"/>
          <w:sz w:val="28"/>
          <w:szCs w:val="28"/>
        </w:rPr>
        <w:t xml:space="preserve"> </w:t>
      </w:r>
      <w:proofErr w:type="spellStart"/>
      <w:r w:rsidRPr="00EF51A0">
        <w:rPr>
          <w:color w:val="222222"/>
          <w:sz w:val="28"/>
          <w:szCs w:val="28"/>
        </w:rPr>
        <w:t>ương</w:t>
      </w:r>
      <w:proofErr w:type="spellEnd"/>
      <w:r w:rsidRPr="00EF51A0">
        <w:rPr>
          <w:color w:val="222222"/>
          <w:sz w:val="28"/>
          <w:szCs w:val="28"/>
        </w:rPr>
        <w:t xml:space="preserve">: Hoàn </w:t>
      </w:r>
      <w:proofErr w:type="spellStart"/>
      <w:r w:rsidRPr="00EF51A0">
        <w:rPr>
          <w:color w:val="222222"/>
          <w:sz w:val="28"/>
          <w:szCs w:val="28"/>
        </w:rPr>
        <w:t>thành</w:t>
      </w:r>
      <w:proofErr w:type="spellEnd"/>
      <w:r w:rsidRPr="00EF51A0">
        <w:rPr>
          <w:color w:val="222222"/>
          <w:sz w:val="28"/>
          <w:szCs w:val="28"/>
        </w:rPr>
        <w:t xml:space="preserve"> </w:t>
      </w:r>
      <w:proofErr w:type="spellStart"/>
      <w:r w:rsidRPr="00EF51A0">
        <w:rPr>
          <w:color w:val="222222"/>
          <w:sz w:val="28"/>
          <w:szCs w:val="28"/>
        </w:rPr>
        <w:t>vượt</w:t>
      </w:r>
      <w:proofErr w:type="spellEnd"/>
      <w:r w:rsidRPr="00EF51A0">
        <w:rPr>
          <w:color w:val="222222"/>
          <w:sz w:val="28"/>
          <w:szCs w:val="28"/>
        </w:rPr>
        <w:t xml:space="preserve"> </w:t>
      </w:r>
      <w:proofErr w:type="spellStart"/>
      <w:r w:rsidRPr="00EF51A0">
        <w:rPr>
          <w:color w:val="222222"/>
          <w:sz w:val="28"/>
          <w:szCs w:val="28"/>
        </w:rPr>
        <w:t>mức</w:t>
      </w:r>
      <w:proofErr w:type="spellEnd"/>
      <w:r w:rsidRPr="00EF51A0">
        <w:rPr>
          <w:color w:val="222222"/>
          <w:sz w:val="28"/>
          <w:szCs w:val="28"/>
        </w:rPr>
        <w:t xml:space="preserve">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chỉ</w:t>
      </w:r>
      <w:proofErr w:type="spellEnd"/>
      <w:r w:rsidRPr="00EF51A0">
        <w:rPr>
          <w:color w:val="222222"/>
          <w:sz w:val="28"/>
          <w:szCs w:val="28"/>
        </w:rPr>
        <w:t xml:space="preserve"> </w:t>
      </w:r>
      <w:proofErr w:type="spellStart"/>
      <w:r w:rsidRPr="00EF51A0">
        <w:rPr>
          <w:color w:val="222222"/>
          <w:sz w:val="28"/>
          <w:szCs w:val="28"/>
        </w:rPr>
        <w:t>tiêu</w:t>
      </w:r>
      <w:proofErr w:type="spellEnd"/>
      <w:r w:rsidRPr="00EF51A0">
        <w:rPr>
          <w:color w:val="222222"/>
          <w:sz w:val="28"/>
          <w:szCs w:val="28"/>
        </w:rPr>
        <w:t xml:space="preserve"> </w:t>
      </w:r>
      <w:proofErr w:type="spellStart"/>
      <w:r w:rsidRPr="00EF51A0">
        <w:rPr>
          <w:color w:val="222222"/>
          <w:sz w:val="28"/>
          <w:szCs w:val="28"/>
        </w:rPr>
        <w:t>phát</w:t>
      </w:r>
      <w:proofErr w:type="spellEnd"/>
      <w:r w:rsidRPr="00EF51A0">
        <w:rPr>
          <w:color w:val="222222"/>
          <w:sz w:val="28"/>
          <w:szCs w:val="28"/>
        </w:rPr>
        <w:t xml:space="preserve"> </w:t>
      </w:r>
      <w:proofErr w:type="spellStart"/>
      <w:r w:rsidRPr="00EF51A0">
        <w:rPr>
          <w:color w:val="222222"/>
          <w:sz w:val="28"/>
          <w:szCs w:val="28"/>
        </w:rPr>
        <w:t>triển</w:t>
      </w:r>
      <w:proofErr w:type="spellEnd"/>
      <w:r w:rsidRPr="00EF51A0">
        <w:rPr>
          <w:color w:val="222222"/>
          <w:sz w:val="28"/>
          <w:szCs w:val="28"/>
        </w:rPr>
        <w:t xml:space="preserve"> </w:t>
      </w:r>
      <w:proofErr w:type="spellStart"/>
      <w:r w:rsidRPr="00EF51A0">
        <w:rPr>
          <w:color w:val="222222"/>
          <w:sz w:val="28"/>
          <w:szCs w:val="28"/>
        </w:rPr>
        <w:t>kinh</w:t>
      </w:r>
      <w:proofErr w:type="spellEnd"/>
      <w:r w:rsidRPr="00EF51A0">
        <w:rPr>
          <w:color w:val="222222"/>
          <w:sz w:val="28"/>
          <w:szCs w:val="28"/>
        </w:rPr>
        <w:t xml:space="preserve"> </w:t>
      </w:r>
      <w:proofErr w:type="spellStart"/>
      <w:r w:rsidRPr="00EF51A0">
        <w:rPr>
          <w:color w:val="222222"/>
          <w:sz w:val="28"/>
          <w:szCs w:val="28"/>
        </w:rPr>
        <w:t>tế</w:t>
      </w:r>
      <w:proofErr w:type="spellEnd"/>
      <w:r w:rsidRPr="00EF51A0">
        <w:rPr>
          <w:color w:val="222222"/>
          <w:sz w:val="28"/>
          <w:szCs w:val="28"/>
        </w:rPr>
        <w:t xml:space="preserve"> - </w:t>
      </w:r>
      <w:proofErr w:type="spellStart"/>
      <w:r w:rsidRPr="00EF51A0">
        <w:rPr>
          <w:color w:val="222222"/>
          <w:sz w:val="28"/>
          <w:szCs w:val="28"/>
        </w:rPr>
        <w:t>xã</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năm</w:t>
      </w:r>
      <w:proofErr w:type="spellEnd"/>
      <w:r w:rsidRPr="00EF51A0">
        <w:rPr>
          <w:color w:val="222222"/>
          <w:sz w:val="28"/>
          <w:szCs w:val="28"/>
        </w:rPr>
        <w:t xml:space="preserve"> 2025, </w:t>
      </w:r>
      <w:proofErr w:type="spellStart"/>
      <w:r w:rsidRPr="00EF51A0">
        <w:rPr>
          <w:color w:val="222222"/>
          <w:sz w:val="28"/>
          <w:szCs w:val="28"/>
        </w:rPr>
        <w:t>bảo</w:t>
      </w:r>
      <w:proofErr w:type="spellEnd"/>
      <w:r w:rsidRPr="00EF51A0">
        <w:rPr>
          <w:color w:val="222222"/>
          <w:sz w:val="28"/>
          <w:szCs w:val="28"/>
        </w:rPr>
        <w:t xml:space="preserve"> </w:t>
      </w:r>
      <w:proofErr w:type="spellStart"/>
      <w:r w:rsidRPr="00EF51A0">
        <w:rPr>
          <w:color w:val="222222"/>
          <w:sz w:val="28"/>
          <w:szCs w:val="28"/>
        </w:rPr>
        <w:t>đảm</w:t>
      </w:r>
      <w:proofErr w:type="spellEnd"/>
      <w:r w:rsidRPr="00EF51A0">
        <w:rPr>
          <w:color w:val="222222"/>
          <w:sz w:val="28"/>
          <w:szCs w:val="28"/>
        </w:rPr>
        <w:t xml:space="preserve"> </w:t>
      </w:r>
      <w:proofErr w:type="spellStart"/>
      <w:r w:rsidRPr="00EF51A0">
        <w:rPr>
          <w:color w:val="222222"/>
          <w:sz w:val="28"/>
          <w:szCs w:val="28"/>
        </w:rPr>
        <w:t>ổn</w:t>
      </w:r>
      <w:proofErr w:type="spellEnd"/>
      <w:r w:rsidRPr="00EF51A0">
        <w:rPr>
          <w:color w:val="222222"/>
          <w:sz w:val="28"/>
          <w:szCs w:val="28"/>
        </w:rPr>
        <w:t xml:space="preserve"> </w:t>
      </w:r>
      <w:proofErr w:type="spellStart"/>
      <w:r w:rsidRPr="00EF51A0">
        <w:rPr>
          <w:color w:val="222222"/>
          <w:sz w:val="28"/>
          <w:szCs w:val="28"/>
        </w:rPr>
        <w:t>định</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trị</w:t>
      </w:r>
      <w:proofErr w:type="spellEnd"/>
      <w:r w:rsidRPr="00EF51A0">
        <w:rPr>
          <w:color w:val="222222"/>
          <w:sz w:val="28"/>
          <w:szCs w:val="28"/>
        </w:rPr>
        <w:t xml:space="preserve">, </w:t>
      </w:r>
      <w:proofErr w:type="spellStart"/>
      <w:r w:rsidRPr="00EF51A0">
        <w:rPr>
          <w:color w:val="222222"/>
          <w:sz w:val="28"/>
          <w:szCs w:val="28"/>
        </w:rPr>
        <w:t>giữ</w:t>
      </w:r>
      <w:proofErr w:type="spellEnd"/>
      <w:r w:rsidRPr="00EF51A0">
        <w:rPr>
          <w:color w:val="222222"/>
          <w:sz w:val="28"/>
          <w:szCs w:val="28"/>
        </w:rPr>
        <w:t xml:space="preserve"> </w:t>
      </w:r>
      <w:proofErr w:type="spellStart"/>
      <w:r w:rsidRPr="00EF51A0">
        <w:rPr>
          <w:color w:val="222222"/>
          <w:sz w:val="28"/>
          <w:szCs w:val="28"/>
        </w:rPr>
        <w:t>vững</w:t>
      </w:r>
      <w:proofErr w:type="spellEnd"/>
      <w:r w:rsidRPr="00EF51A0">
        <w:rPr>
          <w:color w:val="222222"/>
          <w:sz w:val="28"/>
          <w:szCs w:val="28"/>
        </w:rPr>
        <w:t xml:space="preserve"> </w:t>
      </w:r>
      <w:proofErr w:type="spellStart"/>
      <w:r w:rsidRPr="00EF51A0">
        <w:rPr>
          <w:color w:val="222222"/>
          <w:sz w:val="28"/>
          <w:szCs w:val="28"/>
        </w:rPr>
        <w:t>quốc</w:t>
      </w:r>
      <w:proofErr w:type="spellEnd"/>
      <w:r w:rsidRPr="00EF51A0">
        <w:rPr>
          <w:color w:val="222222"/>
          <w:sz w:val="28"/>
          <w:szCs w:val="28"/>
        </w:rPr>
        <w:t xml:space="preserve"> </w:t>
      </w:r>
      <w:proofErr w:type="spellStart"/>
      <w:r w:rsidRPr="00EF51A0">
        <w:rPr>
          <w:color w:val="222222"/>
          <w:sz w:val="28"/>
          <w:szCs w:val="28"/>
        </w:rPr>
        <w:t>phòng</w:t>
      </w:r>
      <w:proofErr w:type="spellEnd"/>
      <w:r w:rsidRPr="00EF51A0">
        <w:rPr>
          <w:color w:val="222222"/>
          <w:sz w:val="28"/>
          <w:szCs w:val="28"/>
        </w:rPr>
        <w:t xml:space="preserve">, </w:t>
      </w:r>
      <w:proofErr w:type="gramStart"/>
      <w:r w:rsidRPr="00EF51A0">
        <w:rPr>
          <w:color w:val="222222"/>
          <w:sz w:val="28"/>
          <w:szCs w:val="28"/>
        </w:rPr>
        <w:t>an</w:t>
      </w:r>
      <w:proofErr w:type="gramEnd"/>
      <w:r w:rsidRPr="00EF51A0">
        <w:rPr>
          <w:color w:val="222222"/>
          <w:sz w:val="28"/>
          <w:szCs w:val="28"/>
        </w:rPr>
        <w:t xml:space="preserve"> </w:t>
      </w:r>
      <w:proofErr w:type="spellStart"/>
      <w:r w:rsidRPr="00EF51A0">
        <w:rPr>
          <w:color w:val="222222"/>
          <w:sz w:val="28"/>
          <w:szCs w:val="28"/>
        </w:rPr>
        <w:t>ninh</w:t>
      </w:r>
      <w:proofErr w:type="spellEnd"/>
      <w:r w:rsidRPr="00EF51A0">
        <w:rPr>
          <w:color w:val="222222"/>
          <w:sz w:val="28"/>
          <w:szCs w:val="28"/>
        </w:rPr>
        <w:t xml:space="preserve">, </w:t>
      </w:r>
      <w:proofErr w:type="spellStart"/>
      <w:r w:rsidRPr="00EF51A0">
        <w:rPr>
          <w:color w:val="222222"/>
          <w:sz w:val="28"/>
          <w:szCs w:val="28"/>
        </w:rPr>
        <w:t>trật</w:t>
      </w:r>
      <w:proofErr w:type="spellEnd"/>
      <w:r w:rsidRPr="00EF51A0">
        <w:rPr>
          <w:color w:val="222222"/>
          <w:sz w:val="28"/>
          <w:szCs w:val="28"/>
        </w:rPr>
        <w:t xml:space="preserve"> </w:t>
      </w:r>
      <w:proofErr w:type="spellStart"/>
      <w:r w:rsidRPr="00EF51A0">
        <w:rPr>
          <w:color w:val="222222"/>
          <w:sz w:val="28"/>
          <w:szCs w:val="28"/>
        </w:rPr>
        <w:t>tự</w:t>
      </w:r>
      <w:proofErr w:type="spellEnd"/>
      <w:r w:rsidRPr="00EF51A0">
        <w:rPr>
          <w:color w:val="222222"/>
          <w:sz w:val="28"/>
          <w:szCs w:val="28"/>
        </w:rPr>
        <w:t xml:space="preserve"> an </w:t>
      </w:r>
      <w:proofErr w:type="spellStart"/>
      <w:r w:rsidRPr="00EF51A0">
        <w:rPr>
          <w:color w:val="222222"/>
          <w:sz w:val="28"/>
          <w:szCs w:val="28"/>
        </w:rPr>
        <w:t>toàn</w:t>
      </w:r>
      <w:proofErr w:type="spellEnd"/>
      <w:r w:rsidRPr="00EF51A0">
        <w:rPr>
          <w:color w:val="222222"/>
          <w:sz w:val="28"/>
          <w:szCs w:val="28"/>
        </w:rPr>
        <w:t xml:space="preserve"> </w:t>
      </w:r>
      <w:proofErr w:type="spellStart"/>
      <w:r w:rsidRPr="00EF51A0">
        <w:rPr>
          <w:color w:val="222222"/>
          <w:sz w:val="28"/>
          <w:szCs w:val="28"/>
        </w:rPr>
        <w:t>xã</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Tổ</w:t>
      </w:r>
      <w:proofErr w:type="spellEnd"/>
      <w:r w:rsidRPr="00EF51A0">
        <w:rPr>
          <w:color w:val="222222"/>
          <w:sz w:val="28"/>
          <w:szCs w:val="28"/>
        </w:rPr>
        <w:t xml:space="preserve"> </w:t>
      </w:r>
      <w:proofErr w:type="spellStart"/>
      <w:r w:rsidRPr="00EF51A0">
        <w:rPr>
          <w:color w:val="222222"/>
          <w:sz w:val="28"/>
          <w:szCs w:val="28"/>
        </w:rPr>
        <w:t>chức</w:t>
      </w:r>
      <w:proofErr w:type="spellEnd"/>
      <w:r w:rsidRPr="00EF51A0">
        <w:rPr>
          <w:color w:val="222222"/>
          <w:sz w:val="28"/>
          <w:szCs w:val="28"/>
        </w:rPr>
        <w:t xml:space="preserve"> </w:t>
      </w:r>
      <w:proofErr w:type="spellStart"/>
      <w:r w:rsidRPr="00EF51A0">
        <w:rPr>
          <w:color w:val="222222"/>
          <w:sz w:val="28"/>
          <w:szCs w:val="28"/>
        </w:rPr>
        <w:t>tốt</w:t>
      </w:r>
      <w:proofErr w:type="spellEnd"/>
      <w:r w:rsidRPr="00EF51A0">
        <w:rPr>
          <w:color w:val="222222"/>
          <w:sz w:val="28"/>
          <w:szCs w:val="28"/>
        </w:rPr>
        <w:t xml:space="preserve"> </w:t>
      </w:r>
      <w:proofErr w:type="spellStart"/>
      <w:r w:rsidRPr="00EF51A0">
        <w:rPr>
          <w:color w:val="222222"/>
          <w:sz w:val="28"/>
          <w:szCs w:val="28"/>
        </w:rPr>
        <w:t>công</w:t>
      </w:r>
      <w:proofErr w:type="spellEnd"/>
      <w:r w:rsidRPr="00EF51A0">
        <w:rPr>
          <w:color w:val="222222"/>
          <w:sz w:val="28"/>
          <w:szCs w:val="28"/>
        </w:rPr>
        <w:t xml:space="preserve"> </w:t>
      </w:r>
      <w:proofErr w:type="spellStart"/>
      <w:r w:rsidRPr="00EF51A0">
        <w:rPr>
          <w:color w:val="222222"/>
          <w:sz w:val="28"/>
          <w:szCs w:val="28"/>
        </w:rPr>
        <w:t>tác</w:t>
      </w:r>
      <w:proofErr w:type="spellEnd"/>
      <w:r w:rsidRPr="00EF51A0">
        <w:rPr>
          <w:color w:val="222222"/>
          <w:sz w:val="28"/>
          <w:szCs w:val="28"/>
        </w:rPr>
        <w:t xml:space="preserve"> </w:t>
      </w:r>
      <w:proofErr w:type="spellStart"/>
      <w:r w:rsidRPr="00EF51A0">
        <w:rPr>
          <w:color w:val="222222"/>
          <w:sz w:val="28"/>
          <w:szCs w:val="28"/>
        </w:rPr>
        <w:t>tuyên</w:t>
      </w:r>
      <w:proofErr w:type="spellEnd"/>
      <w:r w:rsidRPr="00EF51A0">
        <w:rPr>
          <w:color w:val="222222"/>
          <w:sz w:val="28"/>
          <w:szCs w:val="28"/>
        </w:rPr>
        <w:t xml:space="preserve"> </w:t>
      </w:r>
      <w:proofErr w:type="spellStart"/>
      <w:r w:rsidRPr="00EF51A0">
        <w:rPr>
          <w:color w:val="222222"/>
          <w:sz w:val="28"/>
          <w:szCs w:val="28"/>
        </w:rPr>
        <w:t>truyền</w:t>
      </w:r>
      <w:proofErr w:type="spellEnd"/>
      <w:r w:rsidRPr="00EF51A0">
        <w:rPr>
          <w:color w:val="222222"/>
          <w:sz w:val="28"/>
          <w:szCs w:val="28"/>
        </w:rPr>
        <w:t xml:space="preserve">, </w:t>
      </w:r>
      <w:proofErr w:type="spellStart"/>
      <w:r w:rsidRPr="00EF51A0">
        <w:rPr>
          <w:color w:val="222222"/>
          <w:sz w:val="28"/>
          <w:szCs w:val="28"/>
        </w:rPr>
        <w:t>cổ</w:t>
      </w:r>
      <w:proofErr w:type="spellEnd"/>
      <w:r w:rsidRPr="00EF51A0">
        <w:rPr>
          <w:color w:val="222222"/>
          <w:sz w:val="28"/>
          <w:szCs w:val="28"/>
        </w:rPr>
        <w:t xml:space="preserve"> </w:t>
      </w:r>
      <w:proofErr w:type="spellStart"/>
      <w:r w:rsidRPr="00EF51A0">
        <w:rPr>
          <w:color w:val="222222"/>
          <w:sz w:val="28"/>
          <w:szCs w:val="28"/>
        </w:rPr>
        <w:t>vũ</w:t>
      </w:r>
      <w:proofErr w:type="spellEnd"/>
      <w:r w:rsidRPr="00EF51A0">
        <w:rPr>
          <w:color w:val="222222"/>
          <w:sz w:val="28"/>
          <w:szCs w:val="28"/>
        </w:rPr>
        <w:t xml:space="preserve"> </w:t>
      </w:r>
      <w:proofErr w:type="spellStart"/>
      <w:r w:rsidRPr="00EF51A0">
        <w:rPr>
          <w:color w:val="222222"/>
          <w:sz w:val="28"/>
          <w:szCs w:val="28"/>
        </w:rPr>
        <w:t>cho</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biểu</w:t>
      </w:r>
      <w:proofErr w:type="spellEnd"/>
      <w:r w:rsidRPr="00EF51A0">
        <w:rPr>
          <w:color w:val="222222"/>
          <w:sz w:val="28"/>
          <w:szCs w:val="28"/>
        </w:rPr>
        <w:t xml:space="preserve"> </w:t>
      </w:r>
      <w:proofErr w:type="spellStart"/>
      <w:r w:rsidRPr="00EF51A0">
        <w:rPr>
          <w:color w:val="222222"/>
          <w:sz w:val="28"/>
          <w:szCs w:val="28"/>
        </w:rPr>
        <w:t>toàn</w:t>
      </w:r>
      <w:proofErr w:type="spellEnd"/>
      <w:r w:rsidRPr="00EF51A0">
        <w:rPr>
          <w:color w:val="222222"/>
          <w:sz w:val="28"/>
          <w:szCs w:val="28"/>
        </w:rPr>
        <w:t xml:space="preserve"> </w:t>
      </w:r>
      <w:proofErr w:type="spellStart"/>
      <w:r w:rsidRPr="00EF51A0">
        <w:rPr>
          <w:color w:val="222222"/>
          <w:sz w:val="28"/>
          <w:szCs w:val="28"/>
        </w:rPr>
        <w:t>quốc</w:t>
      </w:r>
      <w:proofErr w:type="spellEnd"/>
      <w:r w:rsidRPr="00EF51A0">
        <w:rPr>
          <w:color w:val="222222"/>
          <w:sz w:val="28"/>
          <w:szCs w:val="28"/>
        </w:rPr>
        <w:t xml:space="preserve"> </w:t>
      </w:r>
      <w:proofErr w:type="spellStart"/>
      <w:r w:rsidRPr="00EF51A0">
        <w:rPr>
          <w:color w:val="222222"/>
          <w:sz w:val="28"/>
          <w:szCs w:val="28"/>
        </w:rPr>
        <w:t>lần</w:t>
      </w:r>
      <w:proofErr w:type="spellEnd"/>
      <w:r w:rsidRPr="00EF51A0">
        <w:rPr>
          <w:color w:val="222222"/>
          <w:sz w:val="28"/>
          <w:szCs w:val="28"/>
        </w:rPr>
        <w:t xml:space="preserve"> </w:t>
      </w:r>
      <w:proofErr w:type="spellStart"/>
      <w:r w:rsidRPr="00EF51A0">
        <w:rPr>
          <w:color w:val="222222"/>
          <w:sz w:val="28"/>
          <w:szCs w:val="28"/>
        </w:rPr>
        <w:t>thứ</w:t>
      </w:r>
      <w:proofErr w:type="spellEnd"/>
      <w:r w:rsidRPr="00EF51A0">
        <w:rPr>
          <w:color w:val="222222"/>
          <w:sz w:val="28"/>
          <w:szCs w:val="28"/>
        </w:rPr>
        <w:t xml:space="preserve"> XIV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Đảng</w:t>
      </w:r>
      <w:proofErr w:type="spellEnd"/>
      <w:r w:rsidRPr="00EF51A0">
        <w:rPr>
          <w:color w:val="222222"/>
          <w:sz w:val="28"/>
          <w:szCs w:val="28"/>
        </w:rPr>
        <w:t xml:space="preserve">. </w:t>
      </w:r>
      <w:proofErr w:type="spellStart"/>
      <w:r w:rsidRPr="00EF51A0">
        <w:rPr>
          <w:color w:val="222222"/>
          <w:sz w:val="28"/>
          <w:szCs w:val="28"/>
        </w:rPr>
        <w:t>Cải</w:t>
      </w:r>
      <w:proofErr w:type="spellEnd"/>
      <w:r w:rsidRPr="00EF51A0">
        <w:rPr>
          <w:color w:val="222222"/>
          <w:sz w:val="28"/>
          <w:szCs w:val="28"/>
        </w:rPr>
        <w:t xml:space="preserve"> </w:t>
      </w:r>
      <w:proofErr w:type="spellStart"/>
      <w:r w:rsidRPr="00EF51A0">
        <w:rPr>
          <w:color w:val="222222"/>
          <w:sz w:val="28"/>
          <w:szCs w:val="28"/>
        </w:rPr>
        <w:t>cách</w:t>
      </w:r>
      <w:proofErr w:type="spellEnd"/>
      <w:r w:rsidRPr="00EF51A0">
        <w:rPr>
          <w:color w:val="222222"/>
          <w:sz w:val="28"/>
          <w:szCs w:val="28"/>
        </w:rPr>
        <w:t xml:space="preserve"> </w:t>
      </w:r>
      <w:proofErr w:type="spellStart"/>
      <w:r w:rsidRPr="00EF51A0">
        <w:rPr>
          <w:color w:val="222222"/>
          <w:sz w:val="28"/>
          <w:szCs w:val="28"/>
        </w:rPr>
        <w:t>hành</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nâng</w:t>
      </w:r>
      <w:proofErr w:type="spellEnd"/>
      <w:r w:rsidRPr="00EF51A0">
        <w:rPr>
          <w:color w:val="222222"/>
          <w:sz w:val="28"/>
          <w:szCs w:val="28"/>
        </w:rPr>
        <w:t xml:space="preserve"> </w:t>
      </w:r>
      <w:proofErr w:type="spellStart"/>
      <w:r w:rsidRPr="00EF51A0">
        <w:rPr>
          <w:color w:val="222222"/>
          <w:sz w:val="28"/>
          <w:szCs w:val="28"/>
        </w:rPr>
        <w:t>cao</w:t>
      </w:r>
      <w:proofErr w:type="spellEnd"/>
      <w:r w:rsidRPr="00EF51A0">
        <w:rPr>
          <w:color w:val="222222"/>
          <w:sz w:val="28"/>
          <w:szCs w:val="28"/>
        </w:rPr>
        <w:t xml:space="preserve"> </w:t>
      </w:r>
      <w:proofErr w:type="spellStart"/>
      <w:r w:rsidRPr="00EF51A0">
        <w:rPr>
          <w:color w:val="222222"/>
          <w:sz w:val="28"/>
          <w:szCs w:val="28"/>
        </w:rPr>
        <w:t>hiệu</w:t>
      </w:r>
      <w:proofErr w:type="spellEnd"/>
      <w:r w:rsidRPr="00EF51A0">
        <w:rPr>
          <w:color w:val="222222"/>
          <w:sz w:val="28"/>
          <w:szCs w:val="28"/>
        </w:rPr>
        <w:t xml:space="preserve"> </w:t>
      </w:r>
      <w:proofErr w:type="spellStart"/>
      <w:r w:rsidRPr="00EF51A0">
        <w:rPr>
          <w:color w:val="222222"/>
          <w:sz w:val="28"/>
          <w:szCs w:val="28"/>
        </w:rPr>
        <w:t>quả</w:t>
      </w:r>
      <w:proofErr w:type="spellEnd"/>
      <w:r w:rsidRPr="00EF51A0">
        <w:rPr>
          <w:color w:val="222222"/>
          <w:sz w:val="28"/>
          <w:szCs w:val="28"/>
        </w:rPr>
        <w:t xml:space="preserve"> </w:t>
      </w:r>
      <w:proofErr w:type="spellStart"/>
      <w:r w:rsidRPr="00EF51A0">
        <w:rPr>
          <w:color w:val="222222"/>
          <w:sz w:val="28"/>
          <w:szCs w:val="28"/>
        </w:rPr>
        <w:t>quản</w:t>
      </w:r>
      <w:proofErr w:type="spellEnd"/>
      <w:r w:rsidRPr="00EF51A0">
        <w:rPr>
          <w:color w:val="222222"/>
          <w:sz w:val="28"/>
          <w:szCs w:val="28"/>
        </w:rPr>
        <w:t xml:space="preserve"> </w:t>
      </w:r>
      <w:proofErr w:type="spellStart"/>
      <w:r w:rsidRPr="00EF51A0">
        <w:rPr>
          <w:color w:val="222222"/>
          <w:sz w:val="28"/>
          <w:szCs w:val="28"/>
        </w:rPr>
        <w:t>trị</w:t>
      </w:r>
      <w:proofErr w:type="spellEnd"/>
      <w:r w:rsidRPr="00EF51A0">
        <w:rPr>
          <w:color w:val="222222"/>
          <w:sz w:val="28"/>
          <w:szCs w:val="28"/>
        </w:rPr>
        <w:t xml:space="preserve">, </w:t>
      </w:r>
      <w:proofErr w:type="spellStart"/>
      <w:r w:rsidRPr="00EF51A0">
        <w:rPr>
          <w:color w:val="222222"/>
          <w:sz w:val="28"/>
          <w:szCs w:val="28"/>
        </w:rPr>
        <w:t>thi</w:t>
      </w:r>
      <w:proofErr w:type="spellEnd"/>
      <w:r w:rsidRPr="00EF51A0">
        <w:rPr>
          <w:color w:val="222222"/>
          <w:sz w:val="28"/>
          <w:szCs w:val="28"/>
        </w:rPr>
        <w:t xml:space="preserve"> </w:t>
      </w:r>
      <w:proofErr w:type="spellStart"/>
      <w:r w:rsidRPr="00EF51A0">
        <w:rPr>
          <w:color w:val="222222"/>
          <w:sz w:val="28"/>
          <w:szCs w:val="28"/>
        </w:rPr>
        <w:t>đua</w:t>
      </w:r>
      <w:proofErr w:type="spellEnd"/>
      <w:r w:rsidRPr="00EF51A0">
        <w:rPr>
          <w:color w:val="222222"/>
          <w:sz w:val="28"/>
          <w:szCs w:val="28"/>
        </w:rPr>
        <w:t xml:space="preserve"> </w:t>
      </w:r>
      <w:proofErr w:type="spellStart"/>
      <w:r w:rsidRPr="00EF51A0">
        <w:rPr>
          <w:color w:val="222222"/>
          <w:sz w:val="28"/>
          <w:szCs w:val="28"/>
        </w:rPr>
        <w:t>xây</w:t>
      </w:r>
      <w:proofErr w:type="spellEnd"/>
      <w:r w:rsidRPr="00EF51A0">
        <w:rPr>
          <w:color w:val="222222"/>
          <w:sz w:val="28"/>
          <w:szCs w:val="28"/>
        </w:rPr>
        <w:t xml:space="preserve"> </w:t>
      </w:r>
      <w:proofErr w:type="spellStart"/>
      <w:r w:rsidRPr="00EF51A0">
        <w:rPr>
          <w:color w:val="222222"/>
          <w:sz w:val="28"/>
          <w:szCs w:val="28"/>
        </w:rPr>
        <w:t>dựng</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quyền</w:t>
      </w:r>
      <w:proofErr w:type="spellEnd"/>
      <w:r w:rsidRPr="00EF51A0">
        <w:rPr>
          <w:color w:val="222222"/>
          <w:sz w:val="28"/>
          <w:szCs w:val="28"/>
        </w:rPr>
        <w:t xml:space="preserve"> </w:t>
      </w:r>
      <w:proofErr w:type="spellStart"/>
      <w:r w:rsidRPr="00EF51A0">
        <w:rPr>
          <w:color w:val="222222"/>
          <w:sz w:val="28"/>
          <w:szCs w:val="28"/>
        </w:rPr>
        <w:t>điện</w:t>
      </w:r>
      <w:proofErr w:type="spellEnd"/>
      <w:r w:rsidRPr="00EF51A0">
        <w:rPr>
          <w:color w:val="222222"/>
          <w:sz w:val="28"/>
          <w:szCs w:val="28"/>
        </w:rPr>
        <w:t xml:space="preserve"> </w:t>
      </w:r>
      <w:proofErr w:type="spellStart"/>
      <w:r w:rsidRPr="00EF51A0">
        <w:rPr>
          <w:color w:val="222222"/>
          <w:sz w:val="28"/>
          <w:szCs w:val="28"/>
        </w:rPr>
        <w:t>tử</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quyền</w:t>
      </w:r>
      <w:proofErr w:type="spellEnd"/>
      <w:r w:rsidRPr="00EF51A0">
        <w:rPr>
          <w:color w:val="222222"/>
          <w:sz w:val="28"/>
          <w:szCs w:val="28"/>
        </w:rPr>
        <w:t xml:space="preserve"> </w:t>
      </w:r>
      <w:proofErr w:type="spellStart"/>
      <w:r w:rsidRPr="00EF51A0">
        <w:rPr>
          <w:color w:val="222222"/>
          <w:sz w:val="28"/>
          <w:szCs w:val="28"/>
        </w:rPr>
        <w:t>số</w:t>
      </w:r>
      <w:proofErr w:type="spellEnd"/>
      <w:r w:rsidRPr="00EF51A0">
        <w:rPr>
          <w:color w:val="222222"/>
          <w:sz w:val="28"/>
          <w:szCs w:val="28"/>
        </w:rPr>
        <w:t xml:space="preserve">, </w:t>
      </w:r>
      <w:proofErr w:type="spellStart"/>
      <w:r w:rsidRPr="00EF51A0">
        <w:rPr>
          <w:color w:val="222222"/>
          <w:sz w:val="28"/>
          <w:szCs w:val="28"/>
        </w:rPr>
        <w:t>tăng</w:t>
      </w:r>
      <w:proofErr w:type="spellEnd"/>
      <w:r w:rsidRPr="00EF51A0">
        <w:rPr>
          <w:color w:val="222222"/>
          <w:sz w:val="28"/>
          <w:szCs w:val="28"/>
        </w:rPr>
        <w:t xml:space="preserve"> </w:t>
      </w:r>
      <w:proofErr w:type="spellStart"/>
      <w:r w:rsidRPr="00EF51A0">
        <w:rPr>
          <w:color w:val="222222"/>
          <w:sz w:val="28"/>
          <w:szCs w:val="28"/>
        </w:rPr>
        <w:t>cường</w:t>
      </w:r>
      <w:proofErr w:type="spellEnd"/>
      <w:r w:rsidRPr="00EF51A0">
        <w:rPr>
          <w:color w:val="222222"/>
          <w:sz w:val="28"/>
          <w:szCs w:val="28"/>
        </w:rPr>
        <w:t xml:space="preserve"> </w:t>
      </w:r>
      <w:proofErr w:type="spellStart"/>
      <w:r w:rsidRPr="00EF51A0">
        <w:rPr>
          <w:color w:val="222222"/>
          <w:sz w:val="28"/>
          <w:szCs w:val="28"/>
        </w:rPr>
        <w:t>phục</w:t>
      </w:r>
      <w:proofErr w:type="spellEnd"/>
      <w:r w:rsidRPr="00EF51A0">
        <w:rPr>
          <w:color w:val="222222"/>
          <w:sz w:val="28"/>
          <w:szCs w:val="28"/>
        </w:rPr>
        <w:t xml:space="preserve"> </w:t>
      </w:r>
      <w:proofErr w:type="spellStart"/>
      <w:r w:rsidRPr="00EF51A0">
        <w:rPr>
          <w:color w:val="222222"/>
          <w:sz w:val="28"/>
          <w:szCs w:val="28"/>
        </w:rPr>
        <w:t>vụ</w:t>
      </w:r>
      <w:proofErr w:type="spellEnd"/>
      <w:r w:rsidRPr="00EF51A0">
        <w:rPr>
          <w:color w:val="222222"/>
          <w:sz w:val="28"/>
          <w:szCs w:val="28"/>
        </w:rPr>
        <w:t xml:space="preserve"> </w:t>
      </w:r>
      <w:proofErr w:type="spellStart"/>
      <w:r w:rsidRPr="00EF51A0">
        <w:rPr>
          <w:color w:val="222222"/>
          <w:sz w:val="28"/>
          <w:szCs w:val="28"/>
        </w:rPr>
        <w:t>người</w:t>
      </w:r>
      <w:proofErr w:type="spellEnd"/>
      <w:r w:rsidRPr="00EF51A0">
        <w:rPr>
          <w:color w:val="222222"/>
          <w:sz w:val="28"/>
          <w:szCs w:val="28"/>
        </w:rPr>
        <w:t xml:space="preserve"> </w:t>
      </w:r>
      <w:proofErr w:type="spellStart"/>
      <w:r w:rsidRPr="00EF51A0">
        <w:rPr>
          <w:color w:val="222222"/>
          <w:sz w:val="28"/>
          <w:szCs w:val="28"/>
        </w:rPr>
        <w:t>dân</w:t>
      </w:r>
      <w:proofErr w:type="spellEnd"/>
      <w:r w:rsidRPr="00EF51A0">
        <w:rPr>
          <w:color w:val="222222"/>
          <w:sz w:val="28"/>
          <w:szCs w:val="28"/>
        </w:rPr>
        <w:t xml:space="preserve"> </w:t>
      </w:r>
      <w:proofErr w:type="spellStart"/>
      <w:r w:rsidRPr="00EF51A0">
        <w:rPr>
          <w:color w:val="222222"/>
          <w:sz w:val="28"/>
          <w:szCs w:val="28"/>
        </w:rPr>
        <w:t>và</w:t>
      </w:r>
      <w:proofErr w:type="spellEnd"/>
      <w:r w:rsidRPr="00EF51A0">
        <w:rPr>
          <w:color w:val="222222"/>
          <w:sz w:val="28"/>
          <w:szCs w:val="28"/>
        </w:rPr>
        <w:t xml:space="preserve"> </w:t>
      </w:r>
      <w:proofErr w:type="spellStart"/>
      <w:r w:rsidRPr="00EF51A0">
        <w:rPr>
          <w:color w:val="222222"/>
          <w:sz w:val="28"/>
          <w:szCs w:val="28"/>
        </w:rPr>
        <w:t>doanh</w:t>
      </w:r>
      <w:proofErr w:type="spellEnd"/>
      <w:r w:rsidRPr="00EF51A0">
        <w:rPr>
          <w:color w:val="222222"/>
          <w:sz w:val="28"/>
          <w:szCs w:val="28"/>
        </w:rPr>
        <w:t xml:space="preserve"> </w:t>
      </w:r>
      <w:proofErr w:type="spellStart"/>
      <w:r w:rsidRPr="00EF51A0">
        <w:rPr>
          <w:color w:val="222222"/>
          <w:sz w:val="28"/>
          <w:szCs w:val="28"/>
        </w:rPr>
        <w:t>nghiệp</w:t>
      </w:r>
      <w:proofErr w:type="spellEnd"/>
      <w:r w:rsidRPr="00EF51A0">
        <w:rPr>
          <w:color w:val="222222"/>
          <w:sz w:val="28"/>
          <w:szCs w:val="28"/>
        </w:rPr>
        <w:t xml:space="preserve">. </w:t>
      </w:r>
      <w:proofErr w:type="spellStart"/>
      <w:r w:rsidRPr="00EF51A0">
        <w:rPr>
          <w:color w:val="222222"/>
          <w:sz w:val="28"/>
          <w:szCs w:val="28"/>
        </w:rPr>
        <w:t>Xây</w:t>
      </w:r>
      <w:proofErr w:type="spellEnd"/>
      <w:r w:rsidRPr="00EF51A0">
        <w:rPr>
          <w:color w:val="222222"/>
          <w:sz w:val="28"/>
          <w:szCs w:val="28"/>
        </w:rPr>
        <w:t xml:space="preserve"> </w:t>
      </w:r>
      <w:proofErr w:type="spellStart"/>
      <w:r w:rsidRPr="00EF51A0">
        <w:rPr>
          <w:color w:val="222222"/>
          <w:sz w:val="28"/>
          <w:szCs w:val="28"/>
        </w:rPr>
        <w:t>dựng</w:t>
      </w:r>
      <w:proofErr w:type="spellEnd"/>
      <w:r w:rsidRPr="00EF51A0">
        <w:rPr>
          <w:color w:val="222222"/>
          <w:sz w:val="28"/>
          <w:szCs w:val="28"/>
        </w:rPr>
        <w:t xml:space="preserve"> </w:t>
      </w:r>
      <w:proofErr w:type="spellStart"/>
      <w:r w:rsidRPr="00EF51A0">
        <w:rPr>
          <w:color w:val="222222"/>
          <w:sz w:val="28"/>
          <w:szCs w:val="28"/>
        </w:rPr>
        <w:t>Đảng</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quyền</w:t>
      </w:r>
      <w:proofErr w:type="spellEnd"/>
      <w:r w:rsidRPr="00EF51A0">
        <w:rPr>
          <w:color w:val="222222"/>
          <w:sz w:val="28"/>
          <w:szCs w:val="28"/>
        </w:rPr>
        <w:t xml:space="preserve"> </w:t>
      </w:r>
      <w:proofErr w:type="spellStart"/>
      <w:r w:rsidRPr="00EF51A0">
        <w:rPr>
          <w:color w:val="222222"/>
          <w:sz w:val="28"/>
          <w:szCs w:val="28"/>
        </w:rPr>
        <w:t>và</w:t>
      </w:r>
      <w:proofErr w:type="spellEnd"/>
      <w:r w:rsidRPr="00EF51A0">
        <w:rPr>
          <w:color w:val="222222"/>
          <w:sz w:val="28"/>
          <w:szCs w:val="28"/>
        </w:rPr>
        <w:t xml:space="preserve"> </w:t>
      </w:r>
      <w:proofErr w:type="spellStart"/>
      <w:r w:rsidRPr="00EF51A0">
        <w:rPr>
          <w:color w:val="222222"/>
          <w:sz w:val="28"/>
          <w:szCs w:val="28"/>
        </w:rPr>
        <w:t>hệ</w:t>
      </w:r>
      <w:proofErr w:type="spellEnd"/>
      <w:r w:rsidRPr="00EF51A0">
        <w:rPr>
          <w:color w:val="222222"/>
          <w:sz w:val="28"/>
          <w:szCs w:val="28"/>
        </w:rPr>
        <w:t xml:space="preserve"> </w:t>
      </w:r>
      <w:proofErr w:type="spellStart"/>
      <w:r w:rsidRPr="00EF51A0">
        <w:rPr>
          <w:color w:val="222222"/>
          <w:sz w:val="28"/>
          <w:szCs w:val="28"/>
        </w:rPr>
        <w:t>thống</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trị</w:t>
      </w:r>
      <w:proofErr w:type="spellEnd"/>
      <w:r w:rsidRPr="00EF51A0">
        <w:rPr>
          <w:color w:val="222222"/>
          <w:sz w:val="28"/>
          <w:szCs w:val="28"/>
        </w:rPr>
        <w:t xml:space="preserve"> </w:t>
      </w:r>
      <w:proofErr w:type="spellStart"/>
      <w:r w:rsidRPr="00EF51A0">
        <w:rPr>
          <w:color w:val="222222"/>
          <w:sz w:val="28"/>
          <w:szCs w:val="28"/>
        </w:rPr>
        <w:t>trong</w:t>
      </w:r>
      <w:proofErr w:type="spellEnd"/>
      <w:r w:rsidRPr="00EF51A0">
        <w:rPr>
          <w:color w:val="222222"/>
          <w:sz w:val="28"/>
          <w:szCs w:val="28"/>
        </w:rPr>
        <w:t xml:space="preserve"> </w:t>
      </w:r>
      <w:proofErr w:type="spellStart"/>
      <w:r w:rsidRPr="00EF51A0">
        <w:rPr>
          <w:color w:val="222222"/>
          <w:sz w:val="28"/>
          <w:szCs w:val="28"/>
        </w:rPr>
        <w:t>sạch</w:t>
      </w:r>
      <w:proofErr w:type="spellEnd"/>
      <w:r w:rsidRPr="00EF51A0">
        <w:rPr>
          <w:color w:val="222222"/>
          <w:sz w:val="28"/>
          <w:szCs w:val="28"/>
        </w:rPr>
        <w:t xml:space="preserve">, </w:t>
      </w:r>
      <w:proofErr w:type="spellStart"/>
      <w:r w:rsidRPr="00EF51A0">
        <w:rPr>
          <w:color w:val="222222"/>
          <w:sz w:val="28"/>
          <w:szCs w:val="28"/>
        </w:rPr>
        <w:t>vững</w:t>
      </w:r>
      <w:proofErr w:type="spellEnd"/>
      <w:r w:rsidRPr="00EF51A0">
        <w:rPr>
          <w:color w:val="222222"/>
          <w:sz w:val="28"/>
          <w:szCs w:val="28"/>
        </w:rPr>
        <w:t xml:space="preserve"> </w:t>
      </w:r>
      <w:proofErr w:type="spellStart"/>
      <w:r w:rsidRPr="00EF51A0">
        <w:rPr>
          <w:color w:val="222222"/>
          <w:sz w:val="28"/>
          <w:szCs w:val="28"/>
        </w:rPr>
        <w:t>mạnh</w:t>
      </w:r>
      <w:proofErr w:type="spellEnd"/>
      <w:r w:rsidRPr="00EF51A0">
        <w:rPr>
          <w:color w:val="222222"/>
          <w:sz w:val="28"/>
          <w:szCs w:val="28"/>
        </w:rPr>
        <w:t xml:space="preserve">, </w:t>
      </w:r>
      <w:proofErr w:type="spellStart"/>
      <w:r w:rsidRPr="00EF51A0">
        <w:rPr>
          <w:color w:val="222222"/>
          <w:sz w:val="28"/>
          <w:szCs w:val="28"/>
        </w:rPr>
        <w:t>tăng</w:t>
      </w:r>
      <w:proofErr w:type="spellEnd"/>
      <w:r w:rsidRPr="00EF51A0">
        <w:rPr>
          <w:color w:val="222222"/>
          <w:sz w:val="28"/>
          <w:szCs w:val="28"/>
        </w:rPr>
        <w:t xml:space="preserve"> </w:t>
      </w:r>
      <w:proofErr w:type="spellStart"/>
      <w:r w:rsidRPr="00EF51A0">
        <w:rPr>
          <w:color w:val="222222"/>
          <w:sz w:val="28"/>
          <w:szCs w:val="28"/>
        </w:rPr>
        <w:t>cường</w:t>
      </w:r>
      <w:proofErr w:type="spellEnd"/>
      <w:r w:rsidRPr="00EF51A0">
        <w:rPr>
          <w:color w:val="222222"/>
          <w:sz w:val="28"/>
          <w:szCs w:val="28"/>
        </w:rPr>
        <w:t xml:space="preserve"> </w:t>
      </w:r>
      <w:proofErr w:type="spellStart"/>
      <w:r w:rsidRPr="00EF51A0">
        <w:rPr>
          <w:color w:val="222222"/>
          <w:sz w:val="28"/>
          <w:szCs w:val="28"/>
        </w:rPr>
        <w:t>kỷ</w:t>
      </w:r>
      <w:proofErr w:type="spellEnd"/>
      <w:r w:rsidRPr="00EF51A0">
        <w:rPr>
          <w:color w:val="222222"/>
          <w:sz w:val="28"/>
          <w:szCs w:val="28"/>
        </w:rPr>
        <w:t xml:space="preserve"> </w:t>
      </w:r>
      <w:proofErr w:type="spellStart"/>
      <w:r w:rsidRPr="00EF51A0">
        <w:rPr>
          <w:color w:val="222222"/>
          <w:sz w:val="28"/>
          <w:szCs w:val="28"/>
        </w:rPr>
        <w:t>luật</w:t>
      </w:r>
      <w:proofErr w:type="spellEnd"/>
      <w:r w:rsidRPr="00EF51A0">
        <w:rPr>
          <w:color w:val="222222"/>
          <w:sz w:val="28"/>
          <w:szCs w:val="28"/>
        </w:rPr>
        <w:t xml:space="preserve">, </w:t>
      </w:r>
      <w:proofErr w:type="spellStart"/>
      <w:r w:rsidRPr="00EF51A0">
        <w:rPr>
          <w:color w:val="222222"/>
          <w:sz w:val="28"/>
          <w:szCs w:val="28"/>
        </w:rPr>
        <w:t>kỷ</w:t>
      </w:r>
      <w:proofErr w:type="spellEnd"/>
      <w:r w:rsidRPr="00EF51A0">
        <w:rPr>
          <w:color w:val="222222"/>
          <w:sz w:val="28"/>
          <w:szCs w:val="28"/>
        </w:rPr>
        <w:t xml:space="preserve"> </w:t>
      </w:r>
      <w:proofErr w:type="spellStart"/>
      <w:r w:rsidRPr="00EF51A0">
        <w:rPr>
          <w:color w:val="222222"/>
          <w:sz w:val="28"/>
          <w:szCs w:val="28"/>
        </w:rPr>
        <w:t>cương</w:t>
      </w:r>
      <w:proofErr w:type="spellEnd"/>
      <w:r w:rsidRPr="00EF51A0">
        <w:rPr>
          <w:color w:val="222222"/>
          <w:sz w:val="28"/>
          <w:szCs w:val="28"/>
        </w:rPr>
        <w:t xml:space="preserve">, </w:t>
      </w:r>
      <w:proofErr w:type="spellStart"/>
      <w:r w:rsidRPr="00EF51A0">
        <w:rPr>
          <w:color w:val="222222"/>
          <w:sz w:val="28"/>
          <w:szCs w:val="28"/>
        </w:rPr>
        <w:t>đề</w:t>
      </w:r>
      <w:proofErr w:type="spellEnd"/>
      <w:r w:rsidRPr="00EF51A0">
        <w:rPr>
          <w:color w:val="222222"/>
          <w:sz w:val="28"/>
          <w:szCs w:val="28"/>
        </w:rPr>
        <w:t xml:space="preserve"> </w:t>
      </w:r>
      <w:proofErr w:type="spellStart"/>
      <w:r w:rsidRPr="00EF51A0">
        <w:rPr>
          <w:color w:val="222222"/>
          <w:sz w:val="28"/>
          <w:szCs w:val="28"/>
        </w:rPr>
        <w:t>cao</w:t>
      </w:r>
      <w:proofErr w:type="spellEnd"/>
      <w:r w:rsidRPr="00EF51A0">
        <w:rPr>
          <w:color w:val="222222"/>
          <w:sz w:val="28"/>
          <w:szCs w:val="28"/>
        </w:rPr>
        <w:t xml:space="preserve"> </w:t>
      </w:r>
      <w:proofErr w:type="spellStart"/>
      <w:r w:rsidRPr="00EF51A0">
        <w:rPr>
          <w:color w:val="222222"/>
          <w:sz w:val="28"/>
          <w:szCs w:val="28"/>
        </w:rPr>
        <w:t>trách</w:t>
      </w:r>
      <w:proofErr w:type="spellEnd"/>
      <w:r w:rsidRPr="00EF51A0">
        <w:rPr>
          <w:color w:val="222222"/>
          <w:sz w:val="28"/>
          <w:szCs w:val="28"/>
        </w:rPr>
        <w:t xml:space="preserve"> </w:t>
      </w:r>
      <w:proofErr w:type="spellStart"/>
      <w:r w:rsidRPr="00EF51A0">
        <w:rPr>
          <w:color w:val="222222"/>
          <w:sz w:val="28"/>
          <w:szCs w:val="28"/>
        </w:rPr>
        <w:lastRenderedPageBreak/>
        <w:t>nhiệm</w:t>
      </w:r>
      <w:proofErr w:type="spellEnd"/>
      <w:r w:rsidRPr="00EF51A0">
        <w:rPr>
          <w:color w:val="222222"/>
          <w:sz w:val="28"/>
          <w:szCs w:val="28"/>
        </w:rPr>
        <w:t xml:space="preserve"> </w:t>
      </w:r>
      <w:proofErr w:type="spellStart"/>
      <w:r w:rsidRPr="00EF51A0">
        <w:rPr>
          <w:color w:val="222222"/>
          <w:sz w:val="28"/>
          <w:szCs w:val="28"/>
        </w:rPr>
        <w:t>người</w:t>
      </w:r>
      <w:proofErr w:type="spellEnd"/>
      <w:r w:rsidRPr="00EF51A0">
        <w:rPr>
          <w:color w:val="222222"/>
          <w:sz w:val="28"/>
          <w:szCs w:val="28"/>
        </w:rPr>
        <w:t xml:space="preserve"> </w:t>
      </w:r>
      <w:proofErr w:type="spellStart"/>
      <w:r w:rsidRPr="00EF51A0">
        <w:rPr>
          <w:color w:val="222222"/>
          <w:sz w:val="28"/>
          <w:szCs w:val="28"/>
        </w:rPr>
        <w:t>đứng</w:t>
      </w:r>
      <w:proofErr w:type="spellEnd"/>
      <w:r w:rsidRPr="00EF51A0">
        <w:rPr>
          <w:color w:val="222222"/>
          <w:sz w:val="28"/>
          <w:szCs w:val="28"/>
        </w:rPr>
        <w:t xml:space="preserve"> </w:t>
      </w:r>
      <w:proofErr w:type="spellStart"/>
      <w:r w:rsidRPr="00EF51A0">
        <w:rPr>
          <w:color w:val="222222"/>
          <w:sz w:val="28"/>
          <w:szCs w:val="28"/>
        </w:rPr>
        <w:t>đầu</w:t>
      </w:r>
      <w:proofErr w:type="spellEnd"/>
      <w:r w:rsidRPr="00EF51A0">
        <w:rPr>
          <w:color w:val="222222"/>
          <w:sz w:val="28"/>
          <w:szCs w:val="28"/>
        </w:rPr>
        <w:t xml:space="preserve"> </w:t>
      </w:r>
      <w:proofErr w:type="spellStart"/>
      <w:r w:rsidRPr="00EF51A0">
        <w:rPr>
          <w:color w:val="222222"/>
          <w:sz w:val="28"/>
          <w:szCs w:val="28"/>
        </w:rPr>
        <w:t>trong</w:t>
      </w:r>
      <w:proofErr w:type="spellEnd"/>
      <w:r w:rsidRPr="00EF51A0">
        <w:rPr>
          <w:color w:val="222222"/>
          <w:sz w:val="28"/>
          <w:szCs w:val="28"/>
        </w:rPr>
        <w:t xml:space="preserve"> </w:t>
      </w:r>
      <w:proofErr w:type="spellStart"/>
      <w:r w:rsidRPr="00EF51A0">
        <w:rPr>
          <w:color w:val="222222"/>
          <w:sz w:val="28"/>
          <w:szCs w:val="28"/>
        </w:rPr>
        <w:t>điều</w:t>
      </w:r>
      <w:proofErr w:type="spellEnd"/>
      <w:r w:rsidRPr="00EF51A0">
        <w:rPr>
          <w:color w:val="222222"/>
          <w:sz w:val="28"/>
          <w:szCs w:val="28"/>
        </w:rPr>
        <w:t xml:space="preserve"> </w:t>
      </w:r>
      <w:proofErr w:type="spellStart"/>
      <w:r w:rsidRPr="00EF51A0">
        <w:rPr>
          <w:color w:val="222222"/>
          <w:sz w:val="28"/>
          <w:szCs w:val="28"/>
        </w:rPr>
        <w:t>hành</w:t>
      </w:r>
      <w:proofErr w:type="spellEnd"/>
      <w:r w:rsidRPr="00EF51A0">
        <w:rPr>
          <w:color w:val="222222"/>
          <w:sz w:val="28"/>
          <w:szCs w:val="28"/>
        </w:rPr>
        <w:t xml:space="preserve">, </w:t>
      </w:r>
      <w:proofErr w:type="spellStart"/>
      <w:r w:rsidRPr="00EF51A0">
        <w:rPr>
          <w:color w:val="222222"/>
          <w:sz w:val="28"/>
          <w:szCs w:val="28"/>
        </w:rPr>
        <w:t>tổ</w:t>
      </w:r>
      <w:proofErr w:type="spellEnd"/>
      <w:r w:rsidRPr="00EF51A0">
        <w:rPr>
          <w:color w:val="222222"/>
          <w:sz w:val="28"/>
          <w:szCs w:val="28"/>
        </w:rPr>
        <w:t xml:space="preserve"> </w:t>
      </w:r>
      <w:proofErr w:type="spellStart"/>
      <w:r w:rsidRPr="00EF51A0">
        <w:rPr>
          <w:color w:val="222222"/>
          <w:sz w:val="28"/>
          <w:szCs w:val="28"/>
        </w:rPr>
        <w:t>chức</w:t>
      </w:r>
      <w:proofErr w:type="spellEnd"/>
      <w:r w:rsidRPr="00EF51A0">
        <w:rPr>
          <w:color w:val="222222"/>
          <w:sz w:val="28"/>
          <w:szCs w:val="28"/>
        </w:rPr>
        <w:t xml:space="preserve"> </w:t>
      </w:r>
      <w:proofErr w:type="spellStart"/>
      <w:r w:rsidRPr="00EF51A0">
        <w:rPr>
          <w:color w:val="222222"/>
          <w:sz w:val="28"/>
          <w:szCs w:val="28"/>
        </w:rPr>
        <w:t>thực</w:t>
      </w:r>
      <w:proofErr w:type="spellEnd"/>
      <w:r w:rsidRPr="00EF51A0">
        <w:rPr>
          <w:color w:val="222222"/>
          <w:sz w:val="28"/>
          <w:szCs w:val="28"/>
        </w:rPr>
        <w:t xml:space="preserve"> </w:t>
      </w:r>
      <w:proofErr w:type="spellStart"/>
      <w:r w:rsidRPr="00EF51A0">
        <w:rPr>
          <w:color w:val="222222"/>
          <w:sz w:val="28"/>
          <w:szCs w:val="28"/>
        </w:rPr>
        <w:t>hiện</w:t>
      </w:r>
      <w:proofErr w:type="spellEnd"/>
      <w:r w:rsidRPr="00EF51A0">
        <w:rPr>
          <w:color w:val="222222"/>
          <w:sz w:val="28"/>
          <w:szCs w:val="28"/>
        </w:rPr>
        <w:t xml:space="preserve">, </w:t>
      </w:r>
      <w:proofErr w:type="spellStart"/>
      <w:r w:rsidRPr="00EF51A0">
        <w:rPr>
          <w:color w:val="222222"/>
          <w:sz w:val="28"/>
          <w:szCs w:val="28"/>
        </w:rPr>
        <w:t>làm</w:t>
      </w:r>
      <w:proofErr w:type="spellEnd"/>
      <w:r w:rsidRPr="00EF51A0">
        <w:rPr>
          <w:color w:val="222222"/>
          <w:sz w:val="28"/>
          <w:szCs w:val="28"/>
        </w:rPr>
        <w:t xml:space="preserve"> </w:t>
      </w:r>
      <w:proofErr w:type="spellStart"/>
      <w:r w:rsidRPr="00EF51A0">
        <w:rPr>
          <w:color w:val="222222"/>
          <w:sz w:val="28"/>
          <w:szCs w:val="28"/>
        </w:rPr>
        <w:t>tốt</w:t>
      </w:r>
      <w:proofErr w:type="spellEnd"/>
      <w:r w:rsidRPr="00EF51A0">
        <w:rPr>
          <w:color w:val="222222"/>
          <w:sz w:val="28"/>
          <w:szCs w:val="28"/>
        </w:rPr>
        <w:t xml:space="preserve"> </w:t>
      </w:r>
      <w:proofErr w:type="spellStart"/>
      <w:r w:rsidRPr="00EF51A0">
        <w:rPr>
          <w:color w:val="222222"/>
          <w:sz w:val="28"/>
          <w:szCs w:val="28"/>
        </w:rPr>
        <w:t>công</w:t>
      </w:r>
      <w:proofErr w:type="spellEnd"/>
      <w:r w:rsidRPr="00EF51A0">
        <w:rPr>
          <w:color w:val="222222"/>
          <w:sz w:val="28"/>
          <w:szCs w:val="28"/>
        </w:rPr>
        <w:t xml:space="preserve"> </w:t>
      </w:r>
      <w:proofErr w:type="spellStart"/>
      <w:r w:rsidRPr="00EF51A0">
        <w:rPr>
          <w:color w:val="222222"/>
          <w:sz w:val="28"/>
          <w:szCs w:val="28"/>
        </w:rPr>
        <w:t>tác</w:t>
      </w:r>
      <w:proofErr w:type="spellEnd"/>
      <w:r w:rsidRPr="00EF51A0">
        <w:rPr>
          <w:color w:val="222222"/>
          <w:sz w:val="28"/>
          <w:szCs w:val="28"/>
        </w:rPr>
        <w:t xml:space="preserve"> </w:t>
      </w:r>
      <w:proofErr w:type="spellStart"/>
      <w:r w:rsidRPr="00EF51A0">
        <w:rPr>
          <w:color w:val="222222"/>
          <w:sz w:val="28"/>
          <w:szCs w:val="28"/>
        </w:rPr>
        <w:t>dân</w:t>
      </w:r>
      <w:proofErr w:type="spellEnd"/>
      <w:r w:rsidRPr="00EF51A0">
        <w:rPr>
          <w:color w:val="222222"/>
          <w:sz w:val="28"/>
          <w:szCs w:val="28"/>
        </w:rPr>
        <w:t xml:space="preserve"> </w:t>
      </w:r>
      <w:proofErr w:type="spellStart"/>
      <w:r w:rsidRPr="00EF51A0">
        <w:rPr>
          <w:color w:val="222222"/>
          <w:sz w:val="28"/>
          <w:szCs w:val="28"/>
        </w:rPr>
        <w:t>vận</w:t>
      </w:r>
      <w:proofErr w:type="spellEnd"/>
      <w:r w:rsidRPr="00EF51A0">
        <w:rPr>
          <w:color w:val="222222"/>
          <w:sz w:val="28"/>
          <w:szCs w:val="28"/>
        </w:rPr>
        <w:t xml:space="preserve">, </w:t>
      </w:r>
      <w:proofErr w:type="spellStart"/>
      <w:r w:rsidRPr="00EF51A0">
        <w:rPr>
          <w:color w:val="222222"/>
          <w:sz w:val="28"/>
          <w:szCs w:val="28"/>
        </w:rPr>
        <w:t>đối</w:t>
      </w:r>
      <w:proofErr w:type="spellEnd"/>
      <w:r w:rsidRPr="00EF51A0">
        <w:rPr>
          <w:color w:val="222222"/>
          <w:sz w:val="28"/>
          <w:szCs w:val="28"/>
        </w:rPr>
        <w:t xml:space="preserve"> </w:t>
      </w:r>
      <w:proofErr w:type="spellStart"/>
      <w:r w:rsidRPr="00EF51A0">
        <w:rPr>
          <w:color w:val="222222"/>
          <w:sz w:val="28"/>
          <w:szCs w:val="28"/>
        </w:rPr>
        <w:t>thoại</w:t>
      </w:r>
      <w:proofErr w:type="spellEnd"/>
      <w:r w:rsidRPr="00EF51A0">
        <w:rPr>
          <w:color w:val="222222"/>
          <w:sz w:val="28"/>
          <w:szCs w:val="28"/>
        </w:rPr>
        <w:t xml:space="preserve"> </w:t>
      </w:r>
      <w:proofErr w:type="spellStart"/>
      <w:r w:rsidRPr="00EF51A0">
        <w:rPr>
          <w:color w:val="222222"/>
          <w:sz w:val="28"/>
          <w:szCs w:val="28"/>
        </w:rPr>
        <w:t>với</w:t>
      </w:r>
      <w:proofErr w:type="spellEnd"/>
      <w:r w:rsidRPr="00EF51A0">
        <w:rPr>
          <w:color w:val="222222"/>
          <w:sz w:val="28"/>
          <w:szCs w:val="28"/>
        </w:rPr>
        <w:t xml:space="preserve"> </w:t>
      </w:r>
      <w:proofErr w:type="spellStart"/>
      <w:r w:rsidRPr="00EF51A0">
        <w:rPr>
          <w:color w:val="222222"/>
          <w:sz w:val="28"/>
          <w:szCs w:val="28"/>
        </w:rPr>
        <w:t>nhân</w:t>
      </w:r>
      <w:proofErr w:type="spellEnd"/>
      <w:r w:rsidRPr="00EF51A0">
        <w:rPr>
          <w:color w:val="222222"/>
          <w:sz w:val="28"/>
          <w:szCs w:val="28"/>
        </w:rPr>
        <w:t xml:space="preserve"> </w:t>
      </w:r>
      <w:proofErr w:type="spellStart"/>
      <w:r w:rsidRPr="00EF51A0">
        <w:rPr>
          <w:color w:val="222222"/>
          <w:sz w:val="28"/>
          <w:szCs w:val="28"/>
        </w:rPr>
        <w:t>dân</w:t>
      </w:r>
      <w:proofErr w:type="spellEnd"/>
      <w:r w:rsidRPr="00EF51A0">
        <w:rPr>
          <w:color w:val="222222"/>
          <w:sz w:val="28"/>
          <w:szCs w:val="28"/>
        </w:rPr>
        <w:t xml:space="preserve">, </w:t>
      </w:r>
      <w:proofErr w:type="spellStart"/>
      <w:r w:rsidRPr="00EF51A0">
        <w:rPr>
          <w:color w:val="222222"/>
          <w:sz w:val="28"/>
          <w:szCs w:val="28"/>
        </w:rPr>
        <w:t>giải</w:t>
      </w:r>
      <w:proofErr w:type="spellEnd"/>
      <w:r w:rsidRPr="00EF51A0">
        <w:rPr>
          <w:color w:val="222222"/>
          <w:sz w:val="28"/>
          <w:szCs w:val="28"/>
        </w:rPr>
        <w:t xml:space="preserve"> </w:t>
      </w:r>
      <w:proofErr w:type="spellStart"/>
      <w:r w:rsidRPr="00EF51A0">
        <w:rPr>
          <w:color w:val="222222"/>
          <w:sz w:val="28"/>
          <w:szCs w:val="28"/>
        </w:rPr>
        <w:t>quyết</w:t>
      </w:r>
      <w:proofErr w:type="spellEnd"/>
      <w:r w:rsidRPr="00EF51A0">
        <w:rPr>
          <w:color w:val="222222"/>
          <w:sz w:val="28"/>
          <w:szCs w:val="28"/>
        </w:rPr>
        <w:t xml:space="preserve"> </w:t>
      </w:r>
      <w:proofErr w:type="spellStart"/>
      <w:r w:rsidRPr="00EF51A0">
        <w:rPr>
          <w:color w:val="222222"/>
          <w:sz w:val="28"/>
          <w:szCs w:val="28"/>
        </w:rPr>
        <w:t>hiệu</w:t>
      </w:r>
      <w:proofErr w:type="spellEnd"/>
      <w:r w:rsidRPr="00EF51A0">
        <w:rPr>
          <w:color w:val="222222"/>
          <w:sz w:val="28"/>
          <w:szCs w:val="28"/>
        </w:rPr>
        <w:t xml:space="preserve"> </w:t>
      </w:r>
      <w:proofErr w:type="spellStart"/>
      <w:r w:rsidRPr="00EF51A0">
        <w:rPr>
          <w:color w:val="222222"/>
          <w:sz w:val="28"/>
          <w:szCs w:val="28"/>
        </w:rPr>
        <w:t>quả</w:t>
      </w:r>
      <w:proofErr w:type="spellEnd"/>
      <w:r w:rsidRPr="00EF51A0">
        <w:rPr>
          <w:color w:val="222222"/>
          <w:sz w:val="28"/>
          <w:szCs w:val="28"/>
        </w:rPr>
        <w:t xml:space="preserve"> </w:t>
      </w:r>
      <w:proofErr w:type="spellStart"/>
      <w:r w:rsidRPr="00EF51A0">
        <w:rPr>
          <w:color w:val="222222"/>
          <w:sz w:val="28"/>
          <w:szCs w:val="28"/>
        </w:rPr>
        <w:t>đơn</w:t>
      </w:r>
      <w:proofErr w:type="spellEnd"/>
      <w:r w:rsidRPr="00EF51A0">
        <w:rPr>
          <w:color w:val="222222"/>
          <w:sz w:val="28"/>
          <w:szCs w:val="28"/>
        </w:rPr>
        <w:t xml:space="preserve"> </w:t>
      </w:r>
      <w:proofErr w:type="spellStart"/>
      <w:r w:rsidRPr="00EF51A0">
        <w:rPr>
          <w:color w:val="222222"/>
          <w:sz w:val="28"/>
          <w:szCs w:val="28"/>
        </w:rPr>
        <w:t>thư</w:t>
      </w:r>
      <w:proofErr w:type="spellEnd"/>
      <w:r w:rsidRPr="00EF51A0">
        <w:rPr>
          <w:color w:val="222222"/>
          <w:sz w:val="28"/>
          <w:szCs w:val="28"/>
        </w:rPr>
        <w:t xml:space="preserve">, </w:t>
      </w:r>
      <w:proofErr w:type="spellStart"/>
      <w:r w:rsidRPr="00EF51A0">
        <w:rPr>
          <w:color w:val="222222"/>
          <w:sz w:val="28"/>
          <w:szCs w:val="28"/>
        </w:rPr>
        <w:t>khiếu</w:t>
      </w:r>
      <w:proofErr w:type="spellEnd"/>
      <w:r w:rsidRPr="00EF51A0">
        <w:rPr>
          <w:color w:val="222222"/>
          <w:sz w:val="28"/>
          <w:szCs w:val="28"/>
        </w:rPr>
        <w:t xml:space="preserve"> </w:t>
      </w:r>
      <w:proofErr w:type="spellStart"/>
      <w:r w:rsidRPr="00EF51A0">
        <w:rPr>
          <w:color w:val="222222"/>
          <w:sz w:val="28"/>
          <w:szCs w:val="28"/>
        </w:rPr>
        <w:t>nại</w:t>
      </w:r>
      <w:proofErr w:type="spellEnd"/>
      <w:r w:rsidRPr="00EF51A0">
        <w:rPr>
          <w:color w:val="222222"/>
          <w:sz w:val="28"/>
          <w:szCs w:val="28"/>
        </w:rPr>
        <w:t xml:space="preserve">, </w:t>
      </w:r>
      <w:proofErr w:type="spellStart"/>
      <w:r w:rsidRPr="00EF51A0">
        <w:rPr>
          <w:color w:val="222222"/>
          <w:sz w:val="28"/>
          <w:szCs w:val="28"/>
        </w:rPr>
        <w:t>tố</w:t>
      </w:r>
      <w:proofErr w:type="spellEnd"/>
      <w:r w:rsidRPr="00EF51A0">
        <w:rPr>
          <w:color w:val="222222"/>
          <w:sz w:val="28"/>
          <w:szCs w:val="28"/>
        </w:rPr>
        <w:t xml:space="preserve"> </w:t>
      </w:r>
      <w:proofErr w:type="spellStart"/>
      <w:r w:rsidRPr="00EF51A0">
        <w:rPr>
          <w:color w:val="222222"/>
          <w:sz w:val="28"/>
          <w:szCs w:val="28"/>
        </w:rPr>
        <w:t>cáo</w:t>
      </w:r>
      <w:proofErr w:type="spellEnd"/>
      <w:r w:rsidRPr="00EF51A0">
        <w:rPr>
          <w:color w:val="222222"/>
          <w:sz w:val="28"/>
          <w:szCs w:val="28"/>
        </w:rPr>
        <w:t>.</w:t>
      </w:r>
    </w:p>
    <w:p w14:paraId="72F2F68A" w14:textId="77777777" w:rsidR="008C1739" w:rsidRDefault="008C1739" w:rsidP="008C1739">
      <w:pPr>
        <w:spacing w:before="120" w:after="120" w:line="360" w:lineRule="exact"/>
        <w:ind w:firstLine="720"/>
        <w:jc w:val="both"/>
        <w:rPr>
          <w:color w:val="222222"/>
          <w:sz w:val="28"/>
          <w:szCs w:val="28"/>
        </w:rPr>
      </w:pPr>
      <w:proofErr w:type="spellStart"/>
      <w:r w:rsidRPr="00EF51A0">
        <w:rPr>
          <w:color w:val="222222"/>
          <w:sz w:val="28"/>
          <w:szCs w:val="28"/>
        </w:rPr>
        <w:t>Đối</w:t>
      </w:r>
      <w:proofErr w:type="spellEnd"/>
      <w:r w:rsidRPr="00EF51A0">
        <w:rPr>
          <w:color w:val="222222"/>
          <w:sz w:val="28"/>
          <w:szCs w:val="28"/>
        </w:rPr>
        <w:t xml:space="preserve"> </w:t>
      </w:r>
      <w:proofErr w:type="spellStart"/>
      <w:r w:rsidRPr="00EF51A0">
        <w:rPr>
          <w:color w:val="222222"/>
          <w:sz w:val="28"/>
          <w:szCs w:val="28"/>
        </w:rPr>
        <w:t>với</w:t>
      </w:r>
      <w:proofErr w:type="spellEnd"/>
      <w:r w:rsidRPr="00EF51A0">
        <w:rPr>
          <w:color w:val="222222"/>
          <w:sz w:val="28"/>
          <w:szCs w:val="28"/>
        </w:rPr>
        <w:t xml:space="preserve"> </w:t>
      </w:r>
      <w:proofErr w:type="spellStart"/>
      <w:r w:rsidRPr="00EF51A0">
        <w:rPr>
          <w:color w:val="222222"/>
          <w:sz w:val="28"/>
          <w:szCs w:val="28"/>
        </w:rPr>
        <w:t>Mặt</w:t>
      </w:r>
      <w:proofErr w:type="spellEnd"/>
      <w:r w:rsidRPr="00EF51A0">
        <w:rPr>
          <w:color w:val="222222"/>
          <w:sz w:val="28"/>
          <w:szCs w:val="28"/>
        </w:rPr>
        <w:t xml:space="preserve"> </w:t>
      </w:r>
      <w:proofErr w:type="spellStart"/>
      <w:r w:rsidRPr="00EF51A0">
        <w:rPr>
          <w:color w:val="222222"/>
          <w:sz w:val="28"/>
          <w:szCs w:val="28"/>
        </w:rPr>
        <w:t>trận</w:t>
      </w:r>
      <w:proofErr w:type="spellEnd"/>
      <w:r w:rsidRPr="00EF51A0">
        <w:rPr>
          <w:color w:val="222222"/>
          <w:sz w:val="28"/>
          <w:szCs w:val="28"/>
        </w:rPr>
        <w:t xml:space="preserve"> </w:t>
      </w:r>
      <w:proofErr w:type="spellStart"/>
      <w:r w:rsidRPr="00EF51A0">
        <w:rPr>
          <w:color w:val="222222"/>
          <w:sz w:val="28"/>
          <w:szCs w:val="28"/>
        </w:rPr>
        <w:t>Tổ</w:t>
      </w:r>
      <w:proofErr w:type="spellEnd"/>
      <w:r w:rsidRPr="00EF51A0">
        <w:rPr>
          <w:color w:val="222222"/>
          <w:sz w:val="28"/>
          <w:szCs w:val="28"/>
        </w:rPr>
        <w:t xml:space="preserve"> </w:t>
      </w:r>
      <w:proofErr w:type="spellStart"/>
      <w:r w:rsidRPr="00EF51A0">
        <w:rPr>
          <w:color w:val="222222"/>
          <w:sz w:val="28"/>
          <w:szCs w:val="28"/>
        </w:rPr>
        <w:t>quốc</w:t>
      </w:r>
      <w:proofErr w:type="spellEnd"/>
      <w:r w:rsidRPr="00EF51A0">
        <w:rPr>
          <w:color w:val="222222"/>
          <w:sz w:val="28"/>
          <w:szCs w:val="28"/>
        </w:rPr>
        <w:t xml:space="preserve"> </w:t>
      </w:r>
      <w:proofErr w:type="spellStart"/>
      <w:r w:rsidRPr="00EF51A0">
        <w:rPr>
          <w:color w:val="222222"/>
          <w:sz w:val="28"/>
          <w:szCs w:val="28"/>
        </w:rPr>
        <w:t>Việt</w:t>
      </w:r>
      <w:proofErr w:type="spellEnd"/>
      <w:r w:rsidRPr="00EF51A0">
        <w:rPr>
          <w:color w:val="222222"/>
          <w:sz w:val="28"/>
          <w:szCs w:val="28"/>
        </w:rPr>
        <w:t xml:space="preserve"> Nam,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tổ</w:t>
      </w:r>
      <w:proofErr w:type="spellEnd"/>
      <w:r w:rsidRPr="00EF51A0">
        <w:rPr>
          <w:color w:val="222222"/>
          <w:sz w:val="28"/>
          <w:szCs w:val="28"/>
        </w:rPr>
        <w:t xml:space="preserve"> </w:t>
      </w:r>
      <w:proofErr w:type="spellStart"/>
      <w:r w:rsidRPr="00EF51A0">
        <w:rPr>
          <w:color w:val="222222"/>
          <w:sz w:val="28"/>
          <w:szCs w:val="28"/>
        </w:rPr>
        <w:t>chức</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trị</w:t>
      </w:r>
      <w:proofErr w:type="spellEnd"/>
      <w:r w:rsidRPr="00EF51A0">
        <w:rPr>
          <w:color w:val="222222"/>
          <w:sz w:val="28"/>
          <w:szCs w:val="28"/>
        </w:rPr>
        <w:t xml:space="preserve"> - </w:t>
      </w:r>
      <w:proofErr w:type="spellStart"/>
      <w:r w:rsidRPr="00EF51A0">
        <w:rPr>
          <w:color w:val="222222"/>
          <w:sz w:val="28"/>
          <w:szCs w:val="28"/>
        </w:rPr>
        <w:t>xã</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Tổ</w:t>
      </w:r>
      <w:proofErr w:type="spellEnd"/>
      <w:r w:rsidRPr="00EF51A0">
        <w:rPr>
          <w:color w:val="222222"/>
          <w:sz w:val="28"/>
          <w:szCs w:val="28"/>
        </w:rPr>
        <w:t xml:space="preserve"> </w:t>
      </w:r>
      <w:proofErr w:type="spellStart"/>
      <w:r w:rsidRPr="00EF51A0">
        <w:rPr>
          <w:color w:val="222222"/>
          <w:sz w:val="28"/>
          <w:szCs w:val="28"/>
        </w:rPr>
        <w:t>chức</w:t>
      </w:r>
      <w:proofErr w:type="spellEnd"/>
      <w:r w:rsidRPr="00EF51A0">
        <w:rPr>
          <w:color w:val="222222"/>
          <w:sz w:val="28"/>
          <w:szCs w:val="28"/>
        </w:rPr>
        <w:t xml:space="preserve"> </w:t>
      </w:r>
      <w:proofErr w:type="spellStart"/>
      <w:r w:rsidRPr="00EF51A0">
        <w:rPr>
          <w:color w:val="222222"/>
          <w:sz w:val="28"/>
          <w:szCs w:val="28"/>
        </w:rPr>
        <w:t>sâu</w:t>
      </w:r>
      <w:proofErr w:type="spellEnd"/>
      <w:r w:rsidRPr="00EF51A0">
        <w:rPr>
          <w:color w:val="222222"/>
          <w:sz w:val="28"/>
          <w:szCs w:val="28"/>
        </w:rPr>
        <w:t xml:space="preserve"> </w:t>
      </w:r>
      <w:proofErr w:type="spellStart"/>
      <w:r w:rsidRPr="00EF51A0">
        <w:rPr>
          <w:color w:val="222222"/>
          <w:sz w:val="28"/>
          <w:szCs w:val="28"/>
        </w:rPr>
        <w:t>rộng</w:t>
      </w:r>
      <w:proofErr w:type="spellEnd"/>
      <w:r w:rsidRPr="00EF51A0">
        <w:rPr>
          <w:color w:val="222222"/>
          <w:sz w:val="28"/>
          <w:szCs w:val="28"/>
        </w:rPr>
        <w:t xml:space="preserve">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phong</w:t>
      </w:r>
      <w:proofErr w:type="spellEnd"/>
      <w:r w:rsidRPr="00EF51A0">
        <w:rPr>
          <w:color w:val="222222"/>
          <w:sz w:val="28"/>
          <w:szCs w:val="28"/>
        </w:rPr>
        <w:t xml:space="preserve"> </w:t>
      </w:r>
      <w:proofErr w:type="spellStart"/>
      <w:r w:rsidRPr="00EF51A0">
        <w:rPr>
          <w:color w:val="222222"/>
          <w:sz w:val="28"/>
          <w:szCs w:val="28"/>
        </w:rPr>
        <w:t>trào</w:t>
      </w:r>
      <w:proofErr w:type="spellEnd"/>
      <w:r w:rsidRPr="00EF51A0">
        <w:rPr>
          <w:color w:val="222222"/>
          <w:sz w:val="28"/>
          <w:szCs w:val="28"/>
        </w:rPr>
        <w:t xml:space="preserve"> </w:t>
      </w:r>
      <w:proofErr w:type="spellStart"/>
      <w:r w:rsidRPr="00EF51A0">
        <w:rPr>
          <w:color w:val="222222"/>
          <w:sz w:val="28"/>
          <w:szCs w:val="28"/>
        </w:rPr>
        <w:t>thi</w:t>
      </w:r>
      <w:proofErr w:type="spellEnd"/>
      <w:r w:rsidRPr="00EF51A0">
        <w:rPr>
          <w:color w:val="222222"/>
          <w:sz w:val="28"/>
          <w:szCs w:val="28"/>
        </w:rPr>
        <w:t xml:space="preserve"> </w:t>
      </w:r>
      <w:proofErr w:type="spellStart"/>
      <w:r w:rsidRPr="00EF51A0">
        <w:rPr>
          <w:color w:val="222222"/>
          <w:sz w:val="28"/>
          <w:szCs w:val="28"/>
        </w:rPr>
        <w:t>đua</w:t>
      </w:r>
      <w:proofErr w:type="spellEnd"/>
      <w:r w:rsidRPr="00EF51A0">
        <w:rPr>
          <w:color w:val="222222"/>
          <w:sz w:val="28"/>
          <w:szCs w:val="28"/>
        </w:rPr>
        <w:t xml:space="preserve"> </w:t>
      </w:r>
      <w:proofErr w:type="spellStart"/>
      <w:r w:rsidRPr="00EF51A0">
        <w:rPr>
          <w:color w:val="222222"/>
          <w:sz w:val="28"/>
          <w:szCs w:val="28"/>
        </w:rPr>
        <w:t>yêu</w:t>
      </w:r>
      <w:proofErr w:type="spellEnd"/>
      <w:r w:rsidRPr="00EF51A0">
        <w:rPr>
          <w:color w:val="222222"/>
          <w:sz w:val="28"/>
          <w:szCs w:val="28"/>
        </w:rPr>
        <w:t xml:space="preserve"> </w:t>
      </w:r>
      <w:proofErr w:type="spellStart"/>
      <w:r w:rsidRPr="00EF51A0">
        <w:rPr>
          <w:color w:val="222222"/>
          <w:sz w:val="28"/>
          <w:szCs w:val="28"/>
        </w:rPr>
        <w:t>nước</w:t>
      </w:r>
      <w:proofErr w:type="spellEnd"/>
      <w:r w:rsidRPr="00EF51A0">
        <w:rPr>
          <w:color w:val="222222"/>
          <w:sz w:val="28"/>
          <w:szCs w:val="28"/>
        </w:rPr>
        <w:t xml:space="preserve">,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cuộc</w:t>
      </w:r>
      <w:proofErr w:type="spellEnd"/>
      <w:r w:rsidRPr="00EF51A0">
        <w:rPr>
          <w:color w:val="222222"/>
          <w:sz w:val="28"/>
          <w:szCs w:val="28"/>
        </w:rPr>
        <w:t xml:space="preserve"> </w:t>
      </w:r>
      <w:proofErr w:type="spellStart"/>
      <w:r w:rsidRPr="00EF51A0">
        <w:rPr>
          <w:color w:val="222222"/>
          <w:sz w:val="28"/>
          <w:szCs w:val="28"/>
        </w:rPr>
        <w:t>vận</w:t>
      </w:r>
      <w:proofErr w:type="spellEnd"/>
      <w:r w:rsidRPr="00EF51A0">
        <w:rPr>
          <w:color w:val="222222"/>
          <w:sz w:val="28"/>
          <w:szCs w:val="28"/>
        </w:rPr>
        <w:t xml:space="preserve"> </w:t>
      </w:r>
      <w:proofErr w:type="spellStart"/>
      <w:r w:rsidRPr="00EF51A0">
        <w:rPr>
          <w:color w:val="222222"/>
          <w:sz w:val="28"/>
          <w:szCs w:val="28"/>
        </w:rPr>
        <w:t>động</w:t>
      </w:r>
      <w:proofErr w:type="spellEnd"/>
      <w:r w:rsidRPr="00EF51A0">
        <w:rPr>
          <w:color w:val="222222"/>
          <w:sz w:val="28"/>
          <w:szCs w:val="28"/>
        </w:rPr>
        <w:t xml:space="preserve"> </w:t>
      </w:r>
      <w:proofErr w:type="spellStart"/>
      <w:r w:rsidRPr="00EF51A0">
        <w:rPr>
          <w:color w:val="222222"/>
          <w:sz w:val="28"/>
          <w:szCs w:val="28"/>
        </w:rPr>
        <w:t>đến</w:t>
      </w:r>
      <w:proofErr w:type="spellEnd"/>
      <w:r w:rsidRPr="00EF51A0">
        <w:rPr>
          <w:color w:val="222222"/>
          <w:sz w:val="28"/>
          <w:szCs w:val="28"/>
        </w:rPr>
        <w:t xml:space="preserve"> </w:t>
      </w:r>
      <w:proofErr w:type="spellStart"/>
      <w:r w:rsidRPr="00EF51A0">
        <w:rPr>
          <w:color w:val="222222"/>
          <w:sz w:val="28"/>
          <w:szCs w:val="28"/>
        </w:rPr>
        <w:t>đông</w:t>
      </w:r>
      <w:proofErr w:type="spellEnd"/>
      <w:r w:rsidRPr="00EF51A0">
        <w:rPr>
          <w:color w:val="222222"/>
          <w:sz w:val="28"/>
          <w:szCs w:val="28"/>
        </w:rPr>
        <w:t xml:space="preserve"> </w:t>
      </w:r>
      <w:proofErr w:type="spellStart"/>
      <w:r w:rsidRPr="00EF51A0">
        <w:rPr>
          <w:color w:val="222222"/>
          <w:sz w:val="28"/>
          <w:szCs w:val="28"/>
        </w:rPr>
        <w:t>đảo</w:t>
      </w:r>
      <w:proofErr w:type="spellEnd"/>
      <w:r w:rsidRPr="00EF51A0">
        <w:rPr>
          <w:color w:val="222222"/>
          <w:sz w:val="28"/>
          <w:szCs w:val="28"/>
        </w:rPr>
        <w:t xml:space="preserve">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tầng</w:t>
      </w:r>
      <w:proofErr w:type="spellEnd"/>
      <w:r w:rsidRPr="00EF51A0">
        <w:rPr>
          <w:color w:val="222222"/>
          <w:sz w:val="28"/>
          <w:szCs w:val="28"/>
        </w:rPr>
        <w:t xml:space="preserve"> </w:t>
      </w:r>
      <w:proofErr w:type="spellStart"/>
      <w:r w:rsidRPr="00EF51A0">
        <w:rPr>
          <w:color w:val="222222"/>
          <w:sz w:val="28"/>
          <w:szCs w:val="28"/>
        </w:rPr>
        <w:t>lớp</w:t>
      </w:r>
      <w:proofErr w:type="spellEnd"/>
      <w:r w:rsidRPr="00EF51A0">
        <w:rPr>
          <w:color w:val="222222"/>
          <w:sz w:val="28"/>
          <w:szCs w:val="28"/>
        </w:rPr>
        <w:t xml:space="preserve"> </w:t>
      </w:r>
      <w:proofErr w:type="spellStart"/>
      <w:r w:rsidRPr="00EF51A0">
        <w:rPr>
          <w:color w:val="222222"/>
          <w:sz w:val="28"/>
          <w:szCs w:val="28"/>
        </w:rPr>
        <w:t>Nhân</w:t>
      </w:r>
      <w:proofErr w:type="spellEnd"/>
      <w:r w:rsidRPr="00EF51A0">
        <w:rPr>
          <w:color w:val="222222"/>
          <w:sz w:val="28"/>
          <w:szCs w:val="28"/>
        </w:rPr>
        <w:t xml:space="preserve"> </w:t>
      </w:r>
      <w:proofErr w:type="spellStart"/>
      <w:r w:rsidRPr="00EF51A0">
        <w:rPr>
          <w:color w:val="222222"/>
          <w:sz w:val="28"/>
          <w:szCs w:val="28"/>
        </w:rPr>
        <w:t>dân</w:t>
      </w:r>
      <w:proofErr w:type="spellEnd"/>
      <w:r w:rsidRPr="00EF51A0">
        <w:rPr>
          <w:color w:val="222222"/>
          <w:sz w:val="28"/>
          <w:szCs w:val="28"/>
        </w:rPr>
        <w:t xml:space="preserve">, </w:t>
      </w:r>
      <w:proofErr w:type="spellStart"/>
      <w:r w:rsidRPr="00EF51A0">
        <w:rPr>
          <w:color w:val="222222"/>
          <w:sz w:val="28"/>
          <w:szCs w:val="28"/>
        </w:rPr>
        <w:t>phát</w:t>
      </w:r>
      <w:proofErr w:type="spellEnd"/>
      <w:r w:rsidRPr="00EF51A0">
        <w:rPr>
          <w:color w:val="222222"/>
          <w:sz w:val="28"/>
          <w:szCs w:val="28"/>
        </w:rPr>
        <w:t xml:space="preserve"> </w:t>
      </w:r>
      <w:proofErr w:type="spellStart"/>
      <w:r w:rsidRPr="00EF51A0">
        <w:rPr>
          <w:color w:val="222222"/>
          <w:sz w:val="28"/>
          <w:szCs w:val="28"/>
        </w:rPr>
        <w:t>huy</w:t>
      </w:r>
      <w:proofErr w:type="spellEnd"/>
      <w:r w:rsidRPr="00EF51A0">
        <w:rPr>
          <w:color w:val="222222"/>
          <w:sz w:val="28"/>
          <w:szCs w:val="28"/>
        </w:rPr>
        <w:t xml:space="preserve"> </w:t>
      </w:r>
      <w:proofErr w:type="spellStart"/>
      <w:r w:rsidRPr="00EF51A0">
        <w:rPr>
          <w:color w:val="222222"/>
          <w:sz w:val="28"/>
          <w:szCs w:val="28"/>
        </w:rPr>
        <w:t>tinh</w:t>
      </w:r>
      <w:proofErr w:type="spellEnd"/>
      <w:r w:rsidRPr="00EF51A0">
        <w:rPr>
          <w:color w:val="222222"/>
          <w:sz w:val="28"/>
          <w:szCs w:val="28"/>
        </w:rPr>
        <w:t xml:space="preserve"> </w:t>
      </w:r>
      <w:proofErr w:type="spellStart"/>
      <w:r w:rsidRPr="00EF51A0">
        <w:rPr>
          <w:color w:val="222222"/>
          <w:sz w:val="28"/>
          <w:szCs w:val="28"/>
        </w:rPr>
        <w:t>thần</w:t>
      </w:r>
      <w:proofErr w:type="spellEnd"/>
      <w:r w:rsidRPr="00EF51A0">
        <w:rPr>
          <w:color w:val="222222"/>
          <w:sz w:val="28"/>
          <w:szCs w:val="28"/>
        </w:rPr>
        <w:t xml:space="preserve"> </w:t>
      </w:r>
      <w:proofErr w:type="spellStart"/>
      <w:r w:rsidRPr="00EF51A0">
        <w:rPr>
          <w:color w:val="222222"/>
          <w:sz w:val="28"/>
          <w:szCs w:val="28"/>
        </w:rPr>
        <w:t>thi</w:t>
      </w:r>
      <w:proofErr w:type="spellEnd"/>
      <w:r w:rsidRPr="00EF51A0">
        <w:rPr>
          <w:color w:val="222222"/>
          <w:sz w:val="28"/>
          <w:szCs w:val="28"/>
        </w:rPr>
        <w:t xml:space="preserve"> </w:t>
      </w:r>
      <w:proofErr w:type="spellStart"/>
      <w:r w:rsidRPr="00EF51A0">
        <w:rPr>
          <w:color w:val="222222"/>
          <w:sz w:val="28"/>
          <w:szCs w:val="28"/>
        </w:rPr>
        <w:t>đua</w:t>
      </w:r>
      <w:proofErr w:type="spellEnd"/>
      <w:r w:rsidRPr="00EF51A0">
        <w:rPr>
          <w:color w:val="222222"/>
          <w:sz w:val="28"/>
          <w:szCs w:val="28"/>
        </w:rPr>
        <w:t xml:space="preserve"> </w:t>
      </w:r>
      <w:proofErr w:type="spellStart"/>
      <w:r w:rsidRPr="00EF51A0">
        <w:rPr>
          <w:color w:val="222222"/>
          <w:sz w:val="28"/>
          <w:szCs w:val="28"/>
        </w:rPr>
        <w:t>sáng</w:t>
      </w:r>
      <w:proofErr w:type="spellEnd"/>
      <w:r w:rsidRPr="00EF51A0">
        <w:rPr>
          <w:color w:val="222222"/>
          <w:sz w:val="28"/>
          <w:szCs w:val="28"/>
        </w:rPr>
        <w:t xml:space="preserve"> </w:t>
      </w:r>
      <w:proofErr w:type="spellStart"/>
      <w:r w:rsidRPr="00EF51A0">
        <w:rPr>
          <w:color w:val="222222"/>
          <w:sz w:val="28"/>
          <w:szCs w:val="28"/>
        </w:rPr>
        <w:t>tạo</w:t>
      </w:r>
      <w:proofErr w:type="spellEnd"/>
      <w:r w:rsidRPr="00EF51A0">
        <w:rPr>
          <w:color w:val="222222"/>
          <w:sz w:val="28"/>
          <w:szCs w:val="28"/>
        </w:rPr>
        <w:t xml:space="preserve">, </w:t>
      </w:r>
      <w:proofErr w:type="spellStart"/>
      <w:r w:rsidRPr="00EF51A0">
        <w:rPr>
          <w:color w:val="222222"/>
          <w:sz w:val="28"/>
          <w:szCs w:val="28"/>
        </w:rPr>
        <w:t>vận</w:t>
      </w:r>
      <w:proofErr w:type="spellEnd"/>
      <w:r w:rsidRPr="00EF51A0">
        <w:rPr>
          <w:color w:val="222222"/>
          <w:sz w:val="28"/>
          <w:szCs w:val="28"/>
        </w:rPr>
        <w:t xml:space="preserve"> </w:t>
      </w:r>
      <w:proofErr w:type="spellStart"/>
      <w:r w:rsidRPr="00EF51A0">
        <w:rPr>
          <w:color w:val="222222"/>
          <w:sz w:val="28"/>
          <w:szCs w:val="28"/>
        </w:rPr>
        <w:t>động</w:t>
      </w:r>
      <w:proofErr w:type="spellEnd"/>
      <w:r w:rsidRPr="00EF51A0">
        <w:rPr>
          <w:color w:val="222222"/>
          <w:sz w:val="28"/>
          <w:szCs w:val="28"/>
        </w:rPr>
        <w:t xml:space="preserve"> </w:t>
      </w:r>
      <w:proofErr w:type="spellStart"/>
      <w:r w:rsidRPr="00EF51A0">
        <w:rPr>
          <w:color w:val="222222"/>
          <w:sz w:val="28"/>
          <w:szCs w:val="28"/>
        </w:rPr>
        <w:t>mọi</w:t>
      </w:r>
      <w:proofErr w:type="spellEnd"/>
      <w:r w:rsidRPr="00EF51A0">
        <w:rPr>
          <w:color w:val="222222"/>
          <w:sz w:val="28"/>
          <w:szCs w:val="28"/>
        </w:rPr>
        <w:t xml:space="preserve"> </w:t>
      </w:r>
      <w:proofErr w:type="spellStart"/>
      <w:r w:rsidRPr="00EF51A0">
        <w:rPr>
          <w:color w:val="222222"/>
          <w:sz w:val="28"/>
          <w:szCs w:val="28"/>
        </w:rPr>
        <w:t>nguồn</w:t>
      </w:r>
      <w:proofErr w:type="spellEnd"/>
      <w:r w:rsidRPr="00EF51A0">
        <w:rPr>
          <w:color w:val="222222"/>
          <w:sz w:val="28"/>
          <w:szCs w:val="28"/>
        </w:rPr>
        <w:t xml:space="preserve"> </w:t>
      </w:r>
      <w:proofErr w:type="spellStart"/>
      <w:r w:rsidRPr="00EF51A0">
        <w:rPr>
          <w:color w:val="222222"/>
          <w:sz w:val="28"/>
          <w:szCs w:val="28"/>
        </w:rPr>
        <w:t>lực</w:t>
      </w:r>
      <w:proofErr w:type="spellEnd"/>
      <w:r w:rsidRPr="00EF51A0">
        <w:rPr>
          <w:color w:val="222222"/>
          <w:sz w:val="28"/>
          <w:szCs w:val="28"/>
        </w:rPr>
        <w:t xml:space="preserve"> </w:t>
      </w:r>
      <w:proofErr w:type="spellStart"/>
      <w:r w:rsidRPr="00EF51A0">
        <w:rPr>
          <w:color w:val="222222"/>
          <w:sz w:val="28"/>
          <w:szCs w:val="28"/>
        </w:rPr>
        <w:t>xã</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tạo</w:t>
      </w:r>
      <w:proofErr w:type="spellEnd"/>
      <w:r w:rsidRPr="00EF51A0">
        <w:rPr>
          <w:color w:val="222222"/>
          <w:sz w:val="28"/>
          <w:szCs w:val="28"/>
        </w:rPr>
        <w:t xml:space="preserve"> </w:t>
      </w:r>
      <w:proofErr w:type="spellStart"/>
      <w:r w:rsidRPr="00EF51A0">
        <w:rPr>
          <w:color w:val="222222"/>
          <w:sz w:val="28"/>
          <w:szCs w:val="28"/>
        </w:rPr>
        <w:t>nên</w:t>
      </w:r>
      <w:proofErr w:type="spellEnd"/>
      <w:r w:rsidRPr="00EF51A0">
        <w:rPr>
          <w:color w:val="222222"/>
          <w:sz w:val="28"/>
          <w:szCs w:val="28"/>
        </w:rPr>
        <w:t xml:space="preserve"> </w:t>
      </w:r>
      <w:proofErr w:type="spellStart"/>
      <w:r w:rsidRPr="00EF51A0">
        <w:rPr>
          <w:color w:val="222222"/>
          <w:sz w:val="28"/>
          <w:szCs w:val="28"/>
        </w:rPr>
        <w:t>sức</w:t>
      </w:r>
      <w:proofErr w:type="spellEnd"/>
      <w:r w:rsidRPr="00EF51A0">
        <w:rPr>
          <w:color w:val="222222"/>
          <w:sz w:val="28"/>
          <w:szCs w:val="28"/>
        </w:rPr>
        <w:t xml:space="preserve"> </w:t>
      </w:r>
      <w:proofErr w:type="spellStart"/>
      <w:r w:rsidRPr="00EF51A0">
        <w:rPr>
          <w:color w:val="222222"/>
          <w:sz w:val="28"/>
          <w:szCs w:val="28"/>
        </w:rPr>
        <w:t>mạnh</w:t>
      </w:r>
      <w:proofErr w:type="spellEnd"/>
      <w:r w:rsidRPr="00EF51A0">
        <w:rPr>
          <w:color w:val="222222"/>
          <w:sz w:val="28"/>
          <w:szCs w:val="28"/>
        </w:rPr>
        <w:t xml:space="preserve"> </w:t>
      </w:r>
      <w:proofErr w:type="spellStart"/>
      <w:r w:rsidRPr="00EF51A0">
        <w:rPr>
          <w:color w:val="222222"/>
          <w:sz w:val="28"/>
          <w:szCs w:val="28"/>
        </w:rPr>
        <w:t>góp</w:t>
      </w:r>
      <w:proofErr w:type="spellEnd"/>
      <w:r w:rsidRPr="00EF51A0">
        <w:rPr>
          <w:color w:val="222222"/>
          <w:sz w:val="28"/>
          <w:szCs w:val="28"/>
        </w:rPr>
        <w:t xml:space="preserve"> </w:t>
      </w:r>
      <w:proofErr w:type="spellStart"/>
      <w:r w:rsidRPr="00EF51A0">
        <w:rPr>
          <w:color w:val="222222"/>
          <w:sz w:val="28"/>
          <w:szCs w:val="28"/>
        </w:rPr>
        <w:t>phần</w:t>
      </w:r>
      <w:proofErr w:type="spellEnd"/>
      <w:r w:rsidRPr="00EF51A0">
        <w:rPr>
          <w:color w:val="222222"/>
          <w:sz w:val="28"/>
          <w:szCs w:val="28"/>
        </w:rPr>
        <w:t xml:space="preserve"> </w:t>
      </w:r>
      <w:proofErr w:type="spellStart"/>
      <w:r w:rsidRPr="00EF51A0">
        <w:rPr>
          <w:color w:val="222222"/>
          <w:sz w:val="28"/>
          <w:szCs w:val="28"/>
        </w:rPr>
        <w:t>thực</w:t>
      </w:r>
      <w:proofErr w:type="spellEnd"/>
      <w:r w:rsidRPr="00EF51A0">
        <w:rPr>
          <w:color w:val="222222"/>
          <w:sz w:val="28"/>
          <w:szCs w:val="28"/>
        </w:rPr>
        <w:t xml:space="preserve"> </w:t>
      </w:r>
      <w:proofErr w:type="spellStart"/>
      <w:r w:rsidRPr="00EF51A0">
        <w:rPr>
          <w:color w:val="222222"/>
          <w:sz w:val="28"/>
          <w:szCs w:val="28"/>
        </w:rPr>
        <w:t>hiện</w:t>
      </w:r>
      <w:proofErr w:type="spellEnd"/>
      <w:r w:rsidRPr="00EF51A0">
        <w:rPr>
          <w:color w:val="222222"/>
          <w:sz w:val="28"/>
          <w:szCs w:val="28"/>
        </w:rPr>
        <w:t xml:space="preserve"> </w:t>
      </w:r>
      <w:proofErr w:type="spellStart"/>
      <w:r w:rsidRPr="00EF51A0">
        <w:rPr>
          <w:color w:val="222222"/>
          <w:sz w:val="28"/>
          <w:szCs w:val="28"/>
        </w:rPr>
        <w:t>thắng</w:t>
      </w:r>
      <w:proofErr w:type="spellEnd"/>
      <w:r w:rsidRPr="00EF51A0">
        <w:rPr>
          <w:color w:val="222222"/>
          <w:sz w:val="28"/>
          <w:szCs w:val="28"/>
        </w:rPr>
        <w:t xml:space="preserve"> </w:t>
      </w:r>
      <w:proofErr w:type="spellStart"/>
      <w:r w:rsidRPr="00EF51A0">
        <w:rPr>
          <w:color w:val="222222"/>
          <w:sz w:val="28"/>
          <w:szCs w:val="28"/>
        </w:rPr>
        <w:t>lợi</w:t>
      </w:r>
      <w:proofErr w:type="spellEnd"/>
      <w:r w:rsidRPr="00EF51A0">
        <w:rPr>
          <w:color w:val="222222"/>
          <w:sz w:val="28"/>
          <w:szCs w:val="28"/>
        </w:rPr>
        <w:t xml:space="preserve">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mục</w:t>
      </w:r>
      <w:proofErr w:type="spellEnd"/>
      <w:r w:rsidRPr="00EF51A0">
        <w:rPr>
          <w:color w:val="222222"/>
          <w:sz w:val="28"/>
          <w:szCs w:val="28"/>
        </w:rPr>
        <w:t xml:space="preserve"> </w:t>
      </w:r>
      <w:proofErr w:type="spellStart"/>
      <w:r w:rsidRPr="00EF51A0">
        <w:rPr>
          <w:color w:val="222222"/>
          <w:sz w:val="28"/>
          <w:szCs w:val="28"/>
        </w:rPr>
        <w:t>tiêu</w:t>
      </w:r>
      <w:proofErr w:type="spellEnd"/>
      <w:r w:rsidRPr="00EF51A0">
        <w:rPr>
          <w:color w:val="222222"/>
          <w:sz w:val="28"/>
          <w:szCs w:val="28"/>
        </w:rPr>
        <w:t xml:space="preserve">, </w:t>
      </w:r>
      <w:proofErr w:type="spellStart"/>
      <w:r w:rsidRPr="00EF51A0">
        <w:rPr>
          <w:color w:val="222222"/>
          <w:sz w:val="28"/>
          <w:szCs w:val="28"/>
        </w:rPr>
        <w:t>nhiệm</w:t>
      </w:r>
      <w:proofErr w:type="spellEnd"/>
      <w:r w:rsidRPr="00EF51A0">
        <w:rPr>
          <w:color w:val="222222"/>
          <w:sz w:val="28"/>
          <w:szCs w:val="28"/>
        </w:rPr>
        <w:t xml:space="preserve"> </w:t>
      </w:r>
      <w:proofErr w:type="spellStart"/>
      <w:r w:rsidRPr="00EF51A0">
        <w:rPr>
          <w:color w:val="222222"/>
          <w:sz w:val="28"/>
          <w:szCs w:val="28"/>
        </w:rPr>
        <w:t>vụ</w:t>
      </w:r>
      <w:proofErr w:type="spellEnd"/>
      <w:r w:rsidRPr="00EF51A0">
        <w:rPr>
          <w:color w:val="222222"/>
          <w:sz w:val="28"/>
          <w:szCs w:val="28"/>
        </w:rPr>
        <w:t xml:space="preserve"> </w:t>
      </w:r>
      <w:proofErr w:type="spellStart"/>
      <w:r w:rsidRPr="00EF51A0">
        <w:rPr>
          <w:color w:val="222222"/>
          <w:sz w:val="28"/>
          <w:szCs w:val="28"/>
        </w:rPr>
        <w:t>phát</w:t>
      </w:r>
      <w:proofErr w:type="spellEnd"/>
      <w:r w:rsidRPr="00EF51A0">
        <w:rPr>
          <w:color w:val="222222"/>
          <w:sz w:val="28"/>
          <w:szCs w:val="28"/>
        </w:rPr>
        <w:t xml:space="preserve"> </w:t>
      </w:r>
      <w:proofErr w:type="spellStart"/>
      <w:r w:rsidRPr="00EF51A0">
        <w:rPr>
          <w:color w:val="222222"/>
          <w:sz w:val="28"/>
          <w:szCs w:val="28"/>
        </w:rPr>
        <w:t>triển</w:t>
      </w:r>
      <w:proofErr w:type="spellEnd"/>
      <w:r w:rsidRPr="00EF51A0">
        <w:rPr>
          <w:color w:val="222222"/>
          <w:sz w:val="28"/>
          <w:szCs w:val="28"/>
        </w:rPr>
        <w:t xml:space="preserve"> </w:t>
      </w:r>
      <w:proofErr w:type="spellStart"/>
      <w:r w:rsidRPr="00EF51A0">
        <w:rPr>
          <w:color w:val="222222"/>
          <w:sz w:val="28"/>
          <w:szCs w:val="28"/>
        </w:rPr>
        <w:t>kinh</w:t>
      </w:r>
      <w:proofErr w:type="spellEnd"/>
      <w:r w:rsidRPr="00EF51A0">
        <w:rPr>
          <w:color w:val="222222"/>
          <w:sz w:val="28"/>
          <w:szCs w:val="28"/>
        </w:rPr>
        <w:t xml:space="preserve"> </w:t>
      </w:r>
      <w:proofErr w:type="spellStart"/>
      <w:r w:rsidRPr="00EF51A0">
        <w:rPr>
          <w:color w:val="222222"/>
          <w:sz w:val="28"/>
          <w:szCs w:val="28"/>
        </w:rPr>
        <w:t>tế</w:t>
      </w:r>
      <w:proofErr w:type="spellEnd"/>
      <w:r w:rsidRPr="00EF51A0">
        <w:rPr>
          <w:color w:val="222222"/>
          <w:sz w:val="28"/>
          <w:szCs w:val="28"/>
        </w:rPr>
        <w:t xml:space="preserve"> - </w:t>
      </w:r>
      <w:proofErr w:type="spellStart"/>
      <w:r w:rsidRPr="00EF51A0">
        <w:rPr>
          <w:color w:val="222222"/>
          <w:sz w:val="28"/>
          <w:szCs w:val="28"/>
        </w:rPr>
        <w:t>xã</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đảm</w:t>
      </w:r>
      <w:proofErr w:type="spellEnd"/>
      <w:r w:rsidRPr="00EF51A0">
        <w:rPr>
          <w:color w:val="222222"/>
          <w:sz w:val="28"/>
          <w:szCs w:val="28"/>
        </w:rPr>
        <w:t xml:space="preserve"> </w:t>
      </w:r>
      <w:proofErr w:type="spellStart"/>
      <w:r w:rsidRPr="00EF51A0">
        <w:rPr>
          <w:color w:val="222222"/>
          <w:sz w:val="28"/>
          <w:szCs w:val="28"/>
        </w:rPr>
        <w:t>bảo</w:t>
      </w:r>
      <w:proofErr w:type="spellEnd"/>
      <w:r w:rsidRPr="00EF51A0">
        <w:rPr>
          <w:color w:val="222222"/>
          <w:sz w:val="28"/>
          <w:szCs w:val="28"/>
        </w:rPr>
        <w:t xml:space="preserve"> </w:t>
      </w:r>
      <w:proofErr w:type="spellStart"/>
      <w:r w:rsidRPr="00EF51A0">
        <w:rPr>
          <w:color w:val="222222"/>
          <w:sz w:val="28"/>
          <w:szCs w:val="28"/>
        </w:rPr>
        <w:t>quốc</w:t>
      </w:r>
      <w:proofErr w:type="spellEnd"/>
      <w:r w:rsidRPr="00EF51A0">
        <w:rPr>
          <w:color w:val="222222"/>
          <w:sz w:val="28"/>
          <w:szCs w:val="28"/>
        </w:rPr>
        <w:t xml:space="preserve"> </w:t>
      </w:r>
      <w:proofErr w:type="spellStart"/>
      <w:r w:rsidRPr="00EF51A0">
        <w:rPr>
          <w:color w:val="222222"/>
          <w:sz w:val="28"/>
          <w:szCs w:val="28"/>
        </w:rPr>
        <w:t>phòng</w:t>
      </w:r>
      <w:proofErr w:type="spellEnd"/>
      <w:r w:rsidRPr="00EF51A0">
        <w:rPr>
          <w:color w:val="222222"/>
          <w:sz w:val="28"/>
          <w:szCs w:val="28"/>
        </w:rPr>
        <w:t xml:space="preserve">, </w:t>
      </w:r>
      <w:proofErr w:type="gramStart"/>
      <w:r w:rsidRPr="00EF51A0">
        <w:rPr>
          <w:color w:val="222222"/>
          <w:sz w:val="28"/>
          <w:szCs w:val="28"/>
        </w:rPr>
        <w:t>an</w:t>
      </w:r>
      <w:proofErr w:type="gramEnd"/>
      <w:r w:rsidRPr="00EF51A0">
        <w:rPr>
          <w:color w:val="222222"/>
          <w:sz w:val="28"/>
          <w:szCs w:val="28"/>
        </w:rPr>
        <w:t xml:space="preserve"> </w:t>
      </w:r>
      <w:proofErr w:type="spellStart"/>
      <w:r w:rsidRPr="00EF51A0">
        <w:rPr>
          <w:color w:val="222222"/>
          <w:sz w:val="28"/>
          <w:szCs w:val="28"/>
        </w:rPr>
        <w:t>ninh</w:t>
      </w:r>
      <w:proofErr w:type="spellEnd"/>
      <w:r w:rsidRPr="00EF51A0">
        <w:rPr>
          <w:color w:val="222222"/>
          <w:sz w:val="28"/>
          <w:szCs w:val="28"/>
        </w:rPr>
        <w:t xml:space="preserve">, </w:t>
      </w:r>
      <w:proofErr w:type="spellStart"/>
      <w:r w:rsidRPr="00EF51A0">
        <w:rPr>
          <w:color w:val="222222"/>
          <w:sz w:val="28"/>
          <w:szCs w:val="28"/>
        </w:rPr>
        <w:t>xây</w:t>
      </w:r>
      <w:proofErr w:type="spellEnd"/>
      <w:r w:rsidRPr="00EF51A0">
        <w:rPr>
          <w:color w:val="222222"/>
          <w:sz w:val="28"/>
          <w:szCs w:val="28"/>
        </w:rPr>
        <w:t xml:space="preserve"> </w:t>
      </w:r>
      <w:proofErr w:type="spellStart"/>
      <w:r w:rsidRPr="00EF51A0">
        <w:rPr>
          <w:color w:val="222222"/>
          <w:sz w:val="28"/>
          <w:szCs w:val="28"/>
        </w:rPr>
        <w:t>dựng</w:t>
      </w:r>
      <w:proofErr w:type="spellEnd"/>
      <w:r w:rsidRPr="00EF51A0">
        <w:rPr>
          <w:color w:val="222222"/>
          <w:sz w:val="28"/>
          <w:szCs w:val="28"/>
        </w:rPr>
        <w:t xml:space="preserve"> </w:t>
      </w:r>
      <w:proofErr w:type="spellStart"/>
      <w:r w:rsidRPr="00EF51A0">
        <w:rPr>
          <w:color w:val="222222"/>
          <w:sz w:val="28"/>
          <w:szCs w:val="28"/>
        </w:rPr>
        <w:t>hệ</w:t>
      </w:r>
      <w:proofErr w:type="spellEnd"/>
      <w:r w:rsidRPr="00EF51A0">
        <w:rPr>
          <w:color w:val="222222"/>
          <w:sz w:val="28"/>
          <w:szCs w:val="28"/>
        </w:rPr>
        <w:t xml:space="preserve"> </w:t>
      </w:r>
      <w:proofErr w:type="spellStart"/>
      <w:r w:rsidRPr="00EF51A0">
        <w:rPr>
          <w:color w:val="222222"/>
          <w:sz w:val="28"/>
          <w:szCs w:val="28"/>
        </w:rPr>
        <w:t>thống</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trị</w:t>
      </w:r>
      <w:proofErr w:type="spellEnd"/>
      <w:r w:rsidRPr="00EF51A0">
        <w:rPr>
          <w:color w:val="222222"/>
          <w:sz w:val="28"/>
          <w:szCs w:val="28"/>
        </w:rPr>
        <w:t xml:space="preserve"> </w:t>
      </w:r>
      <w:proofErr w:type="spellStart"/>
      <w:r w:rsidRPr="00EF51A0">
        <w:rPr>
          <w:color w:val="222222"/>
          <w:sz w:val="28"/>
          <w:szCs w:val="28"/>
        </w:rPr>
        <w:t>trong</w:t>
      </w:r>
      <w:proofErr w:type="spellEnd"/>
      <w:r w:rsidRPr="00EF51A0">
        <w:rPr>
          <w:color w:val="222222"/>
          <w:sz w:val="28"/>
          <w:szCs w:val="28"/>
        </w:rPr>
        <w:t xml:space="preserve"> </w:t>
      </w:r>
      <w:proofErr w:type="spellStart"/>
      <w:r w:rsidRPr="00EF51A0">
        <w:rPr>
          <w:color w:val="222222"/>
          <w:sz w:val="28"/>
          <w:szCs w:val="28"/>
        </w:rPr>
        <w:t>sạch</w:t>
      </w:r>
      <w:proofErr w:type="spellEnd"/>
      <w:r w:rsidRPr="00EF51A0">
        <w:rPr>
          <w:color w:val="222222"/>
          <w:sz w:val="28"/>
          <w:szCs w:val="28"/>
        </w:rPr>
        <w:t xml:space="preserve">, </w:t>
      </w:r>
      <w:proofErr w:type="spellStart"/>
      <w:r w:rsidRPr="00EF51A0">
        <w:rPr>
          <w:color w:val="222222"/>
          <w:sz w:val="28"/>
          <w:szCs w:val="28"/>
        </w:rPr>
        <w:t>vững</w:t>
      </w:r>
      <w:proofErr w:type="spellEnd"/>
      <w:r w:rsidRPr="00EF51A0">
        <w:rPr>
          <w:color w:val="222222"/>
          <w:sz w:val="28"/>
          <w:szCs w:val="28"/>
        </w:rPr>
        <w:t xml:space="preserve"> </w:t>
      </w:r>
      <w:proofErr w:type="spellStart"/>
      <w:r w:rsidRPr="00EF51A0">
        <w:rPr>
          <w:color w:val="222222"/>
          <w:sz w:val="28"/>
          <w:szCs w:val="28"/>
        </w:rPr>
        <w:t>mạnh</w:t>
      </w:r>
      <w:proofErr w:type="spellEnd"/>
      <w:r w:rsidRPr="00EF51A0">
        <w:rPr>
          <w:color w:val="222222"/>
          <w:sz w:val="28"/>
          <w:szCs w:val="28"/>
        </w:rPr>
        <w:t xml:space="preserve">. </w:t>
      </w:r>
      <w:proofErr w:type="spellStart"/>
      <w:r w:rsidRPr="00EF51A0">
        <w:rPr>
          <w:color w:val="222222"/>
          <w:sz w:val="28"/>
          <w:szCs w:val="28"/>
        </w:rPr>
        <w:t>Phát</w:t>
      </w:r>
      <w:proofErr w:type="spellEnd"/>
      <w:r w:rsidRPr="00EF51A0">
        <w:rPr>
          <w:color w:val="222222"/>
          <w:sz w:val="28"/>
          <w:szCs w:val="28"/>
        </w:rPr>
        <w:t xml:space="preserve"> </w:t>
      </w:r>
      <w:proofErr w:type="spellStart"/>
      <w:r w:rsidRPr="00EF51A0">
        <w:rPr>
          <w:color w:val="222222"/>
          <w:sz w:val="28"/>
          <w:szCs w:val="28"/>
        </w:rPr>
        <w:t>huy</w:t>
      </w:r>
      <w:proofErr w:type="spellEnd"/>
      <w:r w:rsidRPr="00EF51A0">
        <w:rPr>
          <w:color w:val="222222"/>
          <w:sz w:val="28"/>
          <w:szCs w:val="28"/>
        </w:rPr>
        <w:t xml:space="preserve"> </w:t>
      </w:r>
      <w:proofErr w:type="spellStart"/>
      <w:r w:rsidRPr="00EF51A0">
        <w:rPr>
          <w:color w:val="222222"/>
          <w:sz w:val="28"/>
          <w:szCs w:val="28"/>
        </w:rPr>
        <w:t>mạnh</w:t>
      </w:r>
      <w:proofErr w:type="spellEnd"/>
      <w:r w:rsidRPr="00EF51A0">
        <w:rPr>
          <w:color w:val="222222"/>
          <w:sz w:val="28"/>
          <w:szCs w:val="28"/>
        </w:rPr>
        <w:t xml:space="preserve"> </w:t>
      </w:r>
      <w:proofErr w:type="spellStart"/>
      <w:r w:rsidRPr="00EF51A0">
        <w:rPr>
          <w:color w:val="222222"/>
          <w:sz w:val="28"/>
          <w:szCs w:val="28"/>
        </w:rPr>
        <w:t>mẽ</w:t>
      </w:r>
      <w:proofErr w:type="spellEnd"/>
      <w:r w:rsidRPr="00EF51A0">
        <w:rPr>
          <w:color w:val="222222"/>
          <w:sz w:val="28"/>
          <w:szCs w:val="28"/>
        </w:rPr>
        <w:t xml:space="preserve"> </w:t>
      </w:r>
      <w:proofErr w:type="spellStart"/>
      <w:r w:rsidRPr="00EF51A0">
        <w:rPr>
          <w:color w:val="222222"/>
          <w:sz w:val="28"/>
          <w:szCs w:val="28"/>
        </w:rPr>
        <w:t>vai</w:t>
      </w:r>
      <w:proofErr w:type="spellEnd"/>
      <w:r w:rsidRPr="00EF51A0">
        <w:rPr>
          <w:color w:val="222222"/>
          <w:sz w:val="28"/>
          <w:szCs w:val="28"/>
        </w:rPr>
        <w:t xml:space="preserve"> </w:t>
      </w:r>
      <w:proofErr w:type="spellStart"/>
      <w:r w:rsidRPr="00EF51A0">
        <w:rPr>
          <w:color w:val="222222"/>
          <w:sz w:val="28"/>
          <w:szCs w:val="28"/>
        </w:rPr>
        <w:t>trò</w:t>
      </w:r>
      <w:proofErr w:type="spellEnd"/>
      <w:r w:rsidRPr="00EF51A0">
        <w:rPr>
          <w:color w:val="222222"/>
          <w:sz w:val="28"/>
          <w:szCs w:val="28"/>
        </w:rPr>
        <w:t xml:space="preserve">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Mặt</w:t>
      </w:r>
      <w:proofErr w:type="spellEnd"/>
      <w:r w:rsidRPr="00EF51A0">
        <w:rPr>
          <w:color w:val="222222"/>
          <w:sz w:val="28"/>
          <w:szCs w:val="28"/>
        </w:rPr>
        <w:t xml:space="preserve"> </w:t>
      </w:r>
      <w:proofErr w:type="spellStart"/>
      <w:r w:rsidRPr="00EF51A0">
        <w:rPr>
          <w:color w:val="222222"/>
          <w:sz w:val="28"/>
          <w:szCs w:val="28"/>
        </w:rPr>
        <w:t>trận</w:t>
      </w:r>
      <w:proofErr w:type="spellEnd"/>
      <w:r w:rsidRPr="00EF51A0">
        <w:rPr>
          <w:color w:val="222222"/>
          <w:sz w:val="28"/>
          <w:szCs w:val="28"/>
        </w:rPr>
        <w:t xml:space="preserve"> </w:t>
      </w:r>
      <w:proofErr w:type="spellStart"/>
      <w:r w:rsidRPr="00EF51A0">
        <w:rPr>
          <w:color w:val="222222"/>
          <w:sz w:val="28"/>
          <w:szCs w:val="28"/>
        </w:rPr>
        <w:t>Tổ</w:t>
      </w:r>
      <w:proofErr w:type="spellEnd"/>
      <w:r w:rsidRPr="00EF51A0">
        <w:rPr>
          <w:color w:val="222222"/>
          <w:sz w:val="28"/>
          <w:szCs w:val="28"/>
        </w:rPr>
        <w:t xml:space="preserve"> </w:t>
      </w:r>
      <w:proofErr w:type="spellStart"/>
      <w:r w:rsidRPr="00EF51A0">
        <w:rPr>
          <w:color w:val="222222"/>
          <w:sz w:val="28"/>
          <w:szCs w:val="28"/>
        </w:rPr>
        <w:t>quốc</w:t>
      </w:r>
      <w:proofErr w:type="spellEnd"/>
      <w:r w:rsidRPr="00EF51A0">
        <w:rPr>
          <w:color w:val="222222"/>
          <w:sz w:val="28"/>
          <w:szCs w:val="28"/>
        </w:rPr>
        <w:t xml:space="preserve"> </w:t>
      </w:r>
      <w:proofErr w:type="spellStart"/>
      <w:r w:rsidRPr="00EF51A0">
        <w:rPr>
          <w:color w:val="222222"/>
          <w:sz w:val="28"/>
          <w:szCs w:val="28"/>
        </w:rPr>
        <w:t>Việt</w:t>
      </w:r>
      <w:proofErr w:type="spellEnd"/>
      <w:r w:rsidRPr="00EF51A0">
        <w:rPr>
          <w:color w:val="222222"/>
          <w:sz w:val="28"/>
          <w:szCs w:val="28"/>
        </w:rPr>
        <w:t xml:space="preserve"> Nam </w:t>
      </w:r>
      <w:proofErr w:type="spellStart"/>
      <w:r w:rsidRPr="00EF51A0">
        <w:rPr>
          <w:color w:val="222222"/>
          <w:sz w:val="28"/>
          <w:szCs w:val="28"/>
        </w:rPr>
        <w:t>và</w:t>
      </w:r>
      <w:proofErr w:type="spellEnd"/>
      <w:r w:rsidRPr="00EF51A0">
        <w:rPr>
          <w:color w:val="222222"/>
          <w:sz w:val="28"/>
          <w:szCs w:val="28"/>
        </w:rPr>
        <w:t xml:space="preserve">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tổ</w:t>
      </w:r>
      <w:proofErr w:type="spellEnd"/>
      <w:r w:rsidRPr="00EF51A0">
        <w:rPr>
          <w:color w:val="222222"/>
          <w:sz w:val="28"/>
          <w:szCs w:val="28"/>
        </w:rPr>
        <w:t xml:space="preserve"> </w:t>
      </w:r>
      <w:proofErr w:type="spellStart"/>
      <w:r w:rsidRPr="00EF51A0">
        <w:rPr>
          <w:color w:val="222222"/>
          <w:sz w:val="28"/>
          <w:szCs w:val="28"/>
        </w:rPr>
        <w:t>chức</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trị</w:t>
      </w:r>
      <w:proofErr w:type="spellEnd"/>
      <w:r w:rsidRPr="00EF51A0">
        <w:rPr>
          <w:color w:val="222222"/>
          <w:sz w:val="28"/>
          <w:szCs w:val="28"/>
        </w:rPr>
        <w:t xml:space="preserve"> - </w:t>
      </w:r>
      <w:proofErr w:type="spellStart"/>
      <w:r w:rsidRPr="00EF51A0">
        <w:rPr>
          <w:color w:val="222222"/>
          <w:sz w:val="28"/>
          <w:szCs w:val="28"/>
        </w:rPr>
        <w:t>xã</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trong</w:t>
      </w:r>
      <w:proofErr w:type="spellEnd"/>
      <w:r w:rsidRPr="00EF51A0">
        <w:rPr>
          <w:color w:val="222222"/>
          <w:sz w:val="28"/>
          <w:szCs w:val="28"/>
        </w:rPr>
        <w:t xml:space="preserve"> </w:t>
      </w:r>
      <w:proofErr w:type="spellStart"/>
      <w:r w:rsidRPr="00EF51A0">
        <w:rPr>
          <w:color w:val="222222"/>
          <w:sz w:val="28"/>
          <w:szCs w:val="28"/>
        </w:rPr>
        <w:t>việc</w:t>
      </w:r>
      <w:proofErr w:type="spellEnd"/>
      <w:r w:rsidRPr="00EF51A0">
        <w:rPr>
          <w:color w:val="222222"/>
          <w:sz w:val="28"/>
          <w:szCs w:val="28"/>
        </w:rPr>
        <w:t xml:space="preserve"> </w:t>
      </w:r>
      <w:proofErr w:type="spellStart"/>
      <w:r w:rsidRPr="00EF51A0">
        <w:rPr>
          <w:color w:val="222222"/>
          <w:sz w:val="28"/>
          <w:szCs w:val="28"/>
        </w:rPr>
        <w:t>thực</w:t>
      </w:r>
      <w:proofErr w:type="spellEnd"/>
      <w:r w:rsidRPr="00EF51A0">
        <w:rPr>
          <w:color w:val="222222"/>
          <w:sz w:val="28"/>
          <w:szCs w:val="28"/>
        </w:rPr>
        <w:t xml:space="preserve"> </w:t>
      </w:r>
      <w:proofErr w:type="spellStart"/>
      <w:r w:rsidRPr="00EF51A0">
        <w:rPr>
          <w:color w:val="222222"/>
          <w:sz w:val="28"/>
          <w:szCs w:val="28"/>
        </w:rPr>
        <w:t>hành</w:t>
      </w:r>
      <w:proofErr w:type="spellEnd"/>
      <w:r w:rsidRPr="00EF51A0">
        <w:rPr>
          <w:color w:val="222222"/>
          <w:sz w:val="28"/>
          <w:szCs w:val="28"/>
        </w:rPr>
        <w:t xml:space="preserve"> </w:t>
      </w:r>
      <w:proofErr w:type="spellStart"/>
      <w:r w:rsidRPr="00EF51A0">
        <w:rPr>
          <w:color w:val="222222"/>
          <w:sz w:val="28"/>
          <w:szCs w:val="28"/>
        </w:rPr>
        <w:t>dân</w:t>
      </w:r>
      <w:proofErr w:type="spellEnd"/>
      <w:r w:rsidRPr="00EF51A0">
        <w:rPr>
          <w:color w:val="222222"/>
          <w:sz w:val="28"/>
          <w:szCs w:val="28"/>
        </w:rPr>
        <w:t xml:space="preserve"> </w:t>
      </w:r>
      <w:proofErr w:type="spellStart"/>
      <w:r w:rsidRPr="00EF51A0">
        <w:rPr>
          <w:color w:val="222222"/>
          <w:sz w:val="28"/>
          <w:szCs w:val="28"/>
        </w:rPr>
        <w:t>chủ</w:t>
      </w:r>
      <w:proofErr w:type="spellEnd"/>
      <w:r w:rsidRPr="00EF51A0">
        <w:rPr>
          <w:color w:val="222222"/>
          <w:sz w:val="28"/>
          <w:szCs w:val="28"/>
        </w:rPr>
        <w:t xml:space="preserve"> </w:t>
      </w:r>
      <w:proofErr w:type="spellStart"/>
      <w:r w:rsidRPr="00EF51A0">
        <w:rPr>
          <w:color w:val="222222"/>
          <w:sz w:val="28"/>
          <w:szCs w:val="28"/>
        </w:rPr>
        <w:t>và</w:t>
      </w:r>
      <w:proofErr w:type="spellEnd"/>
      <w:r w:rsidRPr="00EF51A0">
        <w:rPr>
          <w:color w:val="222222"/>
          <w:sz w:val="28"/>
          <w:szCs w:val="28"/>
        </w:rPr>
        <w:t xml:space="preserve"> </w:t>
      </w:r>
      <w:proofErr w:type="spellStart"/>
      <w:r w:rsidRPr="00EF51A0">
        <w:rPr>
          <w:color w:val="222222"/>
          <w:sz w:val="28"/>
          <w:szCs w:val="28"/>
        </w:rPr>
        <w:t>phát</w:t>
      </w:r>
      <w:proofErr w:type="spellEnd"/>
      <w:r w:rsidRPr="00EF51A0">
        <w:rPr>
          <w:color w:val="222222"/>
          <w:sz w:val="28"/>
          <w:szCs w:val="28"/>
        </w:rPr>
        <w:t xml:space="preserve"> </w:t>
      </w:r>
      <w:proofErr w:type="spellStart"/>
      <w:r w:rsidRPr="00EF51A0">
        <w:rPr>
          <w:color w:val="222222"/>
          <w:sz w:val="28"/>
          <w:szCs w:val="28"/>
        </w:rPr>
        <w:t>huy</w:t>
      </w:r>
      <w:proofErr w:type="spellEnd"/>
      <w:r w:rsidRPr="00EF51A0">
        <w:rPr>
          <w:color w:val="222222"/>
          <w:sz w:val="28"/>
          <w:szCs w:val="28"/>
        </w:rPr>
        <w:t xml:space="preserve"> </w:t>
      </w:r>
      <w:proofErr w:type="spellStart"/>
      <w:r w:rsidRPr="00EF51A0">
        <w:rPr>
          <w:color w:val="222222"/>
          <w:sz w:val="28"/>
          <w:szCs w:val="28"/>
        </w:rPr>
        <w:t>quyền</w:t>
      </w:r>
      <w:proofErr w:type="spellEnd"/>
      <w:r w:rsidRPr="00EF51A0">
        <w:rPr>
          <w:color w:val="222222"/>
          <w:sz w:val="28"/>
          <w:szCs w:val="28"/>
        </w:rPr>
        <w:t xml:space="preserve"> </w:t>
      </w:r>
      <w:proofErr w:type="spellStart"/>
      <w:r w:rsidRPr="00EF51A0">
        <w:rPr>
          <w:color w:val="222222"/>
          <w:sz w:val="28"/>
          <w:szCs w:val="28"/>
        </w:rPr>
        <w:t>dân</w:t>
      </w:r>
      <w:proofErr w:type="spellEnd"/>
      <w:r w:rsidRPr="00EF51A0">
        <w:rPr>
          <w:color w:val="222222"/>
          <w:sz w:val="28"/>
          <w:szCs w:val="28"/>
        </w:rPr>
        <w:t xml:space="preserve"> </w:t>
      </w:r>
      <w:proofErr w:type="spellStart"/>
      <w:r w:rsidRPr="00EF51A0">
        <w:rPr>
          <w:color w:val="222222"/>
          <w:sz w:val="28"/>
          <w:szCs w:val="28"/>
        </w:rPr>
        <w:t>chủ</w:t>
      </w:r>
      <w:proofErr w:type="spellEnd"/>
      <w:r w:rsidRPr="00EF51A0">
        <w:rPr>
          <w:color w:val="222222"/>
          <w:sz w:val="28"/>
          <w:szCs w:val="28"/>
        </w:rPr>
        <w:t xml:space="preserve">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Nhân</w:t>
      </w:r>
      <w:proofErr w:type="spellEnd"/>
      <w:r w:rsidRPr="00EF51A0">
        <w:rPr>
          <w:color w:val="222222"/>
          <w:sz w:val="28"/>
          <w:szCs w:val="28"/>
        </w:rPr>
        <w:t xml:space="preserve"> </w:t>
      </w:r>
      <w:proofErr w:type="spellStart"/>
      <w:r w:rsidRPr="00EF51A0">
        <w:rPr>
          <w:color w:val="222222"/>
          <w:sz w:val="28"/>
          <w:szCs w:val="28"/>
        </w:rPr>
        <w:t>dân</w:t>
      </w:r>
      <w:proofErr w:type="spellEnd"/>
      <w:r w:rsidRPr="00EF51A0">
        <w:rPr>
          <w:color w:val="222222"/>
          <w:sz w:val="28"/>
          <w:szCs w:val="28"/>
        </w:rPr>
        <w:t xml:space="preserve"> </w:t>
      </w:r>
      <w:proofErr w:type="spellStart"/>
      <w:r w:rsidRPr="00EF51A0">
        <w:rPr>
          <w:color w:val="222222"/>
          <w:sz w:val="28"/>
          <w:szCs w:val="28"/>
        </w:rPr>
        <w:t>trong</w:t>
      </w:r>
      <w:proofErr w:type="spellEnd"/>
      <w:r w:rsidRPr="00EF51A0">
        <w:rPr>
          <w:color w:val="222222"/>
          <w:sz w:val="28"/>
          <w:szCs w:val="28"/>
        </w:rPr>
        <w:t xml:space="preserve"> </w:t>
      </w:r>
      <w:proofErr w:type="spellStart"/>
      <w:r w:rsidRPr="00EF51A0">
        <w:rPr>
          <w:color w:val="222222"/>
          <w:sz w:val="28"/>
          <w:szCs w:val="28"/>
        </w:rPr>
        <w:t>đời</w:t>
      </w:r>
      <w:proofErr w:type="spellEnd"/>
      <w:r w:rsidRPr="00EF51A0">
        <w:rPr>
          <w:color w:val="222222"/>
          <w:sz w:val="28"/>
          <w:szCs w:val="28"/>
        </w:rPr>
        <w:t xml:space="preserve"> </w:t>
      </w:r>
      <w:proofErr w:type="spellStart"/>
      <w:r w:rsidRPr="00EF51A0">
        <w:rPr>
          <w:color w:val="222222"/>
          <w:sz w:val="28"/>
          <w:szCs w:val="28"/>
        </w:rPr>
        <w:t>sống</w:t>
      </w:r>
      <w:proofErr w:type="spellEnd"/>
      <w:r w:rsidRPr="00EF51A0">
        <w:rPr>
          <w:color w:val="222222"/>
          <w:sz w:val="28"/>
          <w:szCs w:val="28"/>
        </w:rPr>
        <w:t xml:space="preserve"> </w:t>
      </w:r>
      <w:proofErr w:type="spellStart"/>
      <w:r w:rsidRPr="00EF51A0">
        <w:rPr>
          <w:color w:val="222222"/>
          <w:sz w:val="28"/>
          <w:szCs w:val="28"/>
        </w:rPr>
        <w:t>xã</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Thực</w:t>
      </w:r>
      <w:proofErr w:type="spellEnd"/>
      <w:r w:rsidRPr="00EF51A0">
        <w:rPr>
          <w:color w:val="222222"/>
          <w:sz w:val="28"/>
          <w:szCs w:val="28"/>
        </w:rPr>
        <w:t xml:space="preserve"> </w:t>
      </w:r>
      <w:proofErr w:type="spellStart"/>
      <w:r w:rsidRPr="00EF51A0">
        <w:rPr>
          <w:color w:val="222222"/>
          <w:sz w:val="28"/>
          <w:szCs w:val="28"/>
        </w:rPr>
        <w:t>hiện</w:t>
      </w:r>
      <w:proofErr w:type="spellEnd"/>
      <w:r w:rsidRPr="00EF51A0">
        <w:rPr>
          <w:color w:val="222222"/>
          <w:sz w:val="28"/>
          <w:szCs w:val="28"/>
        </w:rPr>
        <w:t xml:space="preserve"> </w:t>
      </w:r>
      <w:proofErr w:type="spellStart"/>
      <w:r w:rsidRPr="00EF51A0">
        <w:rPr>
          <w:color w:val="222222"/>
          <w:sz w:val="28"/>
          <w:szCs w:val="28"/>
        </w:rPr>
        <w:t>tốt</w:t>
      </w:r>
      <w:proofErr w:type="spellEnd"/>
      <w:r w:rsidRPr="00EF51A0">
        <w:rPr>
          <w:color w:val="222222"/>
          <w:sz w:val="28"/>
          <w:szCs w:val="28"/>
        </w:rPr>
        <w:t xml:space="preserve"> </w:t>
      </w:r>
      <w:proofErr w:type="spellStart"/>
      <w:r w:rsidRPr="00EF51A0">
        <w:rPr>
          <w:color w:val="222222"/>
          <w:sz w:val="28"/>
          <w:szCs w:val="28"/>
        </w:rPr>
        <w:t>chức</w:t>
      </w:r>
      <w:proofErr w:type="spellEnd"/>
      <w:r w:rsidRPr="00EF51A0">
        <w:rPr>
          <w:color w:val="222222"/>
          <w:sz w:val="28"/>
          <w:szCs w:val="28"/>
        </w:rPr>
        <w:t xml:space="preserve"> </w:t>
      </w:r>
      <w:proofErr w:type="spellStart"/>
      <w:r w:rsidRPr="00EF51A0">
        <w:rPr>
          <w:color w:val="222222"/>
          <w:sz w:val="28"/>
          <w:szCs w:val="28"/>
        </w:rPr>
        <w:t>năng</w:t>
      </w:r>
      <w:proofErr w:type="spellEnd"/>
      <w:r w:rsidRPr="00EF51A0">
        <w:rPr>
          <w:color w:val="222222"/>
          <w:sz w:val="28"/>
          <w:szCs w:val="28"/>
        </w:rPr>
        <w:t xml:space="preserve"> </w:t>
      </w:r>
      <w:proofErr w:type="spellStart"/>
      <w:r w:rsidRPr="00EF51A0">
        <w:rPr>
          <w:color w:val="222222"/>
          <w:sz w:val="28"/>
          <w:szCs w:val="28"/>
        </w:rPr>
        <w:t>giám</w:t>
      </w:r>
      <w:proofErr w:type="spellEnd"/>
      <w:r w:rsidRPr="00EF51A0">
        <w:rPr>
          <w:color w:val="222222"/>
          <w:sz w:val="28"/>
          <w:szCs w:val="28"/>
        </w:rPr>
        <w:t xml:space="preserve"> </w:t>
      </w:r>
      <w:proofErr w:type="spellStart"/>
      <w:r w:rsidRPr="00EF51A0">
        <w:rPr>
          <w:color w:val="222222"/>
          <w:sz w:val="28"/>
          <w:szCs w:val="28"/>
        </w:rPr>
        <w:t>sát</w:t>
      </w:r>
      <w:proofErr w:type="spellEnd"/>
      <w:r w:rsidRPr="00EF51A0">
        <w:rPr>
          <w:color w:val="222222"/>
          <w:sz w:val="28"/>
          <w:szCs w:val="28"/>
        </w:rPr>
        <w:t xml:space="preserve"> </w:t>
      </w:r>
      <w:proofErr w:type="spellStart"/>
      <w:r w:rsidRPr="00EF51A0">
        <w:rPr>
          <w:color w:val="222222"/>
          <w:sz w:val="28"/>
          <w:szCs w:val="28"/>
        </w:rPr>
        <w:t>và</w:t>
      </w:r>
      <w:proofErr w:type="spellEnd"/>
      <w:r w:rsidRPr="00EF51A0">
        <w:rPr>
          <w:color w:val="222222"/>
          <w:sz w:val="28"/>
          <w:szCs w:val="28"/>
        </w:rPr>
        <w:t xml:space="preserve"> </w:t>
      </w:r>
      <w:proofErr w:type="spellStart"/>
      <w:r w:rsidRPr="00EF51A0">
        <w:rPr>
          <w:color w:val="222222"/>
          <w:sz w:val="28"/>
          <w:szCs w:val="28"/>
        </w:rPr>
        <w:t>phản</w:t>
      </w:r>
      <w:proofErr w:type="spellEnd"/>
      <w:r w:rsidRPr="00EF51A0">
        <w:rPr>
          <w:color w:val="222222"/>
          <w:sz w:val="28"/>
          <w:szCs w:val="28"/>
        </w:rPr>
        <w:t xml:space="preserve"> </w:t>
      </w:r>
      <w:proofErr w:type="spellStart"/>
      <w:r w:rsidRPr="00EF51A0">
        <w:rPr>
          <w:color w:val="222222"/>
          <w:sz w:val="28"/>
          <w:szCs w:val="28"/>
        </w:rPr>
        <w:t>biện</w:t>
      </w:r>
      <w:proofErr w:type="spellEnd"/>
      <w:r w:rsidRPr="00EF51A0">
        <w:rPr>
          <w:color w:val="222222"/>
          <w:sz w:val="28"/>
          <w:szCs w:val="28"/>
        </w:rPr>
        <w:t xml:space="preserve"> </w:t>
      </w:r>
      <w:proofErr w:type="spellStart"/>
      <w:r w:rsidRPr="00EF51A0">
        <w:rPr>
          <w:color w:val="222222"/>
          <w:sz w:val="28"/>
          <w:szCs w:val="28"/>
        </w:rPr>
        <w:t>xã</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đặc</w:t>
      </w:r>
      <w:proofErr w:type="spellEnd"/>
      <w:r w:rsidRPr="00EF51A0">
        <w:rPr>
          <w:color w:val="222222"/>
          <w:sz w:val="28"/>
          <w:szCs w:val="28"/>
        </w:rPr>
        <w:t xml:space="preserve"> </w:t>
      </w:r>
      <w:proofErr w:type="spellStart"/>
      <w:r w:rsidRPr="00EF51A0">
        <w:rPr>
          <w:color w:val="222222"/>
          <w:sz w:val="28"/>
          <w:szCs w:val="28"/>
        </w:rPr>
        <w:t>biệt</w:t>
      </w:r>
      <w:proofErr w:type="spellEnd"/>
      <w:r w:rsidRPr="00EF51A0">
        <w:rPr>
          <w:color w:val="222222"/>
          <w:sz w:val="28"/>
          <w:szCs w:val="28"/>
        </w:rPr>
        <w:t xml:space="preserve"> </w:t>
      </w:r>
      <w:proofErr w:type="spellStart"/>
      <w:r w:rsidRPr="00EF51A0">
        <w:rPr>
          <w:color w:val="222222"/>
          <w:sz w:val="28"/>
          <w:szCs w:val="28"/>
        </w:rPr>
        <w:t>là</w:t>
      </w:r>
      <w:proofErr w:type="spellEnd"/>
      <w:r w:rsidRPr="00EF51A0">
        <w:rPr>
          <w:color w:val="222222"/>
          <w:sz w:val="28"/>
          <w:szCs w:val="28"/>
        </w:rPr>
        <w:t xml:space="preserve"> </w:t>
      </w:r>
      <w:proofErr w:type="spellStart"/>
      <w:r w:rsidRPr="00EF51A0">
        <w:rPr>
          <w:color w:val="222222"/>
          <w:sz w:val="28"/>
          <w:szCs w:val="28"/>
        </w:rPr>
        <w:t>giám</w:t>
      </w:r>
      <w:proofErr w:type="spellEnd"/>
      <w:r w:rsidRPr="00EF51A0">
        <w:rPr>
          <w:color w:val="222222"/>
          <w:sz w:val="28"/>
          <w:szCs w:val="28"/>
        </w:rPr>
        <w:t xml:space="preserve"> </w:t>
      </w:r>
      <w:proofErr w:type="spellStart"/>
      <w:r w:rsidRPr="00EF51A0">
        <w:rPr>
          <w:color w:val="222222"/>
          <w:sz w:val="28"/>
          <w:szCs w:val="28"/>
        </w:rPr>
        <w:t>sát</w:t>
      </w:r>
      <w:proofErr w:type="spellEnd"/>
      <w:r w:rsidRPr="00EF51A0">
        <w:rPr>
          <w:color w:val="222222"/>
          <w:sz w:val="28"/>
          <w:szCs w:val="28"/>
        </w:rPr>
        <w:t xml:space="preserve"> </w:t>
      </w:r>
      <w:proofErr w:type="spellStart"/>
      <w:r w:rsidRPr="00EF51A0">
        <w:rPr>
          <w:color w:val="222222"/>
          <w:sz w:val="28"/>
          <w:szCs w:val="28"/>
        </w:rPr>
        <w:t>quá</w:t>
      </w:r>
      <w:proofErr w:type="spellEnd"/>
      <w:r w:rsidRPr="00EF51A0">
        <w:rPr>
          <w:color w:val="222222"/>
          <w:sz w:val="28"/>
          <w:szCs w:val="28"/>
        </w:rPr>
        <w:t xml:space="preserve"> </w:t>
      </w:r>
      <w:proofErr w:type="spellStart"/>
      <w:r w:rsidRPr="00EF51A0">
        <w:rPr>
          <w:color w:val="222222"/>
          <w:sz w:val="28"/>
          <w:szCs w:val="28"/>
        </w:rPr>
        <w:t>trình</w:t>
      </w:r>
      <w:proofErr w:type="spellEnd"/>
      <w:r w:rsidRPr="00EF51A0">
        <w:rPr>
          <w:color w:val="222222"/>
          <w:sz w:val="28"/>
          <w:szCs w:val="28"/>
        </w:rPr>
        <w:t xml:space="preserve"> </w:t>
      </w:r>
      <w:proofErr w:type="spellStart"/>
      <w:r w:rsidRPr="00EF51A0">
        <w:rPr>
          <w:color w:val="222222"/>
          <w:sz w:val="28"/>
          <w:szCs w:val="28"/>
        </w:rPr>
        <w:t>vận</w:t>
      </w:r>
      <w:proofErr w:type="spellEnd"/>
      <w:r w:rsidRPr="00EF51A0">
        <w:rPr>
          <w:color w:val="222222"/>
          <w:sz w:val="28"/>
          <w:szCs w:val="28"/>
        </w:rPr>
        <w:t xml:space="preserve"> </w:t>
      </w:r>
      <w:proofErr w:type="spellStart"/>
      <w:r w:rsidRPr="00EF51A0">
        <w:rPr>
          <w:color w:val="222222"/>
          <w:sz w:val="28"/>
          <w:szCs w:val="28"/>
        </w:rPr>
        <w:t>hành</w:t>
      </w:r>
      <w:proofErr w:type="spellEnd"/>
      <w:r w:rsidRPr="00EF51A0">
        <w:rPr>
          <w:color w:val="222222"/>
          <w:sz w:val="28"/>
          <w:szCs w:val="28"/>
        </w:rPr>
        <w:t xml:space="preserve"> </w:t>
      </w:r>
      <w:proofErr w:type="spellStart"/>
      <w:r w:rsidRPr="00EF51A0">
        <w:rPr>
          <w:color w:val="222222"/>
          <w:sz w:val="28"/>
          <w:szCs w:val="28"/>
        </w:rPr>
        <w:t>bộ</w:t>
      </w:r>
      <w:proofErr w:type="spellEnd"/>
      <w:r w:rsidRPr="00EF51A0">
        <w:rPr>
          <w:color w:val="222222"/>
          <w:sz w:val="28"/>
          <w:szCs w:val="28"/>
        </w:rPr>
        <w:t xml:space="preserve"> </w:t>
      </w:r>
      <w:proofErr w:type="spellStart"/>
      <w:r w:rsidRPr="00EF51A0">
        <w:rPr>
          <w:color w:val="222222"/>
          <w:sz w:val="28"/>
          <w:szCs w:val="28"/>
        </w:rPr>
        <w:t>máy</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quyền</w:t>
      </w:r>
      <w:proofErr w:type="spellEnd"/>
      <w:r w:rsidRPr="00EF51A0">
        <w:rPr>
          <w:color w:val="222222"/>
          <w:sz w:val="28"/>
          <w:szCs w:val="28"/>
        </w:rPr>
        <w:t xml:space="preserve"> </w:t>
      </w:r>
      <w:proofErr w:type="spellStart"/>
      <w:r w:rsidRPr="00EF51A0">
        <w:rPr>
          <w:color w:val="222222"/>
          <w:sz w:val="28"/>
          <w:szCs w:val="28"/>
        </w:rPr>
        <w:t>theo</w:t>
      </w:r>
      <w:proofErr w:type="spellEnd"/>
      <w:r w:rsidRPr="00EF51A0">
        <w:rPr>
          <w:color w:val="222222"/>
          <w:sz w:val="28"/>
          <w:szCs w:val="28"/>
        </w:rPr>
        <w:t xml:space="preserve"> </w:t>
      </w:r>
      <w:proofErr w:type="spellStart"/>
      <w:r w:rsidRPr="00EF51A0">
        <w:rPr>
          <w:color w:val="222222"/>
          <w:sz w:val="28"/>
          <w:szCs w:val="28"/>
        </w:rPr>
        <w:t>mô</w:t>
      </w:r>
      <w:proofErr w:type="spellEnd"/>
      <w:r w:rsidRPr="00EF51A0">
        <w:rPr>
          <w:color w:val="222222"/>
          <w:sz w:val="28"/>
          <w:szCs w:val="28"/>
        </w:rPr>
        <w:t xml:space="preserve"> </w:t>
      </w:r>
      <w:proofErr w:type="spellStart"/>
      <w:r w:rsidRPr="00EF51A0">
        <w:rPr>
          <w:color w:val="222222"/>
          <w:sz w:val="28"/>
          <w:szCs w:val="28"/>
        </w:rPr>
        <w:t>hình</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quyền</w:t>
      </w:r>
      <w:proofErr w:type="spellEnd"/>
      <w:r w:rsidRPr="00EF51A0">
        <w:rPr>
          <w:color w:val="222222"/>
          <w:sz w:val="28"/>
          <w:szCs w:val="28"/>
        </w:rPr>
        <w:t xml:space="preserve"> </w:t>
      </w:r>
      <w:proofErr w:type="spellStart"/>
      <w:r w:rsidRPr="00EF51A0">
        <w:rPr>
          <w:color w:val="222222"/>
          <w:sz w:val="28"/>
          <w:szCs w:val="28"/>
        </w:rPr>
        <w:t>địa</w:t>
      </w:r>
      <w:proofErr w:type="spellEnd"/>
      <w:r w:rsidRPr="00EF51A0">
        <w:rPr>
          <w:color w:val="222222"/>
          <w:sz w:val="28"/>
          <w:szCs w:val="28"/>
        </w:rPr>
        <w:t xml:space="preserve"> </w:t>
      </w:r>
      <w:proofErr w:type="spellStart"/>
      <w:r w:rsidRPr="00EF51A0">
        <w:rPr>
          <w:color w:val="222222"/>
          <w:sz w:val="28"/>
          <w:szCs w:val="28"/>
        </w:rPr>
        <w:t>phương</w:t>
      </w:r>
      <w:proofErr w:type="spellEnd"/>
      <w:r w:rsidRPr="00EF51A0">
        <w:rPr>
          <w:color w:val="222222"/>
          <w:sz w:val="28"/>
          <w:szCs w:val="28"/>
        </w:rPr>
        <w:t xml:space="preserve"> </w:t>
      </w:r>
      <w:proofErr w:type="spellStart"/>
      <w:r w:rsidRPr="00EF51A0">
        <w:rPr>
          <w:color w:val="222222"/>
          <w:sz w:val="28"/>
          <w:szCs w:val="28"/>
        </w:rPr>
        <w:t>hai</w:t>
      </w:r>
      <w:proofErr w:type="spellEnd"/>
      <w:r w:rsidRPr="00EF51A0">
        <w:rPr>
          <w:color w:val="222222"/>
          <w:sz w:val="28"/>
          <w:szCs w:val="28"/>
        </w:rPr>
        <w:t xml:space="preserve"> </w:t>
      </w:r>
      <w:proofErr w:type="spellStart"/>
      <w:r w:rsidRPr="00EF51A0">
        <w:rPr>
          <w:color w:val="222222"/>
          <w:sz w:val="28"/>
          <w:szCs w:val="28"/>
        </w:rPr>
        <w:t>cấp</w:t>
      </w:r>
      <w:proofErr w:type="spellEnd"/>
      <w:r w:rsidRPr="00EF51A0">
        <w:rPr>
          <w:color w:val="222222"/>
          <w:sz w:val="28"/>
          <w:szCs w:val="28"/>
        </w:rPr>
        <w:t xml:space="preserve">; </w:t>
      </w:r>
      <w:proofErr w:type="spellStart"/>
      <w:r w:rsidRPr="00EF51A0">
        <w:rPr>
          <w:color w:val="222222"/>
          <w:sz w:val="28"/>
          <w:szCs w:val="28"/>
        </w:rPr>
        <w:t>giám</w:t>
      </w:r>
      <w:proofErr w:type="spellEnd"/>
      <w:r w:rsidRPr="00EF51A0">
        <w:rPr>
          <w:color w:val="222222"/>
          <w:sz w:val="28"/>
          <w:szCs w:val="28"/>
        </w:rPr>
        <w:t xml:space="preserve"> </w:t>
      </w:r>
      <w:proofErr w:type="spellStart"/>
      <w:r w:rsidRPr="00EF51A0">
        <w:rPr>
          <w:color w:val="222222"/>
          <w:sz w:val="28"/>
          <w:szCs w:val="28"/>
        </w:rPr>
        <w:t>sát</w:t>
      </w:r>
      <w:proofErr w:type="spellEnd"/>
      <w:r w:rsidRPr="00EF51A0">
        <w:rPr>
          <w:color w:val="222222"/>
          <w:sz w:val="28"/>
          <w:szCs w:val="28"/>
        </w:rPr>
        <w:t xml:space="preserve"> </w:t>
      </w:r>
      <w:proofErr w:type="spellStart"/>
      <w:r w:rsidRPr="00EF51A0">
        <w:rPr>
          <w:color w:val="222222"/>
          <w:sz w:val="28"/>
          <w:szCs w:val="28"/>
        </w:rPr>
        <w:t>thực</w:t>
      </w:r>
      <w:proofErr w:type="spellEnd"/>
      <w:r w:rsidRPr="00EF51A0">
        <w:rPr>
          <w:color w:val="222222"/>
          <w:sz w:val="28"/>
          <w:szCs w:val="28"/>
        </w:rPr>
        <w:t xml:space="preserve"> </w:t>
      </w:r>
      <w:proofErr w:type="spellStart"/>
      <w:r w:rsidRPr="00EF51A0">
        <w:rPr>
          <w:color w:val="222222"/>
          <w:sz w:val="28"/>
          <w:szCs w:val="28"/>
        </w:rPr>
        <w:t>hiện</w:t>
      </w:r>
      <w:proofErr w:type="spellEnd"/>
      <w:r w:rsidRPr="00EF51A0">
        <w:rPr>
          <w:color w:val="222222"/>
          <w:sz w:val="28"/>
          <w:szCs w:val="28"/>
        </w:rPr>
        <w:t xml:space="preserve">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quy</w:t>
      </w:r>
      <w:proofErr w:type="spellEnd"/>
      <w:r w:rsidRPr="00EF51A0">
        <w:rPr>
          <w:color w:val="222222"/>
          <w:sz w:val="28"/>
          <w:szCs w:val="28"/>
        </w:rPr>
        <w:t xml:space="preserve"> </w:t>
      </w:r>
      <w:proofErr w:type="spellStart"/>
      <w:r w:rsidRPr="00EF51A0">
        <w:rPr>
          <w:color w:val="222222"/>
          <w:sz w:val="28"/>
          <w:szCs w:val="28"/>
        </w:rPr>
        <w:t>định</w:t>
      </w:r>
      <w:proofErr w:type="spellEnd"/>
      <w:r w:rsidRPr="00EF51A0">
        <w:rPr>
          <w:color w:val="222222"/>
          <w:sz w:val="28"/>
          <w:szCs w:val="28"/>
        </w:rPr>
        <w:t xml:space="preserve">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Đảng</w:t>
      </w:r>
      <w:proofErr w:type="spellEnd"/>
      <w:r w:rsidRPr="00EF51A0">
        <w:rPr>
          <w:color w:val="222222"/>
          <w:sz w:val="28"/>
          <w:szCs w:val="28"/>
        </w:rPr>
        <w:t xml:space="preserve">, </w:t>
      </w:r>
      <w:proofErr w:type="spellStart"/>
      <w:r w:rsidRPr="00EF51A0">
        <w:rPr>
          <w:color w:val="222222"/>
          <w:sz w:val="28"/>
          <w:szCs w:val="28"/>
        </w:rPr>
        <w:t>pháp</w:t>
      </w:r>
      <w:proofErr w:type="spellEnd"/>
      <w:r w:rsidRPr="00EF51A0">
        <w:rPr>
          <w:color w:val="222222"/>
          <w:sz w:val="28"/>
          <w:szCs w:val="28"/>
        </w:rPr>
        <w:t xml:space="preserve"> </w:t>
      </w:r>
      <w:proofErr w:type="spellStart"/>
      <w:r w:rsidRPr="00EF51A0">
        <w:rPr>
          <w:color w:val="222222"/>
          <w:sz w:val="28"/>
          <w:szCs w:val="28"/>
        </w:rPr>
        <w:t>luật</w:t>
      </w:r>
      <w:proofErr w:type="spellEnd"/>
      <w:r w:rsidRPr="00EF51A0">
        <w:rPr>
          <w:color w:val="222222"/>
          <w:sz w:val="28"/>
          <w:szCs w:val="28"/>
        </w:rPr>
        <w:t xml:space="preserve">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Nhà</w:t>
      </w:r>
      <w:proofErr w:type="spellEnd"/>
      <w:r w:rsidRPr="00EF51A0">
        <w:rPr>
          <w:color w:val="222222"/>
          <w:sz w:val="28"/>
          <w:szCs w:val="28"/>
        </w:rPr>
        <w:t xml:space="preserve"> </w:t>
      </w:r>
      <w:proofErr w:type="spellStart"/>
      <w:r w:rsidRPr="00EF51A0">
        <w:rPr>
          <w:color w:val="222222"/>
          <w:sz w:val="28"/>
          <w:szCs w:val="28"/>
        </w:rPr>
        <w:t>nước</w:t>
      </w:r>
      <w:proofErr w:type="spellEnd"/>
      <w:r w:rsidRPr="00EF51A0">
        <w:rPr>
          <w:color w:val="222222"/>
          <w:sz w:val="28"/>
          <w:szCs w:val="28"/>
        </w:rPr>
        <w:t xml:space="preserve"> </w:t>
      </w:r>
      <w:proofErr w:type="spellStart"/>
      <w:r w:rsidRPr="00EF51A0">
        <w:rPr>
          <w:color w:val="222222"/>
          <w:sz w:val="28"/>
          <w:szCs w:val="28"/>
        </w:rPr>
        <w:t>về</w:t>
      </w:r>
      <w:proofErr w:type="spellEnd"/>
      <w:r w:rsidRPr="00EF51A0">
        <w:rPr>
          <w:color w:val="222222"/>
          <w:sz w:val="28"/>
          <w:szCs w:val="28"/>
        </w:rPr>
        <w:t xml:space="preserve"> </w:t>
      </w:r>
      <w:proofErr w:type="spellStart"/>
      <w:r w:rsidRPr="00EF51A0">
        <w:rPr>
          <w:color w:val="222222"/>
          <w:sz w:val="28"/>
          <w:szCs w:val="28"/>
        </w:rPr>
        <w:t>phòng</w:t>
      </w:r>
      <w:proofErr w:type="spellEnd"/>
      <w:r w:rsidRPr="00EF51A0">
        <w:rPr>
          <w:color w:val="222222"/>
          <w:sz w:val="28"/>
          <w:szCs w:val="28"/>
        </w:rPr>
        <w:t xml:space="preserve"> </w:t>
      </w:r>
      <w:proofErr w:type="spellStart"/>
      <w:r w:rsidRPr="00EF51A0">
        <w:rPr>
          <w:color w:val="222222"/>
          <w:sz w:val="28"/>
          <w:szCs w:val="28"/>
        </w:rPr>
        <w:t>chống</w:t>
      </w:r>
      <w:proofErr w:type="spellEnd"/>
      <w:r w:rsidRPr="00EF51A0">
        <w:rPr>
          <w:color w:val="222222"/>
          <w:sz w:val="28"/>
          <w:szCs w:val="28"/>
        </w:rPr>
        <w:t xml:space="preserve"> </w:t>
      </w:r>
      <w:proofErr w:type="spellStart"/>
      <w:r w:rsidRPr="00EF51A0">
        <w:rPr>
          <w:color w:val="222222"/>
          <w:sz w:val="28"/>
          <w:szCs w:val="28"/>
        </w:rPr>
        <w:t>tham</w:t>
      </w:r>
      <w:proofErr w:type="spellEnd"/>
      <w:r w:rsidRPr="00EF51A0">
        <w:rPr>
          <w:color w:val="222222"/>
          <w:sz w:val="28"/>
          <w:szCs w:val="28"/>
        </w:rPr>
        <w:t xml:space="preserve"> </w:t>
      </w:r>
      <w:proofErr w:type="spellStart"/>
      <w:r w:rsidRPr="00EF51A0">
        <w:rPr>
          <w:color w:val="222222"/>
          <w:sz w:val="28"/>
          <w:szCs w:val="28"/>
        </w:rPr>
        <w:t>nhũng</w:t>
      </w:r>
      <w:proofErr w:type="spellEnd"/>
      <w:r w:rsidRPr="00EF51A0">
        <w:rPr>
          <w:color w:val="222222"/>
          <w:sz w:val="28"/>
          <w:szCs w:val="28"/>
        </w:rPr>
        <w:t xml:space="preserve">, </w:t>
      </w:r>
      <w:proofErr w:type="spellStart"/>
      <w:r w:rsidRPr="00EF51A0">
        <w:rPr>
          <w:color w:val="222222"/>
          <w:sz w:val="28"/>
          <w:szCs w:val="28"/>
        </w:rPr>
        <w:t>lãng</w:t>
      </w:r>
      <w:proofErr w:type="spellEnd"/>
      <w:r w:rsidRPr="00EF51A0">
        <w:rPr>
          <w:color w:val="222222"/>
          <w:sz w:val="28"/>
          <w:szCs w:val="28"/>
        </w:rPr>
        <w:t xml:space="preserve"> </w:t>
      </w:r>
      <w:proofErr w:type="spellStart"/>
      <w:r w:rsidRPr="00EF51A0">
        <w:rPr>
          <w:color w:val="222222"/>
          <w:sz w:val="28"/>
          <w:szCs w:val="28"/>
        </w:rPr>
        <w:t>phí</w:t>
      </w:r>
      <w:proofErr w:type="spellEnd"/>
      <w:r w:rsidRPr="00EF51A0">
        <w:rPr>
          <w:color w:val="222222"/>
          <w:sz w:val="28"/>
          <w:szCs w:val="28"/>
        </w:rPr>
        <w:t xml:space="preserve">, </w:t>
      </w:r>
      <w:proofErr w:type="spellStart"/>
      <w:r w:rsidRPr="00EF51A0">
        <w:rPr>
          <w:color w:val="222222"/>
          <w:sz w:val="28"/>
          <w:szCs w:val="28"/>
        </w:rPr>
        <w:t>tiêu</w:t>
      </w:r>
      <w:proofErr w:type="spellEnd"/>
      <w:r w:rsidRPr="00EF51A0">
        <w:rPr>
          <w:color w:val="222222"/>
          <w:sz w:val="28"/>
          <w:szCs w:val="28"/>
        </w:rPr>
        <w:t xml:space="preserve"> </w:t>
      </w:r>
      <w:proofErr w:type="spellStart"/>
      <w:r w:rsidRPr="00EF51A0">
        <w:rPr>
          <w:color w:val="222222"/>
          <w:sz w:val="28"/>
          <w:szCs w:val="28"/>
        </w:rPr>
        <w:t>cực</w:t>
      </w:r>
      <w:proofErr w:type="spellEnd"/>
      <w:r w:rsidRPr="00EF51A0">
        <w:rPr>
          <w:color w:val="222222"/>
          <w:sz w:val="28"/>
          <w:szCs w:val="28"/>
        </w:rPr>
        <w:t>.</w:t>
      </w:r>
    </w:p>
    <w:p w14:paraId="6DE90956" w14:textId="77777777" w:rsidR="008C1739" w:rsidRPr="008C1739" w:rsidRDefault="008C1739" w:rsidP="008C1739">
      <w:pPr>
        <w:spacing w:before="120" w:after="120" w:line="360" w:lineRule="exact"/>
        <w:ind w:firstLine="720"/>
        <w:jc w:val="both"/>
        <w:rPr>
          <w:color w:val="222222"/>
          <w:spacing w:val="-8"/>
          <w:sz w:val="28"/>
          <w:szCs w:val="28"/>
        </w:rPr>
      </w:pPr>
      <w:proofErr w:type="spellStart"/>
      <w:r w:rsidRPr="008C1739">
        <w:rPr>
          <w:color w:val="222222"/>
          <w:spacing w:val="-8"/>
          <w:sz w:val="28"/>
          <w:szCs w:val="28"/>
        </w:rPr>
        <w:t>Đối</w:t>
      </w:r>
      <w:proofErr w:type="spellEnd"/>
      <w:r w:rsidRPr="008C1739">
        <w:rPr>
          <w:color w:val="222222"/>
          <w:spacing w:val="-8"/>
          <w:sz w:val="28"/>
          <w:szCs w:val="28"/>
        </w:rPr>
        <w:t xml:space="preserve"> </w:t>
      </w:r>
      <w:proofErr w:type="spellStart"/>
      <w:r w:rsidRPr="008C1739">
        <w:rPr>
          <w:color w:val="222222"/>
          <w:spacing w:val="-8"/>
          <w:sz w:val="28"/>
          <w:szCs w:val="28"/>
        </w:rPr>
        <w:t>với</w:t>
      </w:r>
      <w:proofErr w:type="spellEnd"/>
      <w:r w:rsidRPr="008C1739">
        <w:rPr>
          <w:color w:val="222222"/>
          <w:spacing w:val="-8"/>
          <w:sz w:val="28"/>
          <w:szCs w:val="28"/>
        </w:rPr>
        <w:t xml:space="preserve"> </w:t>
      </w:r>
      <w:proofErr w:type="spellStart"/>
      <w:r w:rsidRPr="008C1739">
        <w:rPr>
          <w:color w:val="222222"/>
          <w:spacing w:val="-8"/>
          <w:sz w:val="28"/>
          <w:szCs w:val="28"/>
        </w:rPr>
        <w:t>các</w:t>
      </w:r>
      <w:proofErr w:type="spellEnd"/>
      <w:r w:rsidRPr="008C1739">
        <w:rPr>
          <w:color w:val="222222"/>
          <w:spacing w:val="-8"/>
          <w:sz w:val="28"/>
          <w:szCs w:val="28"/>
        </w:rPr>
        <w:t xml:space="preserve"> </w:t>
      </w:r>
      <w:proofErr w:type="spellStart"/>
      <w:r w:rsidRPr="008C1739">
        <w:rPr>
          <w:color w:val="222222"/>
          <w:spacing w:val="-8"/>
          <w:sz w:val="28"/>
          <w:szCs w:val="28"/>
        </w:rPr>
        <w:t>doanh</w:t>
      </w:r>
      <w:proofErr w:type="spellEnd"/>
      <w:r w:rsidRPr="008C1739">
        <w:rPr>
          <w:color w:val="222222"/>
          <w:spacing w:val="-8"/>
          <w:sz w:val="28"/>
          <w:szCs w:val="28"/>
        </w:rPr>
        <w:t xml:space="preserve"> </w:t>
      </w:r>
      <w:proofErr w:type="spellStart"/>
      <w:r w:rsidRPr="008C1739">
        <w:rPr>
          <w:color w:val="222222"/>
          <w:spacing w:val="-8"/>
          <w:sz w:val="28"/>
          <w:szCs w:val="28"/>
        </w:rPr>
        <w:t>nghiệp</w:t>
      </w:r>
      <w:proofErr w:type="spellEnd"/>
      <w:r w:rsidRPr="008C1739">
        <w:rPr>
          <w:color w:val="222222"/>
          <w:spacing w:val="-8"/>
          <w:sz w:val="28"/>
          <w:szCs w:val="28"/>
        </w:rPr>
        <w:t xml:space="preserve">: </w:t>
      </w:r>
      <w:proofErr w:type="spellStart"/>
      <w:r w:rsidRPr="008C1739">
        <w:rPr>
          <w:color w:val="222222"/>
          <w:spacing w:val="-8"/>
          <w:sz w:val="28"/>
          <w:szCs w:val="28"/>
        </w:rPr>
        <w:t>Sản</w:t>
      </w:r>
      <w:proofErr w:type="spellEnd"/>
      <w:r w:rsidRPr="008C1739">
        <w:rPr>
          <w:color w:val="222222"/>
          <w:spacing w:val="-8"/>
          <w:sz w:val="28"/>
          <w:szCs w:val="28"/>
        </w:rPr>
        <w:t xml:space="preserve"> </w:t>
      </w:r>
      <w:proofErr w:type="spellStart"/>
      <w:r w:rsidRPr="008C1739">
        <w:rPr>
          <w:color w:val="222222"/>
          <w:spacing w:val="-8"/>
          <w:sz w:val="28"/>
          <w:szCs w:val="28"/>
        </w:rPr>
        <w:t>xuất</w:t>
      </w:r>
      <w:proofErr w:type="spellEnd"/>
      <w:r w:rsidRPr="008C1739">
        <w:rPr>
          <w:color w:val="222222"/>
          <w:spacing w:val="-8"/>
          <w:sz w:val="28"/>
          <w:szCs w:val="28"/>
        </w:rPr>
        <w:t xml:space="preserve"> </w:t>
      </w:r>
      <w:proofErr w:type="spellStart"/>
      <w:r w:rsidRPr="008C1739">
        <w:rPr>
          <w:color w:val="222222"/>
          <w:spacing w:val="-8"/>
          <w:sz w:val="28"/>
          <w:szCs w:val="28"/>
        </w:rPr>
        <w:t>kinh</w:t>
      </w:r>
      <w:proofErr w:type="spellEnd"/>
      <w:r w:rsidRPr="008C1739">
        <w:rPr>
          <w:color w:val="222222"/>
          <w:spacing w:val="-8"/>
          <w:sz w:val="28"/>
          <w:szCs w:val="28"/>
        </w:rPr>
        <w:t xml:space="preserve"> </w:t>
      </w:r>
      <w:proofErr w:type="spellStart"/>
      <w:r w:rsidRPr="008C1739">
        <w:rPr>
          <w:color w:val="222222"/>
          <w:spacing w:val="-8"/>
          <w:sz w:val="28"/>
          <w:szCs w:val="28"/>
        </w:rPr>
        <w:t>doanh</w:t>
      </w:r>
      <w:proofErr w:type="spellEnd"/>
      <w:r w:rsidRPr="008C1739">
        <w:rPr>
          <w:color w:val="222222"/>
          <w:spacing w:val="-8"/>
          <w:sz w:val="28"/>
          <w:szCs w:val="28"/>
        </w:rPr>
        <w:t xml:space="preserve"> </w:t>
      </w:r>
      <w:proofErr w:type="spellStart"/>
      <w:r w:rsidRPr="008C1739">
        <w:rPr>
          <w:color w:val="222222"/>
          <w:spacing w:val="-8"/>
          <w:sz w:val="28"/>
          <w:szCs w:val="28"/>
        </w:rPr>
        <w:t>hiệu</w:t>
      </w:r>
      <w:proofErr w:type="spellEnd"/>
      <w:r w:rsidRPr="008C1739">
        <w:rPr>
          <w:color w:val="222222"/>
          <w:spacing w:val="-8"/>
          <w:sz w:val="28"/>
          <w:szCs w:val="28"/>
        </w:rPr>
        <w:t xml:space="preserve"> </w:t>
      </w:r>
      <w:proofErr w:type="spellStart"/>
      <w:r w:rsidRPr="008C1739">
        <w:rPr>
          <w:color w:val="222222"/>
          <w:spacing w:val="-8"/>
          <w:sz w:val="28"/>
          <w:szCs w:val="28"/>
        </w:rPr>
        <w:t>quả</w:t>
      </w:r>
      <w:proofErr w:type="spellEnd"/>
      <w:r w:rsidRPr="008C1739">
        <w:rPr>
          <w:color w:val="222222"/>
          <w:spacing w:val="-8"/>
          <w:sz w:val="28"/>
          <w:szCs w:val="28"/>
        </w:rPr>
        <w:t xml:space="preserve">, </w:t>
      </w:r>
      <w:proofErr w:type="spellStart"/>
      <w:r w:rsidRPr="008C1739">
        <w:rPr>
          <w:color w:val="222222"/>
          <w:spacing w:val="-8"/>
          <w:sz w:val="28"/>
          <w:szCs w:val="28"/>
        </w:rPr>
        <w:t>bền</w:t>
      </w:r>
      <w:proofErr w:type="spellEnd"/>
      <w:r w:rsidRPr="008C1739">
        <w:rPr>
          <w:color w:val="222222"/>
          <w:spacing w:val="-8"/>
          <w:sz w:val="28"/>
          <w:szCs w:val="28"/>
        </w:rPr>
        <w:t xml:space="preserve"> </w:t>
      </w:r>
      <w:proofErr w:type="spellStart"/>
      <w:r w:rsidRPr="008C1739">
        <w:rPr>
          <w:color w:val="222222"/>
          <w:spacing w:val="-8"/>
          <w:sz w:val="28"/>
          <w:szCs w:val="28"/>
        </w:rPr>
        <w:t>vững</w:t>
      </w:r>
      <w:proofErr w:type="spellEnd"/>
      <w:r w:rsidRPr="008C1739">
        <w:rPr>
          <w:color w:val="222222"/>
          <w:spacing w:val="-8"/>
          <w:sz w:val="28"/>
          <w:szCs w:val="28"/>
        </w:rPr>
        <w:t xml:space="preserve">, </w:t>
      </w:r>
      <w:proofErr w:type="spellStart"/>
      <w:r w:rsidRPr="008C1739">
        <w:rPr>
          <w:color w:val="222222"/>
          <w:spacing w:val="-8"/>
          <w:sz w:val="28"/>
          <w:szCs w:val="28"/>
        </w:rPr>
        <w:t>hợp</w:t>
      </w:r>
      <w:proofErr w:type="spellEnd"/>
      <w:r w:rsidRPr="008C1739">
        <w:rPr>
          <w:color w:val="222222"/>
          <w:spacing w:val="-8"/>
          <w:sz w:val="28"/>
          <w:szCs w:val="28"/>
        </w:rPr>
        <w:t xml:space="preserve"> </w:t>
      </w:r>
      <w:proofErr w:type="spellStart"/>
      <w:r w:rsidRPr="008C1739">
        <w:rPr>
          <w:color w:val="222222"/>
          <w:spacing w:val="-8"/>
          <w:sz w:val="28"/>
          <w:szCs w:val="28"/>
        </w:rPr>
        <w:t>pháp</w:t>
      </w:r>
      <w:proofErr w:type="spellEnd"/>
      <w:r w:rsidRPr="008C1739">
        <w:rPr>
          <w:color w:val="222222"/>
          <w:spacing w:val="-8"/>
          <w:sz w:val="28"/>
          <w:szCs w:val="28"/>
        </w:rPr>
        <w:t xml:space="preserve">. </w:t>
      </w:r>
      <w:proofErr w:type="spellStart"/>
      <w:r w:rsidRPr="008C1739">
        <w:rPr>
          <w:color w:val="222222"/>
          <w:spacing w:val="-8"/>
          <w:sz w:val="28"/>
          <w:szCs w:val="28"/>
        </w:rPr>
        <w:t>Giải</w:t>
      </w:r>
      <w:proofErr w:type="spellEnd"/>
      <w:r w:rsidRPr="008C1739">
        <w:rPr>
          <w:color w:val="222222"/>
          <w:spacing w:val="-8"/>
          <w:sz w:val="28"/>
          <w:szCs w:val="28"/>
        </w:rPr>
        <w:t xml:space="preserve"> </w:t>
      </w:r>
      <w:proofErr w:type="spellStart"/>
      <w:r w:rsidRPr="008C1739">
        <w:rPr>
          <w:color w:val="222222"/>
          <w:spacing w:val="-8"/>
          <w:sz w:val="28"/>
          <w:szCs w:val="28"/>
        </w:rPr>
        <w:t>quyết</w:t>
      </w:r>
      <w:proofErr w:type="spellEnd"/>
      <w:r w:rsidRPr="008C1739">
        <w:rPr>
          <w:color w:val="222222"/>
          <w:spacing w:val="-8"/>
          <w:sz w:val="28"/>
          <w:szCs w:val="28"/>
        </w:rPr>
        <w:t xml:space="preserve"> </w:t>
      </w:r>
      <w:proofErr w:type="spellStart"/>
      <w:r w:rsidRPr="008C1739">
        <w:rPr>
          <w:color w:val="222222"/>
          <w:spacing w:val="-8"/>
          <w:sz w:val="28"/>
          <w:szCs w:val="28"/>
        </w:rPr>
        <w:t>nhiều</w:t>
      </w:r>
      <w:proofErr w:type="spellEnd"/>
      <w:r w:rsidRPr="008C1739">
        <w:rPr>
          <w:color w:val="222222"/>
          <w:spacing w:val="-8"/>
          <w:sz w:val="28"/>
          <w:szCs w:val="28"/>
        </w:rPr>
        <w:t xml:space="preserve"> </w:t>
      </w:r>
      <w:proofErr w:type="spellStart"/>
      <w:r w:rsidRPr="008C1739">
        <w:rPr>
          <w:color w:val="222222"/>
          <w:spacing w:val="-8"/>
          <w:sz w:val="28"/>
          <w:szCs w:val="28"/>
        </w:rPr>
        <w:t>việc</w:t>
      </w:r>
      <w:proofErr w:type="spellEnd"/>
      <w:r w:rsidRPr="008C1739">
        <w:rPr>
          <w:color w:val="222222"/>
          <w:spacing w:val="-8"/>
          <w:sz w:val="28"/>
          <w:szCs w:val="28"/>
        </w:rPr>
        <w:t xml:space="preserve"> </w:t>
      </w:r>
      <w:proofErr w:type="spellStart"/>
      <w:r w:rsidRPr="008C1739">
        <w:rPr>
          <w:color w:val="222222"/>
          <w:spacing w:val="-8"/>
          <w:sz w:val="28"/>
          <w:szCs w:val="28"/>
        </w:rPr>
        <w:t>làm</w:t>
      </w:r>
      <w:proofErr w:type="spellEnd"/>
      <w:r w:rsidRPr="008C1739">
        <w:rPr>
          <w:color w:val="222222"/>
          <w:spacing w:val="-8"/>
          <w:sz w:val="28"/>
          <w:szCs w:val="28"/>
        </w:rPr>
        <w:t xml:space="preserve">, </w:t>
      </w:r>
      <w:proofErr w:type="spellStart"/>
      <w:r w:rsidRPr="008C1739">
        <w:rPr>
          <w:color w:val="222222"/>
          <w:spacing w:val="-8"/>
          <w:sz w:val="28"/>
          <w:szCs w:val="28"/>
        </w:rPr>
        <w:t>nâng</w:t>
      </w:r>
      <w:proofErr w:type="spellEnd"/>
      <w:r w:rsidRPr="008C1739">
        <w:rPr>
          <w:color w:val="222222"/>
          <w:spacing w:val="-8"/>
          <w:sz w:val="28"/>
          <w:szCs w:val="28"/>
        </w:rPr>
        <w:t xml:space="preserve"> </w:t>
      </w:r>
      <w:proofErr w:type="spellStart"/>
      <w:r w:rsidRPr="008C1739">
        <w:rPr>
          <w:color w:val="222222"/>
          <w:spacing w:val="-8"/>
          <w:sz w:val="28"/>
          <w:szCs w:val="28"/>
        </w:rPr>
        <w:t>cao</w:t>
      </w:r>
      <w:proofErr w:type="spellEnd"/>
      <w:r w:rsidRPr="008C1739">
        <w:rPr>
          <w:color w:val="222222"/>
          <w:spacing w:val="-8"/>
          <w:sz w:val="28"/>
          <w:szCs w:val="28"/>
        </w:rPr>
        <w:t xml:space="preserve"> </w:t>
      </w:r>
      <w:proofErr w:type="spellStart"/>
      <w:r w:rsidRPr="008C1739">
        <w:rPr>
          <w:color w:val="222222"/>
          <w:spacing w:val="-8"/>
          <w:sz w:val="28"/>
          <w:szCs w:val="28"/>
        </w:rPr>
        <w:t>thu</w:t>
      </w:r>
      <w:proofErr w:type="spellEnd"/>
      <w:r w:rsidRPr="008C1739">
        <w:rPr>
          <w:color w:val="222222"/>
          <w:spacing w:val="-8"/>
          <w:sz w:val="28"/>
          <w:szCs w:val="28"/>
        </w:rPr>
        <w:t xml:space="preserve"> </w:t>
      </w:r>
      <w:proofErr w:type="spellStart"/>
      <w:r w:rsidRPr="008C1739">
        <w:rPr>
          <w:color w:val="222222"/>
          <w:spacing w:val="-8"/>
          <w:sz w:val="28"/>
          <w:szCs w:val="28"/>
        </w:rPr>
        <w:t>nhập</w:t>
      </w:r>
      <w:proofErr w:type="spellEnd"/>
      <w:r w:rsidRPr="008C1739">
        <w:rPr>
          <w:color w:val="222222"/>
          <w:spacing w:val="-8"/>
          <w:sz w:val="28"/>
          <w:szCs w:val="28"/>
        </w:rPr>
        <w:t xml:space="preserve"> </w:t>
      </w:r>
      <w:proofErr w:type="spellStart"/>
      <w:r w:rsidRPr="008C1739">
        <w:rPr>
          <w:color w:val="222222"/>
          <w:spacing w:val="-8"/>
          <w:sz w:val="28"/>
          <w:szCs w:val="28"/>
        </w:rPr>
        <w:t>cho</w:t>
      </w:r>
      <w:proofErr w:type="spellEnd"/>
      <w:r w:rsidRPr="008C1739">
        <w:rPr>
          <w:color w:val="222222"/>
          <w:spacing w:val="-8"/>
          <w:sz w:val="28"/>
          <w:szCs w:val="28"/>
        </w:rPr>
        <w:t xml:space="preserve"> </w:t>
      </w:r>
      <w:proofErr w:type="spellStart"/>
      <w:r w:rsidRPr="008C1739">
        <w:rPr>
          <w:color w:val="222222"/>
          <w:spacing w:val="-8"/>
          <w:sz w:val="28"/>
          <w:szCs w:val="28"/>
        </w:rPr>
        <w:t>người</w:t>
      </w:r>
      <w:proofErr w:type="spellEnd"/>
      <w:r w:rsidRPr="008C1739">
        <w:rPr>
          <w:color w:val="222222"/>
          <w:spacing w:val="-8"/>
          <w:sz w:val="28"/>
          <w:szCs w:val="28"/>
        </w:rPr>
        <w:t xml:space="preserve"> </w:t>
      </w:r>
      <w:proofErr w:type="spellStart"/>
      <w:r w:rsidRPr="008C1739">
        <w:rPr>
          <w:color w:val="222222"/>
          <w:spacing w:val="-8"/>
          <w:sz w:val="28"/>
          <w:szCs w:val="28"/>
        </w:rPr>
        <w:t>lao</w:t>
      </w:r>
      <w:proofErr w:type="spellEnd"/>
      <w:r w:rsidRPr="008C1739">
        <w:rPr>
          <w:color w:val="222222"/>
          <w:spacing w:val="-8"/>
          <w:sz w:val="28"/>
          <w:szCs w:val="28"/>
        </w:rPr>
        <w:t xml:space="preserve"> </w:t>
      </w:r>
      <w:proofErr w:type="spellStart"/>
      <w:r w:rsidRPr="008C1739">
        <w:rPr>
          <w:color w:val="222222"/>
          <w:spacing w:val="-8"/>
          <w:sz w:val="28"/>
          <w:szCs w:val="28"/>
        </w:rPr>
        <w:t>động</w:t>
      </w:r>
      <w:proofErr w:type="spellEnd"/>
      <w:r w:rsidRPr="008C1739">
        <w:rPr>
          <w:color w:val="222222"/>
          <w:spacing w:val="-8"/>
          <w:sz w:val="28"/>
          <w:szCs w:val="28"/>
        </w:rPr>
        <w:t xml:space="preserve">, </w:t>
      </w:r>
      <w:proofErr w:type="spellStart"/>
      <w:r w:rsidRPr="008C1739">
        <w:rPr>
          <w:color w:val="222222"/>
          <w:spacing w:val="-8"/>
          <w:sz w:val="28"/>
          <w:szCs w:val="28"/>
        </w:rPr>
        <w:t>đồng</w:t>
      </w:r>
      <w:proofErr w:type="spellEnd"/>
      <w:r w:rsidRPr="008C1739">
        <w:rPr>
          <w:color w:val="222222"/>
          <w:spacing w:val="-8"/>
          <w:sz w:val="28"/>
          <w:szCs w:val="28"/>
        </w:rPr>
        <w:t xml:space="preserve"> </w:t>
      </w:r>
      <w:proofErr w:type="spellStart"/>
      <w:r w:rsidRPr="008C1739">
        <w:rPr>
          <w:color w:val="222222"/>
          <w:spacing w:val="-8"/>
          <w:sz w:val="28"/>
          <w:szCs w:val="28"/>
        </w:rPr>
        <w:t>hành</w:t>
      </w:r>
      <w:proofErr w:type="spellEnd"/>
      <w:r w:rsidRPr="008C1739">
        <w:rPr>
          <w:color w:val="222222"/>
          <w:spacing w:val="-8"/>
          <w:sz w:val="28"/>
          <w:szCs w:val="28"/>
        </w:rPr>
        <w:t xml:space="preserve"> </w:t>
      </w:r>
      <w:proofErr w:type="spellStart"/>
      <w:r w:rsidRPr="008C1739">
        <w:rPr>
          <w:color w:val="222222"/>
          <w:spacing w:val="-8"/>
          <w:sz w:val="28"/>
          <w:szCs w:val="28"/>
        </w:rPr>
        <w:t>cùng</w:t>
      </w:r>
      <w:proofErr w:type="spellEnd"/>
      <w:r w:rsidRPr="008C1739">
        <w:rPr>
          <w:color w:val="222222"/>
          <w:spacing w:val="-8"/>
          <w:sz w:val="28"/>
          <w:szCs w:val="28"/>
        </w:rPr>
        <w:t xml:space="preserve"> </w:t>
      </w:r>
      <w:proofErr w:type="spellStart"/>
      <w:r w:rsidRPr="008C1739">
        <w:rPr>
          <w:color w:val="222222"/>
          <w:spacing w:val="-8"/>
          <w:sz w:val="28"/>
          <w:szCs w:val="28"/>
        </w:rPr>
        <w:t>đất</w:t>
      </w:r>
      <w:proofErr w:type="spellEnd"/>
      <w:r w:rsidRPr="008C1739">
        <w:rPr>
          <w:color w:val="222222"/>
          <w:spacing w:val="-8"/>
          <w:sz w:val="28"/>
          <w:szCs w:val="28"/>
        </w:rPr>
        <w:t xml:space="preserve"> </w:t>
      </w:r>
      <w:proofErr w:type="spellStart"/>
      <w:r w:rsidRPr="008C1739">
        <w:rPr>
          <w:color w:val="222222"/>
          <w:spacing w:val="-8"/>
          <w:sz w:val="28"/>
          <w:szCs w:val="28"/>
        </w:rPr>
        <w:t>nước</w:t>
      </w:r>
      <w:proofErr w:type="spellEnd"/>
      <w:r w:rsidRPr="008C1739">
        <w:rPr>
          <w:color w:val="222222"/>
          <w:spacing w:val="-8"/>
          <w:sz w:val="28"/>
          <w:szCs w:val="28"/>
        </w:rPr>
        <w:t xml:space="preserve"> </w:t>
      </w:r>
      <w:proofErr w:type="spellStart"/>
      <w:r w:rsidRPr="008C1739">
        <w:rPr>
          <w:color w:val="222222"/>
          <w:spacing w:val="-8"/>
          <w:sz w:val="28"/>
          <w:szCs w:val="28"/>
        </w:rPr>
        <w:t>thực</w:t>
      </w:r>
      <w:proofErr w:type="spellEnd"/>
      <w:r w:rsidRPr="008C1739">
        <w:rPr>
          <w:color w:val="222222"/>
          <w:spacing w:val="-8"/>
          <w:sz w:val="28"/>
          <w:szCs w:val="28"/>
        </w:rPr>
        <w:t xml:space="preserve"> </w:t>
      </w:r>
      <w:proofErr w:type="spellStart"/>
      <w:r w:rsidRPr="008C1739">
        <w:rPr>
          <w:color w:val="222222"/>
          <w:spacing w:val="-8"/>
          <w:sz w:val="28"/>
          <w:szCs w:val="28"/>
        </w:rPr>
        <w:t>hiện</w:t>
      </w:r>
      <w:proofErr w:type="spellEnd"/>
      <w:r w:rsidRPr="008C1739">
        <w:rPr>
          <w:color w:val="222222"/>
          <w:spacing w:val="-8"/>
          <w:sz w:val="28"/>
          <w:szCs w:val="28"/>
        </w:rPr>
        <w:t xml:space="preserve"> </w:t>
      </w:r>
      <w:proofErr w:type="spellStart"/>
      <w:r w:rsidRPr="008C1739">
        <w:rPr>
          <w:color w:val="222222"/>
          <w:spacing w:val="-8"/>
          <w:sz w:val="28"/>
          <w:szCs w:val="28"/>
        </w:rPr>
        <w:t>thắng</w:t>
      </w:r>
      <w:proofErr w:type="spellEnd"/>
      <w:r w:rsidRPr="008C1739">
        <w:rPr>
          <w:color w:val="222222"/>
          <w:spacing w:val="-8"/>
          <w:sz w:val="28"/>
          <w:szCs w:val="28"/>
        </w:rPr>
        <w:t xml:space="preserve"> </w:t>
      </w:r>
      <w:proofErr w:type="spellStart"/>
      <w:r w:rsidRPr="008C1739">
        <w:rPr>
          <w:color w:val="222222"/>
          <w:spacing w:val="-8"/>
          <w:sz w:val="28"/>
          <w:szCs w:val="28"/>
        </w:rPr>
        <w:t>lợi</w:t>
      </w:r>
      <w:proofErr w:type="spellEnd"/>
      <w:r w:rsidRPr="008C1739">
        <w:rPr>
          <w:color w:val="222222"/>
          <w:spacing w:val="-8"/>
          <w:sz w:val="28"/>
          <w:szCs w:val="28"/>
        </w:rPr>
        <w:t xml:space="preserve"> </w:t>
      </w:r>
      <w:proofErr w:type="spellStart"/>
      <w:r w:rsidRPr="008C1739">
        <w:rPr>
          <w:color w:val="222222"/>
          <w:spacing w:val="-8"/>
          <w:sz w:val="28"/>
          <w:szCs w:val="28"/>
        </w:rPr>
        <w:t>các</w:t>
      </w:r>
      <w:proofErr w:type="spellEnd"/>
      <w:r w:rsidRPr="008C1739">
        <w:rPr>
          <w:color w:val="222222"/>
          <w:spacing w:val="-8"/>
          <w:sz w:val="28"/>
          <w:szCs w:val="28"/>
        </w:rPr>
        <w:t xml:space="preserve"> </w:t>
      </w:r>
      <w:proofErr w:type="spellStart"/>
      <w:r w:rsidRPr="008C1739">
        <w:rPr>
          <w:color w:val="222222"/>
          <w:spacing w:val="-8"/>
          <w:sz w:val="28"/>
          <w:szCs w:val="28"/>
        </w:rPr>
        <w:t>chỉ</w:t>
      </w:r>
      <w:proofErr w:type="spellEnd"/>
      <w:r w:rsidRPr="008C1739">
        <w:rPr>
          <w:color w:val="222222"/>
          <w:spacing w:val="-8"/>
          <w:sz w:val="28"/>
          <w:szCs w:val="28"/>
        </w:rPr>
        <w:t xml:space="preserve"> </w:t>
      </w:r>
      <w:proofErr w:type="spellStart"/>
      <w:r w:rsidRPr="008C1739">
        <w:rPr>
          <w:color w:val="222222"/>
          <w:spacing w:val="-8"/>
          <w:sz w:val="28"/>
          <w:szCs w:val="28"/>
        </w:rPr>
        <w:t>tiêu</w:t>
      </w:r>
      <w:proofErr w:type="spellEnd"/>
      <w:r w:rsidRPr="008C1739">
        <w:rPr>
          <w:color w:val="222222"/>
          <w:spacing w:val="-8"/>
          <w:sz w:val="28"/>
          <w:szCs w:val="28"/>
        </w:rPr>
        <w:t xml:space="preserve"> </w:t>
      </w:r>
      <w:proofErr w:type="spellStart"/>
      <w:r w:rsidRPr="008C1739">
        <w:rPr>
          <w:color w:val="222222"/>
          <w:spacing w:val="-8"/>
          <w:sz w:val="28"/>
          <w:szCs w:val="28"/>
        </w:rPr>
        <w:t>Nghị</w:t>
      </w:r>
      <w:proofErr w:type="spellEnd"/>
      <w:r w:rsidRPr="008C1739">
        <w:rPr>
          <w:color w:val="222222"/>
          <w:spacing w:val="-8"/>
          <w:sz w:val="28"/>
          <w:szCs w:val="28"/>
        </w:rPr>
        <w:t xml:space="preserve"> </w:t>
      </w:r>
      <w:proofErr w:type="spellStart"/>
      <w:r w:rsidRPr="008C1739">
        <w:rPr>
          <w:color w:val="222222"/>
          <w:spacing w:val="-8"/>
          <w:sz w:val="28"/>
          <w:szCs w:val="28"/>
        </w:rPr>
        <w:t>quyết</w:t>
      </w:r>
      <w:proofErr w:type="spellEnd"/>
      <w:r w:rsidRPr="008C1739">
        <w:rPr>
          <w:color w:val="222222"/>
          <w:spacing w:val="-8"/>
          <w:sz w:val="28"/>
          <w:szCs w:val="28"/>
        </w:rPr>
        <w:t xml:space="preserve"> </w:t>
      </w:r>
      <w:proofErr w:type="spellStart"/>
      <w:r w:rsidRPr="008C1739">
        <w:rPr>
          <w:color w:val="222222"/>
          <w:spacing w:val="-8"/>
          <w:sz w:val="28"/>
          <w:szCs w:val="28"/>
        </w:rPr>
        <w:t>Đại</w:t>
      </w:r>
      <w:proofErr w:type="spellEnd"/>
      <w:r w:rsidRPr="008C1739">
        <w:rPr>
          <w:color w:val="222222"/>
          <w:spacing w:val="-8"/>
          <w:sz w:val="28"/>
          <w:szCs w:val="28"/>
        </w:rPr>
        <w:t xml:space="preserve"> </w:t>
      </w:r>
      <w:proofErr w:type="spellStart"/>
      <w:r w:rsidRPr="008C1739">
        <w:rPr>
          <w:color w:val="222222"/>
          <w:spacing w:val="-8"/>
          <w:sz w:val="28"/>
          <w:szCs w:val="28"/>
        </w:rPr>
        <w:t>hội</w:t>
      </w:r>
      <w:proofErr w:type="spellEnd"/>
      <w:r w:rsidRPr="008C1739">
        <w:rPr>
          <w:color w:val="222222"/>
          <w:spacing w:val="-8"/>
          <w:sz w:val="28"/>
          <w:szCs w:val="28"/>
        </w:rPr>
        <w:t xml:space="preserve"> </w:t>
      </w:r>
      <w:proofErr w:type="spellStart"/>
      <w:r w:rsidRPr="008C1739">
        <w:rPr>
          <w:color w:val="222222"/>
          <w:spacing w:val="-8"/>
          <w:sz w:val="28"/>
          <w:szCs w:val="28"/>
        </w:rPr>
        <w:t>đại</w:t>
      </w:r>
      <w:proofErr w:type="spellEnd"/>
      <w:r w:rsidRPr="008C1739">
        <w:rPr>
          <w:color w:val="222222"/>
          <w:spacing w:val="-8"/>
          <w:sz w:val="28"/>
          <w:szCs w:val="28"/>
        </w:rPr>
        <w:t xml:space="preserve"> </w:t>
      </w:r>
      <w:proofErr w:type="spellStart"/>
      <w:r w:rsidRPr="008C1739">
        <w:rPr>
          <w:color w:val="222222"/>
          <w:spacing w:val="-8"/>
          <w:sz w:val="28"/>
          <w:szCs w:val="28"/>
        </w:rPr>
        <w:t>biểu</w:t>
      </w:r>
      <w:proofErr w:type="spellEnd"/>
      <w:r w:rsidRPr="008C1739">
        <w:rPr>
          <w:color w:val="222222"/>
          <w:spacing w:val="-8"/>
          <w:sz w:val="28"/>
          <w:szCs w:val="28"/>
        </w:rPr>
        <w:t xml:space="preserve"> </w:t>
      </w:r>
      <w:proofErr w:type="spellStart"/>
      <w:r w:rsidRPr="008C1739">
        <w:rPr>
          <w:color w:val="222222"/>
          <w:spacing w:val="-8"/>
          <w:sz w:val="28"/>
          <w:szCs w:val="28"/>
        </w:rPr>
        <w:t>toàn</w:t>
      </w:r>
      <w:proofErr w:type="spellEnd"/>
      <w:r w:rsidRPr="008C1739">
        <w:rPr>
          <w:color w:val="222222"/>
          <w:spacing w:val="-8"/>
          <w:sz w:val="28"/>
          <w:szCs w:val="28"/>
        </w:rPr>
        <w:t xml:space="preserve"> </w:t>
      </w:r>
      <w:proofErr w:type="spellStart"/>
      <w:r w:rsidRPr="008C1739">
        <w:rPr>
          <w:color w:val="222222"/>
          <w:spacing w:val="-8"/>
          <w:sz w:val="28"/>
          <w:szCs w:val="28"/>
        </w:rPr>
        <w:t>quốc</w:t>
      </w:r>
      <w:proofErr w:type="spellEnd"/>
      <w:r w:rsidRPr="008C1739">
        <w:rPr>
          <w:color w:val="222222"/>
          <w:spacing w:val="-8"/>
          <w:sz w:val="28"/>
          <w:szCs w:val="28"/>
        </w:rPr>
        <w:t xml:space="preserve"> </w:t>
      </w:r>
      <w:proofErr w:type="spellStart"/>
      <w:r w:rsidRPr="008C1739">
        <w:rPr>
          <w:color w:val="222222"/>
          <w:spacing w:val="-8"/>
          <w:sz w:val="28"/>
          <w:szCs w:val="28"/>
        </w:rPr>
        <w:t>lần</w:t>
      </w:r>
      <w:proofErr w:type="spellEnd"/>
      <w:r w:rsidRPr="008C1739">
        <w:rPr>
          <w:color w:val="222222"/>
          <w:spacing w:val="-8"/>
          <w:sz w:val="28"/>
          <w:szCs w:val="28"/>
        </w:rPr>
        <w:t xml:space="preserve"> </w:t>
      </w:r>
      <w:proofErr w:type="spellStart"/>
      <w:r w:rsidRPr="008C1739">
        <w:rPr>
          <w:color w:val="222222"/>
          <w:spacing w:val="-8"/>
          <w:sz w:val="28"/>
          <w:szCs w:val="28"/>
        </w:rPr>
        <w:t>thứ</w:t>
      </w:r>
      <w:proofErr w:type="spellEnd"/>
      <w:r w:rsidRPr="008C1739">
        <w:rPr>
          <w:color w:val="222222"/>
          <w:spacing w:val="-8"/>
          <w:sz w:val="28"/>
          <w:szCs w:val="28"/>
        </w:rPr>
        <w:t xml:space="preserve"> XIII </w:t>
      </w:r>
      <w:proofErr w:type="spellStart"/>
      <w:r w:rsidRPr="008C1739">
        <w:rPr>
          <w:color w:val="222222"/>
          <w:spacing w:val="-8"/>
          <w:sz w:val="28"/>
          <w:szCs w:val="28"/>
        </w:rPr>
        <w:t>của</w:t>
      </w:r>
      <w:proofErr w:type="spellEnd"/>
      <w:r w:rsidRPr="008C1739">
        <w:rPr>
          <w:color w:val="222222"/>
          <w:spacing w:val="-8"/>
          <w:sz w:val="28"/>
          <w:szCs w:val="28"/>
        </w:rPr>
        <w:t xml:space="preserve"> </w:t>
      </w:r>
      <w:proofErr w:type="spellStart"/>
      <w:r w:rsidRPr="008C1739">
        <w:rPr>
          <w:color w:val="222222"/>
          <w:spacing w:val="-8"/>
          <w:sz w:val="28"/>
          <w:szCs w:val="28"/>
        </w:rPr>
        <w:t>Đảng</w:t>
      </w:r>
      <w:proofErr w:type="spellEnd"/>
      <w:r w:rsidRPr="008C1739">
        <w:rPr>
          <w:color w:val="222222"/>
          <w:spacing w:val="-8"/>
          <w:sz w:val="28"/>
          <w:szCs w:val="28"/>
        </w:rPr>
        <w:t xml:space="preserve">, </w:t>
      </w:r>
      <w:proofErr w:type="spellStart"/>
      <w:r w:rsidRPr="008C1739">
        <w:rPr>
          <w:color w:val="222222"/>
          <w:spacing w:val="-8"/>
          <w:sz w:val="28"/>
          <w:szCs w:val="28"/>
        </w:rPr>
        <w:t>thi</w:t>
      </w:r>
      <w:proofErr w:type="spellEnd"/>
      <w:r w:rsidRPr="008C1739">
        <w:rPr>
          <w:color w:val="222222"/>
          <w:spacing w:val="-8"/>
          <w:sz w:val="28"/>
          <w:szCs w:val="28"/>
        </w:rPr>
        <w:t xml:space="preserve"> </w:t>
      </w:r>
      <w:proofErr w:type="spellStart"/>
      <w:r w:rsidRPr="008C1739">
        <w:rPr>
          <w:color w:val="222222"/>
          <w:spacing w:val="-8"/>
          <w:sz w:val="28"/>
          <w:szCs w:val="28"/>
        </w:rPr>
        <w:t>đua</w:t>
      </w:r>
      <w:proofErr w:type="spellEnd"/>
      <w:r w:rsidRPr="008C1739">
        <w:rPr>
          <w:color w:val="222222"/>
          <w:spacing w:val="-8"/>
          <w:sz w:val="28"/>
          <w:szCs w:val="28"/>
        </w:rPr>
        <w:t xml:space="preserve"> </w:t>
      </w:r>
      <w:proofErr w:type="spellStart"/>
      <w:r w:rsidRPr="008C1739">
        <w:rPr>
          <w:color w:val="222222"/>
          <w:spacing w:val="-8"/>
          <w:sz w:val="28"/>
          <w:szCs w:val="28"/>
        </w:rPr>
        <w:t>lập</w:t>
      </w:r>
      <w:proofErr w:type="spellEnd"/>
      <w:r w:rsidRPr="008C1739">
        <w:rPr>
          <w:color w:val="222222"/>
          <w:spacing w:val="-8"/>
          <w:sz w:val="28"/>
          <w:szCs w:val="28"/>
        </w:rPr>
        <w:t xml:space="preserve"> </w:t>
      </w:r>
      <w:proofErr w:type="spellStart"/>
      <w:r w:rsidRPr="008C1739">
        <w:rPr>
          <w:color w:val="222222"/>
          <w:spacing w:val="-8"/>
          <w:sz w:val="28"/>
          <w:szCs w:val="28"/>
        </w:rPr>
        <w:t>thành</w:t>
      </w:r>
      <w:proofErr w:type="spellEnd"/>
      <w:r w:rsidRPr="008C1739">
        <w:rPr>
          <w:color w:val="222222"/>
          <w:spacing w:val="-8"/>
          <w:sz w:val="28"/>
          <w:szCs w:val="28"/>
        </w:rPr>
        <w:t xml:space="preserve"> </w:t>
      </w:r>
      <w:proofErr w:type="spellStart"/>
      <w:r w:rsidRPr="008C1739">
        <w:rPr>
          <w:color w:val="222222"/>
          <w:spacing w:val="-8"/>
          <w:sz w:val="28"/>
          <w:szCs w:val="28"/>
        </w:rPr>
        <w:t>tích</w:t>
      </w:r>
      <w:proofErr w:type="spellEnd"/>
      <w:r w:rsidRPr="008C1739">
        <w:rPr>
          <w:color w:val="222222"/>
          <w:spacing w:val="-8"/>
          <w:sz w:val="28"/>
          <w:szCs w:val="28"/>
        </w:rPr>
        <w:t xml:space="preserve"> </w:t>
      </w:r>
      <w:proofErr w:type="spellStart"/>
      <w:r w:rsidRPr="008C1739">
        <w:rPr>
          <w:color w:val="222222"/>
          <w:spacing w:val="-8"/>
          <w:sz w:val="28"/>
          <w:szCs w:val="28"/>
        </w:rPr>
        <w:t>chào</w:t>
      </w:r>
      <w:proofErr w:type="spellEnd"/>
      <w:r w:rsidRPr="008C1739">
        <w:rPr>
          <w:color w:val="222222"/>
          <w:spacing w:val="-8"/>
          <w:sz w:val="28"/>
          <w:szCs w:val="28"/>
        </w:rPr>
        <w:t xml:space="preserve"> </w:t>
      </w:r>
      <w:proofErr w:type="spellStart"/>
      <w:r w:rsidRPr="008C1739">
        <w:rPr>
          <w:color w:val="222222"/>
          <w:spacing w:val="-8"/>
          <w:sz w:val="28"/>
          <w:szCs w:val="28"/>
        </w:rPr>
        <w:t>mừng</w:t>
      </w:r>
      <w:proofErr w:type="spellEnd"/>
      <w:r w:rsidRPr="008C1739">
        <w:rPr>
          <w:color w:val="222222"/>
          <w:spacing w:val="-8"/>
          <w:sz w:val="28"/>
          <w:szCs w:val="28"/>
        </w:rPr>
        <w:t xml:space="preserve"> </w:t>
      </w:r>
      <w:proofErr w:type="spellStart"/>
      <w:r w:rsidRPr="008C1739">
        <w:rPr>
          <w:color w:val="222222"/>
          <w:spacing w:val="-8"/>
          <w:sz w:val="28"/>
          <w:szCs w:val="28"/>
        </w:rPr>
        <w:t>Đại</w:t>
      </w:r>
      <w:proofErr w:type="spellEnd"/>
      <w:r w:rsidRPr="008C1739">
        <w:rPr>
          <w:color w:val="222222"/>
          <w:spacing w:val="-8"/>
          <w:sz w:val="28"/>
          <w:szCs w:val="28"/>
        </w:rPr>
        <w:t xml:space="preserve"> </w:t>
      </w:r>
      <w:proofErr w:type="spellStart"/>
      <w:r w:rsidRPr="008C1739">
        <w:rPr>
          <w:color w:val="222222"/>
          <w:spacing w:val="-8"/>
          <w:sz w:val="28"/>
          <w:szCs w:val="28"/>
        </w:rPr>
        <w:t>hội</w:t>
      </w:r>
      <w:proofErr w:type="spellEnd"/>
      <w:r w:rsidRPr="008C1739">
        <w:rPr>
          <w:color w:val="222222"/>
          <w:spacing w:val="-8"/>
          <w:sz w:val="28"/>
          <w:szCs w:val="28"/>
        </w:rPr>
        <w:t xml:space="preserve"> </w:t>
      </w:r>
      <w:proofErr w:type="spellStart"/>
      <w:r w:rsidRPr="008C1739">
        <w:rPr>
          <w:color w:val="222222"/>
          <w:spacing w:val="-8"/>
          <w:sz w:val="28"/>
          <w:szCs w:val="28"/>
        </w:rPr>
        <w:t>đại</w:t>
      </w:r>
      <w:proofErr w:type="spellEnd"/>
      <w:r w:rsidRPr="008C1739">
        <w:rPr>
          <w:color w:val="222222"/>
          <w:spacing w:val="-8"/>
          <w:sz w:val="28"/>
          <w:szCs w:val="28"/>
        </w:rPr>
        <w:t xml:space="preserve"> </w:t>
      </w:r>
      <w:proofErr w:type="spellStart"/>
      <w:r w:rsidRPr="008C1739">
        <w:rPr>
          <w:color w:val="222222"/>
          <w:spacing w:val="-8"/>
          <w:sz w:val="28"/>
          <w:szCs w:val="28"/>
        </w:rPr>
        <w:t>biểu</w:t>
      </w:r>
      <w:proofErr w:type="spellEnd"/>
      <w:r w:rsidRPr="008C1739">
        <w:rPr>
          <w:color w:val="222222"/>
          <w:spacing w:val="-8"/>
          <w:sz w:val="28"/>
          <w:szCs w:val="28"/>
        </w:rPr>
        <w:t xml:space="preserve"> </w:t>
      </w:r>
      <w:proofErr w:type="spellStart"/>
      <w:r w:rsidRPr="008C1739">
        <w:rPr>
          <w:color w:val="222222"/>
          <w:spacing w:val="-8"/>
          <w:sz w:val="28"/>
          <w:szCs w:val="28"/>
        </w:rPr>
        <w:t>toàn</w:t>
      </w:r>
      <w:proofErr w:type="spellEnd"/>
      <w:r w:rsidRPr="008C1739">
        <w:rPr>
          <w:color w:val="222222"/>
          <w:spacing w:val="-8"/>
          <w:sz w:val="28"/>
          <w:szCs w:val="28"/>
        </w:rPr>
        <w:t xml:space="preserve"> </w:t>
      </w:r>
      <w:proofErr w:type="spellStart"/>
      <w:r w:rsidRPr="008C1739">
        <w:rPr>
          <w:color w:val="222222"/>
          <w:spacing w:val="-8"/>
          <w:sz w:val="28"/>
          <w:szCs w:val="28"/>
        </w:rPr>
        <w:t>quốc</w:t>
      </w:r>
      <w:proofErr w:type="spellEnd"/>
      <w:r w:rsidRPr="008C1739">
        <w:rPr>
          <w:color w:val="222222"/>
          <w:spacing w:val="-8"/>
          <w:sz w:val="28"/>
          <w:szCs w:val="28"/>
        </w:rPr>
        <w:t xml:space="preserve"> </w:t>
      </w:r>
      <w:proofErr w:type="spellStart"/>
      <w:r w:rsidRPr="008C1739">
        <w:rPr>
          <w:color w:val="222222"/>
          <w:spacing w:val="-8"/>
          <w:sz w:val="28"/>
          <w:szCs w:val="28"/>
        </w:rPr>
        <w:t>lần</w:t>
      </w:r>
      <w:proofErr w:type="spellEnd"/>
      <w:r w:rsidRPr="008C1739">
        <w:rPr>
          <w:color w:val="222222"/>
          <w:spacing w:val="-8"/>
          <w:sz w:val="28"/>
          <w:szCs w:val="28"/>
        </w:rPr>
        <w:t xml:space="preserve"> </w:t>
      </w:r>
      <w:proofErr w:type="spellStart"/>
      <w:r w:rsidRPr="008C1739">
        <w:rPr>
          <w:color w:val="222222"/>
          <w:spacing w:val="-8"/>
          <w:sz w:val="28"/>
          <w:szCs w:val="28"/>
        </w:rPr>
        <w:t>thứ</w:t>
      </w:r>
      <w:proofErr w:type="spellEnd"/>
      <w:r w:rsidRPr="008C1739">
        <w:rPr>
          <w:color w:val="222222"/>
          <w:spacing w:val="-8"/>
          <w:sz w:val="28"/>
          <w:szCs w:val="28"/>
        </w:rPr>
        <w:t xml:space="preserve"> XIV </w:t>
      </w:r>
      <w:proofErr w:type="spellStart"/>
      <w:r w:rsidRPr="008C1739">
        <w:rPr>
          <w:color w:val="222222"/>
          <w:spacing w:val="-8"/>
          <w:sz w:val="28"/>
          <w:szCs w:val="28"/>
        </w:rPr>
        <w:t>của</w:t>
      </w:r>
      <w:proofErr w:type="spellEnd"/>
      <w:r w:rsidRPr="008C1739">
        <w:rPr>
          <w:color w:val="222222"/>
          <w:spacing w:val="-8"/>
          <w:sz w:val="28"/>
          <w:szCs w:val="28"/>
        </w:rPr>
        <w:t xml:space="preserve"> </w:t>
      </w:r>
      <w:proofErr w:type="spellStart"/>
      <w:r w:rsidRPr="008C1739">
        <w:rPr>
          <w:color w:val="222222"/>
          <w:spacing w:val="-8"/>
          <w:sz w:val="28"/>
          <w:szCs w:val="28"/>
        </w:rPr>
        <w:t>Đảng</w:t>
      </w:r>
      <w:proofErr w:type="spellEnd"/>
      <w:r w:rsidRPr="008C1739">
        <w:rPr>
          <w:color w:val="222222"/>
          <w:spacing w:val="-8"/>
          <w:sz w:val="28"/>
          <w:szCs w:val="28"/>
        </w:rPr>
        <w:t xml:space="preserve">. </w:t>
      </w:r>
      <w:proofErr w:type="spellStart"/>
      <w:r w:rsidRPr="008C1739">
        <w:rPr>
          <w:color w:val="222222"/>
          <w:spacing w:val="-8"/>
          <w:sz w:val="28"/>
          <w:szCs w:val="28"/>
        </w:rPr>
        <w:t>Có</w:t>
      </w:r>
      <w:proofErr w:type="spellEnd"/>
      <w:r w:rsidRPr="008C1739">
        <w:rPr>
          <w:color w:val="222222"/>
          <w:spacing w:val="-8"/>
          <w:sz w:val="28"/>
          <w:szCs w:val="28"/>
        </w:rPr>
        <w:t xml:space="preserve"> </w:t>
      </w:r>
      <w:proofErr w:type="spellStart"/>
      <w:r w:rsidRPr="008C1739">
        <w:rPr>
          <w:color w:val="222222"/>
          <w:spacing w:val="-8"/>
          <w:sz w:val="28"/>
          <w:szCs w:val="28"/>
        </w:rPr>
        <w:t>nhiều</w:t>
      </w:r>
      <w:proofErr w:type="spellEnd"/>
      <w:r w:rsidRPr="008C1739">
        <w:rPr>
          <w:color w:val="222222"/>
          <w:spacing w:val="-8"/>
          <w:sz w:val="28"/>
          <w:szCs w:val="28"/>
        </w:rPr>
        <w:t xml:space="preserve"> </w:t>
      </w:r>
      <w:proofErr w:type="spellStart"/>
      <w:r w:rsidRPr="008C1739">
        <w:rPr>
          <w:color w:val="222222"/>
          <w:spacing w:val="-8"/>
          <w:sz w:val="28"/>
          <w:szCs w:val="28"/>
        </w:rPr>
        <w:t>sáng</w:t>
      </w:r>
      <w:proofErr w:type="spellEnd"/>
      <w:r w:rsidRPr="008C1739">
        <w:rPr>
          <w:color w:val="222222"/>
          <w:spacing w:val="-8"/>
          <w:sz w:val="28"/>
          <w:szCs w:val="28"/>
        </w:rPr>
        <w:t xml:space="preserve"> </w:t>
      </w:r>
      <w:proofErr w:type="spellStart"/>
      <w:r w:rsidRPr="008C1739">
        <w:rPr>
          <w:color w:val="222222"/>
          <w:spacing w:val="-8"/>
          <w:sz w:val="28"/>
          <w:szCs w:val="28"/>
        </w:rPr>
        <w:t>chế</w:t>
      </w:r>
      <w:proofErr w:type="spellEnd"/>
      <w:r w:rsidRPr="008C1739">
        <w:rPr>
          <w:color w:val="222222"/>
          <w:spacing w:val="-8"/>
          <w:sz w:val="28"/>
          <w:szCs w:val="28"/>
        </w:rPr>
        <w:t xml:space="preserve">, </w:t>
      </w:r>
      <w:proofErr w:type="spellStart"/>
      <w:r w:rsidRPr="008C1739">
        <w:rPr>
          <w:color w:val="222222"/>
          <w:spacing w:val="-8"/>
          <w:sz w:val="28"/>
          <w:szCs w:val="28"/>
        </w:rPr>
        <w:t>phát</w:t>
      </w:r>
      <w:proofErr w:type="spellEnd"/>
      <w:r w:rsidRPr="008C1739">
        <w:rPr>
          <w:color w:val="222222"/>
          <w:spacing w:val="-8"/>
          <w:sz w:val="28"/>
          <w:szCs w:val="28"/>
        </w:rPr>
        <w:t xml:space="preserve"> </w:t>
      </w:r>
      <w:proofErr w:type="spellStart"/>
      <w:r w:rsidRPr="008C1739">
        <w:rPr>
          <w:color w:val="222222"/>
          <w:spacing w:val="-8"/>
          <w:sz w:val="28"/>
          <w:szCs w:val="28"/>
        </w:rPr>
        <w:t>minh</w:t>
      </w:r>
      <w:proofErr w:type="spellEnd"/>
      <w:r w:rsidRPr="008C1739">
        <w:rPr>
          <w:color w:val="222222"/>
          <w:spacing w:val="-8"/>
          <w:sz w:val="28"/>
          <w:szCs w:val="28"/>
        </w:rPr>
        <w:t xml:space="preserve">, </w:t>
      </w:r>
      <w:proofErr w:type="spellStart"/>
      <w:r w:rsidRPr="008C1739">
        <w:rPr>
          <w:color w:val="222222"/>
          <w:spacing w:val="-8"/>
          <w:sz w:val="28"/>
          <w:szCs w:val="28"/>
        </w:rPr>
        <w:t>sáng</w:t>
      </w:r>
      <w:proofErr w:type="spellEnd"/>
      <w:r w:rsidRPr="008C1739">
        <w:rPr>
          <w:color w:val="222222"/>
          <w:spacing w:val="-8"/>
          <w:sz w:val="28"/>
          <w:szCs w:val="28"/>
        </w:rPr>
        <w:t xml:space="preserve"> </w:t>
      </w:r>
      <w:proofErr w:type="spellStart"/>
      <w:r w:rsidRPr="008C1739">
        <w:rPr>
          <w:color w:val="222222"/>
          <w:spacing w:val="-8"/>
          <w:sz w:val="28"/>
          <w:szCs w:val="28"/>
        </w:rPr>
        <w:t>kiến</w:t>
      </w:r>
      <w:proofErr w:type="spellEnd"/>
      <w:r w:rsidRPr="008C1739">
        <w:rPr>
          <w:color w:val="222222"/>
          <w:spacing w:val="-8"/>
          <w:sz w:val="28"/>
          <w:szCs w:val="28"/>
        </w:rPr>
        <w:t xml:space="preserve">, </w:t>
      </w:r>
      <w:proofErr w:type="spellStart"/>
      <w:r w:rsidRPr="008C1739">
        <w:rPr>
          <w:color w:val="222222"/>
          <w:spacing w:val="-8"/>
          <w:sz w:val="28"/>
          <w:szCs w:val="28"/>
        </w:rPr>
        <w:t>cải</w:t>
      </w:r>
      <w:proofErr w:type="spellEnd"/>
      <w:r w:rsidRPr="008C1739">
        <w:rPr>
          <w:color w:val="222222"/>
          <w:spacing w:val="-8"/>
          <w:sz w:val="28"/>
          <w:szCs w:val="28"/>
        </w:rPr>
        <w:t xml:space="preserve"> </w:t>
      </w:r>
      <w:proofErr w:type="spellStart"/>
      <w:r w:rsidRPr="008C1739">
        <w:rPr>
          <w:color w:val="222222"/>
          <w:spacing w:val="-8"/>
          <w:sz w:val="28"/>
          <w:szCs w:val="28"/>
        </w:rPr>
        <w:t>tiến</w:t>
      </w:r>
      <w:proofErr w:type="spellEnd"/>
      <w:r w:rsidRPr="008C1739">
        <w:rPr>
          <w:color w:val="222222"/>
          <w:spacing w:val="-8"/>
          <w:sz w:val="28"/>
          <w:szCs w:val="28"/>
        </w:rPr>
        <w:t xml:space="preserve"> </w:t>
      </w:r>
      <w:proofErr w:type="spellStart"/>
      <w:r w:rsidRPr="008C1739">
        <w:rPr>
          <w:color w:val="222222"/>
          <w:spacing w:val="-8"/>
          <w:sz w:val="28"/>
          <w:szCs w:val="28"/>
        </w:rPr>
        <w:t>kỹ</w:t>
      </w:r>
      <w:proofErr w:type="spellEnd"/>
      <w:r w:rsidRPr="008C1739">
        <w:rPr>
          <w:color w:val="222222"/>
          <w:spacing w:val="-8"/>
          <w:sz w:val="28"/>
          <w:szCs w:val="28"/>
        </w:rPr>
        <w:t xml:space="preserve"> </w:t>
      </w:r>
      <w:proofErr w:type="spellStart"/>
      <w:r w:rsidRPr="008C1739">
        <w:rPr>
          <w:color w:val="222222"/>
          <w:spacing w:val="-8"/>
          <w:sz w:val="28"/>
          <w:szCs w:val="28"/>
        </w:rPr>
        <w:t>thuật</w:t>
      </w:r>
      <w:proofErr w:type="spellEnd"/>
      <w:r w:rsidRPr="008C1739">
        <w:rPr>
          <w:color w:val="222222"/>
          <w:spacing w:val="-8"/>
          <w:sz w:val="28"/>
          <w:szCs w:val="28"/>
        </w:rPr>
        <w:t xml:space="preserve">, </w:t>
      </w:r>
      <w:proofErr w:type="spellStart"/>
      <w:r w:rsidRPr="008C1739">
        <w:rPr>
          <w:color w:val="222222"/>
          <w:spacing w:val="-8"/>
          <w:sz w:val="28"/>
          <w:szCs w:val="28"/>
        </w:rPr>
        <w:t>biện</w:t>
      </w:r>
      <w:proofErr w:type="spellEnd"/>
      <w:r w:rsidRPr="008C1739">
        <w:rPr>
          <w:color w:val="222222"/>
          <w:spacing w:val="-8"/>
          <w:sz w:val="28"/>
          <w:szCs w:val="28"/>
        </w:rPr>
        <w:t xml:space="preserve"> </w:t>
      </w:r>
      <w:proofErr w:type="spellStart"/>
      <w:r w:rsidRPr="008C1739">
        <w:rPr>
          <w:color w:val="222222"/>
          <w:spacing w:val="-8"/>
          <w:sz w:val="28"/>
          <w:szCs w:val="28"/>
        </w:rPr>
        <w:t>pháp</w:t>
      </w:r>
      <w:proofErr w:type="spellEnd"/>
      <w:r w:rsidRPr="008C1739">
        <w:rPr>
          <w:color w:val="222222"/>
          <w:spacing w:val="-8"/>
          <w:sz w:val="28"/>
          <w:szCs w:val="28"/>
        </w:rPr>
        <w:t xml:space="preserve"> </w:t>
      </w:r>
      <w:proofErr w:type="spellStart"/>
      <w:r w:rsidRPr="008C1739">
        <w:rPr>
          <w:color w:val="222222"/>
          <w:spacing w:val="-8"/>
          <w:sz w:val="28"/>
          <w:szCs w:val="28"/>
        </w:rPr>
        <w:t>hợp</w:t>
      </w:r>
      <w:proofErr w:type="spellEnd"/>
      <w:r w:rsidRPr="008C1739">
        <w:rPr>
          <w:color w:val="222222"/>
          <w:spacing w:val="-8"/>
          <w:sz w:val="28"/>
          <w:szCs w:val="28"/>
        </w:rPr>
        <w:t xml:space="preserve"> </w:t>
      </w:r>
      <w:proofErr w:type="spellStart"/>
      <w:r w:rsidRPr="008C1739">
        <w:rPr>
          <w:color w:val="222222"/>
          <w:spacing w:val="-8"/>
          <w:sz w:val="28"/>
          <w:szCs w:val="28"/>
        </w:rPr>
        <w:t>lý</w:t>
      </w:r>
      <w:proofErr w:type="spellEnd"/>
      <w:r w:rsidRPr="008C1739">
        <w:rPr>
          <w:color w:val="222222"/>
          <w:spacing w:val="-8"/>
          <w:sz w:val="28"/>
          <w:szCs w:val="28"/>
        </w:rPr>
        <w:t xml:space="preserve"> </w:t>
      </w:r>
      <w:proofErr w:type="spellStart"/>
      <w:r w:rsidRPr="008C1739">
        <w:rPr>
          <w:color w:val="222222"/>
          <w:spacing w:val="-8"/>
          <w:sz w:val="28"/>
          <w:szCs w:val="28"/>
        </w:rPr>
        <w:t>hóa</w:t>
      </w:r>
      <w:proofErr w:type="spellEnd"/>
      <w:r w:rsidRPr="008C1739">
        <w:rPr>
          <w:color w:val="222222"/>
          <w:spacing w:val="-8"/>
          <w:sz w:val="28"/>
          <w:szCs w:val="28"/>
        </w:rPr>
        <w:t xml:space="preserve"> </w:t>
      </w:r>
      <w:proofErr w:type="spellStart"/>
      <w:r w:rsidRPr="008C1739">
        <w:rPr>
          <w:color w:val="222222"/>
          <w:spacing w:val="-8"/>
          <w:sz w:val="28"/>
          <w:szCs w:val="28"/>
        </w:rPr>
        <w:t>sản</w:t>
      </w:r>
      <w:proofErr w:type="spellEnd"/>
      <w:r w:rsidRPr="008C1739">
        <w:rPr>
          <w:color w:val="222222"/>
          <w:spacing w:val="-8"/>
          <w:sz w:val="28"/>
          <w:szCs w:val="28"/>
        </w:rPr>
        <w:t xml:space="preserve"> </w:t>
      </w:r>
      <w:proofErr w:type="spellStart"/>
      <w:r w:rsidRPr="008C1739">
        <w:rPr>
          <w:color w:val="222222"/>
          <w:spacing w:val="-8"/>
          <w:sz w:val="28"/>
          <w:szCs w:val="28"/>
        </w:rPr>
        <w:t>xuất</w:t>
      </w:r>
      <w:proofErr w:type="spellEnd"/>
      <w:r w:rsidRPr="008C1739">
        <w:rPr>
          <w:color w:val="222222"/>
          <w:spacing w:val="-8"/>
          <w:sz w:val="28"/>
          <w:szCs w:val="28"/>
        </w:rPr>
        <w:t xml:space="preserve">, </w:t>
      </w:r>
      <w:proofErr w:type="spellStart"/>
      <w:r w:rsidRPr="008C1739">
        <w:rPr>
          <w:color w:val="222222"/>
          <w:spacing w:val="-8"/>
          <w:sz w:val="28"/>
          <w:szCs w:val="28"/>
        </w:rPr>
        <w:t>ứng</w:t>
      </w:r>
      <w:proofErr w:type="spellEnd"/>
      <w:r w:rsidRPr="008C1739">
        <w:rPr>
          <w:color w:val="222222"/>
          <w:spacing w:val="-8"/>
          <w:sz w:val="28"/>
          <w:szCs w:val="28"/>
        </w:rPr>
        <w:t xml:space="preserve"> </w:t>
      </w:r>
      <w:proofErr w:type="spellStart"/>
      <w:r w:rsidRPr="008C1739">
        <w:rPr>
          <w:color w:val="222222"/>
          <w:spacing w:val="-8"/>
          <w:sz w:val="28"/>
          <w:szCs w:val="28"/>
        </w:rPr>
        <w:t>dụng</w:t>
      </w:r>
      <w:proofErr w:type="spellEnd"/>
      <w:r w:rsidRPr="008C1739">
        <w:rPr>
          <w:color w:val="222222"/>
          <w:spacing w:val="-8"/>
          <w:sz w:val="28"/>
          <w:szCs w:val="28"/>
        </w:rPr>
        <w:t xml:space="preserve"> khoa </w:t>
      </w:r>
      <w:proofErr w:type="spellStart"/>
      <w:r w:rsidRPr="008C1739">
        <w:rPr>
          <w:color w:val="222222"/>
          <w:spacing w:val="-8"/>
          <w:sz w:val="28"/>
          <w:szCs w:val="28"/>
        </w:rPr>
        <w:t>học</w:t>
      </w:r>
      <w:proofErr w:type="spellEnd"/>
      <w:r w:rsidRPr="008C1739">
        <w:rPr>
          <w:color w:val="222222"/>
          <w:spacing w:val="-8"/>
          <w:sz w:val="28"/>
          <w:szCs w:val="28"/>
        </w:rPr>
        <w:t xml:space="preserve">, </w:t>
      </w:r>
      <w:proofErr w:type="spellStart"/>
      <w:r w:rsidRPr="008C1739">
        <w:rPr>
          <w:color w:val="222222"/>
          <w:spacing w:val="-8"/>
          <w:sz w:val="28"/>
          <w:szCs w:val="28"/>
        </w:rPr>
        <w:t>công</w:t>
      </w:r>
      <w:proofErr w:type="spellEnd"/>
      <w:r w:rsidRPr="008C1739">
        <w:rPr>
          <w:color w:val="222222"/>
          <w:spacing w:val="-8"/>
          <w:sz w:val="28"/>
          <w:szCs w:val="28"/>
        </w:rPr>
        <w:t xml:space="preserve"> </w:t>
      </w:r>
      <w:proofErr w:type="spellStart"/>
      <w:r w:rsidRPr="008C1739">
        <w:rPr>
          <w:color w:val="222222"/>
          <w:spacing w:val="-8"/>
          <w:sz w:val="28"/>
          <w:szCs w:val="28"/>
        </w:rPr>
        <w:t>nghệ</w:t>
      </w:r>
      <w:proofErr w:type="spellEnd"/>
      <w:r w:rsidRPr="008C1739">
        <w:rPr>
          <w:color w:val="222222"/>
          <w:spacing w:val="-8"/>
          <w:sz w:val="28"/>
          <w:szCs w:val="28"/>
        </w:rPr>
        <w:t xml:space="preserve"> </w:t>
      </w:r>
      <w:proofErr w:type="spellStart"/>
      <w:r w:rsidRPr="008C1739">
        <w:rPr>
          <w:color w:val="222222"/>
          <w:spacing w:val="-8"/>
          <w:sz w:val="28"/>
          <w:szCs w:val="28"/>
        </w:rPr>
        <w:t>vào</w:t>
      </w:r>
      <w:proofErr w:type="spellEnd"/>
      <w:r w:rsidRPr="008C1739">
        <w:rPr>
          <w:color w:val="222222"/>
          <w:spacing w:val="-8"/>
          <w:sz w:val="28"/>
          <w:szCs w:val="28"/>
        </w:rPr>
        <w:t xml:space="preserve"> </w:t>
      </w:r>
      <w:proofErr w:type="spellStart"/>
      <w:r w:rsidRPr="008C1739">
        <w:rPr>
          <w:color w:val="222222"/>
          <w:spacing w:val="-8"/>
          <w:sz w:val="28"/>
          <w:szCs w:val="28"/>
        </w:rPr>
        <w:t>sản</w:t>
      </w:r>
      <w:proofErr w:type="spellEnd"/>
      <w:r w:rsidRPr="008C1739">
        <w:rPr>
          <w:color w:val="222222"/>
          <w:spacing w:val="-8"/>
          <w:sz w:val="28"/>
          <w:szCs w:val="28"/>
        </w:rPr>
        <w:t xml:space="preserve"> </w:t>
      </w:r>
      <w:proofErr w:type="spellStart"/>
      <w:r w:rsidRPr="008C1739">
        <w:rPr>
          <w:color w:val="222222"/>
          <w:spacing w:val="-8"/>
          <w:sz w:val="28"/>
          <w:szCs w:val="28"/>
        </w:rPr>
        <w:t>xuất</w:t>
      </w:r>
      <w:proofErr w:type="spellEnd"/>
      <w:r w:rsidRPr="008C1739">
        <w:rPr>
          <w:color w:val="222222"/>
          <w:spacing w:val="-8"/>
          <w:sz w:val="28"/>
          <w:szCs w:val="28"/>
        </w:rPr>
        <w:t xml:space="preserve"> </w:t>
      </w:r>
      <w:proofErr w:type="spellStart"/>
      <w:r w:rsidRPr="008C1739">
        <w:rPr>
          <w:color w:val="222222"/>
          <w:spacing w:val="-8"/>
          <w:sz w:val="28"/>
          <w:szCs w:val="28"/>
        </w:rPr>
        <w:t>kinh</w:t>
      </w:r>
      <w:proofErr w:type="spellEnd"/>
      <w:r w:rsidRPr="008C1739">
        <w:rPr>
          <w:color w:val="222222"/>
          <w:spacing w:val="-8"/>
          <w:sz w:val="28"/>
          <w:szCs w:val="28"/>
        </w:rPr>
        <w:t xml:space="preserve"> </w:t>
      </w:r>
      <w:proofErr w:type="spellStart"/>
      <w:r w:rsidRPr="008C1739">
        <w:rPr>
          <w:color w:val="222222"/>
          <w:spacing w:val="-8"/>
          <w:sz w:val="28"/>
          <w:szCs w:val="28"/>
        </w:rPr>
        <w:t>doanh</w:t>
      </w:r>
      <w:proofErr w:type="spellEnd"/>
      <w:r w:rsidRPr="008C1739">
        <w:rPr>
          <w:color w:val="222222"/>
          <w:spacing w:val="-8"/>
          <w:sz w:val="28"/>
          <w:szCs w:val="28"/>
        </w:rPr>
        <w:t xml:space="preserve">, </w:t>
      </w:r>
      <w:proofErr w:type="spellStart"/>
      <w:r w:rsidRPr="008C1739">
        <w:rPr>
          <w:color w:val="222222"/>
          <w:spacing w:val="-8"/>
          <w:sz w:val="28"/>
          <w:szCs w:val="28"/>
        </w:rPr>
        <w:t>sử</w:t>
      </w:r>
      <w:proofErr w:type="spellEnd"/>
      <w:r w:rsidRPr="008C1739">
        <w:rPr>
          <w:color w:val="222222"/>
          <w:spacing w:val="-8"/>
          <w:sz w:val="28"/>
          <w:szCs w:val="28"/>
        </w:rPr>
        <w:t xml:space="preserve"> </w:t>
      </w:r>
      <w:proofErr w:type="spellStart"/>
      <w:r w:rsidRPr="008C1739">
        <w:rPr>
          <w:color w:val="222222"/>
          <w:spacing w:val="-8"/>
          <w:sz w:val="28"/>
          <w:szCs w:val="28"/>
        </w:rPr>
        <w:t>dụng</w:t>
      </w:r>
      <w:proofErr w:type="spellEnd"/>
      <w:r w:rsidRPr="008C1739">
        <w:rPr>
          <w:color w:val="222222"/>
          <w:spacing w:val="-8"/>
          <w:sz w:val="28"/>
          <w:szCs w:val="28"/>
        </w:rPr>
        <w:t xml:space="preserve"> </w:t>
      </w:r>
      <w:proofErr w:type="spellStart"/>
      <w:r w:rsidRPr="008C1739">
        <w:rPr>
          <w:color w:val="222222"/>
          <w:spacing w:val="-8"/>
          <w:sz w:val="28"/>
          <w:szCs w:val="28"/>
        </w:rPr>
        <w:t>năng</w:t>
      </w:r>
      <w:proofErr w:type="spellEnd"/>
      <w:r w:rsidRPr="008C1739">
        <w:rPr>
          <w:color w:val="222222"/>
          <w:spacing w:val="-8"/>
          <w:sz w:val="28"/>
          <w:szCs w:val="28"/>
        </w:rPr>
        <w:t xml:space="preserve"> </w:t>
      </w:r>
      <w:proofErr w:type="spellStart"/>
      <w:r w:rsidRPr="008C1739">
        <w:rPr>
          <w:color w:val="222222"/>
          <w:spacing w:val="-8"/>
          <w:sz w:val="28"/>
          <w:szCs w:val="28"/>
        </w:rPr>
        <w:t>lượng</w:t>
      </w:r>
      <w:proofErr w:type="spellEnd"/>
      <w:r w:rsidRPr="008C1739">
        <w:rPr>
          <w:color w:val="222222"/>
          <w:spacing w:val="-8"/>
          <w:sz w:val="28"/>
          <w:szCs w:val="28"/>
        </w:rPr>
        <w:t xml:space="preserve"> </w:t>
      </w:r>
      <w:proofErr w:type="spellStart"/>
      <w:r w:rsidRPr="008C1739">
        <w:rPr>
          <w:color w:val="222222"/>
          <w:spacing w:val="-8"/>
          <w:sz w:val="28"/>
          <w:szCs w:val="28"/>
        </w:rPr>
        <w:t>hiệu</w:t>
      </w:r>
      <w:proofErr w:type="spellEnd"/>
      <w:r w:rsidRPr="008C1739">
        <w:rPr>
          <w:color w:val="222222"/>
          <w:spacing w:val="-8"/>
          <w:sz w:val="28"/>
          <w:szCs w:val="28"/>
        </w:rPr>
        <w:t xml:space="preserve"> </w:t>
      </w:r>
      <w:proofErr w:type="spellStart"/>
      <w:r w:rsidRPr="008C1739">
        <w:rPr>
          <w:color w:val="222222"/>
          <w:spacing w:val="-8"/>
          <w:sz w:val="28"/>
          <w:szCs w:val="28"/>
        </w:rPr>
        <w:t>quả</w:t>
      </w:r>
      <w:proofErr w:type="spellEnd"/>
      <w:r w:rsidRPr="008C1739">
        <w:rPr>
          <w:color w:val="222222"/>
          <w:spacing w:val="-8"/>
          <w:sz w:val="28"/>
          <w:szCs w:val="28"/>
        </w:rPr>
        <w:t xml:space="preserve">, </w:t>
      </w:r>
      <w:proofErr w:type="spellStart"/>
      <w:r w:rsidRPr="008C1739">
        <w:rPr>
          <w:color w:val="222222"/>
          <w:spacing w:val="-8"/>
          <w:sz w:val="28"/>
          <w:szCs w:val="28"/>
        </w:rPr>
        <w:t>sản</w:t>
      </w:r>
      <w:proofErr w:type="spellEnd"/>
      <w:r w:rsidRPr="008C1739">
        <w:rPr>
          <w:color w:val="222222"/>
          <w:spacing w:val="-8"/>
          <w:sz w:val="28"/>
          <w:szCs w:val="28"/>
        </w:rPr>
        <w:t xml:space="preserve"> </w:t>
      </w:r>
      <w:proofErr w:type="spellStart"/>
      <w:r w:rsidRPr="008C1739">
        <w:rPr>
          <w:color w:val="222222"/>
          <w:spacing w:val="-8"/>
          <w:sz w:val="28"/>
          <w:szCs w:val="28"/>
        </w:rPr>
        <w:t>xuất</w:t>
      </w:r>
      <w:proofErr w:type="spellEnd"/>
      <w:r w:rsidRPr="008C1739">
        <w:rPr>
          <w:color w:val="222222"/>
          <w:spacing w:val="-8"/>
          <w:sz w:val="28"/>
          <w:szCs w:val="28"/>
        </w:rPr>
        <w:t xml:space="preserve"> </w:t>
      </w:r>
      <w:proofErr w:type="spellStart"/>
      <w:r w:rsidRPr="008C1739">
        <w:rPr>
          <w:color w:val="222222"/>
          <w:spacing w:val="-8"/>
          <w:sz w:val="28"/>
          <w:szCs w:val="28"/>
        </w:rPr>
        <w:t>xanh</w:t>
      </w:r>
      <w:proofErr w:type="spellEnd"/>
      <w:r w:rsidRPr="008C1739">
        <w:rPr>
          <w:color w:val="222222"/>
          <w:spacing w:val="-8"/>
          <w:sz w:val="28"/>
          <w:szCs w:val="28"/>
        </w:rPr>
        <w:t xml:space="preserve"> - </w:t>
      </w:r>
      <w:proofErr w:type="spellStart"/>
      <w:r w:rsidRPr="008C1739">
        <w:rPr>
          <w:color w:val="222222"/>
          <w:spacing w:val="-8"/>
          <w:sz w:val="28"/>
          <w:szCs w:val="28"/>
        </w:rPr>
        <w:t>sạch</w:t>
      </w:r>
      <w:proofErr w:type="spellEnd"/>
      <w:r w:rsidRPr="008C1739">
        <w:rPr>
          <w:color w:val="222222"/>
          <w:spacing w:val="-8"/>
          <w:sz w:val="28"/>
          <w:szCs w:val="28"/>
        </w:rPr>
        <w:t xml:space="preserve"> - </w:t>
      </w:r>
      <w:proofErr w:type="spellStart"/>
      <w:r w:rsidRPr="008C1739">
        <w:rPr>
          <w:color w:val="222222"/>
          <w:spacing w:val="-8"/>
          <w:sz w:val="28"/>
          <w:szCs w:val="28"/>
        </w:rPr>
        <w:t>tiết</w:t>
      </w:r>
      <w:proofErr w:type="spellEnd"/>
      <w:r w:rsidRPr="008C1739">
        <w:rPr>
          <w:color w:val="222222"/>
          <w:spacing w:val="-8"/>
          <w:sz w:val="28"/>
          <w:szCs w:val="28"/>
        </w:rPr>
        <w:t xml:space="preserve"> </w:t>
      </w:r>
      <w:proofErr w:type="spellStart"/>
      <w:r w:rsidRPr="008C1739">
        <w:rPr>
          <w:color w:val="222222"/>
          <w:spacing w:val="-8"/>
          <w:sz w:val="28"/>
          <w:szCs w:val="28"/>
        </w:rPr>
        <w:t>kiệm</w:t>
      </w:r>
      <w:proofErr w:type="spellEnd"/>
      <w:r w:rsidRPr="008C1739">
        <w:rPr>
          <w:color w:val="222222"/>
          <w:spacing w:val="-8"/>
          <w:sz w:val="28"/>
          <w:szCs w:val="28"/>
        </w:rPr>
        <w:t xml:space="preserve">. </w:t>
      </w:r>
      <w:proofErr w:type="spellStart"/>
      <w:r w:rsidRPr="008C1739">
        <w:rPr>
          <w:color w:val="222222"/>
          <w:spacing w:val="-8"/>
          <w:sz w:val="28"/>
          <w:szCs w:val="28"/>
        </w:rPr>
        <w:t>Nội</w:t>
      </w:r>
      <w:proofErr w:type="spellEnd"/>
      <w:r w:rsidRPr="008C1739">
        <w:rPr>
          <w:color w:val="222222"/>
          <w:spacing w:val="-8"/>
          <w:sz w:val="28"/>
          <w:szCs w:val="28"/>
        </w:rPr>
        <w:t xml:space="preserve"> </w:t>
      </w:r>
      <w:proofErr w:type="spellStart"/>
      <w:r w:rsidRPr="008C1739">
        <w:rPr>
          <w:color w:val="222222"/>
          <w:spacing w:val="-8"/>
          <w:sz w:val="28"/>
          <w:szCs w:val="28"/>
        </w:rPr>
        <w:t>bộ</w:t>
      </w:r>
      <w:proofErr w:type="spellEnd"/>
      <w:r w:rsidRPr="008C1739">
        <w:rPr>
          <w:color w:val="222222"/>
          <w:spacing w:val="-8"/>
          <w:sz w:val="28"/>
          <w:szCs w:val="28"/>
        </w:rPr>
        <w:t xml:space="preserve"> </w:t>
      </w:r>
      <w:proofErr w:type="spellStart"/>
      <w:r w:rsidRPr="008C1739">
        <w:rPr>
          <w:color w:val="222222"/>
          <w:spacing w:val="-8"/>
          <w:sz w:val="28"/>
          <w:szCs w:val="28"/>
        </w:rPr>
        <w:t>đoàn</w:t>
      </w:r>
      <w:proofErr w:type="spellEnd"/>
      <w:r w:rsidRPr="008C1739">
        <w:rPr>
          <w:color w:val="222222"/>
          <w:spacing w:val="-8"/>
          <w:sz w:val="28"/>
          <w:szCs w:val="28"/>
        </w:rPr>
        <w:t xml:space="preserve"> </w:t>
      </w:r>
      <w:proofErr w:type="spellStart"/>
      <w:r w:rsidRPr="008C1739">
        <w:rPr>
          <w:color w:val="222222"/>
          <w:spacing w:val="-8"/>
          <w:sz w:val="28"/>
          <w:szCs w:val="28"/>
        </w:rPr>
        <w:t>kết</w:t>
      </w:r>
      <w:proofErr w:type="spellEnd"/>
      <w:r w:rsidRPr="008C1739">
        <w:rPr>
          <w:color w:val="222222"/>
          <w:spacing w:val="-8"/>
          <w:sz w:val="28"/>
          <w:szCs w:val="28"/>
        </w:rPr>
        <w:t xml:space="preserve">. </w:t>
      </w:r>
      <w:proofErr w:type="spellStart"/>
      <w:r w:rsidRPr="008C1739">
        <w:rPr>
          <w:color w:val="222222"/>
          <w:spacing w:val="-8"/>
          <w:sz w:val="28"/>
          <w:szCs w:val="28"/>
        </w:rPr>
        <w:t>Thực</w:t>
      </w:r>
      <w:proofErr w:type="spellEnd"/>
      <w:r w:rsidRPr="008C1739">
        <w:rPr>
          <w:color w:val="222222"/>
          <w:spacing w:val="-8"/>
          <w:sz w:val="28"/>
          <w:szCs w:val="28"/>
        </w:rPr>
        <w:t xml:space="preserve"> </w:t>
      </w:r>
      <w:proofErr w:type="spellStart"/>
      <w:r w:rsidRPr="008C1739">
        <w:rPr>
          <w:color w:val="222222"/>
          <w:spacing w:val="-8"/>
          <w:sz w:val="28"/>
          <w:szCs w:val="28"/>
        </w:rPr>
        <w:t>hiện</w:t>
      </w:r>
      <w:proofErr w:type="spellEnd"/>
      <w:r w:rsidRPr="008C1739">
        <w:rPr>
          <w:color w:val="222222"/>
          <w:spacing w:val="-8"/>
          <w:sz w:val="28"/>
          <w:szCs w:val="28"/>
        </w:rPr>
        <w:t xml:space="preserve"> </w:t>
      </w:r>
      <w:proofErr w:type="spellStart"/>
      <w:r w:rsidRPr="008C1739">
        <w:rPr>
          <w:color w:val="222222"/>
          <w:spacing w:val="-8"/>
          <w:sz w:val="28"/>
          <w:szCs w:val="28"/>
        </w:rPr>
        <w:t>tốt</w:t>
      </w:r>
      <w:proofErr w:type="spellEnd"/>
      <w:r w:rsidRPr="008C1739">
        <w:rPr>
          <w:color w:val="222222"/>
          <w:spacing w:val="-8"/>
          <w:sz w:val="28"/>
          <w:szCs w:val="28"/>
        </w:rPr>
        <w:t xml:space="preserve"> </w:t>
      </w:r>
      <w:proofErr w:type="spellStart"/>
      <w:r w:rsidRPr="008C1739">
        <w:rPr>
          <w:color w:val="222222"/>
          <w:spacing w:val="-8"/>
          <w:sz w:val="28"/>
          <w:szCs w:val="28"/>
        </w:rPr>
        <w:t>trách</w:t>
      </w:r>
      <w:proofErr w:type="spellEnd"/>
      <w:r w:rsidRPr="008C1739">
        <w:rPr>
          <w:color w:val="222222"/>
          <w:spacing w:val="-8"/>
          <w:sz w:val="28"/>
          <w:szCs w:val="28"/>
        </w:rPr>
        <w:t xml:space="preserve"> </w:t>
      </w:r>
      <w:proofErr w:type="spellStart"/>
      <w:r w:rsidRPr="008C1739">
        <w:rPr>
          <w:color w:val="222222"/>
          <w:spacing w:val="-8"/>
          <w:sz w:val="28"/>
          <w:szCs w:val="28"/>
        </w:rPr>
        <w:t>nhiệm</w:t>
      </w:r>
      <w:proofErr w:type="spellEnd"/>
      <w:r w:rsidRPr="008C1739">
        <w:rPr>
          <w:color w:val="222222"/>
          <w:spacing w:val="-8"/>
          <w:sz w:val="28"/>
          <w:szCs w:val="28"/>
        </w:rPr>
        <w:t xml:space="preserve"> </w:t>
      </w:r>
      <w:proofErr w:type="spellStart"/>
      <w:r w:rsidRPr="008C1739">
        <w:rPr>
          <w:color w:val="222222"/>
          <w:spacing w:val="-8"/>
          <w:sz w:val="28"/>
          <w:szCs w:val="28"/>
        </w:rPr>
        <w:t>xã</w:t>
      </w:r>
      <w:proofErr w:type="spellEnd"/>
      <w:r w:rsidRPr="008C1739">
        <w:rPr>
          <w:color w:val="222222"/>
          <w:spacing w:val="-8"/>
          <w:sz w:val="28"/>
          <w:szCs w:val="28"/>
        </w:rPr>
        <w:t xml:space="preserve"> </w:t>
      </w:r>
      <w:proofErr w:type="spellStart"/>
      <w:r w:rsidRPr="008C1739">
        <w:rPr>
          <w:color w:val="222222"/>
          <w:spacing w:val="-8"/>
          <w:sz w:val="28"/>
          <w:szCs w:val="28"/>
        </w:rPr>
        <w:t>hội</w:t>
      </w:r>
      <w:proofErr w:type="spellEnd"/>
      <w:r w:rsidRPr="008C1739">
        <w:rPr>
          <w:color w:val="222222"/>
          <w:spacing w:val="-8"/>
          <w:sz w:val="28"/>
          <w:szCs w:val="28"/>
        </w:rPr>
        <w:t xml:space="preserve">, </w:t>
      </w:r>
      <w:proofErr w:type="spellStart"/>
      <w:r w:rsidRPr="008C1739">
        <w:rPr>
          <w:color w:val="222222"/>
          <w:spacing w:val="-8"/>
          <w:sz w:val="28"/>
          <w:szCs w:val="28"/>
        </w:rPr>
        <w:t>tham</w:t>
      </w:r>
      <w:proofErr w:type="spellEnd"/>
      <w:r w:rsidRPr="008C1739">
        <w:rPr>
          <w:color w:val="222222"/>
          <w:spacing w:val="-8"/>
          <w:sz w:val="28"/>
          <w:szCs w:val="28"/>
        </w:rPr>
        <w:t xml:space="preserve"> </w:t>
      </w:r>
      <w:proofErr w:type="spellStart"/>
      <w:r w:rsidRPr="008C1739">
        <w:rPr>
          <w:color w:val="222222"/>
          <w:spacing w:val="-8"/>
          <w:sz w:val="28"/>
          <w:szCs w:val="28"/>
        </w:rPr>
        <w:t>gia</w:t>
      </w:r>
      <w:proofErr w:type="spellEnd"/>
      <w:r w:rsidRPr="008C1739">
        <w:rPr>
          <w:color w:val="222222"/>
          <w:spacing w:val="-8"/>
          <w:sz w:val="28"/>
          <w:szCs w:val="28"/>
        </w:rPr>
        <w:t xml:space="preserve"> </w:t>
      </w:r>
      <w:proofErr w:type="spellStart"/>
      <w:r w:rsidRPr="008C1739">
        <w:rPr>
          <w:color w:val="222222"/>
          <w:spacing w:val="-8"/>
          <w:sz w:val="28"/>
          <w:szCs w:val="28"/>
        </w:rPr>
        <w:t>tích</w:t>
      </w:r>
      <w:proofErr w:type="spellEnd"/>
      <w:r w:rsidRPr="008C1739">
        <w:rPr>
          <w:color w:val="222222"/>
          <w:spacing w:val="-8"/>
          <w:sz w:val="28"/>
          <w:szCs w:val="28"/>
        </w:rPr>
        <w:t xml:space="preserve"> </w:t>
      </w:r>
      <w:proofErr w:type="spellStart"/>
      <w:r w:rsidRPr="008C1739">
        <w:rPr>
          <w:color w:val="222222"/>
          <w:spacing w:val="-8"/>
          <w:sz w:val="28"/>
          <w:szCs w:val="28"/>
        </w:rPr>
        <w:t>cực</w:t>
      </w:r>
      <w:proofErr w:type="spellEnd"/>
      <w:r w:rsidRPr="008C1739">
        <w:rPr>
          <w:color w:val="222222"/>
          <w:spacing w:val="-8"/>
          <w:sz w:val="28"/>
          <w:szCs w:val="28"/>
        </w:rPr>
        <w:t xml:space="preserve"> </w:t>
      </w:r>
      <w:proofErr w:type="spellStart"/>
      <w:r w:rsidRPr="008C1739">
        <w:rPr>
          <w:color w:val="222222"/>
          <w:spacing w:val="-8"/>
          <w:sz w:val="28"/>
          <w:szCs w:val="28"/>
        </w:rPr>
        <w:t>các</w:t>
      </w:r>
      <w:proofErr w:type="spellEnd"/>
      <w:r w:rsidRPr="008C1739">
        <w:rPr>
          <w:color w:val="222222"/>
          <w:spacing w:val="-8"/>
          <w:sz w:val="28"/>
          <w:szCs w:val="28"/>
        </w:rPr>
        <w:t xml:space="preserve"> </w:t>
      </w:r>
      <w:proofErr w:type="spellStart"/>
      <w:r w:rsidRPr="008C1739">
        <w:rPr>
          <w:color w:val="222222"/>
          <w:spacing w:val="-8"/>
          <w:sz w:val="28"/>
          <w:szCs w:val="28"/>
        </w:rPr>
        <w:t>hoạt</w:t>
      </w:r>
      <w:proofErr w:type="spellEnd"/>
      <w:r w:rsidRPr="008C1739">
        <w:rPr>
          <w:color w:val="222222"/>
          <w:spacing w:val="-8"/>
          <w:sz w:val="28"/>
          <w:szCs w:val="28"/>
        </w:rPr>
        <w:t xml:space="preserve"> </w:t>
      </w:r>
      <w:proofErr w:type="spellStart"/>
      <w:r w:rsidRPr="008C1739">
        <w:rPr>
          <w:color w:val="222222"/>
          <w:spacing w:val="-8"/>
          <w:sz w:val="28"/>
          <w:szCs w:val="28"/>
        </w:rPr>
        <w:t>động</w:t>
      </w:r>
      <w:proofErr w:type="spellEnd"/>
      <w:r w:rsidRPr="008C1739">
        <w:rPr>
          <w:color w:val="222222"/>
          <w:spacing w:val="-8"/>
          <w:sz w:val="28"/>
          <w:szCs w:val="28"/>
        </w:rPr>
        <w:t xml:space="preserve"> </w:t>
      </w:r>
      <w:proofErr w:type="spellStart"/>
      <w:r w:rsidRPr="008C1739">
        <w:rPr>
          <w:color w:val="222222"/>
          <w:spacing w:val="-8"/>
          <w:sz w:val="28"/>
          <w:szCs w:val="28"/>
        </w:rPr>
        <w:t>vì</w:t>
      </w:r>
      <w:proofErr w:type="spellEnd"/>
      <w:r w:rsidRPr="008C1739">
        <w:rPr>
          <w:color w:val="222222"/>
          <w:spacing w:val="-8"/>
          <w:sz w:val="28"/>
          <w:szCs w:val="28"/>
        </w:rPr>
        <w:t xml:space="preserve"> </w:t>
      </w:r>
      <w:proofErr w:type="spellStart"/>
      <w:r w:rsidRPr="008C1739">
        <w:rPr>
          <w:color w:val="222222"/>
          <w:spacing w:val="-8"/>
          <w:sz w:val="28"/>
          <w:szCs w:val="28"/>
        </w:rPr>
        <w:t>cộng</w:t>
      </w:r>
      <w:proofErr w:type="spellEnd"/>
      <w:r w:rsidRPr="008C1739">
        <w:rPr>
          <w:color w:val="222222"/>
          <w:spacing w:val="-8"/>
          <w:sz w:val="28"/>
          <w:szCs w:val="28"/>
        </w:rPr>
        <w:t xml:space="preserve"> </w:t>
      </w:r>
      <w:proofErr w:type="spellStart"/>
      <w:r w:rsidRPr="008C1739">
        <w:rPr>
          <w:color w:val="222222"/>
          <w:spacing w:val="-8"/>
          <w:sz w:val="28"/>
          <w:szCs w:val="28"/>
        </w:rPr>
        <w:t>đồng</w:t>
      </w:r>
      <w:proofErr w:type="spellEnd"/>
      <w:r w:rsidRPr="008C1739">
        <w:rPr>
          <w:color w:val="222222"/>
          <w:spacing w:val="-8"/>
          <w:sz w:val="28"/>
          <w:szCs w:val="28"/>
        </w:rPr>
        <w:t xml:space="preserve">, </w:t>
      </w:r>
      <w:proofErr w:type="spellStart"/>
      <w:r w:rsidRPr="008C1739">
        <w:rPr>
          <w:color w:val="222222"/>
          <w:spacing w:val="-8"/>
          <w:sz w:val="28"/>
          <w:szCs w:val="28"/>
        </w:rPr>
        <w:t>đóng</w:t>
      </w:r>
      <w:proofErr w:type="spellEnd"/>
      <w:r w:rsidRPr="008C1739">
        <w:rPr>
          <w:color w:val="222222"/>
          <w:spacing w:val="-8"/>
          <w:sz w:val="28"/>
          <w:szCs w:val="28"/>
        </w:rPr>
        <w:t xml:space="preserve"> </w:t>
      </w:r>
      <w:proofErr w:type="spellStart"/>
      <w:r w:rsidRPr="008C1739">
        <w:rPr>
          <w:color w:val="222222"/>
          <w:spacing w:val="-8"/>
          <w:sz w:val="28"/>
          <w:szCs w:val="28"/>
        </w:rPr>
        <w:t>góp</w:t>
      </w:r>
      <w:proofErr w:type="spellEnd"/>
      <w:r w:rsidRPr="008C1739">
        <w:rPr>
          <w:color w:val="222222"/>
          <w:spacing w:val="-8"/>
          <w:sz w:val="28"/>
          <w:szCs w:val="28"/>
        </w:rPr>
        <w:t xml:space="preserve"> </w:t>
      </w:r>
      <w:proofErr w:type="spellStart"/>
      <w:r w:rsidRPr="008C1739">
        <w:rPr>
          <w:color w:val="222222"/>
          <w:spacing w:val="-8"/>
          <w:sz w:val="28"/>
          <w:szCs w:val="28"/>
        </w:rPr>
        <w:t>tích</w:t>
      </w:r>
      <w:proofErr w:type="spellEnd"/>
      <w:r w:rsidRPr="008C1739">
        <w:rPr>
          <w:color w:val="222222"/>
          <w:spacing w:val="-8"/>
          <w:sz w:val="28"/>
          <w:szCs w:val="28"/>
        </w:rPr>
        <w:t xml:space="preserve"> </w:t>
      </w:r>
      <w:proofErr w:type="spellStart"/>
      <w:r w:rsidRPr="008C1739">
        <w:rPr>
          <w:color w:val="222222"/>
          <w:spacing w:val="-8"/>
          <w:sz w:val="28"/>
          <w:szCs w:val="28"/>
        </w:rPr>
        <w:t>cực</w:t>
      </w:r>
      <w:proofErr w:type="spellEnd"/>
      <w:r w:rsidRPr="008C1739">
        <w:rPr>
          <w:color w:val="222222"/>
          <w:spacing w:val="-8"/>
          <w:sz w:val="28"/>
          <w:szCs w:val="28"/>
        </w:rPr>
        <w:t xml:space="preserve"> </w:t>
      </w:r>
      <w:proofErr w:type="spellStart"/>
      <w:r w:rsidRPr="008C1739">
        <w:rPr>
          <w:color w:val="222222"/>
          <w:spacing w:val="-8"/>
          <w:sz w:val="28"/>
          <w:szCs w:val="28"/>
        </w:rPr>
        <w:t>trong</w:t>
      </w:r>
      <w:proofErr w:type="spellEnd"/>
      <w:r w:rsidRPr="008C1739">
        <w:rPr>
          <w:color w:val="222222"/>
          <w:spacing w:val="-8"/>
          <w:sz w:val="28"/>
          <w:szCs w:val="28"/>
        </w:rPr>
        <w:t xml:space="preserve"> </w:t>
      </w:r>
      <w:proofErr w:type="spellStart"/>
      <w:r w:rsidRPr="008C1739">
        <w:rPr>
          <w:color w:val="222222"/>
          <w:spacing w:val="-8"/>
          <w:sz w:val="28"/>
          <w:szCs w:val="28"/>
        </w:rPr>
        <w:t>các</w:t>
      </w:r>
      <w:proofErr w:type="spellEnd"/>
      <w:r w:rsidRPr="008C1739">
        <w:rPr>
          <w:color w:val="222222"/>
          <w:spacing w:val="-8"/>
          <w:sz w:val="28"/>
          <w:szCs w:val="28"/>
        </w:rPr>
        <w:t xml:space="preserve"> </w:t>
      </w:r>
      <w:proofErr w:type="spellStart"/>
      <w:r w:rsidRPr="008C1739">
        <w:rPr>
          <w:color w:val="222222"/>
          <w:spacing w:val="-8"/>
          <w:sz w:val="28"/>
          <w:szCs w:val="28"/>
        </w:rPr>
        <w:t>phong</w:t>
      </w:r>
      <w:proofErr w:type="spellEnd"/>
      <w:r w:rsidRPr="008C1739">
        <w:rPr>
          <w:color w:val="222222"/>
          <w:spacing w:val="-8"/>
          <w:sz w:val="28"/>
          <w:szCs w:val="28"/>
        </w:rPr>
        <w:t xml:space="preserve"> </w:t>
      </w:r>
      <w:proofErr w:type="spellStart"/>
      <w:r w:rsidRPr="008C1739">
        <w:rPr>
          <w:color w:val="222222"/>
          <w:spacing w:val="-8"/>
          <w:sz w:val="28"/>
          <w:szCs w:val="28"/>
        </w:rPr>
        <w:t>trào</w:t>
      </w:r>
      <w:proofErr w:type="spellEnd"/>
      <w:r w:rsidRPr="008C1739">
        <w:rPr>
          <w:color w:val="222222"/>
          <w:spacing w:val="-8"/>
          <w:sz w:val="28"/>
          <w:szCs w:val="28"/>
        </w:rPr>
        <w:t xml:space="preserve"> </w:t>
      </w:r>
      <w:proofErr w:type="spellStart"/>
      <w:r w:rsidRPr="008C1739">
        <w:rPr>
          <w:color w:val="222222"/>
          <w:spacing w:val="-8"/>
          <w:sz w:val="28"/>
          <w:szCs w:val="28"/>
        </w:rPr>
        <w:t>thi</w:t>
      </w:r>
      <w:proofErr w:type="spellEnd"/>
      <w:r w:rsidRPr="008C1739">
        <w:rPr>
          <w:color w:val="222222"/>
          <w:spacing w:val="-8"/>
          <w:sz w:val="28"/>
          <w:szCs w:val="28"/>
        </w:rPr>
        <w:t xml:space="preserve"> </w:t>
      </w:r>
      <w:proofErr w:type="spellStart"/>
      <w:r w:rsidRPr="008C1739">
        <w:rPr>
          <w:color w:val="222222"/>
          <w:spacing w:val="-8"/>
          <w:sz w:val="28"/>
          <w:szCs w:val="28"/>
        </w:rPr>
        <w:t>đua</w:t>
      </w:r>
      <w:proofErr w:type="spellEnd"/>
      <w:r w:rsidRPr="008C1739">
        <w:rPr>
          <w:color w:val="222222"/>
          <w:spacing w:val="-8"/>
          <w:sz w:val="28"/>
          <w:szCs w:val="28"/>
        </w:rPr>
        <w:t xml:space="preserve"> do </w:t>
      </w:r>
      <w:proofErr w:type="spellStart"/>
      <w:r w:rsidRPr="008C1739">
        <w:rPr>
          <w:color w:val="222222"/>
          <w:spacing w:val="-8"/>
          <w:sz w:val="28"/>
          <w:szCs w:val="28"/>
        </w:rPr>
        <w:t>Thủ</w:t>
      </w:r>
      <w:proofErr w:type="spellEnd"/>
      <w:r w:rsidRPr="008C1739">
        <w:rPr>
          <w:color w:val="222222"/>
          <w:spacing w:val="-8"/>
          <w:sz w:val="28"/>
          <w:szCs w:val="28"/>
        </w:rPr>
        <w:t xml:space="preserve"> </w:t>
      </w:r>
      <w:proofErr w:type="spellStart"/>
      <w:r w:rsidRPr="008C1739">
        <w:rPr>
          <w:color w:val="222222"/>
          <w:spacing w:val="-8"/>
          <w:sz w:val="28"/>
          <w:szCs w:val="28"/>
        </w:rPr>
        <w:t>tướng</w:t>
      </w:r>
      <w:proofErr w:type="spellEnd"/>
      <w:r w:rsidRPr="008C1739">
        <w:rPr>
          <w:color w:val="222222"/>
          <w:spacing w:val="-8"/>
          <w:sz w:val="28"/>
          <w:szCs w:val="28"/>
        </w:rPr>
        <w:t xml:space="preserve"> </w:t>
      </w:r>
      <w:proofErr w:type="spellStart"/>
      <w:r w:rsidRPr="008C1739">
        <w:rPr>
          <w:color w:val="222222"/>
          <w:spacing w:val="-8"/>
          <w:sz w:val="28"/>
          <w:szCs w:val="28"/>
        </w:rPr>
        <w:t>Chính</w:t>
      </w:r>
      <w:proofErr w:type="spellEnd"/>
      <w:r w:rsidRPr="008C1739">
        <w:rPr>
          <w:color w:val="222222"/>
          <w:spacing w:val="-8"/>
          <w:sz w:val="28"/>
          <w:szCs w:val="28"/>
        </w:rPr>
        <w:t xml:space="preserve"> </w:t>
      </w:r>
      <w:proofErr w:type="spellStart"/>
      <w:r w:rsidRPr="008C1739">
        <w:rPr>
          <w:color w:val="222222"/>
          <w:spacing w:val="-8"/>
          <w:sz w:val="28"/>
          <w:szCs w:val="28"/>
        </w:rPr>
        <w:t>phủ</w:t>
      </w:r>
      <w:proofErr w:type="spellEnd"/>
      <w:r w:rsidRPr="008C1739">
        <w:rPr>
          <w:color w:val="222222"/>
          <w:spacing w:val="-8"/>
          <w:sz w:val="28"/>
          <w:szCs w:val="28"/>
        </w:rPr>
        <w:t xml:space="preserve"> </w:t>
      </w:r>
      <w:proofErr w:type="spellStart"/>
      <w:r w:rsidRPr="008C1739">
        <w:rPr>
          <w:color w:val="222222"/>
          <w:spacing w:val="-8"/>
          <w:sz w:val="28"/>
          <w:szCs w:val="28"/>
        </w:rPr>
        <w:t>phát</w:t>
      </w:r>
      <w:proofErr w:type="spellEnd"/>
      <w:r w:rsidRPr="008C1739">
        <w:rPr>
          <w:color w:val="222222"/>
          <w:spacing w:val="-8"/>
          <w:sz w:val="28"/>
          <w:szCs w:val="28"/>
        </w:rPr>
        <w:t xml:space="preserve"> </w:t>
      </w:r>
      <w:proofErr w:type="spellStart"/>
      <w:r w:rsidRPr="008C1739">
        <w:rPr>
          <w:color w:val="222222"/>
          <w:spacing w:val="-8"/>
          <w:sz w:val="28"/>
          <w:szCs w:val="28"/>
        </w:rPr>
        <w:t>động</w:t>
      </w:r>
      <w:proofErr w:type="spellEnd"/>
      <w:r w:rsidRPr="008C1739">
        <w:rPr>
          <w:color w:val="222222"/>
          <w:spacing w:val="-8"/>
          <w:sz w:val="28"/>
          <w:szCs w:val="28"/>
        </w:rPr>
        <w:t xml:space="preserve"> </w:t>
      </w:r>
      <w:proofErr w:type="spellStart"/>
      <w:r w:rsidRPr="008C1739">
        <w:rPr>
          <w:color w:val="222222"/>
          <w:spacing w:val="-8"/>
          <w:sz w:val="28"/>
          <w:szCs w:val="28"/>
        </w:rPr>
        <w:t>và</w:t>
      </w:r>
      <w:proofErr w:type="spellEnd"/>
      <w:r w:rsidRPr="008C1739">
        <w:rPr>
          <w:color w:val="222222"/>
          <w:spacing w:val="-8"/>
          <w:sz w:val="28"/>
          <w:szCs w:val="28"/>
        </w:rPr>
        <w:t xml:space="preserve"> </w:t>
      </w:r>
      <w:proofErr w:type="spellStart"/>
      <w:r w:rsidRPr="008C1739">
        <w:rPr>
          <w:color w:val="222222"/>
          <w:spacing w:val="-8"/>
          <w:sz w:val="28"/>
          <w:szCs w:val="28"/>
        </w:rPr>
        <w:t>các</w:t>
      </w:r>
      <w:proofErr w:type="spellEnd"/>
      <w:r w:rsidRPr="008C1739">
        <w:rPr>
          <w:color w:val="222222"/>
          <w:spacing w:val="-8"/>
          <w:sz w:val="28"/>
          <w:szCs w:val="28"/>
        </w:rPr>
        <w:t xml:space="preserve"> </w:t>
      </w:r>
      <w:proofErr w:type="spellStart"/>
      <w:r w:rsidRPr="008C1739">
        <w:rPr>
          <w:color w:val="222222"/>
          <w:spacing w:val="-8"/>
          <w:sz w:val="28"/>
          <w:szCs w:val="28"/>
        </w:rPr>
        <w:t>phong</w:t>
      </w:r>
      <w:proofErr w:type="spellEnd"/>
      <w:r w:rsidRPr="008C1739">
        <w:rPr>
          <w:color w:val="222222"/>
          <w:spacing w:val="-8"/>
          <w:sz w:val="28"/>
          <w:szCs w:val="28"/>
        </w:rPr>
        <w:t xml:space="preserve"> </w:t>
      </w:r>
      <w:proofErr w:type="spellStart"/>
      <w:r w:rsidRPr="008C1739">
        <w:rPr>
          <w:color w:val="222222"/>
          <w:spacing w:val="-8"/>
          <w:sz w:val="28"/>
          <w:szCs w:val="28"/>
        </w:rPr>
        <w:t>trào</w:t>
      </w:r>
      <w:proofErr w:type="spellEnd"/>
      <w:r w:rsidRPr="008C1739">
        <w:rPr>
          <w:color w:val="222222"/>
          <w:spacing w:val="-8"/>
          <w:sz w:val="28"/>
          <w:szCs w:val="28"/>
        </w:rPr>
        <w:t xml:space="preserve"> </w:t>
      </w:r>
      <w:proofErr w:type="spellStart"/>
      <w:r w:rsidRPr="008C1739">
        <w:rPr>
          <w:color w:val="222222"/>
          <w:spacing w:val="-8"/>
          <w:sz w:val="28"/>
          <w:szCs w:val="28"/>
        </w:rPr>
        <w:t>thi</w:t>
      </w:r>
      <w:proofErr w:type="spellEnd"/>
      <w:r w:rsidRPr="008C1739">
        <w:rPr>
          <w:color w:val="222222"/>
          <w:spacing w:val="-8"/>
          <w:sz w:val="28"/>
          <w:szCs w:val="28"/>
        </w:rPr>
        <w:t xml:space="preserve"> </w:t>
      </w:r>
      <w:proofErr w:type="spellStart"/>
      <w:r w:rsidRPr="008C1739">
        <w:rPr>
          <w:color w:val="222222"/>
          <w:spacing w:val="-8"/>
          <w:sz w:val="28"/>
          <w:szCs w:val="28"/>
        </w:rPr>
        <w:t>đua</w:t>
      </w:r>
      <w:proofErr w:type="spellEnd"/>
      <w:r w:rsidRPr="008C1739">
        <w:rPr>
          <w:color w:val="222222"/>
          <w:spacing w:val="-8"/>
          <w:sz w:val="28"/>
          <w:szCs w:val="28"/>
        </w:rPr>
        <w:t xml:space="preserve"> </w:t>
      </w:r>
      <w:proofErr w:type="spellStart"/>
      <w:r w:rsidRPr="008C1739">
        <w:rPr>
          <w:color w:val="222222"/>
          <w:spacing w:val="-8"/>
          <w:sz w:val="28"/>
          <w:szCs w:val="28"/>
        </w:rPr>
        <w:t>của</w:t>
      </w:r>
      <w:proofErr w:type="spellEnd"/>
      <w:r w:rsidRPr="008C1739">
        <w:rPr>
          <w:color w:val="222222"/>
          <w:spacing w:val="-8"/>
          <w:sz w:val="28"/>
          <w:szCs w:val="28"/>
        </w:rPr>
        <w:t xml:space="preserve"> </w:t>
      </w:r>
      <w:proofErr w:type="spellStart"/>
      <w:r w:rsidRPr="008C1739">
        <w:rPr>
          <w:color w:val="222222"/>
          <w:spacing w:val="-8"/>
          <w:sz w:val="28"/>
          <w:szCs w:val="28"/>
        </w:rPr>
        <w:t>bộ</w:t>
      </w:r>
      <w:proofErr w:type="spellEnd"/>
      <w:r w:rsidRPr="008C1739">
        <w:rPr>
          <w:color w:val="222222"/>
          <w:spacing w:val="-8"/>
          <w:sz w:val="28"/>
          <w:szCs w:val="28"/>
        </w:rPr>
        <w:t xml:space="preserve">, </w:t>
      </w:r>
      <w:proofErr w:type="spellStart"/>
      <w:r w:rsidRPr="008C1739">
        <w:rPr>
          <w:color w:val="222222"/>
          <w:spacing w:val="-8"/>
          <w:sz w:val="28"/>
          <w:szCs w:val="28"/>
        </w:rPr>
        <w:t>ngành</w:t>
      </w:r>
      <w:proofErr w:type="spellEnd"/>
      <w:r w:rsidRPr="008C1739">
        <w:rPr>
          <w:color w:val="222222"/>
          <w:spacing w:val="-8"/>
          <w:sz w:val="28"/>
          <w:szCs w:val="28"/>
        </w:rPr>
        <w:t xml:space="preserve">, </w:t>
      </w:r>
      <w:proofErr w:type="spellStart"/>
      <w:r w:rsidRPr="008C1739">
        <w:rPr>
          <w:color w:val="222222"/>
          <w:spacing w:val="-8"/>
          <w:sz w:val="28"/>
          <w:szCs w:val="28"/>
        </w:rPr>
        <w:t>địa</w:t>
      </w:r>
      <w:proofErr w:type="spellEnd"/>
      <w:r w:rsidRPr="008C1739">
        <w:rPr>
          <w:color w:val="222222"/>
          <w:spacing w:val="-8"/>
          <w:sz w:val="28"/>
          <w:szCs w:val="28"/>
        </w:rPr>
        <w:t xml:space="preserve"> </w:t>
      </w:r>
      <w:proofErr w:type="spellStart"/>
      <w:r w:rsidRPr="008C1739">
        <w:rPr>
          <w:color w:val="222222"/>
          <w:spacing w:val="-8"/>
          <w:sz w:val="28"/>
          <w:szCs w:val="28"/>
        </w:rPr>
        <w:t>phương</w:t>
      </w:r>
      <w:proofErr w:type="spellEnd"/>
      <w:r w:rsidRPr="008C1739">
        <w:rPr>
          <w:color w:val="222222"/>
          <w:spacing w:val="-8"/>
          <w:sz w:val="28"/>
          <w:szCs w:val="28"/>
        </w:rPr>
        <w:t>:</w:t>
      </w:r>
    </w:p>
    <w:p w14:paraId="2018162A" w14:textId="77777777" w:rsidR="008C1739" w:rsidRDefault="008C1739" w:rsidP="008C1739">
      <w:pPr>
        <w:spacing w:before="120" w:after="120" w:line="360" w:lineRule="exact"/>
        <w:ind w:firstLine="720"/>
        <w:jc w:val="both"/>
        <w:rPr>
          <w:color w:val="222222"/>
          <w:sz w:val="28"/>
          <w:szCs w:val="28"/>
        </w:rPr>
      </w:pPr>
      <w:proofErr w:type="spellStart"/>
      <w:r w:rsidRPr="00EF51A0">
        <w:rPr>
          <w:color w:val="222222"/>
          <w:sz w:val="28"/>
          <w:szCs w:val="28"/>
        </w:rPr>
        <w:t>Đối</w:t>
      </w:r>
      <w:proofErr w:type="spellEnd"/>
      <w:r w:rsidRPr="00EF51A0">
        <w:rPr>
          <w:color w:val="222222"/>
          <w:sz w:val="28"/>
          <w:szCs w:val="28"/>
        </w:rPr>
        <w:t xml:space="preserve"> </w:t>
      </w:r>
      <w:proofErr w:type="spellStart"/>
      <w:r w:rsidRPr="00EF51A0">
        <w:rPr>
          <w:color w:val="222222"/>
          <w:sz w:val="28"/>
          <w:szCs w:val="28"/>
        </w:rPr>
        <w:t>với</w:t>
      </w:r>
      <w:proofErr w:type="spellEnd"/>
      <w:r w:rsidRPr="00EF51A0">
        <w:rPr>
          <w:color w:val="222222"/>
          <w:sz w:val="28"/>
          <w:szCs w:val="28"/>
        </w:rPr>
        <w:t xml:space="preserve"> </w:t>
      </w:r>
      <w:proofErr w:type="spellStart"/>
      <w:r w:rsidRPr="00EF51A0">
        <w:rPr>
          <w:color w:val="222222"/>
          <w:sz w:val="28"/>
          <w:szCs w:val="28"/>
        </w:rPr>
        <w:t>cá</w:t>
      </w:r>
      <w:proofErr w:type="spellEnd"/>
      <w:r w:rsidRPr="00EF51A0">
        <w:rPr>
          <w:color w:val="222222"/>
          <w:sz w:val="28"/>
          <w:szCs w:val="28"/>
        </w:rPr>
        <w:t xml:space="preserve"> </w:t>
      </w:r>
      <w:proofErr w:type="spellStart"/>
      <w:r w:rsidRPr="00EF51A0">
        <w:rPr>
          <w:color w:val="222222"/>
          <w:sz w:val="28"/>
          <w:szCs w:val="28"/>
        </w:rPr>
        <w:t>nhân</w:t>
      </w:r>
      <w:proofErr w:type="spellEnd"/>
      <w:r w:rsidRPr="00EF51A0">
        <w:rPr>
          <w:color w:val="222222"/>
          <w:sz w:val="28"/>
          <w:szCs w:val="28"/>
        </w:rPr>
        <w:t xml:space="preserve">: </w:t>
      </w:r>
      <w:proofErr w:type="spellStart"/>
      <w:r w:rsidRPr="00EF51A0">
        <w:rPr>
          <w:color w:val="222222"/>
          <w:sz w:val="28"/>
          <w:szCs w:val="28"/>
        </w:rPr>
        <w:t>Cán</w:t>
      </w:r>
      <w:proofErr w:type="spellEnd"/>
      <w:r w:rsidRPr="00EF51A0">
        <w:rPr>
          <w:color w:val="222222"/>
          <w:sz w:val="28"/>
          <w:szCs w:val="28"/>
        </w:rPr>
        <w:t xml:space="preserve"> </w:t>
      </w:r>
      <w:proofErr w:type="spellStart"/>
      <w:r w:rsidRPr="00EF51A0">
        <w:rPr>
          <w:color w:val="222222"/>
          <w:sz w:val="28"/>
          <w:szCs w:val="28"/>
        </w:rPr>
        <w:t>bộ</w:t>
      </w:r>
      <w:proofErr w:type="spellEnd"/>
      <w:r w:rsidRPr="00EF51A0">
        <w:rPr>
          <w:color w:val="222222"/>
          <w:sz w:val="28"/>
          <w:szCs w:val="28"/>
        </w:rPr>
        <w:t xml:space="preserve">, </w:t>
      </w:r>
      <w:proofErr w:type="spellStart"/>
      <w:r w:rsidRPr="00EF51A0">
        <w:rPr>
          <w:color w:val="222222"/>
          <w:sz w:val="28"/>
          <w:szCs w:val="28"/>
        </w:rPr>
        <w:t>công</w:t>
      </w:r>
      <w:proofErr w:type="spellEnd"/>
      <w:r w:rsidRPr="00EF51A0">
        <w:rPr>
          <w:color w:val="222222"/>
          <w:sz w:val="28"/>
          <w:szCs w:val="28"/>
        </w:rPr>
        <w:t xml:space="preserve"> </w:t>
      </w:r>
      <w:proofErr w:type="spellStart"/>
      <w:r w:rsidRPr="00EF51A0">
        <w:rPr>
          <w:color w:val="222222"/>
          <w:sz w:val="28"/>
          <w:szCs w:val="28"/>
        </w:rPr>
        <w:t>chức</w:t>
      </w:r>
      <w:proofErr w:type="spellEnd"/>
      <w:r w:rsidRPr="00EF51A0">
        <w:rPr>
          <w:color w:val="222222"/>
          <w:sz w:val="28"/>
          <w:szCs w:val="28"/>
        </w:rPr>
        <w:t xml:space="preserve">, </w:t>
      </w:r>
      <w:proofErr w:type="spellStart"/>
      <w:r w:rsidRPr="00EF51A0">
        <w:rPr>
          <w:color w:val="222222"/>
          <w:sz w:val="28"/>
          <w:szCs w:val="28"/>
        </w:rPr>
        <w:t>viên</w:t>
      </w:r>
      <w:proofErr w:type="spellEnd"/>
      <w:r w:rsidRPr="00EF51A0">
        <w:rPr>
          <w:color w:val="222222"/>
          <w:sz w:val="28"/>
          <w:szCs w:val="28"/>
        </w:rPr>
        <w:t xml:space="preserve"> </w:t>
      </w:r>
      <w:proofErr w:type="spellStart"/>
      <w:r w:rsidRPr="00EF51A0">
        <w:rPr>
          <w:color w:val="222222"/>
          <w:sz w:val="28"/>
          <w:szCs w:val="28"/>
        </w:rPr>
        <w:t>chức</w:t>
      </w:r>
      <w:proofErr w:type="spellEnd"/>
      <w:r w:rsidRPr="00EF51A0">
        <w:rPr>
          <w:color w:val="222222"/>
          <w:sz w:val="28"/>
          <w:szCs w:val="28"/>
        </w:rPr>
        <w:t xml:space="preserve"> </w:t>
      </w:r>
      <w:proofErr w:type="spellStart"/>
      <w:r w:rsidRPr="00EF51A0">
        <w:rPr>
          <w:color w:val="222222"/>
          <w:sz w:val="28"/>
          <w:szCs w:val="28"/>
        </w:rPr>
        <w:t>gương</w:t>
      </w:r>
      <w:proofErr w:type="spellEnd"/>
      <w:r w:rsidRPr="00EF51A0">
        <w:rPr>
          <w:color w:val="222222"/>
          <w:sz w:val="28"/>
          <w:szCs w:val="28"/>
        </w:rPr>
        <w:t xml:space="preserve"> </w:t>
      </w:r>
      <w:proofErr w:type="spellStart"/>
      <w:r w:rsidRPr="00EF51A0">
        <w:rPr>
          <w:color w:val="222222"/>
          <w:sz w:val="28"/>
          <w:szCs w:val="28"/>
        </w:rPr>
        <w:t>mẫu</w:t>
      </w:r>
      <w:proofErr w:type="spellEnd"/>
      <w:r w:rsidRPr="00EF51A0">
        <w:rPr>
          <w:color w:val="222222"/>
          <w:sz w:val="28"/>
          <w:szCs w:val="28"/>
        </w:rPr>
        <w:t xml:space="preserve"> </w:t>
      </w:r>
      <w:proofErr w:type="spellStart"/>
      <w:r w:rsidRPr="00EF51A0">
        <w:rPr>
          <w:color w:val="222222"/>
          <w:sz w:val="28"/>
          <w:szCs w:val="28"/>
        </w:rPr>
        <w:t>chấp</w:t>
      </w:r>
      <w:proofErr w:type="spellEnd"/>
      <w:r w:rsidRPr="00EF51A0">
        <w:rPr>
          <w:color w:val="222222"/>
          <w:sz w:val="28"/>
          <w:szCs w:val="28"/>
        </w:rPr>
        <w:t xml:space="preserve"> </w:t>
      </w:r>
      <w:proofErr w:type="spellStart"/>
      <w:r w:rsidRPr="00EF51A0">
        <w:rPr>
          <w:color w:val="222222"/>
          <w:sz w:val="28"/>
          <w:szCs w:val="28"/>
        </w:rPr>
        <w:t>hành</w:t>
      </w:r>
      <w:proofErr w:type="spellEnd"/>
      <w:r w:rsidRPr="00EF51A0">
        <w:rPr>
          <w:color w:val="222222"/>
          <w:sz w:val="28"/>
          <w:szCs w:val="28"/>
        </w:rPr>
        <w:t xml:space="preserve"> </w:t>
      </w:r>
      <w:proofErr w:type="spellStart"/>
      <w:r w:rsidRPr="00EF51A0">
        <w:rPr>
          <w:color w:val="222222"/>
          <w:sz w:val="28"/>
          <w:szCs w:val="28"/>
        </w:rPr>
        <w:t>tốt</w:t>
      </w:r>
      <w:proofErr w:type="spellEnd"/>
      <w:r w:rsidRPr="00EF51A0">
        <w:rPr>
          <w:color w:val="222222"/>
          <w:sz w:val="28"/>
          <w:szCs w:val="28"/>
        </w:rPr>
        <w:t xml:space="preserve"> </w:t>
      </w:r>
      <w:proofErr w:type="spellStart"/>
      <w:r w:rsidRPr="00EF51A0">
        <w:rPr>
          <w:color w:val="222222"/>
          <w:sz w:val="28"/>
          <w:szCs w:val="28"/>
        </w:rPr>
        <w:t>chủ</w:t>
      </w:r>
      <w:proofErr w:type="spellEnd"/>
      <w:r w:rsidRPr="00EF51A0">
        <w:rPr>
          <w:color w:val="222222"/>
          <w:sz w:val="28"/>
          <w:szCs w:val="28"/>
        </w:rPr>
        <w:t xml:space="preserve"> </w:t>
      </w:r>
      <w:proofErr w:type="spellStart"/>
      <w:r w:rsidRPr="00EF51A0">
        <w:rPr>
          <w:color w:val="222222"/>
          <w:sz w:val="28"/>
          <w:szCs w:val="28"/>
        </w:rPr>
        <w:t>trương</w:t>
      </w:r>
      <w:proofErr w:type="spellEnd"/>
      <w:r w:rsidRPr="00EF51A0">
        <w:rPr>
          <w:color w:val="222222"/>
          <w:sz w:val="28"/>
          <w:szCs w:val="28"/>
        </w:rPr>
        <w:t xml:space="preserve">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Đảng</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sách</w:t>
      </w:r>
      <w:proofErr w:type="spellEnd"/>
      <w:r w:rsidRPr="00EF51A0">
        <w:rPr>
          <w:color w:val="222222"/>
          <w:sz w:val="28"/>
          <w:szCs w:val="28"/>
        </w:rPr>
        <w:t xml:space="preserve">, </w:t>
      </w:r>
      <w:proofErr w:type="spellStart"/>
      <w:r w:rsidRPr="00EF51A0">
        <w:rPr>
          <w:color w:val="222222"/>
          <w:sz w:val="28"/>
          <w:szCs w:val="28"/>
        </w:rPr>
        <w:t>pháp</w:t>
      </w:r>
      <w:proofErr w:type="spellEnd"/>
      <w:r w:rsidRPr="00EF51A0">
        <w:rPr>
          <w:color w:val="222222"/>
          <w:sz w:val="28"/>
          <w:szCs w:val="28"/>
        </w:rPr>
        <w:t xml:space="preserve"> </w:t>
      </w:r>
      <w:proofErr w:type="spellStart"/>
      <w:r w:rsidRPr="00EF51A0">
        <w:rPr>
          <w:color w:val="222222"/>
          <w:sz w:val="28"/>
          <w:szCs w:val="28"/>
        </w:rPr>
        <w:t>luật</w:t>
      </w:r>
      <w:proofErr w:type="spellEnd"/>
      <w:r w:rsidRPr="00EF51A0">
        <w:rPr>
          <w:color w:val="222222"/>
          <w:sz w:val="28"/>
          <w:szCs w:val="28"/>
        </w:rPr>
        <w:t xml:space="preserve">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Nhà</w:t>
      </w:r>
      <w:proofErr w:type="spellEnd"/>
      <w:r w:rsidRPr="00EF51A0">
        <w:rPr>
          <w:color w:val="222222"/>
          <w:sz w:val="28"/>
          <w:szCs w:val="28"/>
        </w:rPr>
        <w:t xml:space="preserve"> </w:t>
      </w:r>
      <w:proofErr w:type="spellStart"/>
      <w:r w:rsidRPr="00EF51A0">
        <w:rPr>
          <w:color w:val="222222"/>
          <w:sz w:val="28"/>
          <w:szCs w:val="28"/>
        </w:rPr>
        <w:t>nước</w:t>
      </w:r>
      <w:proofErr w:type="spellEnd"/>
      <w:r w:rsidRPr="00EF51A0">
        <w:rPr>
          <w:color w:val="222222"/>
          <w:sz w:val="28"/>
          <w:szCs w:val="28"/>
        </w:rPr>
        <w:t xml:space="preserve">, </w:t>
      </w:r>
      <w:proofErr w:type="spellStart"/>
      <w:r w:rsidRPr="00EF51A0">
        <w:rPr>
          <w:color w:val="222222"/>
          <w:sz w:val="28"/>
          <w:szCs w:val="28"/>
        </w:rPr>
        <w:t>có</w:t>
      </w:r>
      <w:proofErr w:type="spellEnd"/>
      <w:r w:rsidRPr="00EF51A0">
        <w:rPr>
          <w:color w:val="222222"/>
          <w:sz w:val="28"/>
          <w:szCs w:val="28"/>
        </w:rPr>
        <w:t xml:space="preserve"> </w:t>
      </w:r>
      <w:proofErr w:type="spellStart"/>
      <w:r w:rsidRPr="00EF51A0">
        <w:rPr>
          <w:color w:val="222222"/>
          <w:sz w:val="28"/>
          <w:szCs w:val="28"/>
        </w:rPr>
        <w:t>sáng</w:t>
      </w:r>
      <w:proofErr w:type="spellEnd"/>
      <w:r w:rsidRPr="00EF51A0">
        <w:rPr>
          <w:color w:val="222222"/>
          <w:sz w:val="28"/>
          <w:szCs w:val="28"/>
        </w:rPr>
        <w:t xml:space="preserve"> </w:t>
      </w:r>
      <w:proofErr w:type="spellStart"/>
      <w:r w:rsidRPr="00EF51A0">
        <w:rPr>
          <w:color w:val="222222"/>
          <w:sz w:val="28"/>
          <w:szCs w:val="28"/>
        </w:rPr>
        <w:t>kiến</w:t>
      </w:r>
      <w:proofErr w:type="spellEnd"/>
      <w:r w:rsidRPr="00EF51A0">
        <w:rPr>
          <w:color w:val="222222"/>
          <w:sz w:val="28"/>
          <w:szCs w:val="28"/>
        </w:rPr>
        <w:t xml:space="preserve">, </w:t>
      </w:r>
      <w:proofErr w:type="spellStart"/>
      <w:r w:rsidRPr="00EF51A0">
        <w:rPr>
          <w:color w:val="222222"/>
          <w:sz w:val="28"/>
          <w:szCs w:val="28"/>
        </w:rPr>
        <w:t>giải</w:t>
      </w:r>
      <w:proofErr w:type="spellEnd"/>
      <w:r w:rsidRPr="00EF51A0">
        <w:rPr>
          <w:color w:val="222222"/>
          <w:sz w:val="28"/>
          <w:szCs w:val="28"/>
        </w:rPr>
        <w:t xml:space="preserve"> </w:t>
      </w:r>
      <w:proofErr w:type="spellStart"/>
      <w:r w:rsidRPr="00EF51A0">
        <w:rPr>
          <w:color w:val="222222"/>
          <w:sz w:val="28"/>
          <w:szCs w:val="28"/>
        </w:rPr>
        <w:t>pháp</w:t>
      </w:r>
      <w:proofErr w:type="spellEnd"/>
      <w:r w:rsidRPr="00EF51A0">
        <w:rPr>
          <w:color w:val="222222"/>
          <w:sz w:val="28"/>
          <w:szCs w:val="28"/>
        </w:rPr>
        <w:t xml:space="preserve"> </w:t>
      </w:r>
      <w:proofErr w:type="spellStart"/>
      <w:r w:rsidRPr="00EF51A0">
        <w:rPr>
          <w:color w:val="222222"/>
          <w:sz w:val="28"/>
          <w:szCs w:val="28"/>
        </w:rPr>
        <w:t>sáng</w:t>
      </w:r>
      <w:proofErr w:type="spellEnd"/>
      <w:r w:rsidRPr="00EF51A0">
        <w:rPr>
          <w:color w:val="222222"/>
          <w:sz w:val="28"/>
          <w:szCs w:val="28"/>
        </w:rPr>
        <w:t xml:space="preserve"> </w:t>
      </w:r>
      <w:proofErr w:type="spellStart"/>
      <w:r w:rsidRPr="00EF51A0">
        <w:rPr>
          <w:color w:val="222222"/>
          <w:sz w:val="28"/>
          <w:szCs w:val="28"/>
        </w:rPr>
        <w:t>tạo</w:t>
      </w:r>
      <w:proofErr w:type="spellEnd"/>
      <w:r w:rsidRPr="00EF51A0">
        <w:rPr>
          <w:color w:val="222222"/>
          <w:sz w:val="28"/>
          <w:szCs w:val="28"/>
        </w:rPr>
        <w:t xml:space="preserve"> </w:t>
      </w:r>
      <w:proofErr w:type="spellStart"/>
      <w:r w:rsidRPr="00EF51A0">
        <w:rPr>
          <w:color w:val="222222"/>
          <w:sz w:val="28"/>
          <w:szCs w:val="28"/>
        </w:rPr>
        <w:t>trong</w:t>
      </w:r>
      <w:proofErr w:type="spellEnd"/>
      <w:r w:rsidRPr="00EF51A0">
        <w:rPr>
          <w:color w:val="222222"/>
          <w:sz w:val="28"/>
          <w:szCs w:val="28"/>
        </w:rPr>
        <w:t xml:space="preserve"> </w:t>
      </w:r>
      <w:proofErr w:type="spellStart"/>
      <w:r w:rsidRPr="00EF51A0">
        <w:rPr>
          <w:color w:val="222222"/>
          <w:sz w:val="28"/>
          <w:szCs w:val="28"/>
        </w:rPr>
        <w:t>việc</w:t>
      </w:r>
      <w:proofErr w:type="spellEnd"/>
      <w:r w:rsidRPr="00EF51A0">
        <w:rPr>
          <w:color w:val="222222"/>
          <w:sz w:val="28"/>
          <w:szCs w:val="28"/>
        </w:rPr>
        <w:t xml:space="preserve"> </w:t>
      </w:r>
      <w:proofErr w:type="spellStart"/>
      <w:r w:rsidRPr="00EF51A0">
        <w:rPr>
          <w:color w:val="222222"/>
          <w:sz w:val="28"/>
          <w:szCs w:val="28"/>
        </w:rPr>
        <w:t>xây</w:t>
      </w:r>
      <w:proofErr w:type="spellEnd"/>
      <w:r w:rsidRPr="00EF51A0">
        <w:rPr>
          <w:color w:val="222222"/>
          <w:sz w:val="28"/>
          <w:szCs w:val="28"/>
        </w:rPr>
        <w:t xml:space="preserve"> </w:t>
      </w:r>
      <w:proofErr w:type="spellStart"/>
      <w:r w:rsidRPr="00EF51A0">
        <w:rPr>
          <w:color w:val="222222"/>
          <w:sz w:val="28"/>
          <w:szCs w:val="28"/>
        </w:rPr>
        <w:t>dựng</w:t>
      </w:r>
      <w:proofErr w:type="spellEnd"/>
      <w:r w:rsidRPr="00EF51A0">
        <w:rPr>
          <w:color w:val="222222"/>
          <w:sz w:val="28"/>
          <w:szCs w:val="28"/>
        </w:rPr>
        <w:t xml:space="preserve">, ban </w:t>
      </w:r>
      <w:proofErr w:type="spellStart"/>
      <w:r w:rsidRPr="00EF51A0">
        <w:rPr>
          <w:color w:val="222222"/>
          <w:sz w:val="28"/>
          <w:szCs w:val="28"/>
        </w:rPr>
        <w:t>hành</w:t>
      </w:r>
      <w:proofErr w:type="spellEnd"/>
      <w:r w:rsidRPr="00EF51A0">
        <w:rPr>
          <w:color w:val="222222"/>
          <w:sz w:val="28"/>
          <w:szCs w:val="28"/>
        </w:rPr>
        <w:t xml:space="preserve"> </w:t>
      </w:r>
      <w:proofErr w:type="spellStart"/>
      <w:r w:rsidRPr="00EF51A0">
        <w:rPr>
          <w:color w:val="222222"/>
          <w:sz w:val="28"/>
          <w:szCs w:val="28"/>
        </w:rPr>
        <w:t>hoặc</w:t>
      </w:r>
      <w:proofErr w:type="spellEnd"/>
      <w:r w:rsidRPr="00EF51A0">
        <w:rPr>
          <w:color w:val="222222"/>
          <w:sz w:val="28"/>
          <w:szCs w:val="28"/>
        </w:rPr>
        <w:t xml:space="preserve"> </w:t>
      </w:r>
      <w:proofErr w:type="spellStart"/>
      <w:r w:rsidRPr="00EF51A0">
        <w:rPr>
          <w:color w:val="222222"/>
          <w:sz w:val="28"/>
          <w:szCs w:val="28"/>
        </w:rPr>
        <w:t>trình</w:t>
      </w:r>
      <w:proofErr w:type="spellEnd"/>
      <w:r w:rsidRPr="00EF51A0">
        <w:rPr>
          <w:color w:val="222222"/>
          <w:sz w:val="28"/>
          <w:szCs w:val="28"/>
        </w:rPr>
        <w:t xml:space="preserve"> </w:t>
      </w:r>
      <w:proofErr w:type="spellStart"/>
      <w:r w:rsidRPr="00EF51A0">
        <w:rPr>
          <w:color w:val="222222"/>
          <w:sz w:val="28"/>
          <w:szCs w:val="28"/>
        </w:rPr>
        <w:t>cấp</w:t>
      </w:r>
      <w:proofErr w:type="spellEnd"/>
      <w:r w:rsidRPr="00EF51A0">
        <w:rPr>
          <w:color w:val="222222"/>
          <w:sz w:val="28"/>
          <w:szCs w:val="28"/>
        </w:rPr>
        <w:t xml:space="preserve"> </w:t>
      </w:r>
      <w:proofErr w:type="spellStart"/>
      <w:r w:rsidRPr="00EF51A0">
        <w:rPr>
          <w:color w:val="222222"/>
          <w:sz w:val="28"/>
          <w:szCs w:val="28"/>
        </w:rPr>
        <w:t>có</w:t>
      </w:r>
      <w:proofErr w:type="spellEnd"/>
      <w:r w:rsidRPr="00EF51A0">
        <w:rPr>
          <w:color w:val="222222"/>
          <w:sz w:val="28"/>
          <w:szCs w:val="28"/>
        </w:rPr>
        <w:t xml:space="preserve"> </w:t>
      </w:r>
      <w:proofErr w:type="spellStart"/>
      <w:r w:rsidRPr="00EF51A0">
        <w:rPr>
          <w:color w:val="222222"/>
          <w:sz w:val="28"/>
          <w:szCs w:val="28"/>
        </w:rPr>
        <w:t>thẩm</w:t>
      </w:r>
      <w:proofErr w:type="spellEnd"/>
      <w:r w:rsidRPr="00EF51A0">
        <w:rPr>
          <w:color w:val="222222"/>
          <w:sz w:val="28"/>
          <w:szCs w:val="28"/>
        </w:rPr>
        <w:t xml:space="preserve"> </w:t>
      </w:r>
      <w:proofErr w:type="spellStart"/>
      <w:r w:rsidRPr="00EF51A0">
        <w:rPr>
          <w:color w:val="222222"/>
          <w:sz w:val="28"/>
          <w:szCs w:val="28"/>
        </w:rPr>
        <w:t>quyền</w:t>
      </w:r>
      <w:proofErr w:type="spellEnd"/>
      <w:r w:rsidRPr="00EF51A0">
        <w:rPr>
          <w:color w:val="222222"/>
          <w:sz w:val="28"/>
          <w:szCs w:val="28"/>
        </w:rPr>
        <w:t xml:space="preserve"> ban </w:t>
      </w:r>
      <w:proofErr w:type="spellStart"/>
      <w:r w:rsidRPr="00EF51A0">
        <w:rPr>
          <w:color w:val="222222"/>
          <w:sz w:val="28"/>
          <w:szCs w:val="28"/>
        </w:rPr>
        <w:t>hành</w:t>
      </w:r>
      <w:proofErr w:type="spellEnd"/>
      <w:r w:rsidRPr="00EF51A0">
        <w:rPr>
          <w:color w:val="222222"/>
          <w:sz w:val="28"/>
          <w:szCs w:val="28"/>
        </w:rPr>
        <w:t xml:space="preserve">, </w:t>
      </w:r>
      <w:proofErr w:type="spellStart"/>
      <w:r w:rsidRPr="00EF51A0">
        <w:rPr>
          <w:color w:val="222222"/>
          <w:sz w:val="28"/>
          <w:szCs w:val="28"/>
        </w:rPr>
        <w:t>tổ</w:t>
      </w:r>
      <w:proofErr w:type="spellEnd"/>
      <w:r w:rsidRPr="00EF51A0">
        <w:rPr>
          <w:color w:val="222222"/>
          <w:sz w:val="28"/>
          <w:szCs w:val="28"/>
        </w:rPr>
        <w:t xml:space="preserve"> </w:t>
      </w:r>
      <w:proofErr w:type="spellStart"/>
      <w:r w:rsidRPr="00EF51A0">
        <w:rPr>
          <w:color w:val="222222"/>
          <w:sz w:val="28"/>
          <w:szCs w:val="28"/>
        </w:rPr>
        <w:t>chức</w:t>
      </w:r>
      <w:proofErr w:type="spellEnd"/>
      <w:r w:rsidRPr="00EF51A0">
        <w:rPr>
          <w:color w:val="222222"/>
          <w:sz w:val="28"/>
          <w:szCs w:val="28"/>
        </w:rPr>
        <w:t xml:space="preserve"> </w:t>
      </w:r>
      <w:proofErr w:type="spellStart"/>
      <w:r w:rsidRPr="00EF51A0">
        <w:rPr>
          <w:color w:val="222222"/>
          <w:sz w:val="28"/>
          <w:szCs w:val="28"/>
        </w:rPr>
        <w:t>thực</w:t>
      </w:r>
      <w:proofErr w:type="spellEnd"/>
      <w:r w:rsidRPr="00EF51A0">
        <w:rPr>
          <w:color w:val="222222"/>
          <w:sz w:val="28"/>
          <w:szCs w:val="28"/>
        </w:rPr>
        <w:t xml:space="preserve"> </w:t>
      </w:r>
      <w:proofErr w:type="spellStart"/>
      <w:r w:rsidRPr="00EF51A0">
        <w:rPr>
          <w:color w:val="222222"/>
          <w:sz w:val="28"/>
          <w:szCs w:val="28"/>
        </w:rPr>
        <w:t>hiện</w:t>
      </w:r>
      <w:proofErr w:type="spellEnd"/>
      <w:r w:rsidRPr="00EF51A0">
        <w:rPr>
          <w:color w:val="222222"/>
          <w:sz w:val="28"/>
          <w:szCs w:val="28"/>
        </w:rPr>
        <w:t xml:space="preserve">, </w:t>
      </w:r>
      <w:proofErr w:type="spellStart"/>
      <w:r w:rsidRPr="00EF51A0">
        <w:rPr>
          <w:color w:val="222222"/>
          <w:sz w:val="28"/>
          <w:szCs w:val="28"/>
        </w:rPr>
        <w:t>kiểm</w:t>
      </w:r>
      <w:proofErr w:type="spellEnd"/>
      <w:r w:rsidRPr="00EF51A0">
        <w:rPr>
          <w:color w:val="222222"/>
          <w:sz w:val="28"/>
          <w:szCs w:val="28"/>
        </w:rPr>
        <w:t xml:space="preserve"> </w:t>
      </w:r>
      <w:proofErr w:type="spellStart"/>
      <w:r w:rsidRPr="00EF51A0">
        <w:rPr>
          <w:color w:val="222222"/>
          <w:sz w:val="28"/>
          <w:szCs w:val="28"/>
        </w:rPr>
        <w:t>tra</w:t>
      </w:r>
      <w:proofErr w:type="spellEnd"/>
      <w:r w:rsidRPr="00EF51A0">
        <w:rPr>
          <w:color w:val="222222"/>
          <w:sz w:val="28"/>
          <w:szCs w:val="28"/>
        </w:rPr>
        <w:t xml:space="preserve">, </w:t>
      </w:r>
      <w:proofErr w:type="spellStart"/>
      <w:r w:rsidRPr="00EF51A0">
        <w:rPr>
          <w:color w:val="222222"/>
          <w:sz w:val="28"/>
          <w:szCs w:val="28"/>
        </w:rPr>
        <w:t>hướng</w:t>
      </w:r>
      <w:proofErr w:type="spellEnd"/>
      <w:r w:rsidRPr="00EF51A0">
        <w:rPr>
          <w:color w:val="222222"/>
          <w:sz w:val="28"/>
          <w:szCs w:val="28"/>
        </w:rPr>
        <w:t xml:space="preserve"> </w:t>
      </w:r>
      <w:proofErr w:type="spellStart"/>
      <w:r w:rsidRPr="00EF51A0">
        <w:rPr>
          <w:color w:val="222222"/>
          <w:sz w:val="28"/>
          <w:szCs w:val="28"/>
        </w:rPr>
        <w:t>dẫn</w:t>
      </w:r>
      <w:proofErr w:type="spellEnd"/>
      <w:r w:rsidRPr="00EF51A0">
        <w:rPr>
          <w:color w:val="222222"/>
          <w:sz w:val="28"/>
          <w:szCs w:val="28"/>
        </w:rPr>
        <w:t xml:space="preserve"> </w:t>
      </w:r>
      <w:proofErr w:type="spellStart"/>
      <w:r w:rsidRPr="00EF51A0">
        <w:rPr>
          <w:color w:val="222222"/>
          <w:sz w:val="28"/>
          <w:szCs w:val="28"/>
        </w:rPr>
        <w:t>việc</w:t>
      </w:r>
      <w:proofErr w:type="spellEnd"/>
      <w:r w:rsidRPr="00EF51A0">
        <w:rPr>
          <w:color w:val="222222"/>
          <w:sz w:val="28"/>
          <w:szCs w:val="28"/>
        </w:rPr>
        <w:t xml:space="preserve"> </w:t>
      </w:r>
      <w:proofErr w:type="spellStart"/>
      <w:r w:rsidRPr="00EF51A0">
        <w:rPr>
          <w:color w:val="222222"/>
          <w:sz w:val="28"/>
          <w:szCs w:val="28"/>
        </w:rPr>
        <w:t>thực</w:t>
      </w:r>
      <w:proofErr w:type="spellEnd"/>
      <w:r w:rsidRPr="00EF51A0">
        <w:rPr>
          <w:color w:val="222222"/>
          <w:sz w:val="28"/>
          <w:szCs w:val="28"/>
        </w:rPr>
        <w:t xml:space="preserve"> </w:t>
      </w:r>
      <w:proofErr w:type="spellStart"/>
      <w:r w:rsidRPr="00EF51A0">
        <w:rPr>
          <w:color w:val="222222"/>
          <w:sz w:val="28"/>
          <w:szCs w:val="28"/>
        </w:rPr>
        <w:t>hiện</w:t>
      </w:r>
      <w:proofErr w:type="spellEnd"/>
      <w:r w:rsidRPr="00EF51A0">
        <w:rPr>
          <w:color w:val="222222"/>
          <w:sz w:val="28"/>
          <w:szCs w:val="28"/>
        </w:rPr>
        <w:t xml:space="preserve"> </w:t>
      </w:r>
      <w:proofErr w:type="spellStart"/>
      <w:r w:rsidRPr="00EF51A0">
        <w:rPr>
          <w:color w:val="222222"/>
          <w:sz w:val="28"/>
          <w:szCs w:val="28"/>
        </w:rPr>
        <w:t>cơ</w:t>
      </w:r>
      <w:proofErr w:type="spellEnd"/>
      <w:r w:rsidRPr="00EF51A0">
        <w:rPr>
          <w:color w:val="222222"/>
          <w:sz w:val="28"/>
          <w:szCs w:val="28"/>
        </w:rPr>
        <w:t xml:space="preserve"> </w:t>
      </w:r>
      <w:proofErr w:type="spellStart"/>
      <w:r w:rsidRPr="00EF51A0">
        <w:rPr>
          <w:color w:val="222222"/>
          <w:sz w:val="28"/>
          <w:szCs w:val="28"/>
        </w:rPr>
        <w:t>chế</w:t>
      </w:r>
      <w:proofErr w:type="spellEnd"/>
      <w:r w:rsidRPr="00EF51A0">
        <w:rPr>
          <w:color w:val="222222"/>
          <w:sz w:val="28"/>
          <w:szCs w:val="28"/>
        </w:rPr>
        <w:t xml:space="preserve">, </w:t>
      </w:r>
      <w:proofErr w:type="spellStart"/>
      <w:r w:rsidRPr="00EF51A0">
        <w:rPr>
          <w:color w:val="222222"/>
          <w:sz w:val="28"/>
          <w:szCs w:val="28"/>
        </w:rPr>
        <w:t>chính</w:t>
      </w:r>
      <w:proofErr w:type="spellEnd"/>
      <w:r w:rsidRPr="00EF51A0">
        <w:rPr>
          <w:color w:val="222222"/>
          <w:sz w:val="28"/>
          <w:szCs w:val="28"/>
        </w:rPr>
        <w:t xml:space="preserve"> </w:t>
      </w:r>
      <w:proofErr w:type="spellStart"/>
      <w:r w:rsidRPr="00EF51A0">
        <w:rPr>
          <w:color w:val="222222"/>
          <w:sz w:val="28"/>
          <w:szCs w:val="28"/>
        </w:rPr>
        <w:t>sách</w:t>
      </w:r>
      <w:proofErr w:type="spellEnd"/>
      <w:r w:rsidRPr="00EF51A0">
        <w:rPr>
          <w:color w:val="222222"/>
          <w:sz w:val="28"/>
          <w:szCs w:val="28"/>
        </w:rPr>
        <w:t xml:space="preserve">, </w:t>
      </w:r>
      <w:proofErr w:type="spellStart"/>
      <w:r w:rsidRPr="00EF51A0">
        <w:rPr>
          <w:color w:val="222222"/>
          <w:sz w:val="28"/>
          <w:szCs w:val="28"/>
        </w:rPr>
        <w:t>quy</w:t>
      </w:r>
      <w:proofErr w:type="spellEnd"/>
      <w:r w:rsidRPr="00EF51A0">
        <w:rPr>
          <w:color w:val="222222"/>
          <w:sz w:val="28"/>
          <w:szCs w:val="28"/>
        </w:rPr>
        <w:t xml:space="preserve"> </w:t>
      </w:r>
      <w:proofErr w:type="spellStart"/>
      <w:r w:rsidRPr="00EF51A0">
        <w:rPr>
          <w:color w:val="222222"/>
          <w:sz w:val="28"/>
          <w:szCs w:val="28"/>
        </w:rPr>
        <w:t>định</w:t>
      </w:r>
      <w:proofErr w:type="spellEnd"/>
      <w:r w:rsidRPr="00EF51A0">
        <w:rPr>
          <w:color w:val="222222"/>
          <w:sz w:val="28"/>
          <w:szCs w:val="28"/>
        </w:rPr>
        <w:t xml:space="preserve">, </w:t>
      </w:r>
      <w:proofErr w:type="spellStart"/>
      <w:r w:rsidRPr="00EF51A0">
        <w:rPr>
          <w:color w:val="222222"/>
          <w:sz w:val="28"/>
          <w:szCs w:val="28"/>
        </w:rPr>
        <w:t>góp</w:t>
      </w:r>
      <w:proofErr w:type="spellEnd"/>
      <w:r w:rsidRPr="00EF51A0">
        <w:rPr>
          <w:color w:val="222222"/>
          <w:sz w:val="28"/>
          <w:szCs w:val="28"/>
        </w:rPr>
        <w:t xml:space="preserve"> </w:t>
      </w:r>
      <w:proofErr w:type="spellStart"/>
      <w:r w:rsidRPr="00EF51A0">
        <w:rPr>
          <w:color w:val="222222"/>
          <w:sz w:val="28"/>
          <w:szCs w:val="28"/>
        </w:rPr>
        <w:t>phần</w:t>
      </w:r>
      <w:proofErr w:type="spellEnd"/>
      <w:r w:rsidRPr="00EF51A0">
        <w:rPr>
          <w:color w:val="222222"/>
          <w:sz w:val="28"/>
          <w:szCs w:val="28"/>
        </w:rPr>
        <w:t xml:space="preserve"> </w:t>
      </w:r>
      <w:proofErr w:type="spellStart"/>
      <w:r w:rsidRPr="00EF51A0">
        <w:rPr>
          <w:color w:val="222222"/>
          <w:sz w:val="28"/>
          <w:szCs w:val="28"/>
        </w:rPr>
        <w:t>thực</w:t>
      </w:r>
      <w:proofErr w:type="spellEnd"/>
      <w:r w:rsidRPr="00EF51A0">
        <w:rPr>
          <w:color w:val="222222"/>
          <w:sz w:val="28"/>
          <w:szCs w:val="28"/>
        </w:rPr>
        <w:t xml:space="preserve"> </w:t>
      </w:r>
      <w:proofErr w:type="spellStart"/>
      <w:r w:rsidRPr="00EF51A0">
        <w:rPr>
          <w:color w:val="222222"/>
          <w:sz w:val="28"/>
          <w:szCs w:val="28"/>
        </w:rPr>
        <w:t>hiện</w:t>
      </w:r>
      <w:proofErr w:type="spellEnd"/>
      <w:r w:rsidRPr="00EF51A0">
        <w:rPr>
          <w:color w:val="222222"/>
          <w:sz w:val="28"/>
          <w:szCs w:val="28"/>
        </w:rPr>
        <w:t xml:space="preserve"> </w:t>
      </w:r>
      <w:proofErr w:type="spellStart"/>
      <w:r w:rsidRPr="00EF51A0">
        <w:rPr>
          <w:color w:val="222222"/>
          <w:sz w:val="28"/>
          <w:szCs w:val="28"/>
        </w:rPr>
        <w:t>thắng</w:t>
      </w:r>
      <w:proofErr w:type="spellEnd"/>
      <w:r w:rsidRPr="00EF51A0">
        <w:rPr>
          <w:color w:val="222222"/>
          <w:sz w:val="28"/>
          <w:szCs w:val="28"/>
        </w:rPr>
        <w:t xml:space="preserve"> </w:t>
      </w:r>
      <w:proofErr w:type="spellStart"/>
      <w:r w:rsidRPr="00EF51A0">
        <w:rPr>
          <w:color w:val="222222"/>
          <w:sz w:val="28"/>
          <w:szCs w:val="28"/>
        </w:rPr>
        <w:t>lợi</w:t>
      </w:r>
      <w:proofErr w:type="spellEnd"/>
      <w:r w:rsidRPr="00EF51A0">
        <w:rPr>
          <w:color w:val="222222"/>
          <w:sz w:val="28"/>
          <w:szCs w:val="28"/>
        </w:rPr>
        <w:t xml:space="preserve"> </w:t>
      </w:r>
      <w:proofErr w:type="spellStart"/>
      <w:r w:rsidRPr="00EF51A0">
        <w:rPr>
          <w:color w:val="222222"/>
          <w:sz w:val="28"/>
          <w:szCs w:val="28"/>
        </w:rPr>
        <w:t>các</w:t>
      </w:r>
      <w:proofErr w:type="spellEnd"/>
      <w:r w:rsidRPr="00EF51A0">
        <w:rPr>
          <w:color w:val="222222"/>
          <w:sz w:val="28"/>
          <w:szCs w:val="28"/>
        </w:rPr>
        <w:t xml:space="preserve"> </w:t>
      </w:r>
      <w:proofErr w:type="spellStart"/>
      <w:r w:rsidRPr="00EF51A0">
        <w:rPr>
          <w:color w:val="222222"/>
          <w:sz w:val="28"/>
          <w:szCs w:val="28"/>
        </w:rPr>
        <w:t>nhiệm</w:t>
      </w:r>
      <w:proofErr w:type="spellEnd"/>
      <w:r w:rsidRPr="00EF51A0">
        <w:rPr>
          <w:color w:val="222222"/>
          <w:sz w:val="28"/>
          <w:szCs w:val="28"/>
        </w:rPr>
        <w:t xml:space="preserve"> </w:t>
      </w:r>
      <w:proofErr w:type="spellStart"/>
      <w:r w:rsidRPr="00EF51A0">
        <w:rPr>
          <w:color w:val="222222"/>
          <w:sz w:val="28"/>
          <w:szCs w:val="28"/>
        </w:rPr>
        <w:t>vụ</w:t>
      </w:r>
      <w:proofErr w:type="spellEnd"/>
      <w:r w:rsidRPr="00EF51A0">
        <w:rPr>
          <w:color w:val="222222"/>
          <w:sz w:val="28"/>
          <w:szCs w:val="28"/>
        </w:rPr>
        <w:t xml:space="preserve"> </w:t>
      </w:r>
      <w:proofErr w:type="spellStart"/>
      <w:r w:rsidRPr="00EF51A0">
        <w:rPr>
          <w:color w:val="222222"/>
          <w:sz w:val="28"/>
          <w:szCs w:val="28"/>
        </w:rPr>
        <w:t>đã</w:t>
      </w:r>
      <w:proofErr w:type="spellEnd"/>
      <w:r w:rsidRPr="00EF51A0">
        <w:rPr>
          <w:color w:val="222222"/>
          <w:sz w:val="28"/>
          <w:szCs w:val="28"/>
        </w:rPr>
        <w:t xml:space="preserve"> </w:t>
      </w:r>
      <w:proofErr w:type="spellStart"/>
      <w:r w:rsidRPr="00EF51A0">
        <w:rPr>
          <w:color w:val="222222"/>
          <w:sz w:val="28"/>
          <w:szCs w:val="28"/>
        </w:rPr>
        <w:t>đề</w:t>
      </w:r>
      <w:proofErr w:type="spellEnd"/>
      <w:r w:rsidRPr="00EF51A0">
        <w:rPr>
          <w:color w:val="222222"/>
          <w:sz w:val="28"/>
          <w:szCs w:val="28"/>
        </w:rPr>
        <w:t xml:space="preserve"> </w:t>
      </w:r>
      <w:proofErr w:type="spellStart"/>
      <w:r w:rsidRPr="00EF51A0">
        <w:rPr>
          <w:color w:val="222222"/>
          <w:sz w:val="28"/>
          <w:szCs w:val="28"/>
        </w:rPr>
        <w:t>ra</w:t>
      </w:r>
      <w:proofErr w:type="spellEnd"/>
      <w:r w:rsidRPr="00EF51A0">
        <w:rPr>
          <w:color w:val="222222"/>
          <w:sz w:val="28"/>
          <w:szCs w:val="28"/>
        </w:rPr>
        <w:t xml:space="preserve"> </w:t>
      </w:r>
      <w:proofErr w:type="spellStart"/>
      <w:r w:rsidRPr="00EF51A0">
        <w:rPr>
          <w:color w:val="222222"/>
          <w:sz w:val="28"/>
          <w:szCs w:val="28"/>
        </w:rPr>
        <w:t>tại</w:t>
      </w:r>
      <w:proofErr w:type="spellEnd"/>
      <w:r w:rsidRPr="00EF51A0">
        <w:rPr>
          <w:color w:val="222222"/>
          <w:sz w:val="28"/>
          <w:szCs w:val="28"/>
        </w:rPr>
        <w:t xml:space="preserve"> </w:t>
      </w:r>
      <w:proofErr w:type="spellStart"/>
      <w:r w:rsidRPr="00EF51A0">
        <w:rPr>
          <w:color w:val="222222"/>
          <w:sz w:val="28"/>
          <w:szCs w:val="28"/>
        </w:rPr>
        <w:t>Nghị</w:t>
      </w:r>
      <w:proofErr w:type="spellEnd"/>
      <w:r w:rsidRPr="00EF51A0">
        <w:rPr>
          <w:color w:val="222222"/>
          <w:sz w:val="28"/>
          <w:szCs w:val="28"/>
        </w:rPr>
        <w:t xml:space="preserve"> </w:t>
      </w:r>
      <w:proofErr w:type="spellStart"/>
      <w:r w:rsidRPr="00EF51A0">
        <w:rPr>
          <w:color w:val="222222"/>
          <w:sz w:val="28"/>
          <w:szCs w:val="28"/>
        </w:rPr>
        <w:t>quyết</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đại</w:t>
      </w:r>
      <w:proofErr w:type="spellEnd"/>
      <w:r w:rsidRPr="00EF51A0">
        <w:rPr>
          <w:color w:val="222222"/>
          <w:sz w:val="28"/>
          <w:szCs w:val="28"/>
        </w:rPr>
        <w:t xml:space="preserve"> </w:t>
      </w:r>
      <w:proofErr w:type="spellStart"/>
      <w:r w:rsidRPr="00EF51A0">
        <w:rPr>
          <w:color w:val="222222"/>
          <w:sz w:val="28"/>
          <w:szCs w:val="28"/>
        </w:rPr>
        <w:t>biểu</w:t>
      </w:r>
      <w:proofErr w:type="spellEnd"/>
      <w:r w:rsidRPr="00EF51A0">
        <w:rPr>
          <w:color w:val="222222"/>
          <w:sz w:val="28"/>
          <w:szCs w:val="28"/>
        </w:rPr>
        <w:t xml:space="preserve"> </w:t>
      </w:r>
      <w:proofErr w:type="spellStart"/>
      <w:r w:rsidRPr="00EF51A0">
        <w:rPr>
          <w:color w:val="222222"/>
          <w:sz w:val="28"/>
          <w:szCs w:val="28"/>
        </w:rPr>
        <w:t>toàn</w:t>
      </w:r>
      <w:proofErr w:type="spellEnd"/>
      <w:r w:rsidRPr="00EF51A0">
        <w:rPr>
          <w:color w:val="222222"/>
          <w:sz w:val="28"/>
          <w:szCs w:val="28"/>
        </w:rPr>
        <w:t xml:space="preserve"> </w:t>
      </w:r>
      <w:proofErr w:type="spellStart"/>
      <w:r w:rsidRPr="00EF51A0">
        <w:rPr>
          <w:color w:val="222222"/>
          <w:sz w:val="28"/>
          <w:szCs w:val="28"/>
        </w:rPr>
        <w:t>quốc</w:t>
      </w:r>
      <w:proofErr w:type="spellEnd"/>
      <w:r w:rsidRPr="00EF51A0">
        <w:rPr>
          <w:color w:val="222222"/>
          <w:sz w:val="28"/>
          <w:szCs w:val="28"/>
        </w:rPr>
        <w:t xml:space="preserve"> </w:t>
      </w:r>
      <w:proofErr w:type="spellStart"/>
      <w:r w:rsidRPr="00EF51A0">
        <w:rPr>
          <w:color w:val="222222"/>
          <w:sz w:val="28"/>
          <w:szCs w:val="28"/>
        </w:rPr>
        <w:t>lần</w:t>
      </w:r>
      <w:proofErr w:type="spellEnd"/>
      <w:r w:rsidRPr="00EF51A0">
        <w:rPr>
          <w:color w:val="222222"/>
          <w:sz w:val="28"/>
          <w:szCs w:val="28"/>
        </w:rPr>
        <w:t xml:space="preserve"> </w:t>
      </w:r>
      <w:proofErr w:type="spellStart"/>
      <w:r w:rsidRPr="00EF51A0">
        <w:rPr>
          <w:color w:val="222222"/>
          <w:sz w:val="28"/>
          <w:szCs w:val="28"/>
        </w:rPr>
        <w:t>thứ</w:t>
      </w:r>
      <w:proofErr w:type="spellEnd"/>
      <w:r w:rsidRPr="00EF51A0">
        <w:rPr>
          <w:color w:val="222222"/>
          <w:sz w:val="28"/>
          <w:szCs w:val="28"/>
        </w:rPr>
        <w:t xml:space="preserve"> XIII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Đảng</w:t>
      </w:r>
      <w:proofErr w:type="spellEnd"/>
      <w:r w:rsidRPr="00EF51A0">
        <w:rPr>
          <w:color w:val="222222"/>
          <w:sz w:val="28"/>
          <w:szCs w:val="28"/>
        </w:rPr>
        <w:t xml:space="preserve"> </w:t>
      </w:r>
      <w:proofErr w:type="spellStart"/>
      <w:r w:rsidRPr="00EF51A0">
        <w:rPr>
          <w:color w:val="222222"/>
          <w:sz w:val="28"/>
          <w:szCs w:val="28"/>
        </w:rPr>
        <w:t>với</w:t>
      </w:r>
      <w:proofErr w:type="spellEnd"/>
      <w:r w:rsidRPr="00EF51A0">
        <w:rPr>
          <w:color w:val="222222"/>
          <w:sz w:val="28"/>
          <w:szCs w:val="28"/>
        </w:rPr>
        <w:t xml:space="preserve"> </w:t>
      </w:r>
      <w:proofErr w:type="spellStart"/>
      <w:r w:rsidRPr="00EF51A0">
        <w:rPr>
          <w:color w:val="222222"/>
          <w:sz w:val="28"/>
          <w:szCs w:val="28"/>
        </w:rPr>
        <w:t>phương</w:t>
      </w:r>
      <w:proofErr w:type="spellEnd"/>
      <w:r w:rsidRPr="00EF51A0">
        <w:rPr>
          <w:color w:val="222222"/>
          <w:sz w:val="28"/>
          <w:szCs w:val="28"/>
        </w:rPr>
        <w:t xml:space="preserve"> </w:t>
      </w:r>
      <w:proofErr w:type="spellStart"/>
      <w:r w:rsidRPr="00EF51A0">
        <w:rPr>
          <w:color w:val="222222"/>
          <w:sz w:val="28"/>
          <w:szCs w:val="28"/>
        </w:rPr>
        <w:t>châm</w:t>
      </w:r>
      <w:proofErr w:type="spellEnd"/>
      <w:r w:rsidRPr="00EF51A0">
        <w:rPr>
          <w:color w:val="222222"/>
          <w:sz w:val="28"/>
          <w:szCs w:val="28"/>
        </w:rPr>
        <w:t xml:space="preserve"> “</w:t>
      </w:r>
      <w:proofErr w:type="spellStart"/>
      <w:r w:rsidRPr="00EF51A0">
        <w:rPr>
          <w:color w:val="222222"/>
          <w:sz w:val="28"/>
          <w:szCs w:val="28"/>
        </w:rPr>
        <w:t>đổi</w:t>
      </w:r>
      <w:proofErr w:type="spellEnd"/>
      <w:r w:rsidRPr="00EF51A0">
        <w:rPr>
          <w:color w:val="222222"/>
          <w:sz w:val="28"/>
          <w:szCs w:val="28"/>
        </w:rPr>
        <w:t xml:space="preserve"> </w:t>
      </w:r>
      <w:proofErr w:type="spellStart"/>
      <w:r w:rsidRPr="00EF51A0">
        <w:rPr>
          <w:color w:val="222222"/>
          <w:sz w:val="28"/>
          <w:szCs w:val="28"/>
        </w:rPr>
        <w:t>mới</w:t>
      </w:r>
      <w:proofErr w:type="spellEnd"/>
      <w:r w:rsidRPr="00EF51A0">
        <w:rPr>
          <w:color w:val="222222"/>
          <w:sz w:val="28"/>
          <w:szCs w:val="28"/>
        </w:rPr>
        <w:t xml:space="preserve"> </w:t>
      </w:r>
      <w:proofErr w:type="spellStart"/>
      <w:r w:rsidRPr="00EF51A0">
        <w:rPr>
          <w:color w:val="222222"/>
          <w:sz w:val="28"/>
          <w:szCs w:val="28"/>
        </w:rPr>
        <w:t>tư</w:t>
      </w:r>
      <w:proofErr w:type="spellEnd"/>
      <w:r w:rsidRPr="00EF51A0">
        <w:rPr>
          <w:color w:val="222222"/>
          <w:sz w:val="28"/>
          <w:szCs w:val="28"/>
        </w:rPr>
        <w:t xml:space="preserve"> </w:t>
      </w:r>
      <w:proofErr w:type="spellStart"/>
      <w:r w:rsidRPr="00EF51A0">
        <w:rPr>
          <w:color w:val="222222"/>
          <w:sz w:val="28"/>
          <w:szCs w:val="28"/>
        </w:rPr>
        <w:t>duy</w:t>
      </w:r>
      <w:proofErr w:type="spellEnd"/>
      <w:r w:rsidRPr="00EF51A0">
        <w:rPr>
          <w:color w:val="222222"/>
          <w:sz w:val="28"/>
          <w:szCs w:val="28"/>
        </w:rPr>
        <w:t xml:space="preserve">, </w:t>
      </w:r>
      <w:proofErr w:type="spellStart"/>
      <w:r w:rsidRPr="00EF51A0">
        <w:rPr>
          <w:color w:val="222222"/>
          <w:sz w:val="28"/>
          <w:szCs w:val="28"/>
        </w:rPr>
        <w:t>quyết</w:t>
      </w:r>
      <w:proofErr w:type="spellEnd"/>
      <w:r w:rsidRPr="00EF51A0">
        <w:rPr>
          <w:color w:val="222222"/>
          <w:sz w:val="28"/>
          <w:szCs w:val="28"/>
        </w:rPr>
        <w:t xml:space="preserve"> </w:t>
      </w:r>
      <w:proofErr w:type="spellStart"/>
      <w:r w:rsidRPr="00EF51A0">
        <w:rPr>
          <w:color w:val="222222"/>
          <w:sz w:val="28"/>
          <w:szCs w:val="28"/>
        </w:rPr>
        <w:t>tâm</w:t>
      </w:r>
      <w:proofErr w:type="spellEnd"/>
      <w:r w:rsidRPr="00EF51A0">
        <w:rPr>
          <w:color w:val="222222"/>
          <w:sz w:val="28"/>
          <w:szCs w:val="28"/>
        </w:rPr>
        <w:t xml:space="preserve"> </w:t>
      </w:r>
      <w:proofErr w:type="spellStart"/>
      <w:r w:rsidRPr="00EF51A0">
        <w:rPr>
          <w:color w:val="222222"/>
          <w:sz w:val="28"/>
          <w:szCs w:val="28"/>
        </w:rPr>
        <w:t>hành</w:t>
      </w:r>
      <w:proofErr w:type="spellEnd"/>
      <w:r w:rsidRPr="00EF51A0">
        <w:rPr>
          <w:color w:val="222222"/>
          <w:sz w:val="28"/>
          <w:szCs w:val="28"/>
        </w:rPr>
        <w:t xml:space="preserve"> </w:t>
      </w:r>
      <w:proofErr w:type="spellStart"/>
      <w:r w:rsidRPr="00EF51A0">
        <w:rPr>
          <w:color w:val="222222"/>
          <w:sz w:val="28"/>
          <w:szCs w:val="28"/>
        </w:rPr>
        <w:t>động</w:t>
      </w:r>
      <w:proofErr w:type="spellEnd"/>
      <w:r w:rsidRPr="00EF51A0">
        <w:rPr>
          <w:color w:val="222222"/>
          <w:sz w:val="28"/>
          <w:szCs w:val="28"/>
        </w:rPr>
        <w:t xml:space="preserve">, </w:t>
      </w:r>
      <w:proofErr w:type="spellStart"/>
      <w:r w:rsidRPr="00EF51A0">
        <w:rPr>
          <w:color w:val="222222"/>
          <w:sz w:val="28"/>
          <w:szCs w:val="28"/>
        </w:rPr>
        <w:t>gương</w:t>
      </w:r>
      <w:proofErr w:type="spellEnd"/>
      <w:r w:rsidRPr="00EF51A0">
        <w:rPr>
          <w:color w:val="222222"/>
          <w:sz w:val="28"/>
          <w:szCs w:val="28"/>
        </w:rPr>
        <w:t xml:space="preserve"> </w:t>
      </w:r>
      <w:proofErr w:type="spellStart"/>
      <w:r w:rsidRPr="00EF51A0">
        <w:rPr>
          <w:color w:val="222222"/>
          <w:sz w:val="28"/>
          <w:szCs w:val="28"/>
        </w:rPr>
        <w:t>mẫu</w:t>
      </w:r>
      <w:proofErr w:type="spellEnd"/>
      <w:r w:rsidRPr="00EF51A0">
        <w:rPr>
          <w:color w:val="222222"/>
          <w:sz w:val="28"/>
          <w:szCs w:val="28"/>
        </w:rPr>
        <w:t xml:space="preserve"> </w:t>
      </w:r>
      <w:proofErr w:type="spellStart"/>
      <w:r w:rsidRPr="00EF51A0">
        <w:rPr>
          <w:color w:val="222222"/>
          <w:sz w:val="28"/>
          <w:szCs w:val="28"/>
        </w:rPr>
        <w:t>đi</w:t>
      </w:r>
      <w:proofErr w:type="spellEnd"/>
      <w:r w:rsidRPr="00EF51A0">
        <w:rPr>
          <w:color w:val="222222"/>
          <w:sz w:val="28"/>
          <w:szCs w:val="28"/>
        </w:rPr>
        <w:t xml:space="preserve"> </w:t>
      </w:r>
      <w:proofErr w:type="spellStart"/>
      <w:r w:rsidRPr="00EF51A0">
        <w:rPr>
          <w:color w:val="222222"/>
          <w:sz w:val="28"/>
          <w:szCs w:val="28"/>
        </w:rPr>
        <w:t>đầu</w:t>
      </w:r>
      <w:proofErr w:type="spellEnd"/>
      <w:r w:rsidRPr="00EF51A0">
        <w:rPr>
          <w:color w:val="222222"/>
          <w:sz w:val="28"/>
          <w:szCs w:val="28"/>
        </w:rPr>
        <w:t xml:space="preserve">, </w:t>
      </w:r>
      <w:proofErr w:type="spellStart"/>
      <w:r w:rsidRPr="00EF51A0">
        <w:rPr>
          <w:color w:val="222222"/>
          <w:sz w:val="28"/>
          <w:szCs w:val="28"/>
        </w:rPr>
        <w:t>tận</w:t>
      </w:r>
      <w:proofErr w:type="spellEnd"/>
      <w:r w:rsidRPr="00EF51A0">
        <w:rPr>
          <w:color w:val="222222"/>
          <w:sz w:val="28"/>
          <w:szCs w:val="28"/>
        </w:rPr>
        <w:t xml:space="preserve"> </w:t>
      </w:r>
      <w:proofErr w:type="spellStart"/>
      <w:r w:rsidRPr="00EF51A0">
        <w:rPr>
          <w:color w:val="222222"/>
          <w:sz w:val="28"/>
          <w:szCs w:val="28"/>
        </w:rPr>
        <w:t>tâm</w:t>
      </w:r>
      <w:proofErr w:type="spellEnd"/>
      <w:r w:rsidRPr="00EF51A0">
        <w:rPr>
          <w:color w:val="222222"/>
          <w:sz w:val="28"/>
          <w:szCs w:val="28"/>
        </w:rPr>
        <w:t xml:space="preserve"> </w:t>
      </w:r>
      <w:proofErr w:type="spellStart"/>
      <w:r w:rsidRPr="00EF51A0">
        <w:rPr>
          <w:color w:val="222222"/>
          <w:sz w:val="28"/>
          <w:szCs w:val="28"/>
        </w:rPr>
        <w:t>cống</w:t>
      </w:r>
      <w:proofErr w:type="spellEnd"/>
      <w:r w:rsidRPr="00EF51A0">
        <w:rPr>
          <w:color w:val="222222"/>
          <w:sz w:val="28"/>
          <w:szCs w:val="28"/>
        </w:rPr>
        <w:t xml:space="preserve"> </w:t>
      </w:r>
      <w:proofErr w:type="spellStart"/>
      <w:r w:rsidRPr="00EF51A0">
        <w:rPr>
          <w:color w:val="222222"/>
          <w:sz w:val="28"/>
          <w:szCs w:val="28"/>
        </w:rPr>
        <w:t>hiến</w:t>
      </w:r>
      <w:proofErr w:type="spellEnd"/>
      <w:r w:rsidRPr="00EF51A0">
        <w:rPr>
          <w:color w:val="222222"/>
          <w:sz w:val="28"/>
          <w:szCs w:val="28"/>
        </w:rPr>
        <w:t xml:space="preserve">, </w:t>
      </w:r>
      <w:proofErr w:type="spellStart"/>
      <w:r w:rsidRPr="00EF51A0">
        <w:rPr>
          <w:color w:val="222222"/>
          <w:sz w:val="28"/>
          <w:szCs w:val="28"/>
        </w:rPr>
        <w:t>kiến</w:t>
      </w:r>
      <w:proofErr w:type="spellEnd"/>
      <w:r w:rsidRPr="00EF51A0">
        <w:rPr>
          <w:color w:val="222222"/>
          <w:sz w:val="28"/>
          <w:szCs w:val="28"/>
        </w:rPr>
        <w:t xml:space="preserve"> </w:t>
      </w:r>
      <w:proofErr w:type="spellStart"/>
      <w:r w:rsidRPr="00EF51A0">
        <w:rPr>
          <w:color w:val="222222"/>
          <w:sz w:val="28"/>
          <w:szCs w:val="28"/>
        </w:rPr>
        <w:t>tạo</w:t>
      </w:r>
      <w:proofErr w:type="spellEnd"/>
      <w:r w:rsidRPr="00EF51A0">
        <w:rPr>
          <w:color w:val="222222"/>
          <w:sz w:val="28"/>
          <w:szCs w:val="28"/>
        </w:rPr>
        <w:t xml:space="preserve"> </w:t>
      </w:r>
      <w:proofErr w:type="spellStart"/>
      <w:r w:rsidRPr="00EF51A0">
        <w:rPr>
          <w:color w:val="222222"/>
          <w:sz w:val="28"/>
          <w:szCs w:val="28"/>
        </w:rPr>
        <w:t>phát</w:t>
      </w:r>
      <w:proofErr w:type="spellEnd"/>
      <w:r w:rsidRPr="00EF51A0">
        <w:rPr>
          <w:color w:val="222222"/>
          <w:sz w:val="28"/>
          <w:szCs w:val="28"/>
        </w:rPr>
        <w:t xml:space="preserve"> </w:t>
      </w:r>
      <w:proofErr w:type="spellStart"/>
      <w:r w:rsidRPr="00EF51A0">
        <w:rPr>
          <w:color w:val="222222"/>
          <w:sz w:val="28"/>
          <w:szCs w:val="28"/>
        </w:rPr>
        <w:t>triển</w:t>
      </w:r>
      <w:proofErr w:type="spellEnd"/>
      <w:r w:rsidRPr="00EF51A0">
        <w:rPr>
          <w:color w:val="222222"/>
          <w:sz w:val="28"/>
          <w:szCs w:val="28"/>
        </w:rPr>
        <w:t xml:space="preserve">, </w:t>
      </w:r>
      <w:proofErr w:type="spellStart"/>
      <w:r w:rsidRPr="00EF51A0">
        <w:rPr>
          <w:color w:val="222222"/>
          <w:sz w:val="28"/>
          <w:szCs w:val="28"/>
        </w:rPr>
        <w:t>vì</w:t>
      </w:r>
      <w:proofErr w:type="spellEnd"/>
      <w:r w:rsidRPr="00EF51A0">
        <w:rPr>
          <w:color w:val="222222"/>
          <w:sz w:val="28"/>
          <w:szCs w:val="28"/>
        </w:rPr>
        <w:t xml:space="preserve"> </w:t>
      </w:r>
      <w:proofErr w:type="spellStart"/>
      <w:r w:rsidRPr="00EF51A0">
        <w:rPr>
          <w:color w:val="222222"/>
          <w:sz w:val="28"/>
          <w:szCs w:val="28"/>
        </w:rPr>
        <w:t>dân</w:t>
      </w:r>
      <w:proofErr w:type="spellEnd"/>
      <w:r w:rsidRPr="00EF51A0">
        <w:rPr>
          <w:color w:val="222222"/>
          <w:sz w:val="28"/>
          <w:szCs w:val="28"/>
        </w:rPr>
        <w:t xml:space="preserve"> </w:t>
      </w:r>
      <w:proofErr w:type="spellStart"/>
      <w:r w:rsidRPr="00EF51A0">
        <w:rPr>
          <w:color w:val="222222"/>
          <w:sz w:val="28"/>
          <w:szCs w:val="28"/>
        </w:rPr>
        <w:t>phục</w:t>
      </w:r>
      <w:proofErr w:type="spellEnd"/>
      <w:r w:rsidRPr="00EF51A0">
        <w:rPr>
          <w:color w:val="222222"/>
          <w:sz w:val="28"/>
          <w:szCs w:val="28"/>
        </w:rPr>
        <w:t xml:space="preserve"> </w:t>
      </w:r>
      <w:proofErr w:type="spellStart"/>
      <w:r w:rsidRPr="00EF51A0">
        <w:rPr>
          <w:color w:val="222222"/>
          <w:sz w:val="28"/>
          <w:szCs w:val="28"/>
        </w:rPr>
        <w:t>vụ</w:t>
      </w:r>
      <w:proofErr w:type="spellEnd"/>
      <w:r w:rsidRPr="00EF51A0">
        <w:rPr>
          <w:color w:val="222222"/>
          <w:sz w:val="28"/>
          <w:szCs w:val="28"/>
        </w:rPr>
        <w:t xml:space="preserve">”. </w:t>
      </w:r>
      <w:proofErr w:type="spellStart"/>
      <w:r w:rsidRPr="00EF51A0">
        <w:rPr>
          <w:color w:val="222222"/>
          <w:sz w:val="28"/>
          <w:szCs w:val="28"/>
        </w:rPr>
        <w:t>Mọi</w:t>
      </w:r>
      <w:proofErr w:type="spellEnd"/>
      <w:r w:rsidRPr="00EF51A0">
        <w:rPr>
          <w:color w:val="222222"/>
          <w:sz w:val="28"/>
          <w:szCs w:val="28"/>
        </w:rPr>
        <w:t xml:space="preserve"> </w:t>
      </w:r>
      <w:proofErr w:type="spellStart"/>
      <w:r w:rsidRPr="00EF51A0">
        <w:rPr>
          <w:color w:val="222222"/>
          <w:sz w:val="28"/>
          <w:szCs w:val="28"/>
        </w:rPr>
        <w:t>người</w:t>
      </w:r>
      <w:proofErr w:type="spellEnd"/>
      <w:r w:rsidRPr="00EF51A0">
        <w:rPr>
          <w:color w:val="222222"/>
          <w:sz w:val="28"/>
          <w:szCs w:val="28"/>
        </w:rPr>
        <w:t xml:space="preserve"> </w:t>
      </w:r>
      <w:proofErr w:type="spellStart"/>
      <w:r w:rsidRPr="00EF51A0">
        <w:rPr>
          <w:color w:val="222222"/>
          <w:sz w:val="28"/>
          <w:szCs w:val="28"/>
        </w:rPr>
        <w:t>dân</w:t>
      </w:r>
      <w:proofErr w:type="spellEnd"/>
      <w:r w:rsidRPr="00EF51A0">
        <w:rPr>
          <w:color w:val="222222"/>
          <w:sz w:val="28"/>
          <w:szCs w:val="28"/>
        </w:rPr>
        <w:t xml:space="preserve"> </w:t>
      </w:r>
      <w:proofErr w:type="spellStart"/>
      <w:r w:rsidRPr="00EF51A0">
        <w:rPr>
          <w:color w:val="222222"/>
          <w:sz w:val="28"/>
          <w:szCs w:val="28"/>
        </w:rPr>
        <w:t>tiếp</w:t>
      </w:r>
      <w:proofErr w:type="spellEnd"/>
      <w:r w:rsidRPr="00EF51A0">
        <w:rPr>
          <w:color w:val="222222"/>
          <w:sz w:val="28"/>
          <w:szCs w:val="28"/>
        </w:rPr>
        <w:t xml:space="preserve"> </w:t>
      </w:r>
      <w:proofErr w:type="spellStart"/>
      <w:r w:rsidRPr="00EF51A0">
        <w:rPr>
          <w:color w:val="222222"/>
          <w:sz w:val="28"/>
          <w:szCs w:val="28"/>
        </w:rPr>
        <w:t>tục</w:t>
      </w:r>
      <w:proofErr w:type="spellEnd"/>
      <w:r w:rsidRPr="00EF51A0">
        <w:rPr>
          <w:color w:val="222222"/>
          <w:sz w:val="28"/>
          <w:szCs w:val="28"/>
        </w:rPr>
        <w:t xml:space="preserve"> </w:t>
      </w:r>
      <w:proofErr w:type="spellStart"/>
      <w:r w:rsidRPr="00EF51A0">
        <w:rPr>
          <w:color w:val="222222"/>
          <w:sz w:val="28"/>
          <w:szCs w:val="28"/>
        </w:rPr>
        <w:t>nêu</w:t>
      </w:r>
      <w:proofErr w:type="spellEnd"/>
      <w:r w:rsidRPr="00EF51A0">
        <w:rPr>
          <w:color w:val="222222"/>
          <w:sz w:val="28"/>
          <w:szCs w:val="28"/>
        </w:rPr>
        <w:t xml:space="preserve"> </w:t>
      </w:r>
      <w:proofErr w:type="spellStart"/>
      <w:r w:rsidRPr="00EF51A0">
        <w:rPr>
          <w:color w:val="222222"/>
          <w:sz w:val="28"/>
          <w:szCs w:val="28"/>
        </w:rPr>
        <w:t>cao</w:t>
      </w:r>
      <w:proofErr w:type="spellEnd"/>
      <w:r w:rsidRPr="00EF51A0">
        <w:rPr>
          <w:color w:val="222222"/>
          <w:sz w:val="28"/>
          <w:szCs w:val="28"/>
        </w:rPr>
        <w:t xml:space="preserve"> </w:t>
      </w:r>
      <w:proofErr w:type="spellStart"/>
      <w:r w:rsidRPr="00EF51A0">
        <w:rPr>
          <w:color w:val="222222"/>
          <w:sz w:val="28"/>
          <w:szCs w:val="28"/>
        </w:rPr>
        <w:t>lòng</w:t>
      </w:r>
      <w:proofErr w:type="spellEnd"/>
      <w:r w:rsidRPr="00EF51A0">
        <w:rPr>
          <w:color w:val="222222"/>
          <w:sz w:val="28"/>
          <w:szCs w:val="28"/>
        </w:rPr>
        <w:t xml:space="preserve"> </w:t>
      </w:r>
      <w:proofErr w:type="spellStart"/>
      <w:r w:rsidRPr="00EF51A0">
        <w:rPr>
          <w:color w:val="222222"/>
          <w:sz w:val="28"/>
          <w:szCs w:val="28"/>
        </w:rPr>
        <w:t>yêu</w:t>
      </w:r>
      <w:proofErr w:type="spellEnd"/>
      <w:r w:rsidRPr="00EF51A0">
        <w:rPr>
          <w:color w:val="222222"/>
          <w:sz w:val="28"/>
          <w:szCs w:val="28"/>
        </w:rPr>
        <w:t xml:space="preserve"> </w:t>
      </w:r>
      <w:proofErr w:type="spellStart"/>
      <w:r w:rsidRPr="00EF51A0">
        <w:rPr>
          <w:color w:val="222222"/>
          <w:sz w:val="28"/>
          <w:szCs w:val="28"/>
        </w:rPr>
        <w:t>nước</w:t>
      </w:r>
      <w:proofErr w:type="spellEnd"/>
      <w:r w:rsidRPr="00EF51A0">
        <w:rPr>
          <w:color w:val="222222"/>
          <w:sz w:val="28"/>
          <w:szCs w:val="28"/>
        </w:rPr>
        <w:t xml:space="preserve">, </w:t>
      </w:r>
      <w:proofErr w:type="spellStart"/>
      <w:r w:rsidRPr="00EF51A0">
        <w:rPr>
          <w:color w:val="222222"/>
          <w:sz w:val="28"/>
          <w:szCs w:val="28"/>
        </w:rPr>
        <w:t>khát</w:t>
      </w:r>
      <w:proofErr w:type="spellEnd"/>
      <w:r w:rsidRPr="00EF51A0">
        <w:rPr>
          <w:color w:val="222222"/>
          <w:sz w:val="28"/>
          <w:szCs w:val="28"/>
        </w:rPr>
        <w:t xml:space="preserve"> </w:t>
      </w:r>
      <w:proofErr w:type="spellStart"/>
      <w:r w:rsidRPr="00EF51A0">
        <w:rPr>
          <w:color w:val="222222"/>
          <w:sz w:val="28"/>
          <w:szCs w:val="28"/>
        </w:rPr>
        <w:t>vọng</w:t>
      </w:r>
      <w:proofErr w:type="spellEnd"/>
      <w:r w:rsidRPr="00EF51A0">
        <w:rPr>
          <w:color w:val="222222"/>
          <w:sz w:val="28"/>
          <w:szCs w:val="28"/>
        </w:rPr>
        <w:t xml:space="preserve"> </w:t>
      </w:r>
      <w:proofErr w:type="spellStart"/>
      <w:r w:rsidRPr="00EF51A0">
        <w:rPr>
          <w:color w:val="222222"/>
          <w:sz w:val="28"/>
          <w:szCs w:val="28"/>
        </w:rPr>
        <w:t>cống</w:t>
      </w:r>
      <w:proofErr w:type="spellEnd"/>
      <w:r w:rsidRPr="00EF51A0">
        <w:rPr>
          <w:color w:val="222222"/>
          <w:sz w:val="28"/>
          <w:szCs w:val="28"/>
        </w:rPr>
        <w:t xml:space="preserve"> </w:t>
      </w:r>
      <w:proofErr w:type="spellStart"/>
      <w:r w:rsidRPr="00EF51A0">
        <w:rPr>
          <w:color w:val="222222"/>
          <w:sz w:val="28"/>
          <w:szCs w:val="28"/>
        </w:rPr>
        <w:t>hiến</w:t>
      </w:r>
      <w:proofErr w:type="spellEnd"/>
      <w:r w:rsidRPr="00EF51A0">
        <w:rPr>
          <w:color w:val="222222"/>
          <w:sz w:val="28"/>
          <w:szCs w:val="28"/>
        </w:rPr>
        <w:t xml:space="preserve">, </w:t>
      </w:r>
      <w:proofErr w:type="spellStart"/>
      <w:r w:rsidRPr="00EF51A0">
        <w:rPr>
          <w:color w:val="222222"/>
          <w:sz w:val="28"/>
          <w:szCs w:val="28"/>
        </w:rPr>
        <w:t>đoàn</w:t>
      </w:r>
      <w:proofErr w:type="spellEnd"/>
      <w:r w:rsidRPr="00EF51A0">
        <w:rPr>
          <w:color w:val="222222"/>
          <w:sz w:val="28"/>
          <w:szCs w:val="28"/>
        </w:rPr>
        <w:t xml:space="preserve"> </w:t>
      </w:r>
      <w:proofErr w:type="spellStart"/>
      <w:r w:rsidRPr="00EF51A0">
        <w:rPr>
          <w:color w:val="222222"/>
          <w:sz w:val="28"/>
          <w:szCs w:val="28"/>
        </w:rPr>
        <w:t>kết</w:t>
      </w:r>
      <w:proofErr w:type="spellEnd"/>
      <w:r w:rsidRPr="00EF51A0">
        <w:rPr>
          <w:color w:val="222222"/>
          <w:sz w:val="28"/>
          <w:szCs w:val="28"/>
        </w:rPr>
        <w:t xml:space="preserve"> </w:t>
      </w:r>
      <w:proofErr w:type="spellStart"/>
      <w:r w:rsidRPr="00EF51A0">
        <w:rPr>
          <w:color w:val="222222"/>
          <w:sz w:val="28"/>
          <w:szCs w:val="28"/>
        </w:rPr>
        <w:t>một</w:t>
      </w:r>
      <w:proofErr w:type="spellEnd"/>
      <w:r w:rsidRPr="00EF51A0">
        <w:rPr>
          <w:color w:val="222222"/>
          <w:sz w:val="28"/>
          <w:szCs w:val="28"/>
        </w:rPr>
        <w:t xml:space="preserve"> </w:t>
      </w:r>
      <w:proofErr w:type="spellStart"/>
      <w:r w:rsidRPr="00EF51A0">
        <w:rPr>
          <w:color w:val="222222"/>
          <w:sz w:val="28"/>
          <w:szCs w:val="28"/>
        </w:rPr>
        <w:t>lòng</w:t>
      </w:r>
      <w:proofErr w:type="spellEnd"/>
      <w:r w:rsidRPr="00EF51A0">
        <w:rPr>
          <w:color w:val="222222"/>
          <w:sz w:val="28"/>
          <w:szCs w:val="28"/>
        </w:rPr>
        <w:t xml:space="preserve">, tin </w:t>
      </w:r>
      <w:proofErr w:type="spellStart"/>
      <w:r w:rsidRPr="00EF51A0">
        <w:rPr>
          <w:color w:val="222222"/>
          <w:sz w:val="28"/>
          <w:szCs w:val="28"/>
        </w:rPr>
        <w:t>tưởng</w:t>
      </w:r>
      <w:proofErr w:type="spellEnd"/>
      <w:r w:rsidRPr="00EF51A0">
        <w:rPr>
          <w:color w:val="222222"/>
          <w:sz w:val="28"/>
          <w:szCs w:val="28"/>
        </w:rPr>
        <w:t xml:space="preserve"> </w:t>
      </w:r>
      <w:proofErr w:type="spellStart"/>
      <w:r w:rsidRPr="00EF51A0">
        <w:rPr>
          <w:color w:val="222222"/>
          <w:sz w:val="28"/>
          <w:szCs w:val="28"/>
        </w:rPr>
        <w:t>tuyệt</w:t>
      </w:r>
      <w:proofErr w:type="spellEnd"/>
      <w:r w:rsidRPr="00EF51A0">
        <w:rPr>
          <w:color w:val="222222"/>
          <w:sz w:val="28"/>
          <w:szCs w:val="28"/>
        </w:rPr>
        <w:t xml:space="preserve"> </w:t>
      </w:r>
      <w:proofErr w:type="spellStart"/>
      <w:r w:rsidRPr="00EF51A0">
        <w:rPr>
          <w:color w:val="222222"/>
          <w:sz w:val="28"/>
          <w:szCs w:val="28"/>
        </w:rPr>
        <w:t>đối</w:t>
      </w:r>
      <w:proofErr w:type="spellEnd"/>
      <w:r w:rsidRPr="00EF51A0">
        <w:rPr>
          <w:color w:val="222222"/>
          <w:sz w:val="28"/>
          <w:szCs w:val="28"/>
        </w:rPr>
        <w:t xml:space="preserve"> </w:t>
      </w:r>
      <w:proofErr w:type="spellStart"/>
      <w:r w:rsidRPr="00EF51A0">
        <w:rPr>
          <w:color w:val="222222"/>
          <w:sz w:val="28"/>
          <w:szCs w:val="28"/>
        </w:rPr>
        <w:t>vào</w:t>
      </w:r>
      <w:proofErr w:type="spellEnd"/>
      <w:r w:rsidRPr="00EF51A0">
        <w:rPr>
          <w:color w:val="222222"/>
          <w:sz w:val="28"/>
          <w:szCs w:val="28"/>
        </w:rPr>
        <w:t xml:space="preserve"> </w:t>
      </w:r>
      <w:proofErr w:type="spellStart"/>
      <w:r w:rsidRPr="00EF51A0">
        <w:rPr>
          <w:color w:val="222222"/>
          <w:sz w:val="28"/>
          <w:szCs w:val="28"/>
        </w:rPr>
        <w:t>sự</w:t>
      </w:r>
      <w:proofErr w:type="spellEnd"/>
      <w:r w:rsidRPr="00EF51A0">
        <w:rPr>
          <w:color w:val="222222"/>
          <w:sz w:val="28"/>
          <w:szCs w:val="28"/>
        </w:rPr>
        <w:t xml:space="preserve"> </w:t>
      </w:r>
      <w:proofErr w:type="spellStart"/>
      <w:r w:rsidRPr="00EF51A0">
        <w:rPr>
          <w:color w:val="222222"/>
          <w:sz w:val="28"/>
          <w:szCs w:val="28"/>
        </w:rPr>
        <w:t>lãnh</w:t>
      </w:r>
      <w:proofErr w:type="spellEnd"/>
      <w:r w:rsidRPr="00EF51A0">
        <w:rPr>
          <w:color w:val="222222"/>
          <w:sz w:val="28"/>
          <w:szCs w:val="28"/>
        </w:rPr>
        <w:t xml:space="preserve"> </w:t>
      </w:r>
      <w:proofErr w:type="spellStart"/>
      <w:r w:rsidRPr="00EF51A0">
        <w:rPr>
          <w:color w:val="222222"/>
          <w:sz w:val="28"/>
          <w:szCs w:val="28"/>
        </w:rPr>
        <w:t>đạo</w:t>
      </w:r>
      <w:proofErr w:type="spellEnd"/>
      <w:r w:rsidRPr="00EF51A0">
        <w:rPr>
          <w:color w:val="222222"/>
          <w:sz w:val="28"/>
          <w:szCs w:val="28"/>
        </w:rPr>
        <w:t xml:space="preserve"> </w:t>
      </w:r>
      <w:proofErr w:type="spellStart"/>
      <w:r w:rsidRPr="00EF51A0">
        <w:rPr>
          <w:color w:val="222222"/>
          <w:sz w:val="28"/>
          <w:szCs w:val="28"/>
        </w:rPr>
        <w:t>của</w:t>
      </w:r>
      <w:proofErr w:type="spellEnd"/>
      <w:r w:rsidRPr="00EF51A0">
        <w:rPr>
          <w:color w:val="222222"/>
          <w:sz w:val="28"/>
          <w:szCs w:val="28"/>
        </w:rPr>
        <w:t xml:space="preserve"> </w:t>
      </w:r>
      <w:proofErr w:type="spellStart"/>
      <w:r w:rsidRPr="00EF51A0">
        <w:rPr>
          <w:color w:val="222222"/>
          <w:sz w:val="28"/>
          <w:szCs w:val="28"/>
        </w:rPr>
        <w:t>Đảng</w:t>
      </w:r>
      <w:proofErr w:type="spellEnd"/>
      <w:r w:rsidRPr="00EF51A0">
        <w:rPr>
          <w:color w:val="222222"/>
          <w:sz w:val="28"/>
          <w:szCs w:val="28"/>
        </w:rPr>
        <w:t xml:space="preserve">, </w:t>
      </w:r>
      <w:proofErr w:type="spellStart"/>
      <w:r w:rsidRPr="00EF51A0">
        <w:rPr>
          <w:color w:val="222222"/>
          <w:sz w:val="28"/>
          <w:szCs w:val="28"/>
        </w:rPr>
        <w:t>ra</w:t>
      </w:r>
      <w:proofErr w:type="spellEnd"/>
      <w:r w:rsidRPr="00EF51A0">
        <w:rPr>
          <w:color w:val="222222"/>
          <w:sz w:val="28"/>
          <w:szCs w:val="28"/>
        </w:rPr>
        <w:t xml:space="preserve"> </w:t>
      </w:r>
      <w:proofErr w:type="spellStart"/>
      <w:r w:rsidRPr="00EF51A0">
        <w:rPr>
          <w:color w:val="222222"/>
          <w:sz w:val="28"/>
          <w:szCs w:val="28"/>
        </w:rPr>
        <w:t>sức</w:t>
      </w:r>
      <w:proofErr w:type="spellEnd"/>
      <w:r w:rsidRPr="00EF51A0">
        <w:rPr>
          <w:color w:val="222222"/>
          <w:sz w:val="28"/>
          <w:szCs w:val="28"/>
        </w:rPr>
        <w:t xml:space="preserve"> </w:t>
      </w:r>
      <w:proofErr w:type="spellStart"/>
      <w:r w:rsidRPr="00EF51A0">
        <w:rPr>
          <w:color w:val="222222"/>
          <w:sz w:val="28"/>
          <w:szCs w:val="28"/>
        </w:rPr>
        <w:t>thi</w:t>
      </w:r>
      <w:proofErr w:type="spellEnd"/>
      <w:r w:rsidRPr="00EF51A0">
        <w:rPr>
          <w:color w:val="222222"/>
          <w:sz w:val="28"/>
          <w:szCs w:val="28"/>
        </w:rPr>
        <w:t xml:space="preserve"> </w:t>
      </w:r>
      <w:proofErr w:type="spellStart"/>
      <w:r w:rsidRPr="00EF51A0">
        <w:rPr>
          <w:color w:val="222222"/>
          <w:sz w:val="28"/>
          <w:szCs w:val="28"/>
        </w:rPr>
        <w:t>đua</w:t>
      </w:r>
      <w:proofErr w:type="spellEnd"/>
      <w:r w:rsidRPr="00EF51A0">
        <w:rPr>
          <w:color w:val="222222"/>
          <w:sz w:val="28"/>
          <w:szCs w:val="28"/>
        </w:rPr>
        <w:t xml:space="preserve"> </w:t>
      </w:r>
      <w:proofErr w:type="spellStart"/>
      <w:r w:rsidRPr="00EF51A0">
        <w:rPr>
          <w:color w:val="222222"/>
          <w:sz w:val="28"/>
          <w:szCs w:val="28"/>
        </w:rPr>
        <w:t>lao</w:t>
      </w:r>
      <w:proofErr w:type="spellEnd"/>
      <w:r w:rsidRPr="00EF51A0">
        <w:rPr>
          <w:color w:val="222222"/>
          <w:sz w:val="28"/>
          <w:szCs w:val="28"/>
        </w:rPr>
        <w:t xml:space="preserve"> </w:t>
      </w:r>
      <w:proofErr w:type="spellStart"/>
      <w:r w:rsidRPr="00EF51A0">
        <w:rPr>
          <w:color w:val="222222"/>
          <w:sz w:val="28"/>
          <w:szCs w:val="28"/>
        </w:rPr>
        <w:t>động</w:t>
      </w:r>
      <w:proofErr w:type="spellEnd"/>
      <w:r w:rsidRPr="00EF51A0">
        <w:rPr>
          <w:color w:val="222222"/>
          <w:sz w:val="28"/>
          <w:szCs w:val="28"/>
        </w:rPr>
        <w:t xml:space="preserve"> </w:t>
      </w:r>
      <w:proofErr w:type="spellStart"/>
      <w:r w:rsidRPr="00EF51A0">
        <w:rPr>
          <w:color w:val="222222"/>
          <w:sz w:val="28"/>
          <w:szCs w:val="28"/>
        </w:rPr>
        <w:t>sản</w:t>
      </w:r>
      <w:proofErr w:type="spellEnd"/>
      <w:r w:rsidRPr="00EF51A0">
        <w:rPr>
          <w:color w:val="222222"/>
          <w:sz w:val="28"/>
          <w:szCs w:val="28"/>
        </w:rPr>
        <w:t xml:space="preserve"> </w:t>
      </w:r>
      <w:proofErr w:type="spellStart"/>
      <w:r w:rsidRPr="00EF51A0">
        <w:rPr>
          <w:color w:val="222222"/>
          <w:sz w:val="28"/>
          <w:szCs w:val="28"/>
        </w:rPr>
        <w:t>xuất</w:t>
      </w:r>
      <w:proofErr w:type="spellEnd"/>
      <w:r w:rsidRPr="00EF51A0">
        <w:rPr>
          <w:color w:val="222222"/>
          <w:sz w:val="28"/>
          <w:szCs w:val="28"/>
        </w:rPr>
        <w:t xml:space="preserve">, </w:t>
      </w:r>
      <w:proofErr w:type="spellStart"/>
      <w:r w:rsidRPr="00EF51A0">
        <w:rPr>
          <w:color w:val="222222"/>
          <w:sz w:val="28"/>
          <w:szCs w:val="28"/>
        </w:rPr>
        <w:t>giữ</w:t>
      </w:r>
      <w:proofErr w:type="spellEnd"/>
      <w:r w:rsidRPr="00EF51A0">
        <w:rPr>
          <w:color w:val="222222"/>
          <w:sz w:val="28"/>
          <w:szCs w:val="28"/>
        </w:rPr>
        <w:t xml:space="preserve"> </w:t>
      </w:r>
      <w:proofErr w:type="spellStart"/>
      <w:r w:rsidRPr="00EF51A0">
        <w:rPr>
          <w:color w:val="222222"/>
          <w:sz w:val="28"/>
          <w:szCs w:val="28"/>
        </w:rPr>
        <w:t>gìn</w:t>
      </w:r>
      <w:proofErr w:type="spellEnd"/>
      <w:r w:rsidRPr="00EF51A0">
        <w:rPr>
          <w:color w:val="222222"/>
          <w:sz w:val="28"/>
          <w:szCs w:val="28"/>
        </w:rPr>
        <w:t xml:space="preserve"> an </w:t>
      </w:r>
      <w:proofErr w:type="spellStart"/>
      <w:r w:rsidRPr="00EF51A0">
        <w:rPr>
          <w:color w:val="222222"/>
          <w:sz w:val="28"/>
          <w:szCs w:val="28"/>
        </w:rPr>
        <w:t>ninh</w:t>
      </w:r>
      <w:proofErr w:type="spellEnd"/>
      <w:r w:rsidRPr="00EF51A0">
        <w:rPr>
          <w:color w:val="222222"/>
          <w:sz w:val="28"/>
          <w:szCs w:val="28"/>
        </w:rPr>
        <w:t xml:space="preserve">, </w:t>
      </w:r>
      <w:proofErr w:type="spellStart"/>
      <w:r w:rsidRPr="00EF51A0">
        <w:rPr>
          <w:color w:val="222222"/>
          <w:sz w:val="28"/>
          <w:szCs w:val="28"/>
        </w:rPr>
        <w:t>trật</w:t>
      </w:r>
      <w:proofErr w:type="spellEnd"/>
      <w:r w:rsidRPr="00EF51A0">
        <w:rPr>
          <w:color w:val="222222"/>
          <w:sz w:val="28"/>
          <w:szCs w:val="28"/>
        </w:rPr>
        <w:t xml:space="preserve"> </w:t>
      </w:r>
      <w:proofErr w:type="spellStart"/>
      <w:r w:rsidRPr="00EF51A0">
        <w:rPr>
          <w:color w:val="222222"/>
          <w:sz w:val="28"/>
          <w:szCs w:val="28"/>
        </w:rPr>
        <w:t>tự</w:t>
      </w:r>
      <w:proofErr w:type="spellEnd"/>
      <w:r w:rsidRPr="00EF51A0">
        <w:rPr>
          <w:color w:val="222222"/>
          <w:sz w:val="28"/>
          <w:szCs w:val="28"/>
        </w:rPr>
        <w:t xml:space="preserve"> </w:t>
      </w:r>
      <w:proofErr w:type="spellStart"/>
      <w:r w:rsidRPr="00EF51A0">
        <w:rPr>
          <w:color w:val="222222"/>
          <w:sz w:val="28"/>
          <w:szCs w:val="28"/>
        </w:rPr>
        <w:t>xã</w:t>
      </w:r>
      <w:proofErr w:type="spellEnd"/>
      <w:r w:rsidRPr="00EF51A0">
        <w:rPr>
          <w:color w:val="222222"/>
          <w:sz w:val="28"/>
          <w:szCs w:val="28"/>
        </w:rPr>
        <w:t xml:space="preserve"> </w:t>
      </w:r>
      <w:proofErr w:type="spellStart"/>
      <w:r w:rsidRPr="00EF51A0">
        <w:rPr>
          <w:color w:val="222222"/>
          <w:sz w:val="28"/>
          <w:szCs w:val="28"/>
        </w:rPr>
        <w:t>hội</w:t>
      </w:r>
      <w:proofErr w:type="spellEnd"/>
      <w:r w:rsidRPr="00EF51A0">
        <w:rPr>
          <w:color w:val="222222"/>
          <w:sz w:val="28"/>
          <w:szCs w:val="28"/>
        </w:rPr>
        <w:t xml:space="preserve"> </w:t>
      </w:r>
      <w:proofErr w:type="spellStart"/>
      <w:r w:rsidRPr="00EF51A0">
        <w:rPr>
          <w:color w:val="222222"/>
          <w:sz w:val="28"/>
          <w:szCs w:val="28"/>
        </w:rPr>
        <w:t>và</w:t>
      </w:r>
      <w:proofErr w:type="spellEnd"/>
      <w:r w:rsidRPr="00EF51A0">
        <w:rPr>
          <w:color w:val="222222"/>
          <w:sz w:val="28"/>
          <w:szCs w:val="28"/>
        </w:rPr>
        <w:t xml:space="preserve"> </w:t>
      </w:r>
      <w:proofErr w:type="spellStart"/>
      <w:r w:rsidRPr="00EF51A0">
        <w:rPr>
          <w:color w:val="222222"/>
          <w:sz w:val="28"/>
          <w:szCs w:val="28"/>
        </w:rPr>
        <w:t>bảo</w:t>
      </w:r>
      <w:proofErr w:type="spellEnd"/>
      <w:r w:rsidRPr="00EF51A0">
        <w:rPr>
          <w:color w:val="222222"/>
          <w:sz w:val="28"/>
          <w:szCs w:val="28"/>
        </w:rPr>
        <w:t xml:space="preserve"> </w:t>
      </w:r>
      <w:proofErr w:type="spellStart"/>
      <w:r w:rsidRPr="00EF51A0">
        <w:rPr>
          <w:color w:val="222222"/>
          <w:sz w:val="28"/>
          <w:szCs w:val="28"/>
        </w:rPr>
        <w:t>vệ</w:t>
      </w:r>
      <w:proofErr w:type="spellEnd"/>
      <w:r w:rsidRPr="00EF51A0">
        <w:rPr>
          <w:color w:val="222222"/>
          <w:sz w:val="28"/>
          <w:szCs w:val="28"/>
        </w:rPr>
        <w:t xml:space="preserve"> </w:t>
      </w:r>
      <w:proofErr w:type="spellStart"/>
      <w:r w:rsidRPr="00EF51A0">
        <w:rPr>
          <w:color w:val="222222"/>
          <w:sz w:val="28"/>
          <w:szCs w:val="28"/>
        </w:rPr>
        <w:t>môi</w:t>
      </w:r>
      <w:proofErr w:type="spellEnd"/>
      <w:r w:rsidRPr="00EF51A0">
        <w:rPr>
          <w:color w:val="222222"/>
          <w:sz w:val="28"/>
          <w:szCs w:val="28"/>
        </w:rPr>
        <w:t xml:space="preserve"> </w:t>
      </w:r>
      <w:proofErr w:type="spellStart"/>
      <w:r w:rsidRPr="00EF51A0">
        <w:rPr>
          <w:color w:val="222222"/>
          <w:sz w:val="28"/>
          <w:szCs w:val="28"/>
        </w:rPr>
        <w:t>trường</w:t>
      </w:r>
      <w:proofErr w:type="spellEnd"/>
      <w:r w:rsidRPr="00EF51A0">
        <w:rPr>
          <w:color w:val="222222"/>
          <w:sz w:val="28"/>
          <w:szCs w:val="28"/>
        </w:rPr>
        <w:t xml:space="preserve">, </w:t>
      </w:r>
      <w:proofErr w:type="spellStart"/>
      <w:r w:rsidRPr="00EF51A0">
        <w:rPr>
          <w:color w:val="222222"/>
          <w:sz w:val="28"/>
          <w:szCs w:val="28"/>
        </w:rPr>
        <w:t>bảo</w:t>
      </w:r>
      <w:proofErr w:type="spellEnd"/>
      <w:r w:rsidRPr="00EF51A0">
        <w:rPr>
          <w:color w:val="222222"/>
          <w:sz w:val="28"/>
          <w:szCs w:val="28"/>
        </w:rPr>
        <w:t xml:space="preserve"> </w:t>
      </w:r>
      <w:proofErr w:type="spellStart"/>
      <w:r w:rsidRPr="00EF51A0">
        <w:rPr>
          <w:color w:val="222222"/>
          <w:sz w:val="28"/>
          <w:szCs w:val="28"/>
        </w:rPr>
        <w:t>vệ</w:t>
      </w:r>
      <w:proofErr w:type="spellEnd"/>
      <w:r w:rsidRPr="00EF51A0">
        <w:rPr>
          <w:color w:val="222222"/>
          <w:sz w:val="28"/>
          <w:szCs w:val="28"/>
        </w:rPr>
        <w:t xml:space="preserve"> </w:t>
      </w:r>
      <w:proofErr w:type="spellStart"/>
      <w:r w:rsidRPr="00EF51A0">
        <w:rPr>
          <w:color w:val="222222"/>
          <w:sz w:val="28"/>
          <w:szCs w:val="28"/>
        </w:rPr>
        <w:t>độc</w:t>
      </w:r>
      <w:proofErr w:type="spellEnd"/>
      <w:r w:rsidRPr="00EF51A0">
        <w:rPr>
          <w:color w:val="222222"/>
          <w:sz w:val="28"/>
          <w:szCs w:val="28"/>
        </w:rPr>
        <w:t xml:space="preserve"> </w:t>
      </w:r>
      <w:proofErr w:type="spellStart"/>
      <w:r w:rsidRPr="00EF51A0">
        <w:rPr>
          <w:color w:val="222222"/>
          <w:sz w:val="28"/>
          <w:szCs w:val="28"/>
        </w:rPr>
        <w:t>lập</w:t>
      </w:r>
      <w:proofErr w:type="spellEnd"/>
      <w:r w:rsidRPr="00EF51A0">
        <w:rPr>
          <w:color w:val="222222"/>
          <w:sz w:val="28"/>
          <w:szCs w:val="28"/>
        </w:rPr>
        <w:t xml:space="preserve">, </w:t>
      </w:r>
      <w:proofErr w:type="spellStart"/>
      <w:r w:rsidRPr="00EF51A0">
        <w:rPr>
          <w:color w:val="222222"/>
          <w:sz w:val="28"/>
          <w:szCs w:val="28"/>
        </w:rPr>
        <w:t>chủ</w:t>
      </w:r>
      <w:proofErr w:type="spellEnd"/>
      <w:r w:rsidRPr="00EF51A0">
        <w:rPr>
          <w:color w:val="222222"/>
          <w:sz w:val="28"/>
          <w:szCs w:val="28"/>
        </w:rPr>
        <w:t xml:space="preserve"> </w:t>
      </w:r>
      <w:proofErr w:type="spellStart"/>
      <w:r w:rsidRPr="00EF51A0">
        <w:rPr>
          <w:color w:val="222222"/>
          <w:sz w:val="28"/>
          <w:szCs w:val="28"/>
        </w:rPr>
        <w:t>quyền</w:t>
      </w:r>
      <w:proofErr w:type="spellEnd"/>
      <w:r w:rsidRPr="00EF51A0">
        <w:rPr>
          <w:color w:val="222222"/>
          <w:sz w:val="28"/>
          <w:szCs w:val="28"/>
        </w:rPr>
        <w:t xml:space="preserve"> </w:t>
      </w:r>
      <w:proofErr w:type="spellStart"/>
      <w:r w:rsidRPr="00EF51A0">
        <w:rPr>
          <w:color w:val="222222"/>
          <w:sz w:val="28"/>
          <w:szCs w:val="28"/>
        </w:rPr>
        <w:t>đất</w:t>
      </w:r>
      <w:proofErr w:type="spellEnd"/>
      <w:r w:rsidRPr="00EF51A0">
        <w:rPr>
          <w:color w:val="222222"/>
          <w:sz w:val="28"/>
          <w:szCs w:val="28"/>
        </w:rPr>
        <w:t xml:space="preserve"> </w:t>
      </w:r>
      <w:proofErr w:type="spellStart"/>
      <w:r w:rsidRPr="00EF51A0">
        <w:rPr>
          <w:color w:val="222222"/>
          <w:sz w:val="28"/>
          <w:szCs w:val="28"/>
        </w:rPr>
        <w:t>nước</w:t>
      </w:r>
      <w:proofErr w:type="spellEnd"/>
      <w:r w:rsidRPr="00EF51A0">
        <w:rPr>
          <w:color w:val="222222"/>
          <w:sz w:val="28"/>
          <w:szCs w:val="28"/>
        </w:rPr>
        <w:t>.</w:t>
      </w:r>
    </w:p>
    <w:p w14:paraId="1131C624" w14:textId="77777777" w:rsidR="008C1739" w:rsidRDefault="008C1739" w:rsidP="008C1739">
      <w:pPr>
        <w:spacing w:before="120" w:after="120" w:line="360" w:lineRule="exact"/>
        <w:ind w:firstLine="720"/>
        <w:jc w:val="both"/>
        <w:rPr>
          <w:color w:val="222222"/>
          <w:spacing w:val="-6"/>
          <w:sz w:val="28"/>
          <w:szCs w:val="28"/>
        </w:rPr>
      </w:pPr>
      <w:proofErr w:type="spellStart"/>
      <w:r w:rsidRPr="008C1739">
        <w:rPr>
          <w:color w:val="222222"/>
          <w:spacing w:val="-6"/>
          <w:sz w:val="28"/>
          <w:szCs w:val="28"/>
        </w:rPr>
        <w:t>Hình</w:t>
      </w:r>
      <w:proofErr w:type="spellEnd"/>
      <w:r w:rsidRPr="008C1739">
        <w:rPr>
          <w:color w:val="222222"/>
          <w:spacing w:val="-6"/>
          <w:sz w:val="28"/>
          <w:szCs w:val="28"/>
        </w:rPr>
        <w:t xml:space="preserve"> </w:t>
      </w:r>
      <w:proofErr w:type="spellStart"/>
      <w:r w:rsidRPr="008C1739">
        <w:rPr>
          <w:color w:val="222222"/>
          <w:spacing w:val="-6"/>
          <w:sz w:val="28"/>
          <w:szCs w:val="28"/>
        </w:rPr>
        <w:t>thức</w:t>
      </w:r>
      <w:proofErr w:type="spellEnd"/>
      <w:r w:rsidRPr="008C1739">
        <w:rPr>
          <w:color w:val="222222"/>
          <w:spacing w:val="-6"/>
          <w:sz w:val="28"/>
          <w:szCs w:val="28"/>
        </w:rPr>
        <w:t xml:space="preserve"> </w:t>
      </w:r>
      <w:proofErr w:type="spellStart"/>
      <w:r w:rsidRPr="008C1739">
        <w:rPr>
          <w:color w:val="222222"/>
          <w:spacing w:val="-6"/>
          <w:sz w:val="28"/>
          <w:szCs w:val="28"/>
        </w:rPr>
        <w:t>khen</w:t>
      </w:r>
      <w:proofErr w:type="spellEnd"/>
      <w:r w:rsidRPr="008C1739">
        <w:rPr>
          <w:color w:val="222222"/>
          <w:spacing w:val="-6"/>
          <w:sz w:val="28"/>
          <w:szCs w:val="28"/>
        </w:rPr>
        <w:t xml:space="preserve"> </w:t>
      </w:r>
      <w:proofErr w:type="spellStart"/>
      <w:r w:rsidRPr="008C1739">
        <w:rPr>
          <w:color w:val="222222"/>
          <w:spacing w:val="-6"/>
          <w:sz w:val="28"/>
          <w:szCs w:val="28"/>
        </w:rPr>
        <w:t>thưởng</w:t>
      </w:r>
      <w:proofErr w:type="spellEnd"/>
      <w:r w:rsidRPr="008C1739">
        <w:rPr>
          <w:color w:val="222222"/>
          <w:spacing w:val="-6"/>
          <w:sz w:val="28"/>
          <w:szCs w:val="28"/>
        </w:rPr>
        <w:t xml:space="preserve">: </w:t>
      </w:r>
      <w:proofErr w:type="spellStart"/>
      <w:r w:rsidRPr="008C1739">
        <w:rPr>
          <w:color w:val="222222"/>
          <w:spacing w:val="-6"/>
          <w:sz w:val="28"/>
          <w:szCs w:val="28"/>
        </w:rPr>
        <w:t>Huân</w:t>
      </w:r>
      <w:proofErr w:type="spellEnd"/>
      <w:r w:rsidRPr="008C1739">
        <w:rPr>
          <w:color w:val="222222"/>
          <w:spacing w:val="-6"/>
          <w:sz w:val="28"/>
          <w:szCs w:val="28"/>
        </w:rPr>
        <w:t xml:space="preserve"> </w:t>
      </w:r>
      <w:proofErr w:type="spellStart"/>
      <w:r w:rsidRPr="008C1739">
        <w:rPr>
          <w:color w:val="222222"/>
          <w:spacing w:val="-6"/>
          <w:sz w:val="28"/>
          <w:szCs w:val="28"/>
        </w:rPr>
        <w:t>chương</w:t>
      </w:r>
      <w:proofErr w:type="spellEnd"/>
      <w:r w:rsidRPr="008C1739">
        <w:rPr>
          <w:color w:val="222222"/>
          <w:spacing w:val="-6"/>
          <w:sz w:val="28"/>
          <w:szCs w:val="28"/>
        </w:rPr>
        <w:t xml:space="preserve"> Lao </w:t>
      </w:r>
      <w:proofErr w:type="spellStart"/>
      <w:r w:rsidRPr="008C1739">
        <w:rPr>
          <w:color w:val="222222"/>
          <w:spacing w:val="-6"/>
          <w:sz w:val="28"/>
          <w:szCs w:val="28"/>
        </w:rPr>
        <w:t>động</w:t>
      </w:r>
      <w:proofErr w:type="spellEnd"/>
      <w:r w:rsidRPr="008C1739">
        <w:rPr>
          <w:color w:val="222222"/>
          <w:spacing w:val="-6"/>
          <w:sz w:val="28"/>
          <w:szCs w:val="28"/>
        </w:rPr>
        <w:t xml:space="preserve">; </w:t>
      </w:r>
      <w:proofErr w:type="spellStart"/>
      <w:r w:rsidRPr="008C1739">
        <w:rPr>
          <w:color w:val="222222"/>
          <w:spacing w:val="-6"/>
          <w:sz w:val="28"/>
          <w:szCs w:val="28"/>
        </w:rPr>
        <w:t>Bằng</w:t>
      </w:r>
      <w:proofErr w:type="spellEnd"/>
      <w:r w:rsidRPr="008C1739">
        <w:rPr>
          <w:color w:val="222222"/>
          <w:spacing w:val="-6"/>
          <w:sz w:val="28"/>
          <w:szCs w:val="28"/>
        </w:rPr>
        <w:t xml:space="preserve"> </w:t>
      </w:r>
      <w:proofErr w:type="spellStart"/>
      <w:r w:rsidRPr="008C1739">
        <w:rPr>
          <w:color w:val="222222"/>
          <w:spacing w:val="-6"/>
          <w:sz w:val="28"/>
          <w:szCs w:val="28"/>
        </w:rPr>
        <w:t>khen</w:t>
      </w:r>
      <w:proofErr w:type="spellEnd"/>
      <w:r w:rsidRPr="008C1739">
        <w:rPr>
          <w:color w:val="222222"/>
          <w:spacing w:val="-6"/>
          <w:sz w:val="28"/>
          <w:szCs w:val="28"/>
        </w:rPr>
        <w:t xml:space="preserve"> </w:t>
      </w:r>
      <w:proofErr w:type="spellStart"/>
      <w:r w:rsidRPr="008C1739">
        <w:rPr>
          <w:color w:val="222222"/>
          <w:spacing w:val="-6"/>
          <w:sz w:val="28"/>
          <w:szCs w:val="28"/>
        </w:rPr>
        <w:t>của</w:t>
      </w:r>
      <w:proofErr w:type="spellEnd"/>
      <w:r w:rsidRPr="008C1739">
        <w:rPr>
          <w:color w:val="222222"/>
          <w:spacing w:val="-6"/>
          <w:sz w:val="28"/>
          <w:szCs w:val="28"/>
        </w:rPr>
        <w:t xml:space="preserve"> </w:t>
      </w:r>
      <w:proofErr w:type="spellStart"/>
      <w:r w:rsidRPr="008C1739">
        <w:rPr>
          <w:color w:val="222222"/>
          <w:spacing w:val="-6"/>
          <w:sz w:val="28"/>
          <w:szCs w:val="28"/>
        </w:rPr>
        <w:t>Thủ</w:t>
      </w:r>
      <w:proofErr w:type="spellEnd"/>
      <w:r w:rsidRPr="008C1739">
        <w:rPr>
          <w:color w:val="222222"/>
          <w:spacing w:val="-6"/>
          <w:sz w:val="28"/>
          <w:szCs w:val="28"/>
        </w:rPr>
        <w:t xml:space="preserve"> </w:t>
      </w:r>
      <w:proofErr w:type="spellStart"/>
      <w:r w:rsidRPr="008C1739">
        <w:rPr>
          <w:color w:val="222222"/>
          <w:spacing w:val="-6"/>
          <w:sz w:val="28"/>
          <w:szCs w:val="28"/>
        </w:rPr>
        <w:t>tướng</w:t>
      </w:r>
      <w:proofErr w:type="spellEnd"/>
      <w:r w:rsidRPr="008C1739">
        <w:rPr>
          <w:color w:val="222222"/>
          <w:spacing w:val="-6"/>
          <w:sz w:val="28"/>
          <w:szCs w:val="28"/>
        </w:rPr>
        <w:t xml:space="preserve"> </w:t>
      </w:r>
      <w:proofErr w:type="spellStart"/>
      <w:r w:rsidRPr="008C1739">
        <w:rPr>
          <w:color w:val="222222"/>
          <w:spacing w:val="-6"/>
          <w:sz w:val="28"/>
          <w:szCs w:val="28"/>
        </w:rPr>
        <w:t>Chính</w:t>
      </w:r>
      <w:proofErr w:type="spellEnd"/>
      <w:r w:rsidRPr="008C1739">
        <w:rPr>
          <w:color w:val="222222"/>
          <w:spacing w:val="-6"/>
          <w:sz w:val="28"/>
          <w:szCs w:val="28"/>
        </w:rPr>
        <w:t xml:space="preserve"> </w:t>
      </w:r>
      <w:proofErr w:type="spellStart"/>
      <w:r w:rsidRPr="008C1739">
        <w:rPr>
          <w:color w:val="222222"/>
          <w:spacing w:val="-6"/>
          <w:sz w:val="28"/>
          <w:szCs w:val="28"/>
        </w:rPr>
        <w:t>phủ</w:t>
      </w:r>
      <w:proofErr w:type="spellEnd"/>
      <w:r w:rsidRPr="008C1739">
        <w:rPr>
          <w:color w:val="222222"/>
          <w:spacing w:val="-6"/>
          <w:sz w:val="28"/>
          <w:szCs w:val="28"/>
        </w:rPr>
        <w:t xml:space="preserve">; </w:t>
      </w:r>
      <w:proofErr w:type="spellStart"/>
      <w:r w:rsidRPr="008C1739">
        <w:rPr>
          <w:color w:val="222222"/>
          <w:spacing w:val="-6"/>
          <w:sz w:val="28"/>
          <w:szCs w:val="28"/>
        </w:rPr>
        <w:t>Bằng</w:t>
      </w:r>
      <w:proofErr w:type="spellEnd"/>
      <w:r w:rsidRPr="008C1739">
        <w:rPr>
          <w:color w:val="222222"/>
          <w:spacing w:val="-6"/>
          <w:sz w:val="28"/>
          <w:szCs w:val="28"/>
        </w:rPr>
        <w:t xml:space="preserve"> </w:t>
      </w:r>
      <w:proofErr w:type="spellStart"/>
      <w:r w:rsidRPr="008C1739">
        <w:rPr>
          <w:color w:val="222222"/>
          <w:spacing w:val="-6"/>
          <w:sz w:val="28"/>
          <w:szCs w:val="28"/>
        </w:rPr>
        <w:t>khen</w:t>
      </w:r>
      <w:proofErr w:type="spellEnd"/>
      <w:r w:rsidRPr="008C1739">
        <w:rPr>
          <w:color w:val="222222"/>
          <w:spacing w:val="-6"/>
          <w:sz w:val="28"/>
          <w:szCs w:val="28"/>
        </w:rPr>
        <w:t xml:space="preserve"> </w:t>
      </w:r>
      <w:proofErr w:type="spellStart"/>
      <w:r w:rsidRPr="008C1739">
        <w:rPr>
          <w:color w:val="222222"/>
          <w:spacing w:val="-6"/>
          <w:sz w:val="28"/>
          <w:szCs w:val="28"/>
        </w:rPr>
        <w:t>cấp</w:t>
      </w:r>
      <w:proofErr w:type="spellEnd"/>
      <w:r w:rsidRPr="008C1739">
        <w:rPr>
          <w:color w:val="222222"/>
          <w:spacing w:val="-6"/>
          <w:sz w:val="28"/>
          <w:szCs w:val="28"/>
        </w:rPr>
        <w:t xml:space="preserve"> </w:t>
      </w:r>
      <w:proofErr w:type="spellStart"/>
      <w:r w:rsidRPr="008C1739">
        <w:rPr>
          <w:color w:val="222222"/>
          <w:spacing w:val="-6"/>
          <w:sz w:val="28"/>
          <w:szCs w:val="28"/>
        </w:rPr>
        <w:t>bộ</w:t>
      </w:r>
      <w:proofErr w:type="spellEnd"/>
      <w:r w:rsidRPr="008C1739">
        <w:rPr>
          <w:color w:val="222222"/>
          <w:spacing w:val="-6"/>
          <w:sz w:val="28"/>
          <w:szCs w:val="28"/>
        </w:rPr>
        <w:t xml:space="preserve">, </w:t>
      </w:r>
      <w:proofErr w:type="spellStart"/>
      <w:r w:rsidRPr="008C1739">
        <w:rPr>
          <w:color w:val="222222"/>
          <w:spacing w:val="-6"/>
          <w:sz w:val="28"/>
          <w:szCs w:val="28"/>
        </w:rPr>
        <w:t>cấp</w:t>
      </w:r>
      <w:proofErr w:type="spellEnd"/>
      <w:r w:rsidRPr="008C1739">
        <w:rPr>
          <w:color w:val="222222"/>
          <w:spacing w:val="-6"/>
          <w:sz w:val="28"/>
          <w:szCs w:val="28"/>
        </w:rPr>
        <w:t xml:space="preserve"> </w:t>
      </w:r>
      <w:proofErr w:type="spellStart"/>
      <w:r w:rsidRPr="008C1739">
        <w:rPr>
          <w:color w:val="222222"/>
          <w:spacing w:val="-6"/>
          <w:sz w:val="28"/>
          <w:szCs w:val="28"/>
        </w:rPr>
        <w:t>tỉnh</w:t>
      </w:r>
      <w:proofErr w:type="spellEnd"/>
      <w:r w:rsidRPr="008C1739">
        <w:rPr>
          <w:color w:val="222222"/>
          <w:spacing w:val="-6"/>
          <w:sz w:val="28"/>
          <w:szCs w:val="28"/>
        </w:rPr>
        <w:t xml:space="preserve">; </w:t>
      </w:r>
      <w:proofErr w:type="spellStart"/>
      <w:r w:rsidRPr="008C1739">
        <w:rPr>
          <w:color w:val="222222"/>
          <w:spacing w:val="-6"/>
          <w:sz w:val="28"/>
          <w:szCs w:val="28"/>
        </w:rPr>
        <w:t>Giấy</w:t>
      </w:r>
      <w:proofErr w:type="spellEnd"/>
      <w:r w:rsidRPr="008C1739">
        <w:rPr>
          <w:color w:val="222222"/>
          <w:spacing w:val="-6"/>
          <w:sz w:val="28"/>
          <w:szCs w:val="28"/>
        </w:rPr>
        <w:t xml:space="preserve"> </w:t>
      </w:r>
      <w:proofErr w:type="spellStart"/>
      <w:r w:rsidRPr="008C1739">
        <w:rPr>
          <w:color w:val="222222"/>
          <w:spacing w:val="-6"/>
          <w:sz w:val="28"/>
          <w:szCs w:val="28"/>
        </w:rPr>
        <w:t>khen</w:t>
      </w:r>
      <w:proofErr w:type="spellEnd"/>
      <w:r w:rsidRPr="008C1739">
        <w:rPr>
          <w:color w:val="222222"/>
          <w:spacing w:val="-6"/>
          <w:sz w:val="28"/>
          <w:szCs w:val="28"/>
        </w:rPr>
        <w:t xml:space="preserve">. </w:t>
      </w:r>
      <w:proofErr w:type="spellStart"/>
      <w:r w:rsidRPr="008C1739">
        <w:rPr>
          <w:color w:val="222222"/>
          <w:spacing w:val="-6"/>
          <w:sz w:val="28"/>
          <w:szCs w:val="28"/>
        </w:rPr>
        <w:t>Tiêu</w:t>
      </w:r>
      <w:proofErr w:type="spellEnd"/>
      <w:r w:rsidRPr="008C1739">
        <w:rPr>
          <w:color w:val="222222"/>
          <w:spacing w:val="-6"/>
          <w:sz w:val="28"/>
          <w:szCs w:val="28"/>
        </w:rPr>
        <w:t xml:space="preserve"> </w:t>
      </w:r>
      <w:proofErr w:type="spellStart"/>
      <w:r w:rsidRPr="008C1739">
        <w:rPr>
          <w:color w:val="222222"/>
          <w:spacing w:val="-6"/>
          <w:sz w:val="28"/>
          <w:szCs w:val="28"/>
        </w:rPr>
        <w:t>chuẩn</w:t>
      </w:r>
      <w:proofErr w:type="spellEnd"/>
      <w:r w:rsidRPr="008C1739">
        <w:rPr>
          <w:color w:val="222222"/>
          <w:spacing w:val="-6"/>
          <w:sz w:val="28"/>
          <w:szCs w:val="28"/>
        </w:rPr>
        <w:t xml:space="preserve"> </w:t>
      </w:r>
      <w:proofErr w:type="spellStart"/>
      <w:r w:rsidRPr="008C1739">
        <w:rPr>
          <w:color w:val="222222"/>
          <w:spacing w:val="-6"/>
          <w:sz w:val="28"/>
          <w:szCs w:val="28"/>
        </w:rPr>
        <w:t>khen</w:t>
      </w:r>
      <w:proofErr w:type="spellEnd"/>
      <w:r w:rsidRPr="008C1739">
        <w:rPr>
          <w:color w:val="222222"/>
          <w:spacing w:val="-6"/>
          <w:sz w:val="28"/>
          <w:szCs w:val="28"/>
        </w:rPr>
        <w:t xml:space="preserve"> </w:t>
      </w:r>
      <w:proofErr w:type="spellStart"/>
      <w:r w:rsidRPr="008C1739">
        <w:rPr>
          <w:color w:val="222222"/>
          <w:spacing w:val="-6"/>
          <w:sz w:val="28"/>
          <w:szCs w:val="28"/>
        </w:rPr>
        <w:t>thưởng</w:t>
      </w:r>
      <w:proofErr w:type="spellEnd"/>
      <w:r w:rsidRPr="008C1739">
        <w:rPr>
          <w:color w:val="222222"/>
          <w:spacing w:val="-6"/>
          <w:sz w:val="28"/>
          <w:szCs w:val="28"/>
        </w:rPr>
        <w:t xml:space="preserve">: </w:t>
      </w:r>
      <w:proofErr w:type="spellStart"/>
      <w:r w:rsidRPr="008C1739">
        <w:rPr>
          <w:color w:val="222222"/>
          <w:spacing w:val="-6"/>
          <w:sz w:val="28"/>
          <w:szCs w:val="28"/>
        </w:rPr>
        <w:t>Căn</w:t>
      </w:r>
      <w:proofErr w:type="spellEnd"/>
      <w:r w:rsidRPr="008C1739">
        <w:rPr>
          <w:color w:val="222222"/>
          <w:spacing w:val="-6"/>
          <w:sz w:val="28"/>
          <w:szCs w:val="28"/>
        </w:rPr>
        <w:t xml:space="preserve"> </w:t>
      </w:r>
      <w:proofErr w:type="spellStart"/>
      <w:r w:rsidRPr="008C1739">
        <w:rPr>
          <w:color w:val="222222"/>
          <w:spacing w:val="-6"/>
          <w:sz w:val="28"/>
          <w:szCs w:val="28"/>
        </w:rPr>
        <w:t>cứ</w:t>
      </w:r>
      <w:proofErr w:type="spellEnd"/>
      <w:r w:rsidRPr="008C1739">
        <w:rPr>
          <w:color w:val="222222"/>
          <w:spacing w:val="-6"/>
          <w:sz w:val="28"/>
          <w:szCs w:val="28"/>
        </w:rPr>
        <w:t xml:space="preserve"> </w:t>
      </w:r>
      <w:proofErr w:type="spellStart"/>
      <w:r w:rsidRPr="008C1739">
        <w:rPr>
          <w:color w:val="222222"/>
          <w:spacing w:val="-6"/>
          <w:sz w:val="28"/>
          <w:szCs w:val="28"/>
        </w:rPr>
        <w:t>thành</w:t>
      </w:r>
      <w:proofErr w:type="spellEnd"/>
      <w:r w:rsidRPr="008C1739">
        <w:rPr>
          <w:color w:val="222222"/>
          <w:spacing w:val="-6"/>
          <w:sz w:val="28"/>
          <w:szCs w:val="28"/>
        </w:rPr>
        <w:t xml:space="preserve"> </w:t>
      </w:r>
      <w:proofErr w:type="spellStart"/>
      <w:r w:rsidRPr="008C1739">
        <w:rPr>
          <w:color w:val="222222"/>
          <w:spacing w:val="-6"/>
          <w:sz w:val="28"/>
          <w:szCs w:val="28"/>
        </w:rPr>
        <w:t>tích</w:t>
      </w:r>
      <w:proofErr w:type="spellEnd"/>
      <w:r w:rsidRPr="008C1739">
        <w:rPr>
          <w:color w:val="222222"/>
          <w:spacing w:val="-6"/>
          <w:sz w:val="28"/>
          <w:szCs w:val="28"/>
        </w:rPr>
        <w:t xml:space="preserve"> </w:t>
      </w:r>
      <w:proofErr w:type="spellStart"/>
      <w:r w:rsidRPr="008C1739">
        <w:rPr>
          <w:color w:val="222222"/>
          <w:spacing w:val="-6"/>
          <w:sz w:val="28"/>
          <w:szCs w:val="28"/>
        </w:rPr>
        <w:t>trong</w:t>
      </w:r>
      <w:proofErr w:type="spellEnd"/>
      <w:r w:rsidRPr="008C1739">
        <w:rPr>
          <w:color w:val="222222"/>
          <w:spacing w:val="-6"/>
          <w:sz w:val="28"/>
          <w:szCs w:val="28"/>
        </w:rPr>
        <w:t xml:space="preserve"> </w:t>
      </w:r>
      <w:proofErr w:type="spellStart"/>
      <w:r w:rsidRPr="008C1739">
        <w:rPr>
          <w:color w:val="222222"/>
          <w:spacing w:val="-6"/>
          <w:sz w:val="28"/>
          <w:szCs w:val="28"/>
        </w:rPr>
        <w:t>tổ</w:t>
      </w:r>
      <w:proofErr w:type="spellEnd"/>
      <w:r w:rsidRPr="008C1739">
        <w:rPr>
          <w:color w:val="222222"/>
          <w:spacing w:val="-6"/>
          <w:sz w:val="28"/>
          <w:szCs w:val="28"/>
        </w:rPr>
        <w:t xml:space="preserve"> </w:t>
      </w:r>
      <w:proofErr w:type="spellStart"/>
      <w:r w:rsidRPr="008C1739">
        <w:rPr>
          <w:color w:val="222222"/>
          <w:spacing w:val="-6"/>
          <w:sz w:val="28"/>
          <w:szCs w:val="28"/>
        </w:rPr>
        <w:t>chức</w:t>
      </w:r>
      <w:proofErr w:type="spellEnd"/>
      <w:r w:rsidRPr="008C1739">
        <w:rPr>
          <w:color w:val="222222"/>
          <w:spacing w:val="-6"/>
          <w:sz w:val="28"/>
          <w:szCs w:val="28"/>
        </w:rPr>
        <w:t xml:space="preserve">, </w:t>
      </w:r>
      <w:proofErr w:type="spellStart"/>
      <w:r w:rsidRPr="008C1739">
        <w:rPr>
          <w:color w:val="222222"/>
          <w:spacing w:val="-6"/>
          <w:sz w:val="28"/>
          <w:szCs w:val="28"/>
        </w:rPr>
        <w:t>thực</w:t>
      </w:r>
      <w:proofErr w:type="spellEnd"/>
      <w:r w:rsidRPr="008C1739">
        <w:rPr>
          <w:color w:val="222222"/>
          <w:spacing w:val="-6"/>
          <w:sz w:val="28"/>
          <w:szCs w:val="28"/>
        </w:rPr>
        <w:t xml:space="preserve"> </w:t>
      </w:r>
      <w:proofErr w:type="spellStart"/>
      <w:r w:rsidRPr="008C1739">
        <w:rPr>
          <w:color w:val="222222"/>
          <w:spacing w:val="-6"/>
          <w:sz w:val="28"/>
          <w:szCs w:val="28"/>
        </w:rPr>
        <w:t>hiện</w:t>
      </w:r>
      <w:proofErr w:type="spellEnd"/>
      <w:r w:rsidRPr="008C1739">
        <w:rPr>
          <w:color w:val="222222"/>
          <w:spacing w:val="-6"/>
          <w:sz w:val="28"/>
          <w:szCs w:val="28"/>
        </w:rPr>
        <w:t xml:space="preserve"> </w:t>
      </w:r>
      <w:proofErr w:type="spellStart"/>
      <w:r w:rsidRPr="008C1739">
        <w:rPr>
          <w:color w:val="222222"/>
          <w:spacing w:val="-6"/>
          <w:sz w:val="28"/>
          <w:szCs w:val="28"/>
        </w:rPr>
        <w:t>Đợt</w:t>
      </w:r>
      <w:proofErr w:type="spellEnd"/>
      <w:r w:rsidRPr="008C1739">
        <w:rPr>
          <w:color w:val="222222"/>
          <w:spacing w:val="-6"/>
          <w:sz w:val="28"/>
          <w:szCs w:val="28"/>
        </w:rPr>
        <w:t xml:space="preserve"> </w:t>
      </w:r>
      <w:proofErr w:type="spellStart"/>
      <w:r w:rsidRPr="008C1739">
        <w:rPr>
          <w:color w:val="222222"/>
          <w:spacing w:val="-6"/>
          <w:sz w:val="28"/>
          <w:szCs w:val="28"/>
        </w:rPr>
        <w:t>thi</w:t>
      </w:r>
      <w:proofErr w:type="spellEnd"/>
      <w:r w:rsidRPr="008C1739">
        <w:rPr>
          <w:color w:val="222222"/>
          <w:spacing w:val="-6"/>
          <w:sz w:val="28"/>
          <w:szCs w:val="28"/>
        </w:rPr>
        <w:t xml:space="preserve"> </w:t>
      </w:r>
      <w:proofErr w:type="spellStart"/>
      <w:r w:rsidRPr="008C1739">
        <w:rPr>
          <w:color w:val="222222"/>
          <w:spacing w:val="-6"/>
          <w:sz w:val="28"/>
          <w:szCs w:val="28"/>
        </w:rPr>
        <w:t>đua</w:t>
      </w:r>
      <w:proofErr w:type="spellEnd"/>
      <w:r w:rsidRPr="008C1739">
        <w:rPr>
          <w:color w:val="222222"/>
          <w:spacing w:val="-6"/>
          <w:sz w:val="28"/>
          <w:szCs w:val="28"/>
        </w:rPr>
        <w:t xml:space="preserve">, </w:t>
      </w:r>
      <w:proofErr w:type="spellStart"/>
      <w:r w:rsidRPr="008C1739">
        <w:rPr>
          <w:color w:val="222222"/>
          <w:spacing w:val="-6"/>
          <w:sz w:val="28"/>
          <w:szCs w:val="28"/>
        </w:rPr>
        <w:t>việc</w:t>
      </w:r>
      <w:proofErr w:type="spellEnd"/>
      <w:r w:rsidRPr="008C1739">
        <w:rPr>
          <w:color w:val="222222"/>
          <w:spacing w:val="-6"/>
          <w:sz w:val="28"/>
          <w:szCs w:val="28"/>
        </w:rPr>
        <w:t xml:space="preserve"> </w:t>
      </w:r>
      <w:proofErr w:type="spellStart"/>
      <w:r w:rsidRPr="008C1739">
        <w:rPr>
          <w:color w:val="222222"/>
          <w:spacing w:val="-6"/>
          <w:sz w:val="28"/>
          <w:szCs w:val="28"/>
        </w:rPr>
        <w:t>xét</w:t>
      </w:r>
      <w:proofErr w:type="spellEnd"/>
      <w:r w:rsidRPr="008C1739">
        <w:rPr>
          <w:color w:val="222222"/>
          <w:spacing w:val="-6"/>
          <w:sz w:val="28"/>
          <w:szCs w:val="28"/>
        </w:rPr>
        <w:t xml:space="preserve"> </w:t>
      </w:r>
      <w:proofErr w:type="spellStart"/>
      <w:r w:rsidRPr="008C1739">
        <w:rPr>
          <w:color w:val="222222"/>
          <w:spacing w:val="-6"/>
          <w:sz w:val="28"/>
          <w:szCs w:val="28"/>
        </w:rPr>
        <w:t>khen</w:t>
      </w:r>
      <w:proofErr w:type="spellEnd"/>
      <w:r w:rsidRPr="008C1739">
        <w:rPr>
          <w:color w:val="222222"/>
          <w:spacing w:val="-6"/>
          <w:sz w:val="28"/>
          <w:szCs w:val="28"/>
        </w:rPr>
        <w:t xml:space="preserve"> </w:t>
      </w:r>
      <w:proofErr w:type="spellStart"/>
      <w:r w:rsidRPr="008C1739">
        <w:rPr>
          <w:color w:val="222222"/>
          <w:spacing w:val="-6"/>
          <w:sz w:val="28"/>
          <w:szCs w:val="28"/>
        </w:rPr>
        <w:t>thưởng</w:t>
      </w:r>
      <w:proofErr w:type="spellEnd"/>
      <w:r w:rsidRPr="008C1739">
        <w:rPr>
          <w:color w:val="222222"/>
          <w:spacing w:val="-6"/>
          <w:sz w:val="28"/>
          <w:szCs w:val="28"/>
        </w:rPr>
        <w:t xml:space="preserve"> </w:t>
      </w:r>
      <w:proofErr w:type="spellStart"/>
      <w:r w:rsidRPr="008C1739">
        <w:rPr>
          <w:color w:val="222222"/>
          <w:spacing w:val="-6"/>
          <w:sz w:val="28"/>
          <w:szCs w:val="28"/>
        </w:rPr>
        <w:t>cho</w:t>
      </w:r>
      <w:proofErr w:type="spellEnd"/>
      <w:r w:rsidRPr="008C1739">
        <w:rPr>
          <w:color w:val="222222"/>
          <w:spacing w:val="-6"/>
          <w:sz w:val="28"/>
          <w:szCs w:val="28"/>
        </w:rPr>
        <w:t xml:space="preserve"> </w:t>
      </w:r>
      <w:proofErr w:type="spellStart"/>
      <w:r w:rsidRPr="008C1739">
        <w:rPr>
          <w:color w:val="222222"/>
          <w:spacing w:val="-6"/>
          <w:sz w:val="28"/>
          <w:szCs w:val="28"/>
        </w:rPr>
        <w:t>các</w:t>
      </w:r>
      <w:proofErr w:type="spellEnd"/>
      <w:r w:rsidRPr="008C1739">
        <w:rPr>
          <w:color w:val="222222"/>
          <w:spacing w:val="-6"/>
          <w:sz w:val="28"/>
          <w:szCs w:val="28"/>
        </w:rPr>
        <w:t xml:space="preserve"> </w:t>
      </w:r>
      <w:proofErr w:type="spellStart"/>
      <w:r w:rsidRPr="008C1739">
        <w:rPr>
          <w:color w:val="222222"/>
          <w:spacing w:val="-6"/>
          <w:sz w:val="28"/>
          <w:szCs w:val="28"/>
        </w:rPr>
        <w:t>tập</w:t>
      </w:r>
      <w:proofErr w:type="spellEnd"/>
      <w:r w:rsidRPr="008C1739">
        <w:rPr>
          <w:color w:val="222222"/>
          <w:spacing w:val="-6"/>
          <w:sz w:val="28"/>
          <w:szCs w:val="28"/>
        </w:rPr>
        <w:t xml:space="preserve"> </w:t>
      </w:r>
      <w:proofErr w:type="spellStart"/>
      <w:r w:rsidRPr="008C1739">
        <w:rPr>
          <w:color w:val="222222"/>
          <w:spacing w:val="-6"/>
          <w:sz w:val="28"/>
          <w:szCs w:val="28"/>
        </w:rPr>
        <w:t>thể</w:t>
      </w:r>
      <w:proofErr w:type="spellEnd"/>
      <w:r w:rsidRPr="008C1739">
        <w:rPr>
          <w:color w:val="222222"/>
          <w:spacing w:val="-6"/>
          <w:sz w:val="28"/>
          <w:szCs w:val="28"/>
        </w:rPr>
        <w:t xml:space="preserve">, </w:t>
      </w:r>
      <w:proofErr w:type="spellStart"/>
      <w:r w:rsidRPr="008C1739">
        <w:rPr>
          <w:color w:val="222222"/>
          <w:spacing w:val="-6"/>
          <w:sz w:val="28"/>
          <w:szCs w:val="28"/>
        </w:rPr>
        <w:t>cá</w:t>
      </w:r>
      <w:proofErr w:type="spellEnd"/>
      <w:r w:rsidRPr="008C1739">
        <w:rPr>
          <w:color w:val="222222"/>
          <w:spacing w:val="-6"/>
          <w:sz w:val="28"/>
          <w:szCs w:val="28"/>
        </w:rPr>
        <w:t xml:space="preserve"> </w:t>
      </w:r>
      <w:proofErr w:type="spellStart"/>
      <w:r w:rsidRPr="008C1739">
        <w:rPr>
          <w:color w:val="222222"/>
          <w:spacing w:val="-6"/>
          <w:sz w:val="28"/>
          <w:szCs w:val="28"/>
        </w:rPr>
        <w:t>nhân</w:t>
      </w:r>
      <w:proofErr w:type="spellEnd"/>
      <w:r w:rsidRPr="008C1739">
        <w:rPr>
          <w:color w:val="222222"/>
          <w:spacing w:val="-6"/>
          <w:sz w:val="28"/>
          <w:szCs w:val="28"/>
        </w:rPr>
        <w:t xml:space="preserve"> </w:t>
      </w:r>
      <w:proofErr w:type="spellStart"/>
      <w:r w:rsidRPr="008C1739">
        <w:rPr>
          <w:color w:val="222222"/>
          <w:spacing w:val="-6"/>
          <w:sz w:val="28"/>
          <w:szCs w:val="28"/>
        </w:rPr>
        <w:t>tiêu</w:t>
      </w:r>
      <w:proofErr w:type="spellEnd"/>
      <w:r w:rsidRPr="008C1739">
        <w:rPr>
          <w:color w:val="222222"/>
          <w:spacing w:val="-6"/>
          <w:sz w:val="28"/>
          <w:szCs w:val="28"/>
        </w:rPr>
        <w:t xml:space="preserve"> </w:t>
      </w:r>
      <w:proofErr w:type="spellStart"/>
      <w:r w:rsidRPr="008C1739">
        <w:rPr>
          <w:color w:val="222222"/>
          <w:spacing w:val="-6"/>
          <w:sz w:val="28"/>
          <w:szCs w:val="28"/>
        </w:rPr>
        <w:t>biểu</w:t>
      </w:r>
      <w:proofErr w:type="spellEnd"/>
      <w:r w:rsidRPr="008C1739">
        <w:rPr>
          <w:color w:val="222222"/>
          <w:spacing w:val="-6"/>
          <w:sz w:val="28"/>
          <w:szCs w:val="28"/>
        </w:rPr>
        <w:t xml:space="preserve">, </w:t>
      </w:r>
      <w:proofErr w:type="spellStart"/>
      <w:r w:rsidRPr="008C1739">
        <w:rPr>
          <w:color w:val="222222"/>
          <w:spacing w:val="-6"/>
          <w:sz w:val="28"/>
          <w:szCs w:val="28"/>
        </w:rPr>
        <w:t>xuất</w:t>
      </w:r>
      <w:proofErr w:type="spellEnd"/>
      <w:r w:rsidRPr="008C1739">
        <w:rPr>
          <w:color w:val="222222"/>
          <w:spacing w:val="-6"/>
          <w:sz w:val="28"/>
          <w:szCs w:val="28"/>
        </w:rPr>
        <w:t xml:space="preserve"> </w:t>
      </w:r>
      <w:proofErr w:type="spellStart"/>
      <w:r w:rsidRPr="008C1739">
        <w:rPr>
          <w:color w:val="222222"/>
          <w:spacing w:val="-6"/>
          <w:sz w:val="28"/>
          <w:szCs w:val="28"/>
        </w:rPr>
        <w:t>sắc</w:t>
      </w:r>
      <w:proofErr w:type="spellEnd"/>
      <w:r w:rsidRPr="008C1739">
        <w:rPr>
          <w:color w:val="222222"/>
          <w:spacing w:val="-6"/>
          <w:sz w:val="28"/>
          <w:szCs w:val="28"/>
        </w:rPr>
        <w:t xml:space="preserve"> </w:t>
      </w:r>
      <w:proofErr w:type="spellStart"/>
      <w:r w:rsidRPr="008C1739">
        <w:rPr>
          <w:color w:val="222222"/>
          <w:spacing w:val="-6"/>
          <w:sz w:val="28"/>
          <w:szCs w:val="28"/>
        </w:rPr>
        <w:t>được</w:t>
      </w:r>
      <w:proofErr w:type="spellEnd"/>
      <w:r w:rsidRPr="008C1739">
        <w:rPr>
          <w:color w:val="222222"/>
          <w:spacing w:val="-6"/>
          <w:sz w:val="28"/>
          <w:szCs w:val="28"/>
        </w:rPr>
        <w:t xml:space="preserve"> </w:t>
      </w:r>
      <w:proofErr w:type="spellStart"/>
      <w:r w:rsidRPr="008C1739">
        <w:rPr>
          <w:color w:val="222222"/>
          <w:spacing w:val="-6"/>
          <w:sz w:val="28"/>
          <w:szCs w:val="28"/>
        </w:rPr>
        <w:t>thực</w:t>
      </w:r>
      <w:proofErr w:type="spellEnd"/>
      <w:r w:rsidRPr="008C1739">
        <w:rPr>
          <w:color w:val="222222"/>
          <w:spacing w:val="-6"/>
          <w:sz w:val="28"/>
          <w:szCs w:val="28"/>
        </w:rPr>
        <w:t xml:space="preserve"> </w:t>
      </w:r>
      <w:proofErr w:type="spellStart"/>
      <w:r w:rsidRPr="008C1739">
        <w:rPr>
          <w:color w:val="222222"/>
          <w:spacing w:val="-6"/>
          <w:sz w:val="28"/>
          <w:szCs w:val="28"/>
        </w:rPr>
        <w:t>hiện</w:t>
      </w:r>
      <w:proofErr w:type="spellEnd"/>
      <w:r w:rsidRPr="008C1739">
        <w:rPr>
          <w:color w:val="222222"/>
          <w:spacing w:val="-6"/>
          <w:sz w:val="28"/>
          <w:szCs w:val="28"/>
        </w:rPr>
        <w:t xml:space="preserve"> </w:t>
      </w:r>
      <w:proofErr w:type="spellStart"/>
      <w:r w:rsidRPr="008C1739">
        <w:rPr>
          <w:color w:val="222222"/>
          <w:spacing w:val="-6"/>
          <w:sz w:val="28"/>
          <w:szCs w:val="28"/>
        </w:rPr>
        <w:t>theo</w:t>
      </w:r>
      <w:proofErr w:type="spellEnd"/>
      <w:r w:rsidRPr="008C1739">
        <w:rPr>
          <w:color w:val="222222"/>
          <w:spacing w:val="-6"/>
          <w:sz w:val="28"/>
          <w:szCs w:val="28"/>
        </w:rPr>
        <w:t xml:space="preserve"> </w:t>
      </w:r>
      <w:proofErr w:type="spellStart"/>
      <w:r w:rsidRPr="008C1739">
        <w:rPr>
          <w:color w:val="222222"/>
          <w:spacing w:val="-6"/>
          <w:sz w:val="28"/>
          <w:szCs w:val="28"/>
        </w:rPr>
        <w:t>quy</w:t>
      </w:r>
      <w:proofErr w:type="spellEnd"/>
      <w:r w:rsidRPr="008C1739">
        <w:rPr>
          <w:color w:val="222222"/>
          <w:spacing w:val="-6"/>
          <w:sz w:val="28"/>
          <w:szCs w:val="28"/>
        </w:rPr>
        <w:t xml:space="preserve"> </w:t>
      </w:r>
      <w:proofErr w:type="spellStart"/>
      <w:r w:rsidRPr="008C1739">
        <w:rPr>
          <w:color w:val="222222"/>
          <w:spacing w:val="-6"/>
          <w:sz w:val="28"/>
          <w:szCs w:val="28"/>
        </w:rPr>
        <w:t>định</w:t>
      </w:r>
      <w:proofErr w:type="spellEnd"/>
      <w:r w:rsidRPr="008C1739">
        <w:rPr>
          <w:color w:val="222222"/>
          <w:spacing w:val="-6"/>
          <w:sz w:val="28"/>
          <w:szCs w:val="28"/>
        </w:rPr>
        <w:t xml:space="preserve"> </w:t>
      </w:r>
      <w:proofErr w:type="spellStart"/>
      <w:r w:rsidRPr="008C1739">
        <w:rPr>
          <w:color w:val="222222"/>
          <w:spacing w:val="-6"/>
          <w:sz w:val="28"/>
          <w:szCs w:val="28"/>
        </w:rPr>
        <w:t>của</w:t>
      </w:r>
      <w:proofErr w:type="spellEnd"/>
      <w:r w:rsidRPr="008C1739">
        <w:rPr>
          <w:color w:val="222222"/>
          <w:spacing w:val="-6"/>
          <w:sz w:val="28"/>
          <w:szCs w:val="28"/>
        </w:rPr>
        <w:t xml:space="preserve"> </w:t>
      </w:r>
      <w:proofErr w:type="spellStart"/>
      <w:r w:rsidRPr="008C1739">
        <w:rPr>
          <w:color w:val="222222"/>
          <w:spacing w:val="-6"/>
          <w:sz w:val="28"/>
          <w:szCs w:val="28"/>
        </w:rPr>
        <w:t>pháp</w:t>
      </w:r>
      <w:proofErr w:type="spellEnd"/>
      <w:r w:rsidRPr="008C1739">
        <w:rPr>
          <w:color w:val="222222"/>
          <w:spacing w:val="-6"/>
          <w:sz w:val="28"/>
          <w:szCs w:val="28"/>
        </w:rPr>
        <w:t xml:space="preserve"> </w:t>
      </w:r>
      <w:proofErr w:type="spellStart"/>
      <w:r w:rsidRPr="008C1739">
        <w:rPr>
          <w:color w:val="222222"/>
          <w:spacing w:val="-6"/>
          <w:sz w:val="28"/>
          <w:szCs w:val="28"/>
        </w:rPr>
        <w:t>luật</w:t>
      </w:r>
      <w:proofErr w:type="spellEnd"/>
      <w:r w:rsidRPr="008C1739">
        <w:rPr>
          <w:color w:val="222222"/>
          <w:spacing w:val="-6"/>
          <w:sz w:val="28"/>
          <w:szCs w:val="28"/>
        </w:rPr>
        <w:t xml:space="preserve"> </w:t>
      </w:r>
      <w:proofErr w:type="spellStart"/>
      <w:r w:rsidRPr="008C1739">
        <w:rPr>
          <w:color w:val="222222"/>
          <w:spacing w:val="-6"/>
          <w:sz w:val="28"/>
          <w:szCs w:val="28"/>
        </w:rPr>
        <w:t>về</w:t>
      </w:r>
      <w:proofErr w:type="spellEnd"/>
      <w:r w:rsidRPr="008C1739">
        <w:rPr>
          <w:color w:val="222222"/>
          <w:spacing w:val="-6"/>
          <w:sz w:val="28"/>
          <w:szCs w:val="28"/>
        </w:rPr>
        <w:t xml:space="preserve"> </w:t>
      </w:r>
      <w:proofErr w:type="spellStart"/>
      <w:r w:rsidRPr="008C1739">
        <w:rPr>
          <w:color w:val="222222"/>
          <w:spacing w:val="-6"/>
          <w:sz w:val="28"/>
          <w:szCs w:val="28"/>
        </w:rPr>
        <w:t>thi</w:t>
      </w:r>
      <w:proofErr w:type="spellEnd"/>
      <w:r w:rsidRPr="008C1739">
        <w:rPr>
          <w:color w:val="222222"/>
          <w:spacing w:val="-6"/>
          <w:sz w:val="28"/>
          <w:szCs w:val="28"/>
        </w:rPr>
        <w:t xml:space="preserve"> </w:t>
      </w:r>
      <w:proofErr w:type="spellStart"/>
      <w:r w:rsidRPr="008C1739">
        <w:rPr>
          <w:color w:val="222222"/>
          <w:spacing w:val="-6"/>
          <w:sz w:val="28"/>
          <w:szCs w:val="28"/>
        </w:rPr>
        <w:t>đua</w:t>
      </w:r>
      <w:proofErr w:type="spellEnd"/>
      <w:r w:rsidRPr="008C1739">
        <w:rPr>
          <w:color w:val="222222"/>
          <w:spacing w:val="-6"/>
          <w:sz w:val="28"/>
          <w:szCs w:val="28"/>
        </w:rPr>
        <w:t xml:space="preserve">, </w:t>
      </w:r>
      <w:proofErr w:type="spellStart"/>
      <w:r w:rsidRPr="008C1739">
        <w:rPr>
          <w:color w:val="222222"/>
          <w:spacing w:val="-6"/>
          <w:sz w:val="28"/>
          <w:szCs w:val="28"/>
        </w:rPr>
        <w:t>khen</w:t>
      </w:r>
      <w:proofErr w:type="spellEnd"/>
      <w:r w:rsidRPr="008C1739">
        <w:rPr>
          <w:color w:val="222222"/>
          <w:spacing w:val="-6"/>
          <w:sz w:val="28"/>
          <w:szCs w:val="28"/>
        </w:rPr>
        <w:t xml:space="preserve"> </w:t>
      </w:r>
      <w:proofErr w:type="spellStart"/>
      <w:r w:rsidRPr="008C1739">
        <w:rPr>
          <w:color w:val="222222"/>
          <w:spacing w:val="-6"/>
          <w:sz w:val="28"/>
          <w:szCs w:val="28"/>
        </w:rPr>
        <w:t>thưởng</w:t>
      </w:r>
      <w:proofErr w:type="spellEnd"/>
      <w:r w:rsidRPr="008C1739">
        <w:rPr>
          <w:color w:val="222222"/>
          <w:spacing w:val="-6"/>
          <w:sz w:val="28"/>
          <w:szCs w:val="28"/>
        </w:rPr>
        <w:t>.</w:t>
      </w:r>
    </w:p>
    <w:p w14:paraId="4C14DED0" w14:textId="5F371468" w:rsidR="00A847A5" w:rsidRDefault="008C1739" w:rsidP="008C1739">
      <w:pPr>
        <w:spacing w:before="120" w:after="120" w:line="360" w:lineRule="exact"/>
        <w:ind w:firstLine="720"/>
        <w:jc w:val="right"/>
        <w:rPr>
          <w:i/>
          <w:iCs/>
          <w:color w:val="222222"/>
          <w:sz w:val="28"/>
          <w:szCs w:val="28"/>
        </w:rPr>
      </w:pPr>
      <w:r w:rsidRPr="002D0E80">
        <w:rPr>
          <w:i/>
          <w:iCs/>
          <w:color w:val="222222"/>
          <w:sz w:val="28"/>
          <w:szCs w:val="28"/>
        </w:rPr>
        <w:t>(</w:t>
      </w:r>
      <w:proofErr w:type="spellStart"/>
      <w:r w:rsidRPr="002D0E80">
        <w:rPr>
          <w:i/>
          <w:iCs/>
          <w:color w:val="222222"/>
          <w:sz w:val="28"/>
          <w:szCs w:val="28"/>
        </w:rPr>
        <w:t>Nguồn</w:t>
      </w:r>
      <w:proofErr w:type="spellEnd"/>
      <w:r w:rsidRPr="002D0E80">
        <w:rPr>
          <w:i/>
          <w:iCs/>
          <w:color w:val="222222"/>
          <w:sz w:val="28"/>
          <w:szCs w:val="28"/>
        </w:rPr>
        <w:t xml:space="preserve">: Ban </w:t>
      </w:r>
      <w:proofErr w:type="spellStart"/>
      <w:r w:rsidRPr="002D0E80">
        <w:rPr>
          <w:i/>
          <w:iCs/>
          <w:color w:val="222222"/>
          <w:sz w:val="28"/>
          <w:szCs w:val="28"/>
        </w:rPr>
        <w:t>Tuyên</w:t>
      </w:r>
      <w:proofErr w:type="spellEnd"/>
      <w:r w:rsidRPr="002D0E80">
        <w:rPr>
          <w:i/>
          <w:iCs/>
          <w:color w:val="222222"/>
          <w:sz w:val="28"/>
          <w:szCs w:val="28"/>
        </w:rPr>
        <w:t xml:space="preserve"> </w:t>
      </w:r>
      <w:proofErr w:type="spellStart"/>
      <w:r w:rsidRPr="002D0E80">
        <w:rPr>
          <w:i/>
          <w:iCs/>
          <w:color w:val="222222"/>
          <w:sz w:val="28"/>
          <w:szCs w:val="28"/>
        </w:rPr>
        <w:t>giáo</w:t>
      </w:r>
      <w:proofErr w:type="spellEnd"/>
      <w:r w:rsidRPr="002D0E80">
        <w:rPr>
          <w:i/>
          <w:iCs/>
          <w:color w:val="222222"/>
          <w:sz w:val="28"/>
          <w:szCs w:val="28"/>
        </w:rPr>
        <w:t xml:space="preserve"> </w:t>
      </w:r>
      <w:proofErr w:type="spellStart"/>
      <w:r w:rsidRPr="002D0E80">
        <w:rPr>
          <w:i/>
          <w:iCs/>
          <w:color w:val="222222"/>
          <w:sz w:val="28"/>
          <w:szCs w:val="28"/>
        </w:rPr>
        <w:t>và</w:t>
      </w:r>
      <w:proofErr w:type="spellEnd"/>
      <w:r w:rsidRPr="002D0E80">
        <w:rPr>
          <w:i/>
          <w:iCs/>
          <w:color w:val="222222"/>
          <w:sz w:val="28"/>
          <w:szCs w:val="28"/>
        </w:rPr>
        <w:t xml:space="preserve"> </w:t>
      </w:r>
      <w:proofErr w:type="spellStart"/>
      <w:r w:rsidRPr="002D0E80">
        <w:rPr>
          <w:i/>
          <w:iCs/>
          <w:color w:val="222222"/>
          <w:sz w:val="28"/>
          <w:szCs w:val="28"/>
        </w:rPr>
        <w:t>Dân</w:t>
      </w:r>
      <w:proofErr w:type="spellEnd"/>
      <w:r w:rsidRPr="002D0E80">
        <w:rPr>
          <w:i/>
          <w:iCs/>
          <w:color w:val="222222"/>
          <w:sz w:val="28"/>
          <w:szCs w:val="28"/>
        </w:rPr>
        <w:t xml:space="preserve"> </w:t>
      </w:r>
      <w:proofErr w:type="spellStart"/>
      <w:r w:rsidRPr="002D0E80">
        <w:rPr>
          <w:i/>
          <w:iCs/>
          <w:color w:val="222222"/>
          <w:sz w:val="28"/>
          <w:szCs w:val="28"/>
        </w:rPr>
        <w:t>vận</w:t>
      </w:r>
      <w:proofErr w:type="spellEnd"/>
      <w:r w:rsidRPr="002D0E80">
        <w:rPr>
          <w:i/>
          <w:iCs/>
          <w:color w:val="222222"/>
          <w:sz w:val="28"/>
          <w:szCs w:val="28"/>
        </w:rPr>
        <w:t xml:space="preserve"> Trung </w:t>
      </w:r>
      <w:proofErr w:type="spellStart"/>
      <w:r w:rsidRPr="002D0E80">
        <w:rPr>
          <w:i/>
          <w:iCs/>
          <w:color w:val="222222"/>
          <w:sz w:val="28"/>
          <w:szCs w:val="28"/>
        </w:rPr>
        <w:t>ương</w:t>
      </w:r>
      <w:proofErr w:type="spellEnd"/>
      <w:r w:rsidRPr="002D0E80">
        <w:rPr>
          <w:i/>
          <w:iCs/>
          <w:color w:val="222222"/>
          <w:sz w:val="28"/>
          <w:szCs w:val="28"/>
        </w:rPr>
        <w:t>)</w:t>
      </w:r>
    </w:p>
    <w:p w14:paraId="5F16D4F6" w14:textId="77777777" w:rsidR="00A847A5" w:rsidRDefault="00A847A5">
      <w:pPr>
        <w:rPr>
          <w:i/>
          <w:iCs/>
          <w:color w:val="222222"/>
          <w:sz w:val="28"/>
          <w:szCs w:val="28"/>
        </w:rPr>
      </w:pPr>
      <w:r>
        <w:rPr>
          <w:i/>
          <w:iCs/>
          <w:color w:val="222222"/>
          <w:sz w:val="28"/>
          <w:szCs w:val="28"/>
        </w:rPr>
        <w:br w:type="page"/>
      </w:r>
    </w:p>
    <w:p w14:paraId="3A7F8935" w14:textId="358DC785" w:rsidR="00F86112" w:rsidRPr="00F86112" w:rsidRDefault="00D66A6A" w:rsidP="00F86112">
      <w:pPr>
        <w:widowControl w:val="0"/>
        <w:tabs>
          <w:tab w:val="left" w:pos="1918"/>
        </w:tabs>
        <w:spacing w:before="120" w:after="120" w:line="360" w:lineRule="exact"/>
        <w:ind w:firstLine="720"/>
        <w:jc w:val="center"/>
        <w:rPr>
          <w:noProof/>
          <w:sz w:val="28"/>
          <w:szCs w:val="28"/>
        </w:rPr>
      </w:pPr>
      <w:r w:rsidRPr="009270C9">
        <w:rPr>
          <w:b/>
          <w:noProof/>
          <w:sz w:val="28"/>
          <w:szCs w:val="28"/>
          <w:lang w:val="vi-VN" w:eastAsia="vi-VN"/>
        </w:rPr>
        <w:lastRenderedPageBreak/>
        <mc:AlternateContent>
          <mc:Choice Requires="wps">
            <w:drawing>
              <wp:anchor distT="0" distB="0" distL="114300" distR="114300" simplePos="0" relativeHeight="251694080" behindDoc="0" locked="0" layoutInCell="1" allowOverlap="1" wp14:anchorId="1B2BF723" wp14:editId="00B4A793">
                <wp:simplePos x="0" y="0"/>
                <wp:positionH relativeFrom="margin">
                  <wp:posOffset>0</wp:posOffset>
                </wp:positionH>
                <wp:positionV relativeFrom="paragraph">
                  <wp:posOffset>18415</wp:posOffset>
                </wp:positionV>
                <wp:extent cx="5600700" cy="700950"/>
                <wp:effectExtent l="19050" t="19050" r="19050" b="23495"/>
                <wp:wrapNone/>
                <wp:docPr id="1" name="Rectangle 1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700950"/>
                        </a:xfrm>
                        <a:prstGeom prst="rect">
                          <a:avLst/>
                        </a:prstGeom>
                        <a:noFill/>
                        <a:ln w="38100" cmpd="dbl">
                          <a:solidFill>
                            <a:srgbClr val="FF0000"/>
                          </a:solidFill>
                          <a:miter lim="800000"/>
                          <a:headEnd/>
                          <a:tailEnd/>
                        </a:ln>
                      </wps:spPr>
                      <wps:txbx>
                        <w:txbxContent>
                          <w:p w14:paraId="4928F1CE" w14:textId="77777777" w:rsidR="00D66A6A" w:rsidRDefault="00D66A6A" w:rsidP="00D66A6A">
                            <w:pPr>
                              <w:jc w:val="center"/>
                              <w:rPr>
                                <w:b/>
                                <w:color w:val="FF0000"/>
                                <w:sz w:val="28"/>
                                <w:szCs w:val="28"/>
                              </w:rPr>
                            </w:pPr>
                            <w:r w:rsidRPr="00041974">
                              <w:rPr>
                                <w:b/>
                                <w:color w:val="FF0000"/>
                                <w:sz w:val="28"/>
                                <w:szCs w:val="28"/>
                              </w:rPr>
                              <w:t xml:space="preserve">CHUYÊN ĐỀ “HỌC TẬP VÀ LÀM THEO TƯ TƯỞNG, ĐẠO ĐỨC, </w:t>
                            </w:r>
                          </w:p>
                          <w:p w14:paraId="42D14261" w14:textId="77777777" w:rsidR="00D66A6A" w:rsidRPr="00041974" w:rsidRDefault="00D66A6A" w:rsidP="00D66A6A">
                            <w:pPr>
                              <w:jc w:val="center"/>
                              <w:rPr>
                                <w:b/>
                                <w:color w:val="FF0000"/>
                                <w:sz w:val="28"/>
                                <w:szCs w:val="28"/>
                              </w:rPr>
                            </w:pPr>
                            <w:r w:rsidRPr="00041974">
                              <w:rPr>
                                <w:b/>
                                <w:color w:val="FF0000"/>
                                <w:sz w:val="28"/>
                                <w:szCs w:val="28"/>
                              </w:rPr>
                              <w:t>PHONG CÁCH HỒ CHÍ MINH”</w:t>
                            </w:r>
                            <w:r>
                              <w:rPr>
                                <w:b/>
                                <w:color w:val="FF0000"/>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BF723" id="Rectangle 1168" o:spid="_x0000_s1035" style="position:absolute;left:0;text-align:left;margin-left:0;margin-top:1.45pt;width:441pt;height:55.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" filled="f" strokecolor="red" strokeweight="3pt">
                <v:stroke linestyle="thinThin"/>
                <v:textbox>
                  <w:txbxContent>
                    <w:p w14:paraId="4928F1CE" w14:textId="77777777" w:rsidR="00D66A6A" w:rsidRDefault="00D66A6A" w:rsidP="00D66A6A">
                      <w:pPr>
                        <w:jc w:val="center"/>
                        <w:rPr>
                          <w:b/>
                          <w:color w:val="FF0000"/>
                          <w:sz w:val="28"/>
                          <w:szCs w:val="28"/>
                        </w:rPr>
                      </w:pPr>
                      <w:r w:rsidRPr="00041974">
                        <w:rPr>
                          <w:b/>
                          <w:color w:val="FF0000"/>
                          <w:sz w:val="28"/>
                          <w:szCs w:val="28"/>
                        </w:rPr>
                        <w:t xml:space="preserve">CHUYÊN ĐỀ “HỌC TẬP VÀ LÀM THEO TƯ TƯỞNG, ĐẠO ĐỨC, </w:t>
                      </w:r>
                    </w:p>
                    <w:p w14:paraId="42D14261" w14:textId="77777777" w:rsidR="00D66A6A" w:rsidRPr="00041974" w:rsidRDefault="00D66A6A" w:rsidP="00D66A6A">
                      <w:pPr>
                        <w:jc w:val="center"/>
                        <w:rPr>
                          <w:b/>
                          <w:color w:val="FF0000"/>
                          <w:sz w:val="28"/>
                          <w:szCs w:val="28"/>
                        </w:rPr>
                      </w:pPr>
                      <w:r w:rsidRPr="00041974">
                        <w:rPr>
                          <w:b/>
                          <w:color w:val="FF0000"/>
                          <w:sz w:val="28"/>
                          <w:szCs w:val="28"/>
                        </w:rPr>
                        <w:t>PHONG CÁCH HỒ CHÍ MINH”</w:t>
                      </w:r>
                      <w:r>
                        <w:rPr>
                          <w:b/>
                          <w:color w:val="FF0000"/>
                          <w:sz w:val="28"/>
                          <w:szCs w:val="28"/>
                        </w:rPr>
                        <w:t xml:space="preserve">                                     </w:t>
                      </w:r>
                    </w:p>
                  </w:txbxContent>
                </v:textbox>
                <w10:wrap anchorx="margin"/>
              </v:rect>
            </w:pict>
          </mc:Fallback>
        </mc:AlternateContent>
      </w:r>
    </w:p>
    <w:p w14:paraId="53E1F135" w14:textId="1BE4EAFD" w:rsidR="00A70481" w:rsidRDefault="00A70481" w:rsidP="00832B88">
      <w:pPr>
        <w:tabs>
          <w:tab w:val="left" w:pos="709"/>
          <w:tab w:val="left" w:pos="2667"/>
        </w:tabs>
        <w:rPr>
          <w:b/>
          <w:bCs/>
          <w:color w:val="FF0000"/>
          <w:sz w:val="28"/>
          <w:szCs w:val="28"/>
        </w:rPr>
      </w:pPr>
    </w:p>
    <w:p w14:paraId="0E207F41" w14:textId="77777777" w:rsidR="00D66A6A" w:rsidRDefault="00D66A6A"/>
    <w:p w14:paraId="0FBE9DFC" w14:textId="63DD54A9" w:rsidR="00D66A6A" w:rsidRDefault="00D66A6A" w:rsidP="00D66A6A">
      <w:pPr>
        <w:pStyle w:val="NormalWeb"/>
        <w:spacing w:before="0" w:beforeAutospacing="0" w:after="0" w:afterAutospacing="0" w:line="340" w:lineRule="exact"/>
        <w:jc w:val="center"/>
        <w:rPr>
          <w:rStyle w:val="Strong"/>
          <w:rFonts w:eastAsiaTheme="majorEastAsia"/>
          <w:color w:val="FF0000"/>
          <w:sz w:val="28"/>
          <w:szCs w:val="28"/>
        </w:rPr>
      </w:pPr>
      <w:r w:rsidRPr="002B0725">
        <w:rPr>
          <w:rStyle w:val="Strong"/>
          <w:rFonts w:eastAsiaTheme="majorEastAsia"/>
          <w:color w:val="FF0000"/>
          <w:sz w:val="28"/>
          <w:szCs w:val="28"/>
        </w:rPr>
        <w:t>NGƯỜI TRƯỞNG BAN LIÊN LẠC CỰU TÙ CHÍNH TRỊ - GƯƠNG SÁNG GIÁO DỤC TRUYỀN THỐNG</w:t>
      </w:r>
    </w:p>
    <w:p w14:paraId="32436780" w14:textId="77777777" w:rsidR="00D66A6A" w:rsidRPr="00BF7888" w:rsidRDefault="00D66A6A" w:rsidP="00D66A6A">
      <w:pPr>
        <w:pStyle w:val="NormalWeb"/>
        <w:spacing w:before="0" w:beforeAutospacing="0" w:after="0" w:afterAutospacing="0" w:line="340" w:lineRule="exact"/>
        <w:ind w:firstLine="720"/>
        <w:jc w:val="both"/>
        <w:rPr>
          <w:sz w:val="28"/>
          <w:szCs w:val="28"/>
        </w:rPr>
      </w:pPr>
      <w:proofErr w:type="spellStart"/>
      <w:r w:rsidRPr="00BF7888">
        <w:rPr>
          <w:sz w:val="28"/>
          <w:szCs w:val="28"/>
        </w:rPr>
        <w:t>Bà</w:t>
      </w:r>
      <w:proofErr w:type="spellEnd"/>
      <w:r w:rsidRPr="00BF7888">
        <w:rPr>
          <w:sz w:val="28"/>
          <w:szCs w:val="28"/>
        </w:rPr>
        <w:t xml:space="preserve"> </w:t>
      </w:r>
      <w:proofErr w:type="spellStart"/>
      <w:r w:rsidRPr="00BF7888">
        <w:rPr>
          <w:sz w:val="28"/>
          <w:szCs w:val="28"/>
        </w:rPr>
        <w:t>Trần</w:t>
      </w:r>
      <w:proofErr w:type="spellEnd"/>
      <w:r w:rsidRPr="00BF7888">
        <w:rPr>
          <w:sz w:val="28"/>
          <w:szCs w:val="28"/>
        </w:rPr>
        <w:t xml:space="preserve"> Kim </w:t>
      </w:r>
      <w:proofErr w:type="spellStart"/>
      <w:r w:rsidRPr="00BF7888">
        <w:rPr>
          <w:sz w:val="28"/>
          <w:szCs w:val="28"/>
        </w:rPr>
        <w:t>Cúc</w:t>
      </w:r>
      <w:proofErr w:type="spellEnd"/>
      <w:r w:rsidRPr="00BF7888">
        <w:rPr>
          <w:sz w:val="28"/>
          <w:szCs w:val="28"/>
        </w:rPr>
        <w:t xml:space="preserve">, </w:t>
      </w:r>
      <w:proofErr w:type="spellStart"/>
      <w:r w:rsidRPr="00BF7888">
        <w:rPr>
          <w:sz w:val="28"/>
          <w:szCs w:val="28"/>
        </w:rPr>
        <w:t>sinh</w:t>
      </w:r>
      <w:proofErr w:type="spellEnd"/>
      <w:r w:rsidRPr="00BF7888">
        <w:rPr>
          <w:sz w:val="28"/>
          <w:szCs w:val="28"/>
        </w:rPr>
        <w:t xml:space="preserve"> </w:t>
      </w:r>
      <w:proofErr w:type="spellStart"/>
      <w:r w:rsidRPr="00BF7888">
        <w:rPr>
          <w:sz w:val="28"/>
          <w:szCs w:val="28"/>
        </w:rPr>
        <w:t>năm</w:t>
      </w:r>
      <w:proofErr w:type="spellEnd"/>
      <w:r w:rsidRPr="00BF7888">
        <w:rPr>
          <w:sz w:val="28"/>
          <w:szCs w:val="28"/>
        </w:rPr>
        <w:t xml:space="preserve"> 1947, </w:t>
      </w:r>
      <w:proofErr w:type="spellStart"/>
      <w:r w:rsidRPr="00BF7888">
        <w:rPr>
          <w:sz w:val="28"/>
          <w:szCs w:val="28"/>
        </w:rPr>
        <w:t>nguyên</w:t>
      </w:r>
      <w:proofErr w:type="spellEnd"/>
      <w:r w:rsidRPr="00BF7888">
        <w:rPr>
          <w:sz w:val="28"/>
          <w:szCs w:val="28"/>
        </w:rPr>
        <w:t xml:space="preserve"> </w:t>
      </w:r>
      <w:proofErr w:type="spellStart"/>
      <w:r w:rsidRPr="00BF7888">
        <w:rPr>
          <w:sz w:val="28"/>
          <w:szCs w:val="28"/>
        </w:rPr>
        <w:t>Bí</w:t>
      </w:r>
      <w:proofErr w:type="spellEnd"/>
      <w:r w:rsidRPr="00BF7888">
        <w:rPr>
          <w:sz w:val="28"/>
          <w:szCs w:val="28"/>
        </w:rPr>
        <w:t xml:space="preserve"> </w:t>
      </w:r>
      <w:proofErr w:type="spellStart"/>
      <w:r w:rsidRPr="00BF7888">
        <w:rPr>
          <w:sz w:val="28"/>
          <w:szCs w:val="28"/>
        </w:rPr>
        <w:t>thư</w:t>
      </w:r>
      <w:proofErr w:type="spellEnd"/>
      <w:r w:rsidRPr="00BF7888">
        <w:rPr>
          <w:sz w:val="28"/>
          <w:szCs w:val="28"/>
        </w:rPr>
        <w:t xml:space="preserve"> </w:t>
      </w:r>
      <w:proofErr w:type="spellStart"/>
      <w:r w:rsidRPr="00BF7888">
        <w:rPr>
          <w:sz w:val="28"/>
          <w:szCs w:val="28"/>
        </w:rPr>
        <w:t>Quận</w:t>
      </w:r>
      <w:proofErr w:type="spellEnd"/>
      <w:r w:rsidRPr="00BF7888">
        <w:rPr>
          <w:sz w:val="28"/>
          <w:szCs w:val="28"/>
        </w:rPr>
        <w:t xml:space="preserve"> </w:t>
      </w:r>
      <w:proofErr w:type="spellStart"/>
      <w:r w:rsidRPr="00BF7888">
        <w:rPr>
          <w:sz w:val="28"/>
          <w:szCs w:val="28"/>
        </w:rPr>
        <w:t>ủy</w:t>
      </w:r>
      <w:proofErr w:type="spellEnd"/>
      <w:r w:rsidRPr="00BF7888">
        <w:rPr>
          <w:sz w:val="28"/>
          <w:szCs w:val="28"/>
        </w:rPr>
        <w:t xml:space="preserve"> Tân Bình. Sau </w:t>
      </w:r>
      <w:proofErr w:type="spellStart"/>
      <w:r w:rsidRPr="00BF7888">
        <w:rPr>
          <w:sz w:val="28"/>
          <w:szCs w:val="28"/>
        </w:rPr>
        <w:t>khi</w:t>
      </w:r>
      <w:proofErr w:type="spellEnd"/>
      <w:r w:rsidRPr="00BF7888">
        <w:rPr>
          <w:sz w:val="28"/>
          <w:szCs w:val="28"/>
        </w:rPr>
        <w:t xml:space="preserve"> </w:t>
      </w:r>
      <w:proofErr w:type="spellStart"/>
      <w:r w:rsidRPr="00BF7888">
        <w:rPr>
          <w:sz w:val="28"/>
          <w:szCs w:val="28"/>
        </w:rPr>
        <w:t>nghỉ</w:t>
      </w:r>
      <w:proofErr w:type="spellEnd"/>
      <w:r w:rsidRPr="00BF7888">
        <w:rPr>
          <w:sz w:val="28"/>
          <w:szCs w:val="28"/>
        </w:rPr>
        <w:t xml:space="preserve"> </w:t>
      </w:r>
      <w:proofErr w:type="spellStart"/>
      <w:r w:rsidRPr="00BF7888">
        <w:rPr>
          <w:sz w:val="28"/>
          <w:szCs w:val="28"/>
        </w:rPr>
        <w:t>hưu</w:t>
      </w:r>
      <w:proofErr w:type="spellEnd"/>
      <w:r w:rsidRPr="00BF7888">
        <w:rPr>
          <w:sz w:val="28"/>
          <w:szCs w:val="28"/>
        </w:rPr>
        <w:t xml:space="preserve">, </w:t>
      </w:r>
      <w:proofErr w:type="spellStart"/>
      <w:r>
        <w:rPr>
          <w:sz w:val="28"/>
          <w:szCs w:val="28"/>
        </w:rPr>
        <w:t>giữ</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vụ</w:t>
      </w:r>
      <w:proofErr w:type="spellEnd"/>
      <w:r>
        <w:rPr>
          <w:sz w:val="28"/>
          <w:szCs w:val="28"/>
        </w:rPr>
        <w:t xml:space="preserve"> </w:t>
      </w:r>
      <w:r w:rsidRPr="00BF7888">
        <w:rPr>
          <w:sz w:val="28"/>
          <w:szCs w:val="28"/>
        </w:rPr>
        <w:t xml:space="preserve">Chi </w:t>
      </w:r>
      <w:proofErr w:type="spellStart"/>
      <w:r w:rsidRPr="00BF7888">
        <w:rPr>
          <w:sz w:val="28"/>
          <w:szCs w:val="28"/>
        </w:rPr>
        <w:t>hội</w:t>
      </w:r>
      <w:proofErr w:type="spellEnd"/>
      <w:r w:rsidRPr="00BF7888">
        <w:rPr>
          <w:sz w:val="28"/>
          <w:szCs w:val="28"/>
        </w:rPr>
        <w:t xml:space="preserve"> </w:t>
      </w:r>
      <w:proofErr w:type="spellStart"/>
      <w:r>
        <w:rPr>
          <w:sz w:val="28"/>
          <w:szCs w:val="28"/>
        </w:rPr>
        <w:t>trưởng</w:t>
      </w:r>
      <w:proofErr w:type="spellEnd"/>
      <w:r>
        <w:rPr>
          <w:sz w:val="28"/>
          <w:szCs w:val="28"/>
        </w:rPr>
        <w:t xml:space="preserve"> chi </w:t>
      </w:r>
      <w:proofErr w:type="spellStart"/>
      <w:r>
        <w:rPr>
          <w:sz w:val="28"/>
          <w:szCs w:val="28"/>
        </w:rPr>
        <w:t>hội</w:t>
      </w:r>
      <w:proofErr w:type="spellEnd"/>
      <w:r>
        <w:rPr>
          <w:sz w:val="28"/>
          <w:szCs w:val="28"/>
        </w:rPr>
        <w:t xml:space="preserve"> </w:t>
      </w:r>
      <w:proofErr w:type="spellStart"/>
      <w:r w:rsidRPr="00BF7888">
        <w:rPr>
          <w:sz w:val="28"/>
          <w:szCs w:val="28"/>
        </w:rPr>
        <w:t>Bảo</w:t>
      </w:r>
      <w:proofErr w:type="spellEnd"/>
      <w:r w:rsidRPr="00BF7888">
        <w:rPr>
          <w:sz w:val="28"/>
          <w:szCs w:val="28"/>
        </w:rPr>
        <w:t xml:space="preserve"> </w:t>
      </w:r>
      <w:proofErr w:type="spellStart"/>
      <w:r w:rsidRPr="00BF7888">
        <w:rPr>
          <w:sz w:val="28"/>
          <w:szCs w:val="28"/>
        </w:rPr>
        <w:t>trợ</w:t>
      </w:r>
      <w:proofErr w:type="spellEnd"/>
      <w:r w:rsidRPr="00BF7888">
        <w:rPr>
          <w:sz w:val="28"/>
          <w:szCs w:val="28"/>
        </w:rPr>
        <w:t xml:space="preserve"> </w:t>
      </w:r>
      <w:proofErr w:type="spellStart"/>
      <w:r w:rsidRPr="00BF7888">
        <w:rPr>
          <w:sz w:val="28"/>
          <w:szCs w:val="28"/>
        </w:rPr>
        <w:t>bệnh</w:t>
      </w:r>
      <w:proofErr w:type="spellEnd"/>
      <w:r w:rsidRPr="00BF7888">
        <w:rPr>
          <w:sz w:val="28"/>
          <w:szCs w:val="28"/>
        </w:rPr>
        <w:t xml:space="preserve"> </w:t>
      </w:r>
      <w:proofErr w:type="spellStart"/>
      <w:r w:rsidRPr="00BF7888">
        <w:rPr>
          <w:sz w:val="28"/>
          <w:szCs w:val="28"/>
        </w:rPr>
        <w:t>nhân</w:t>
      </w:r>
      <w:proofErr w:type="spellEnd"/>
      <w:r w:rsidRPr="00BF7888">
        <w:rPr>
          <w:sz w:val="28"/>
          <w:szCs w:val="28"/>
        </w:rPr>
        <w:t xml:space="preserve"> </w:t>
      </w:r>
      <w:proofErr w:type="spellStart"/>
      <w:r w:rsidRPr="00BF7888">
        <w:rPr>
          <w:sz w:val="28"/>
          <w:szCs w:val="28"/>
        </w:rPr>
        <w:t>nghèo</w:t>
      </w:r>
      <w:proofErr w:type="spellEnd"/>
      <w:r w:rsidRPr="00BF7888">
        <w:rPr>
          <w:sz w:val="28"/>
          <w:szCs w:val="28"/>
        </w:rPr>
        <w:t xml:space="preserve"> Bình </w:t>
      </w:r>
      <w:proofErr w:type="spellStart"/>
      <w:r w:rsidRPr="00BF7888">
        <w:rPr>
          <w:sz w:val="28"/>
          <w:szCs w:val="28"/>
        </w:rPr>
        <w:t>Phú</w:t>
      </w:r>
      <w:proofErr w:type="spellEnd"/>
      <w:r w:rsidRPr="00BF7888">
        <w:rPr>
          <w:sz w:val="28"/>
          <w:szCs w:val="28"/>
        </w:rPr>
        <w:t xml:space="preserve"> </w:t>
      </w:r>
      <w:proofErr w:type="spellStart"/>
      <w:r w:rsidRPr="00BF7888">
        <w:rPr>
          <w:sz w:val="28"/>
          <w:szCs w:val="28"/>
        </w:rPr>
        <w:t>Đông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sidRPr="00BF7888">
        <w:rPr>
          <w:sz w:val="28"/>
          <w:szCs w:val="28"/>
        </w:rPr>
        <w:t>Trưởng</w:t>
      </w:r>
      <w:proofErr w:type="spellEnd"/>
      <w:r w:rsidRPr="00BF7888">
        <w:rPr>
          <w:sz w:val="28"/>
          <w:szCs w:val="28"/>
        </w:rPr>
        <w:t xml:space="preserve"> Ban </w:t>
      </w:r>
      <w:proofErr w:type="spellStart"/>
      <w:r w:rsidRPr="00BF7888">
        <w:rPr>
          <w:sz w:val="28"/>
          <w:szCs w:val="28"/>
        </w:rPr>
        <w:t>liên</w:t>
      </w:r>
      <w:proofErr w:type="spellEnd"/>
      <w:r w:rsidRPr="00BF7888">
        <w:rPr>
          <w:sz w:val="28"/>
          <w:szCs w:val="28"/>
        </w:rPr>
        <w:t xml:space="preserve"> </w:t>
      </w:r>
      <w:proofErr w:type="spellStart"/>
      <w:r w:rsidRPr="00BF7888">
        <w:rPr>
          <w:sz w:val="28"/>
          <w:szCs w:val="28"/>
        </w:rPr>
        <w:t>lạc</w:t>
      </w:r>
      <w:proofErr w:type="spellEnd"/>
      <w:r w:rsidRPr="00BF7888">
        <w:rPr>
          <w:sz w:val="28"/>
          <w:szCs w:val="28"/>
        </w:rPr>
        <w:t xml:space="preserve"> </w:t>
      </w:r>
      <w:proofErr w:type="spellStart"/>
      <w:r w:rsidRPr="00BF7888">
        <w:rPr>
          <w:sz w:val="28"/>
          <w:szCs w:val="28"/>
        </w:rPr>
        <w:t>Cựu</w:t>
      </w:r>
      <w:proofErr w:type="spellEnd"/>
      <w:r w:rsidRPr="00BF7888">
        <w:rPr>
          <w:sz w:val="28"/>
          <w:szCs w:val="28"/>
        </w:rPr>
        <w:t xml:space="preserve"> </w:t>
      </w:r>
      <w:proofErr w:type="spellStart"/>
      <w:r w:rsidRPr="00BF7888">
        <w:rPr>
          <w:sz w:val="28"/>
          <w:szCs w:val="28"/>
        </w:rPr>
        <w:t>tù</w:t>
      </w:r>
      <w:proofErr w:type="spellEnd"/>
      <w:r w:rsidRPr="00BF7888">
        <w:rPr>
          <w:sz w:val="28"/>
          <w:szCs w:val="28"/>
        </w:rPr>
        <w:t xml:space="preserve"> </w:t>
      </w:r>
      <w:proofErr w:type="spellStart"/>
      <w:r w:rsidRPr="00BF7888">
        <w:rPr>
          <w:sz w:val="28"/>
          <w:szCs w:val="28"/>
        </w:rPr>
        <w:t>chính</w:t>
      </w:r>
      <w:proofErr w:type="spellEnd"/>
      <w:r w:rsidRPr="00BF7888">
        <w:rPr>
          <w:sz w:val="28"/>
          <w:szCs w:val="28"/>
        </w:rPr>
        <w:t xml:space="preserve"> </w:t>
      </w:r>
      <w:proofErr w:type="spellStart"/>
      <w:r w:rsidRPr="00BF7888">
        <w:rPr>
          <w:sz w:val="28"/>
          <w:szCs w:val="28"/>
        </w:rPr>
        <w:t>trị</w:t>
      </w:r>
      <w:proofErr w:type="spellEnd"/>
      <w:r w:rsidRPr="00BF7888">
        <w:rPr>
          <w:sz w:val="28"/>
          <w:szCs w:val="28"/>
        </w:rPr>
        <w:t xml:space="preserve"> - </w:t>
      </w:r>
      <w:proofErr w:type="spellStart"/>
      <w:r w:rsidRPr="00BF7888">
        <w:rPr>
          <w:sz w:val="28"/>
          <w:szCs w:val="28"/>
        </w:rPr>
        <w:t>tù</w:t>
      </w:r>
      <w:proofErr w:type="spellEnd"/>
      <w:r w:rsidRPr="00BF7888">
        <w:rPr>
          <w:sz w:val="28"/>
          <w:szCs w:val="28"/>
        </w:rPr>
        <w:t xml:space="preserve"> </w:t>
      </w:r>
      <w:proofErr w:type="spellStart"/>
      <w:r w:rsidRPr="00BF7888">
        <w:rPr>
          <w:sz w:val="28"/>
          <w:szCs w:val="28"/>
        </w:rPr>
        <w:t>binh</w:t>
      </w:r>
      <w:proofErr w:type="spellEnd"/>
      <w:r w:rsidRPr="00BF7888">
        <w:rPr>
          <w:sz w:val="28"/>
          <w:szCs w:val="28"/>
        </w:rPr>
        <w:t xml:space="preserve"> </w:t>
      </w:r>
      <w:proofErr w:type="spellStart"/>
      <w:r w:rsidRPr="00BF7888">
        <w:rPr>
          <w:sz w:val="28"/>
          <w:szCs w:val="28"/>
        </w:rPr>
        <w:t>quận</w:t>
      </w:r>
      <w:proofErr w:type="spellEnd"/>
      <w:r w:rsidRPr="00BF7888">
        <w:rPr>
          <w:sz w:val="28"/>
          <w:szCs w:val="28"/>
        </w:rPr>
        <w:t xml:space="preserve"> Tân Bình. </w:t>
      </w:r>
      <w:proofErr w:type="spellStart"/>
      <w:r w:rsidRPr="00BF7888">
        <w:rPr>
          <w:sz w:val="28"/>
          <w:szCs w:val="28"/>
        </w:rPr>
        <w:t>Cả</w:t>
      </w:r>
      <w:proofErr w:type="spellEnd"/>
      <w:r w:rsidRPr="00BF7888">
        <w:rPr>
          <w:sz w:val="28"/>
          <w:szCs w:val="28"/>
        </w:rPr>
        <w:t xml:space="preserve"> </w:t>
      </w:r>
      <w:proofErr w:type="spellStart"/>
      <w:r w:rsidRPr="00BF7888">
        <w:rPr>
          <w:sz w:val="28"/>
          <w:szCs w:val="28"/>
        </w:rPr>
        <w:t>cuộc</w:t>
      </w:r>
      <w:proofErr w:type="spellEnd"/>
      <w:r w:rsidRPr="00BF7888">
        <w:rPr>
          <w:sz w:val="28"/>
          <w:szCs w:val="28"/>
        </w:rPr>
        <w:t xml:space="preserve"> </w:t>
      </w:r>
      <w:proofErr w:type="spellStart"/>
      <w:r w:rsidRPr="00BF7888">
        <w:rPr>
          <w:sz w:val="28"/>
          <w:szCs w:val="28"/>
        </w:rPr>
        <w:t>đời</w:t>
      </w:r>
      <w:proofErr w:type="spellEnd"/>
      <w:r w:rsidRPr="00BF7888">
        <w:rPr>
          <w:sz w:val="28"/>
          <w:szCs w:val="28"/>
        </w:rPr>
        <w:t xml:space="preserve"> </w:t>
      </w:r>
      <w:proofErr w:type="spellStart"/>
      <w:r w:rsidRPr="00BF7888">
        <w:rPr>
          <w:sz w:val="28"/>
          <w:szCs w:val="28"/>
        </w:rPr>
        <w:t>bà</w:t>
      </w:r>
      <w:proofErr w:type="spellEnd"/>
      <w:r w:rsidRPr="00BF7888">
        <w:rPr>
          <w:sz w:val="28"/>
          <w:szCs w:val="28"/>
        </w:rPr>
        <w:t xml:space="preserve"> </w:t>
      </w:r>
      <w:proofErr w:type="spellStart"/>
      <w:r w:rsidRPr="00BF7888">
        <w:rPr>
          <w:sz w:val="28"/>
          <w:szCs w:val="28"/>
        </w:rPr>
        <w:t>gắn</w:t>
      </w:r>
      <w:proofErr w:type="spellEnd"/>
      <w:r w:rsidRPr="00BF7888">
        <w:rPr>
          <w:sz w:val="28"/>
          <w:szCs w:val="28"/>
        </w:rPr>
        <w:t xml:space="preserve"> </w:t>
      </w:r>
      <w:proofErr w:type="spellStart"/>
      <w:r w:rsidRPr="00BF7888">
        <w:rPr>
          <w:sz w:val="28"/>
          <w:szCs w:val="28"/>
        </w:rPr>
        <w:t>bó</w:t>
      </w:r>
      <w:proofErr w:type="spellEnd"/>
      <w:r w:rsidRPr="00BF7888">
        <w:rPr>
          <w:sz w:val="28"/>
          <w:szCs w:val="28"/>
        </w:rPr>
        <w:t xml:space="preserve"> </w:t>
      </w:r>
      <w:proofErr w:type="spellStart"/>
      <w:r w:rsidRPr="00BF7888">
        <w:rPr>
          <w:sz w:val="28"/>
          <w:szCs w:val="28"/>
        </w:rPr>
        <w:t>với</w:t>
      </w:r>
      <w:proofErr w:type="spellEnd"/>
      <w:r w:rsidRPr="00BF7888">
        <w:rPr>
          <w:sz w:val="28"/>
          <w:szCs w:val="28"/>
        </w:rPr>
        <w:t xml:space="preserve"> </w:t>
      </w:r>
      <w:proofErr w:type="spellStart"/>
      <w:r w:rsidRPr="00BF7888">
        <w:rPr>
          <w:sz w:val="28"/>
          <w:szCs w:val="28"/>
        </w:rPr>
        <w:t>sự</w:t>
      </w:r>
      <w:proofErr w:type="spellEnd"/>
      <w:r w:rsidRPr="00BF7888">
        <w:rPr>
          <w:sz w:val="28"/>
          <w:szCs w:val="28"/>
        </w:rPr>
        <w:t xml:space="preserve"> </w:t>
      </w:r>
      <w:proofErr w:type="spellStart"/>
      <w:r w:rsidRPr="00BF7888">
        <w:rPr>
          <w:sz w:val="28"/>
          <w:szCs w:val="28"/>
        </w:rPr>
        <w:t>nghiệp</w:t>
      </w:r>
      <w:proofErr w:type="spellEnd"/>
      <w:r w:rsidRPr="00BF7888">
        <w:rPr>
          <w:sz w:val="28"/>
          <w:szCs w:val="28"/>
        </w:rPr>
        <w:t xml:space="preserve"> </w:t>
      </w:r>
      <w:proofErr w:type="spellStart"/>
      <w:r w:rsidRPr="00BF7888">
        <w:rPr>
          <w:sz w:val="28"/>
          <w:szCs w:val="28"/>
        </w:rPr>
        <w:t>cách</w:t>
      </w:r>
      <w:proofErr w:type="spellEnd"/>
      <w:r w:rsidRPr="00BF7888">
        <w:rPr>
          <w:sz w:val="28"/>
          <w:szCs w:val="28"/>
        </w:rPr>
        <w:t xml:space="preserve"> </w:t>
      </w:r>
      <w:proofErr w:type="spellStart"/>
      <w:r w:rsidRPr="00BF7888">
        <w:rPr>
          <w:sz w:val="28"/>
          <w:szCs w:val="28"/>
        </w:rPr>
        <w:t>mạng</w:t>
      </w:r>
      <w:proofErr w:type="spellEnd"/>
      <w:r w:rsidRPr="00BF7888">
        <w:rPr>
          <w:sz w:val="28"/>
          <w:szCs w:val="28"/>
        </w:rPr>
        <w:t xml:space="preserve">, </w:t>
      </w:r>
      <w:proofErr w:type="spellStart"/>
      <w:r w:rsidRPr="00BF7888">
        <w:rPr>
          <w:sz w:val="28"/>
          <w:szCs w:val="28"/>
        </w:rPr>
        <w:t>tận</w:t>
      </w:r>
      <w:proofErr w:type="spellEnd"/>
      <w:r w:rsidRPr="00BF7888">
        <w:rPr>
          <w:sz w:val="28"/>
          <w:szCs w:val="28"/>
        </w:rPr>
        <w:t xml:space="preserve"> </w:t>
      </w:r>
      <w:proofErr w:type="spellStart"/>
      <w:r w:rsidRPr="00BF7888">
        <w:rPr>
          <w:sz w:val="28"/>
          <w:szCs w:val="28"/>
        </w:rPr>
        <w:t>tụy</w:t>
      </w:r>
      <w:proofErr w:type="spellEnd"/>
      <w:r w:rsidRPr="00BF7888">
        <w:rPr>
          <w:sz w:val="28"/>
          <w:szCs w:val="28"/>
        </w:rPr>
        <w:t xml:space="preserve"> </w:t>
      </w:r>
      <w:proofErr w:type="spellStart"/>
      <w:r w:rsidRPr="00BF7888">
        <w:rPr>
          <w:sz w:val="28"/>
          <w:szCs w:val="28"/>
        </w:rPr>
        <w:t>vì</w:t>
      </w:r>
      <w:proofErr w:type="spellEnd"/>
      <w:r w:rsidRPr="00BF7888">
        <w:rPr>
          <w:sz w:val="28"/>
          <w:szCs w:val="28"/>
        </w:rPr>
        <w:t xml:space="preserve"> </w:t>
      </w:r>
      <w:proofErr w:type="spellStart"/>
      <w:r w:rsidRPr="00BF7888">
        <w:rPr>
          <w:sz w:val="28"/>
          <w:szCs w:val="28"/>
        </w:rPr>
        <w:t>công</w:t>
      </w:r>
      <w:proofErr w:type="spellEnd"/>
      <w:r w:rsidRPr="00BF7888">
        <w:rPr>
          <w:sz w:val="28"/>
          <w:szCs w:val="28"/>
        </w:rPr>
        <w:t xml:space="preserve"> </w:t>
      </w:r>
      <w:proofErr w:type="spellStart"/>
      <w:r w:rsidRPr="00BF7888">
        <w:rPr>
          <w:sz w:val="28"/>
          <w:szCs w:val="28"/>
        </w:rPr>
        <w:t>cuộc</w:t>
      </w:r>
      <w:proofErr w:type="spellEnd"/>
      <w:r w:rsidRPr="00BF7888">
        <w:rPr>
          <w:sz w:val="28"/>
          <w:szCs w:val="28"/>
        </w:rPr>
        <w:t xml:space="preserve"> </w:t>
      </w:r>
      <w:proofErr w:type="spellStart"/>
      <w:r w:rsidRPr="00BF7888">
        <w:rPr>
          <w:sz w:val="28"/>
          <w:szCs w:val="28"/>
        </w:rPr>
        <w:t>giải</w:t>
      </w:r>
      <w:proofErr w:type="spellEnd"/>
      <w:r w:rsidRPr="00BF7888">
        <w:rPr>
          <w:sz w:val="28"/>
          <w:szCs w:val="28"/>
        </w:rPr>
        <w:t xml:space="preserve"> </w:t>
      </w:r>
      <w:proofErr w:type="spellStart"/>
      <w:r w:rsidRPr="00BF7888">
        <w:rPr>
          <w:sz w:val="28"/>
          <w:szCs w:val="28"/>
        </w:rPr>
        <w:t>phóng</w:t>
      </w:r>
      <w:proofErr w:type="spellEnd"/>
      <w:r w:rsidRPr="00BF7888">
        <w:rPr>
          <w:sz w:val="28"/>
          <w:szCs w:val="28"/>
        </w:rPr>
        <w:t xml:space="preserve"> </w:t>
      </w:r>
      <w:proofErr w:type="spellStart"/>
      <w:r w:rsidRPr="00BF7888">
        <w:rPr>
          <w:sz w:val="28"/>
          <w:szCs w:val="28"/>
        </w:rPr>
        <w:t>dân</w:t>
      </w:r>
      <w:proofErr w:type="spellEnd"/>
      <w:r w:rsidRPr="00BF7888">
        <w:rPr>
          <w:sz w:val="28"/>
          <w:szCs w:val="28"/>
        </w:rPr>
        <w:t xml:space="preserve"> </w:t>
      </w:r>
      <w:proofErr w:type="spellStart"/>
      <w:r w:rsidRPr="00BF7888">
        <w:rPr>
          <w:sz w:val="28"/>
          <w:szCs w:val="28"/>
        </w:rPr>
        <w:t>tộc</w:t>
      </w:r>
      <w:proofErr w:type="spellEnd"/>
      <w:r w:rsidRPr="00BF7888">
        <w:rPr>
          <w:sz w:val="28"/>
          <w:szCs w:val="28"/>
        </w:rPr>
        <w:t xml:space="preserve">, </w:t>
      </w:r>
      <w:proofErr w:type="spellStart"/>
      <w:r w:rsidRPr="00BF7888">
        <w:rPr>
          <w:sz w:val="28"/>
          <w:szCs w:val="28"/>
        </w:rPr>
        <w:t>xây</w:t>
      </w:r>
      <w:proofErr w:type="spellEnd"/>
      <w:r w:rsidRPr="00BF7888">
        <w:rPr>
          <w:sz w:val="28"/>
          <w:szCs w:val="28"/>
        </w:rPr>
        <w:t xml:space="preserve"> </w:t>
      </w:r>
      <w:proofErr w:type="spellStart"/>
      <w:r w:rsidRPr="00BF7888">
        <w:rPr>
          <w:sz w:val="28"/>
          <w:szCs w:val="28"/>
        </w:rPr>
        <w:t>dựng</w:t>
      </w:r>
      <w:proofErr w:type="spellEnd"/>
      <w:r w:rsidRPr="00BF7888">
        <w:rPr>
          <w:sz w:val="28"/>
          <w:szCs w:val="28"/>
        </w:rPr>
        <w:t xml:space="preserve"> </w:t>
      </w:r>
      <w:proofErr w:type="spellStart"/>
      <w:r w:rsidRPr="00BF7888">
        <w:rPr>
          <w:sz w:val="28"/>
          <w:szCs w:val="28"/>
        </w:rPr>
        <w:t>đất</w:t>
      </w:r>
      <w:proofErr w:type="spellEnd"/>
      <w:r w:rsidRPr="00BF7888">
        <w:rPr>
          <w:sz w:val="28"/>
          <w:szCs w:val="28"/>
        </w:rPr>
        <w:t xml:space="preserve"> </w:t>
      </w:r>
      <w:proofErr w:type="spellStart"/>
      <w:r w:rsidRPr="00BF7888">
        <w:rPr>
          <w:sz w:val="28"/>
          <w:szCs w:val="28"/>
        </w:rPr>
        <w:t>nước</w:t>
      </w:r>
      <w:proofErr w:type="spellEnd"/>
      <w:r w:rsidRPr="00BF7888">
        <w:rPr>
          <w:sz w:val="28"/>
          <w:szCs w:val="28"/>
        </w:rPr>
        <w:t xml:space="preserve"> </w:t>
      </w:r>
      <w:proofErr w:type="spellStart"/>
      <w:r w:rsidRPr="00BF7888">
        <w:rPr>
          <w:sz w:val="28"/>
          <w:szCs w:val="28"/>
        </w:rPr>
        <w:t>và</w:t>
      </w:r>
      <w:proofErr w:type="spellEnd"/>
      <w:r w:rsidRPr="00BF7888">
        <w:rPr>
          <w:sz w:val="28"/>
          <w:szCs w:val="28"/>
        </w:rPr>
        <w:t xml:space="preserve"> </w:t>
      </w:r>
      <w:proofErr w:type="spellStart"/>
      <w:r w:rsidRPr="00BF7888">
        <w:rPr>
          <w:sz w:val="28"/>
          <w:szCs w:val="28"/>
        </w:rPr>
        <w:t>chăm</w:t>
      </w:r>
      <w:proofErr w:type="spellEnd"/>
      <w:r w:rsidRPr="00BF7888">
        <w:rPr>
          <w:sz w:val="28"/>
          <w:szCs w:val="28"/>
        </w:rPr>
        <w:t xml:space="preserve"> lo </w:t>
      </w:r>
      <w:proofErr w:type="spellStart"/>
      <w:r w:rsidRPr="00BF7888">
        <w:rPr>
          <w:sz w:val="28"/>
          <w:szCs w:val="28"/>
        </w:rPr>
        <w:t>đời</w:t>
      </w:r>
      <w:proofErr w:type="spellEnd"/>
      <w:r w:rsidRPr="00BF7888">
        <w:rPr>
          <w:sz w:val="28"/>
          <w:szCs w:val="28"/>
        </w:rPr>
        <w:t xml:space="preserve"> </w:t>
      </w:r>
      <w:proofErr w:type="spellStart"/>
      <w:r w:rsidRPr="00BF7888">
        <w:rPr>
          <w:sz w:val="28"/>
          <w:szCs w:val="28"/>
        </w:rPr>
        <w:t>sống</w:t>
      </w:r>
      <w:proofErr w:type="spellEnd"/>
      <w:r w:rsidRPr="00BF7888">
        <w:rPr>
          <w:sz w:val="28"/>
          <w:szCs w:val="28"/>
        </w:rPr>
        <w:t xml:space="preserve"> </w:t>
      </w:r>
      <w:proofErr w:type="spellStart"/>
      <w:r w:rsidRPr="00BF7888">
        <w:rPr>
          <w:sz w:val="28"/>
          <w:szCs w:val="28"/>
        </w:rPr>
        <w:t>Nhân</w:t>
      </w:r>
      <w:proofErr w:type="spellEnd"/>
      <w:r w:rsidRPr="00BF7888">
        <w:rPr>
          <w:sz w:val="28"/>
          <w:szCs w:val="28"/>
        </w:rPr>
        <w:t xml:space="preserve"> </w:t>
      </w:r>
      <w:proofErr w:type="spellStart"/>
      <w:r w:rsidRPr="00BF7888">
        <w:rPr>
          <w:sz w:val="28"/>
          <w:szCs w:val="28"/>
        </w:rPr>
        <w:t>dân</w:t>
      </w:r>
      <w:proofErr w:type="spellEnd"/>
      <w:r w:rsidRPr="00BF7888">
        <w:rPr>
          <w:sz w:val="28"/>
          <w:szCs w:val="28"/>
        </w:rPr>
        <w:t xml:space="preserve">. Ở </w:t>
      </w:r>
      <w:proofErr w:type="spellStart"/>
      <w:r w:rsidRPr="00BF7888">
        <w:rPr>
          <w:sz w:val="28"/>
          <w:szCs w:val="28"/>
        </w:rPr>
        <w:t>tuổi</w:t>
      </w:r>
      <w:proofErr w:type="spellEnd"/>
      <w:r w:rsidRPr="00BF7888">
        <w:rPr>
          <w:sz w:val="28"/>
          <w:szCs w:val="28"/>
        </w:rPr>
        <w:t xml:space="preserve"> </w:t>
      </w:r>
      <w:proofErr w:type="spellStart"/>
      <w:r w:rsidRPr="00BF7888">
        <w:rPr>
          <w:sz w:val="28"/>
          <w:szCs w:val="28"/>
        </w:rPr>
        <w:t>xế</w:t>
      </w:r>
      <w:proofErr w:type="spellEnd"/>
      <w:r w:rsidRPr="00BF7888">
        <w:rPr>
          <w:sz w:val="28"/>
          <w:szCs w:val="28"/>
        </w:rPr>
        <w:t xml:space="preserve"> </w:t>
      </w:r>
      <w:proofErr w:type="spellStart"/>
      <w:r w:rsidRPr="00BF7888">
        <w:rPr>
          <w:sz w:val="28"/>
          <w:szCs w:val="28"/>
        </w:rPr>
        <w:t>chiều</w:t>
      </w:r>
      <w:proofErr w:type="spellEnd"/>
      <w:r w:rsidRPr="00BF7888">
        <w:rPr>
          <w:sz w:val="28"/>
          <w:szCs w:val="28"/>
        </w:rPr>
        <w:t xml:space="preserve">, </w:t>
      </w:r>
      <w:proofErr w:type="spellStart"/>
      <w:r w:rsidRPr="00BF7888">
        <w:rPr>
          <w:sz w:val="28"/>
          <w:szCs w:val="28"/>
        </w:rPr>
        <w:t>bà</w:t>
      </w:r>
      <w:proofErr w:type="spellEnd"/>
      <w:r w:rsidRPr="00BF7888">
        <w:rPr>
          <w:sz w:val="28"/>
          <w:szCs w:val="28"/>
        </w:rPr>
        <w:t xml:space="preserve"> </w:t>
      </w:r>
      <w:proofErr w:type="spellStart"/>
      <w:r w:rsidRPr="00BF7888">
        <w:rPr>
          <w:sz w:val="28"/>
          <w:szCs w:val="28"/>
        </w:rPr>
        <w:t>vẫn</w:t>
      </w:r>
      <w:proofErr w:type="spellEnd"/>
      <w:r w:rsidRPr="00BF7888">
        <w:rPr>
          <w:sz w:val="28"/>
          <w:szCs w:val="28"/>
        </w:rPr>
        <w:t xml:space="preserve"> </w:t>
      </w:r>
      <w:proofErr w:type="spellStart"/>
      <w:r w:rsidRPr="00BF7888">
        <w:rPr>
          <w:sz w:val="28"/>
          <w:szCs w:val="28"/>
        </w:rPr>
        <w:t>kiên</w:t>
      </w:r>
      <w:proofErr w:type="spellEnd"/>
      <w:r w:rsidRPr="00BF7888">
        <w:rPr>
          <w:sz w:val="28"/>
          <w:szCs w:val="28"/>
        </w:rPr>
        <w:t xml:space="preserve"> </w:t>
      </w:r>
      <w:proofErr w:type="spellStart"/>
      <w:r w:rsidRPr="00BF7888">
        <w:rPr>
          <w:sz w:val="28"/>
          <w:szCs w:val="28"/>
        </w:rPr>
        <w:t>trì</w:t>
      </w:r>
      <w:proofErr w:type="spellEnd"/>
      <w:r w:rsidRPr="00BF7888">
        <w:rPr>
          <w:sz w:val="28"/>
          <w:szCs w:val="28"/>
        </w:rPr>
        <w:t xml:space="preserve"> </w:t>
      </w:r>
      <w:proofErr w:type="spellStart"/>
      <w:r w:rsidRPr="00BF7888">
        <w:rPr>
          <w:sz w:val="28"/>
          <w:szCs w:val="28"/>
        </w:rPr>
        <w:t>học</w:t>
      </w:r>
      <w:proofErr w:type="spellEnd"/>
      <w:r w:rsidRPr="00BF7888">
        <w:rPr>
          <w:sz w:val="28"/>
          <w:szCs w:val="28"/>
        </w:rPr>
        <w:t xml:space="preserve"> </w:t>
      </w:r>
      <w:proofErr w:type="spellStart"/>
      <w:r w:rsidRPr="00BF7888">
        <w:rPr>
          <w:sz w:val="28"/>
          <w:szCs w:val="28"/>
        </w:rPr>
        <w:t>và</w:t>
      </w:r>
      <w:proofErr w:type="spellEnd"/>
      <w:r w:rsidRPr="00BF7888">
        <w:rPr>
          <w:sz w:val="28"/>
          <w:szCs w:val="28"/>
        </w:rPr>
        <w:t xml:space="preserve"> </w:t>
      </w:r>
      <w:proofErr w:type="spellStart"/>
      <w:r w:rsidRPr="00BF7888">
        <w:rPr>
          <w:sz w:val="28"/>
          <w:szCs w:val="28"/>
        </w:rPr>
        <w:t>làm</w:t>
      </w:r>
      <w:proofErr w:type="spellEnd"/>
      <w:r w:rsidRPr="00BF7888">
        <w:rPr>
          <w:sz w:val="28"/>
          <w:szCs w:val="28"/>
        </w:rPr>
        <w:t xml:space="preserve"> </w:t>
      </w:r>
      <w:proofErr w:type="spellStart"/>
      <w:r w:rsidRPr="00BF7888">
        <w:rPr>
          <w:sz w:val="28"/>
          <w:szCs w:val="28"/>
        </w:rPr>
        <w:t>theo</w:t>
      </w:r>
      <w:proofErr w:type="spellEnd"/>
      <w:r w:rsidRPr="00BF7888">
        <w:rPr>
          <w:sz w:val="28"/>
          <w:szCs w:val="28"/>
        </w:rPr>
        <w:t xml:space="preserve"> </w:t>
      </w:r>
      <w:proofErr w:type="spellStart"/>
      <w:r w:rsidRPr="00BF7888">
        <w:rPr>
          <w:sz w:val="28"/>
          <w:szCs w:val="28"/>
        </w:rPr>
        <w:t>Bác</w:t>
      </w:r>
      <w:proofErr w:type="spellEnd"/>
      <w:r w:rsidRPr="00BF7888">
        <w:rPr>
          <w:sz w:val="28"/>
          <w:szCs w:val="28"/>
        </w:rPr>
        <w:t xml:space="preserve"> </w:t>
      </w:r>
      <w:proofErr w:type="spellStart"/>
      <w:r w:rsidRPr="00BF7888">
        <w:rPr>
          <w:sz w:val="28"/>
          <w:szCs w:val="28"/>
        </w:rPr>
        <w:t>bằng</w:t>
      </w:r>
      <w:proofErr w:type="spellEnd"/>
      <w:r w:rsidRPr="00BF7888">
        <w:rPr>
          <w:sz w:val="28"/>
          <w:szCs w:val="28"/>
        </w:rPr>
        <w:t xml:space="preserve"> </w:t>
      </w:r>
      <w:proofErr w:type="spellStart"/>
      <w:r w:rsidRPr="00BF7888">
        <w:rPr>
          <w:sz w:val="28"/>
          <w:szCs w:val="28"/>
        </w:rPr>
        <w:t>những</w:t>
      </w:r>
      <w:proofErr w:type="spellEnd"/>
      <w:r w:rsidRPr="00BF7888">
        <w:rPr>
          <w:sz w:val="28"/>
          <w:szCs w:val="28"/>
        </w:rPr>
        <w:t xml:space="preserve"> </w:t>
      </w:r>
      <w:proofErr w:type="spellStart"/>
      <w:r w:rsidRPr="00BF7888">
        <w:rPr>
          <w:sz w:val="28"/>
          <w:szCs w:val="28"/>
        </w:rPr>
        <w:t>việc</w:t>
      </w:r>
      <w:proofErr w:type="spellEnd"/>
      <w:r w:rsidRPr="00BF7888">
        <w:rPr>
          <w:sz w:val="28"/>
          <w:szCs w:val="28"/>
        </w:rPr>
        <w:t xml:space="preserve"> </w:t>
      </w:r>
      <w:proofErr w:type="spellStart"/>
      <w:r w:rsidRPr="00BF7888">
        <w:rPr>
          <w:sz w:val="28"/>
          <w:szCs w:val="28"/>
        </w:rPr>
        <w:t>làm</w:t>
      </w:r>
      <w:proofErr w:type="spellEnd"/>
      <w:r w:rsidRPr="00BF7888">
        <w:rPr>
          <w:sz w:val="28"/>
          <w:szCs w:val="28"/>
        </w:rPr>
        <w:t xml:space="preserve"> </w:t>
      </w:r>
      <w:proofErr w:type="spellStart"/>
      <w:r w:rsidRPr="00BF7888">
        <w:rPr>
          <w:sz w:val="28"/>
          <w:szCs w:val="28"/>
        </w:rPr>
        <w:t>cụ</w:t>
      </w:r>
      <w:proofErr w:type="spellEnd"/>
      <w:r w:rsidRPr="00BF7888">
        <w:rPr>
          <w:sz w:val="28"/>
          <w:szCs w:val="28"/>
        </w:rPr>
        <w:t xml:space="preserve"> </w:t>
      </w:r>
      <w:proofErr w:type="spellStart"/>
      <w:r w:rsidRPr="00BF7888">
        <w:rPr>
          <w:sz w:val="28"/>
          <w:szCs w:val="28"/>
        </w:rPr>
        <w:t>thể</w:t>
      </w:r>
      <w:proofErr w:type="spellEnd"/>
      <w:r w:rsidRPr="00BF7888">
        <w:rPr>
          <w:sz w:val="28"/>
          <w:szCs w:val="28"/>
        </w:rPr>
        <w:t xml:space="preserve">, </w:t>
      </w:r>
      <w:proofErr w:type="spellStart"/>
      <w:r w:rsidRPr="00BF7888">
        <w:rPr>
          <w:sz w:val="28"/>
          <w:szCs w:val="28"/>
        </w:rPr>
        <w:t>thiết</w:t>
      </w:r>
      <w:proofErr w:type="spellEnd"/>
      <w:r w:rsidRPr="00BF7888">
        <w:rPr>
          <w:sz w:val="28"/>
          <w:szCs w:val="28"/>
        </w:rPr>
        <w:t xml:space="preserve"> </w:t>
      </w:r>
      <w:proofErr w:type="spellStart"/>
      <w:r w:rsidRPr="00BF7888">
        <w:rPr>
          <w:sz w:val="28"/>
          <w:szCs w:val="28"/>
        </w:rPr>
        <w:t>thực</w:t>
      </w:r>
      <w:proofErr w:type="spellEnd"/>
      <w:r w:rsidRPr="00BF7888">
        <w:rPr>
          <w:sz w:val="28"/>
          <w:szCs w:val="28"/>
        </w:rPr>
        <w:t xml:space="preserve">, </w:t>
      </w:r>
      <w:proofErr w:type="spellStart"/>
      <w:r w:rsidRPr="00BF7888">
        <w:rPr>
          <w:sz w:val="28"/>
          <w:szCs w:val="28"/>
        </w:rPr>
        <w:t>lấy</w:t>
      </w:r>
      <w:proofErr w:type="spellEnd"/>
      <w:r w:rsidRPr="00BF7888">
        <w:rPr>
          <w:sz w:val="28"/>
          <w:szCs w:val="28"/>
        </w:rPr>
        <w:t xml:space="preserve"> </w:t>
      </w:r>
      <w:proofErr w:type="spellStart"/>
      <w:r w:rsidRPr="00BF7888">
        <w:rPr>
          <w:sz w:val="28"/>
          <w:szCs w:val="28"/>
        </w:rPr>
        <w:t>lợi</w:t>
      </w:r>
      <w:proofErr w:type="spellEnd"/>
      <w:r w:rsidRPr="00BF7888">
        <w:rPr>
          <w:sz w:val="28"/>
          <w:szCs w:val="28"/>
        </w:rPr>
        <w:t xml:space="preserve"> </w:t>
      </w:r>
      <w:proofErr w:type="spellStart"/>
      <w:r w:rsidRPr="00BF7888">
        <w:rPr>
          <w:sz w:val="28"/>
          <w:szCs w:val="28"/>
        </w:rPr>
        <w:t>ích</w:t>
      </w:r>
      <w:proofErr w:type="spellEnd"/>
      <w:r w:rsidRPr="00BF7888">
        <w:rPr>
          <w:sz w:val="28"/>
          <w:szCs w:val="28"/>
        </w:rPr>
        <w:t xml:space="preserve"> </w:t>
      </w:r>
      <w:proofErr w:type="spellStart"/>
      <w:r w:rsidRPr="00BF7888">
        <w:rPr>
          <w:sz w:val="28"/>
          <w:szCs w:val="28"/>
        </w:rPr>
        <w:t>của</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mục</w:t>
      </w:r>
      <w:proofErr w:type="spellEnd"/>
      <w:r>
        <w:rPr>
          <w:sz w:val="28"/>
          <w:szCs w:val="28"/>
        </w:rPr>
        <w:t xml:space="preserve"> </w:t>
      </w:r>
      <w:proofErr w:type="spellStart"/>
      <w:r>
        <w:rPr>
          <w:sz w:val="28"/>
          <w:szCs w:val="28"/>
        </w:rPr>
        <w:t>tiêu</w:t>
      </w:r>
      <w:proofErr w:type="spellEnd"/>
      <w:r>
        <w:rPr>
          <w:sz w:val="28"/>
          <w:szCs w:val="28"/>
        </w:rPr>
        <w:t xml:space="preserve"> </w:t>
      </w:r>
      <w:proofErr w:type="spellStart"/>
      <w:r>
        <w:rPr>
          <w:sz w:val="28"/>
          <w:szCs w:val="28"/>
        </w:rPr>
        <w:t>phục</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luôn</w:t>
      </w:r>
      <w:proofErr w:type="spellEnd"/>
      <w:r>
        <w:rPr>
          <w:sz w:val="28"/>
          <w:szCs w:val="28"/>
        </w:rPr>
        <w:t xml:space="preserve"> </w:t>
      </w:r>
      <w:proofErr w:type="spellStart"/>
      <w:r w:rsidRPr="00BF7888">
        <w:rPr>
          <w:sz w:val="28"/>
          <w:szCs w:val="28"/>
        </w:rPr>
        <w:t>tâm</w:t>
      </w:r>
      <w:proofErr w:type="spellEnd"/>
      <w:r w:rsidRPr="00BF7888">
        <w:rPr>
          <w:sz w:val="28"/>
          <w:szCs w:val="28"/>
        </w:rPr>
        <w:t xml:space="preserve"> </w:t>
      </w:r>
      <w:proofErr w:type="spellStart"/>
      <w:r w:rsidRPr="00BF7888">
        <w:rPr>
          <w:sz w:val="28"/>
          <w:szCs w:val="28"/>
        </w:rPr>
        <w:t>nguyện</w:t>
      </w:r>
      <w:proofErr w:type="spellEnd"/>
      <w:r w:rsidRPr="00BF7888">
        <w:rPr>
          <w:sz w:val="28"/>
          <w:szCs w:val="28"/>
        </w:rPr>
        <w:t xml:space="preserve"> </w:t>
      </w:r>
      <w:proofErr w:type="spellStart"/>
      <w:r w:rsidRPr="00BF7888">
        <w:rPr>
          <w:sz w:val="28"/>
          <w:szCs w:val="28"/>
        </w:rPr>
        <w:t>như</w:t>
      </w:r>
      <w:proofErr w:type="spellEnd"/>
      <w:r w:rsidRPr="00BF7888">
        <w:rPr>
          <w:sz w:val="28"/>
          <w:szCs w:val="28"/>
        </w:rPr>
        <w:t xml:space="preserve"> </w:t>
      </w:r>
      <w:proofErr w:type="spellStart"/>
      <w:r w:rsidRPr="00BF7888">
        <w:rPr>
          <w:sz w:val="28"/>
          <w:szCs w:val="28"/>
        </w:rPr>
        <w:t>lời</w:t>
      </w:r>
      <w:proofErr w:type="spellEnd"/>
      <w:r w:rsidRPr="00BF7888">
        <w:rPr>
          <w:sz w:val="28"/>
          <w:szCs w:val="28"/>
        </w:rPr>
        <w:t xml:space="preserve"> </w:t>
      </w:r>
      <w:proofErr w:type="spellStart"/>
      <w:r w:rsidRPr="00BF7888">
        <w:rPr>
          <w:sz w:val="28"/>
          <w:szCs w:val="28"/>
        </w:rPr>
        <w:t>Bác</w:t>
      </w:r>
      <w:proofErr w:type="spellEnd"/>
      <w:r w:rsidRPr="00BF7888">
        <w:rPr>
          <w:sz w:val="28"/>
          <w:szCs w:val="28"/>
        </w:rPr>
        <w:t xml:space="preserve"> </w:t>
      </w:r>
      <w:proofErr w:type="spellStart"/>
      <w:r w:rsidRPr="00BF7888">
        <w:rPr>
          <w:sz w:val="28"/>
          <w:szCs w:val="28"/>
        </w:rPr>
        <w:t>Hồ</w:t>
      </w:r>
      <w:proofErr w:type="spellEnd"/>
      <w:r w:rsidRPr="00BF7888">
        <w:rPr>
          <w:sz w:val="28"/>
          <w:szCs w:val="28"/>
        </w:rPr>
        <w:t xml:space="preserve"> </w:t>
      </w:r>
      <w:proofErr w:type="spellStart"/>
      <w:r w:rsidRPr="00BF7888">
        <w:rPr>
          <w:sz w:val="28"/>
          <w:szCs w:val="28"/>
        </w:rPr>
        <w:t>đã</w:t>
      </w:r>
      <w:proofErr w:type="spellEnd"/>
      <w:r w:rsidRPr="00BF7888">
        <w:rPr>
          <w:sz w:val="28"/>
          <w:szCs w:val="28"/>
        </w:rPr>
        <w:t xml:space="preserve"> </w:t>
      </w:r>
      <w:proofErr w:type="spellStart"/>
      <w:r w:rsidRPr="00BF7888">
        <w:rPr>
          <w:sz w:val="28"/>
          <w:szCs w:val="28"/>
        </w:rPr>
        <w:t>dạy</w:t>
      </w:r>
      <w:proofErr w:type="spellEnd"/>
      <w:r w:rsidRPr="00BF7888">
        <w:rPr>
          <w:sz w:val="28"/>
          <w:szCs w:val="28"/>
        </w:rPr>
        <w:t xml:space="preserve"> “</w:t>
      </w:r>
      <w:proofErr w:type="spellStart"/>
      <w:r w:rsidRPr="00BF7888">
        <w:rPr>
          <w:sz w:val="28"/>
          <w:szCs w:val="28"/>
        </w:rPr>
        <w:t>làm</w:t>
      </w:r>
      <w:proofErr w:type="spellEnd"/>
      <w:r w:rsidRPr="00BF7888">
        <w:rPr>
          <w:sz w:val="28"/>
          <w:szCs w:val="28"/>
        </w:rPr>
        <w:t xml:space="preserve"> </w:t>
      </w:r>
      <w:proofErr w:type="spellStart"/>
      <w:r w:rsidRPr="00BF7888">
        <w:rPr>
          <w:sz w:val="28"/>
          <w:szCs w:val="28"/>
        </w:rPr>
        <w:t>gì</w:t>
      </w:r>
      <w:proofErr w:type="spellEnd"/>
      <w:r w:rsidRPr="00BF7888">
        <w:rPr>
          <w:sz w:val="28"/>
          <w:szCs w:val="28"/>
        </w:rPr>
        <w:t xml:space="preserve"> </w:t>
      </w:r>
      <w:proofErr w:type="spellStart"/>
      <w:r w:rsidRPr="00BF7888">
        <w:rPr>
          <w:sz w:val="28"/>
          <w:szCs w:val="28"/>
        </w:rPr>
        <w:t>c</w:t>
      </w:r>
      <w:r>
        <w:rPr>
          <w:sz w:val="28"/>
          <w:szCs w:val="28"/>
        </w:rPr>
        <w:t>ó</w:t>
      </w:r>
      <w:proofErr w:type="spellEnd"/>
      <w:r>
        <w:rPr>
          <w:sz w:val="28"/>
          <w:szCs w:val="28"/>
        </w:rPr>
        <w:t xml:space="preserve"> </w:t>
      </w:r>
      <w:proofErr w:type="spellStart"/>
      <w:r>
        <w:rPr>
          <w:sz w:val="28"/>
          <w:szCs w:val="28"/>
        </w:rPr>
        <w:t>lợi</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hết</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làm</w:t>
      </w:r>
      <w:proofErr w:type="spellEnd"/>
      <w:r>
        <w:rPr>
          <w:sz w:val="28"/>
          <w:szCs w:val="28"/>
        </w:rPr>
        <w:t>”.</w:t>
      </w:r>
    </w:p>
    <w:p w14:paraId="5EE672D0" w14:textId="77777777" w:rsidR="00D66A6A" w:rsidRPr="002B0725" w:rsidRDefault="00D66A6A" w:rsidP="00D66A6A">
      <w:pPr>
        <w:pStyle w:val="NormalWeb"/>
        <w:spacing w:before="0" w:beforeAutospacing="0" w:after="0" w:afterAutospacing="0" w:line="340" w:lineRule="exact"/>
        <w:ind w:firstLine="720"/>
        <w:jc w:val="both"/>
        <w:rPr>
          <w:b/>
          <w:bCs/>
          <w:sz w:val="28"/>
          <w:szCs w:val="28"/>
        </w:rPr>
      </w:pPr>
      <w:r w:rsidRPr="002B0725">
        <w:rPr>
          <w:sz w:val="28"/>
          <w:szCs w:val="28"/>
        </w:rPr>
        <w:t xml:space="preserve">Giai </w:t>
      </w:r>
      <w:proofErr w:type="spellStart"/>
      <w:r w:rsidRPr="002B0725">
        <w:rPr>
          <w:sz w:val="28"/>
          <w:szCs w:val="28"/>
        </w:rPr>
        <w:t>đoạn</w:t>
      </w:r>
      <w:proofErr w:type="spellEnd"/>
      <w:r w:rsidRPr="002B0725">
        <w:rPr>
          <w:sz w:val="28"/>
          <w:szCs w:val="28"/>
        </w:rPr>
        <w:t xml:space="preserve"> 2016 - 2025, Chi </w:t>
      </w:r>
      <w:proofErr w:type="spellStart"/>
      <w:r w:rsidRPr="002B0725">
        <w:rPr>
          <w:sz w:val="28"/>
          <w:szCs w:val="28"/>
        </w:rPr>
        <w:t>hội</w:t>
      </w:r>
      <w:proofErr w:type="spellEnd"/>
      <w:r w:rsidRPr="002B0725">
        <w:rPr>
          <w:sz w:val="28"/>
          <w:szCs w:val="28"/>
        </w:rPr>
        <w:t xml:space="preserve"> </w:t>
      </w:r>
      <w:proofErr w:type="spellStart"/>
      <w:r w:rsidRPr="002B0725">
        <w:rPr>
          <w:sz w:val="28"/>
          <w:szCs w:val="28"/>
        </w:rPr>
        <w:t>Bảo</w:t>
      </w:r>
      <w:proofErr w:type="spellEnd"/>
      <w:r w:rsidRPr="002B0725">
        <w:rPr>
          <w:sz w:val="28"/>
          <w:szCs w:val="28"/>
        </w:rPr>
        <w:t xml:space="preserve"> </w:t>
      </w:r>
      <w:proofErr w:type="spellStart"/>
      <w:r w:rsidRPr="002B0725">
        <w:rPr>
          <w:sz w:val="28"/>
          <w:szCs w:val="28"/>
        </w:rPr>
        <w:t>trợ</w:t>
      </w:r>
      <w:proofErr w:type="spellEnd"/>
      <w:r w:rsidRPr="002B0725">
        <w:rPr>
          <w:sz w:val="28"/>
          <w:szCs w:val="28"/>
        </w:rPr>
        <w:t xml:space="preserve"> </w:t>
      </w:r>
      <w:proofErr w:type="spellStart"/>
      <w:r w:rsidRPr="002B0725">
        <w:rPr>
          <w:sz w:val="28"/>
          <w:szCs w:val="28"/>
        </w:rPr>
        <w:t>bệnh</w:t>
      </w:r>
      <w:proofErr w:type="spellEnd"/>
      <w:r w:rsidRPr="002B0725">
        <w:rPr>
          <w:sz w:val="28"/>
          <w:szCs w:val="28"/>
        </w:rPr>
        <w:t xml:space="preserve"> </w:t>
      </w:r>
      <w:proofErr w:type="spellStart"/>
      <w:r w:rsidRPr="002B0725">
        <w:rPr>
          <w:sz w:val="28"/>
          <w:szCs w:val="28"/>
        </w:rPr>
        <w:t>nhân</w:t>
      </w:r>
      <w:proofErr w:type="spellEnd"/>
      <w:r w:rsidRPr="002B0725">
        <w:rPr>
          <w:sz w:val="28"/>
          <w:szCs w:val="28"/>
        </w:rPr>
        <w:t xml:space="preserve"> </w:t>
      </w:r>
      <w:proofErr w:type="spellStart"/>
      <w:r w:rsidRPr="002B0725">
        <w:rPr>
          <w:sz w:val="28"/>
          <w:szCs w:val="28"/>
        </w:rPr>
        <w:t>nghèo</w:t>
      </w:r>
      <w:proofErr w:type="spellEnd"/>
      <w:r w:rsidRPr="002B0725">
        <w:rPr>
          <w:sz w:val="28"/>
          <w:szCs w:val="28"/>
        </w:rPr>
        <w:t xml:space="preserve"> Bình </w:t>
      </w:r>
      <w:proofErr w:type="spellStart"/>
      <w:r w:rsidRPr="002B0725">
        <w:rPr>
          <w:sz w:val="28"/>
          <w:szCs w:val="28"/>
        </w:rPr>
        <w:t>Phú</w:t>
      </w:r>
      <w:proofErr w:type="spellEnd"/>
      <w:r w:rsidRPr="002B0725">
        <w:rPr>
          <w:sz w:val="28"/>
          <w:szCs w:val="28"/>
        </w:rPr>
        <w:t xml:space="preserve"> </w:t>
      </w:r>
      <w:proofErr w:type="spellStart"/>
      <w:r w:rsidRPr="002B0725">
        <w:rPr>
          <w:sz w:val="28"/>
          <w:szCs w:val="28"/>
        </w:rPr>
        <w:t>Đông</w:t>
      </w:r>
      <w:proofErr w:type="spellEnd"/>
      <w:r w:rsidRPr="002B0725">
        <w:rPr>
          <w:sz w:val="28"/>
          <w:szCs w:val="28"/>
        </w:rPr>
        <w:t xml:space="preserve"> do </w:t>
      </w:r>
      <w:proofErr w:type="spellStart"/>
      <w:r w:rsidRPr="002B0725">
        <w:rPr>
          <w:sz w:val="28"/>
          <w:szCs w:val="28"/>
        </w:rPr>
        <w:t>bà</w:t>
      </w:r>
      <w:proofErr w:type="spellEnd"/>
      <w:r w:rsidRPr="002B0725">
        <w:rPr>
          <w:sz w:val="28"/>
          <w:szCs w:val="28"/>
        </w:rPr>
        <w:t xml:space="preserve"> </w:t>
      </w:r>
      <w:proofErr w:type="spellStart"/>
      <w:r w:rsidRPr="002B0725">
        <w:rPr>
          <w:sz w:val="28"/>
          <w:szCs w:val="28"/>
        </w:rPr>
        <w:t>Trần</w:t>
      </w:r>
      <w:proofErr w:type="spellEnd"/>
      <w:r w:rsidRPr="002B0725">
        <w:rPr>
          <w:sz w:val="28"/>
          <w:szCs w:val="28"/>
        </w:rPr>
        <w:t xml:space="preserve"> Kim </w:t>
      </w:r>
      <w:proofErr w:type="spellStart"/>
      <w:r w:rsidRPr="002B0725">
        <w:rPr>
          <w:sz w:val="28"/>
          <w:szCs w:val="28"/>
        </w:rPr>
        <w:t>Cúc</w:t>
      </w:r>
      <w:proofErr w:type="spellEnd"/>
      <w:r w:rsidRPr="002B0725">
        <w:rPr>
          <w:sz w:val="28"/>
          <w:szCs w:val="28"/>
        </w:rPr>
        <w:t xml:space="preserve"> </w:t>
      </w:r>
      <w:proofErr w:type="spellStart"/>
      <w:r w:rsidRPr="002B0725">
        <w:rPr>
          <w:sz w:val="28"/>
          <w:szCs w:val="28"/>
        </w:rPr>
        <w:t>làm</w:t>
      </w:r>
      <w:proofErr w:type="spellEnd"/>
      <w:r w:rsidRPr="002B0725">
        <w:rPr>
          <w:sz w:val="28"/>
          <w:szCs w:val="28"/>
        </w:rPr>
        <w:t xml:space="preserve"> Chi </w:t>
      </w:r>
      <w:proofErr w:type="spellStart"/>
      <w:r w:rsidRPr="002B0725">
        <w:rPr>
          <w:sz w:val="28"/>
          <w:szCs w:val="28"/>
        </w:rPr>
        <w:t>hội</w:t>
      </w:r>
      <w:proofErr w:type="spellEnd"/>
      <w:r w:rsidRPr="002B0725">
        <w:rPr>
          <w:sz w:val="28"/>
          <w:szCs w:val="28"/>
        </w:rPr>
        <w:t xml:space="preserve"> </w:t>
      </w:r>
      <w:proofErr w:type="spellStart"/>
      <w:r w:rsidRPr="002B0725">
        <w:rPr>
          <w:sz w:val="28"/>
          <w:szCs w:val="28"/>
        </w:rPr>
        <w:t>trưởng</w:t>
      </w:r>
      <w:proofErr w:type="spellEnd"/>
      <w:r w:rsidRPr="002B0725">
        <w:rPr>
          <w:sz w:val="28"/>
          <w:szCs w:val="28"/>
        </w:rPr>
        <w:t xml:space="preserve"> </w:t>
      </w:r>
      <w:proofErr w:type="spellStart"/>
      <w:r w:rsidRPr="002B0725">
        <w:rPr>
          <w:sz w:val="28"/>
          <w:szCs w:val="28"/>
        </w:rPr>
        <w:t>đã</w:t>
      </w:r>
      <w:proofErr w:type="spellEnd"/>
      <w:r w:rsidRPr="002B0725">
        <w:rPr>
          <w:sz w:val="28"/>
          <w:szCs w:val="28"/>
        </w:rPr>
        <w:t xml:space="preserve"> </w:t>
      </w:r>
      <w:proofErr w:type="spellStart"/>
      <w:r w:rsidRPr="002B0725">
        <w:rPr>
          <w:sz w:val="28"/>
          <w:szCs w:val="28"/>
        </w:rPr>
        <w:t>huy</w:t>
      </w:r>
      <w:proofErr w:type="spellEnd"/>
      <w:r w:rsidRPr="002B0725">
        <w:rPr>
          <w:sz w:val="28"/>
          <w:szCs w:val="28"/>
        </w:rPr>
        <w:t xml:space="preserve"> </w:t>
      </w:r>
      <w:proofErr w:type="spellStart"/>
      <w:r w:rsidRPr="002B0725">
        <w:rPr>
          <w:sz w:val="28"/>
          <w:szCs w:val="28"/>
        </w:rPr>
        <w:t>động</w:t>
      </w:r>
      <w:proofErr w:type="spellEnd"/>
      <w:r w:rsidRPr="002B0725">
        <w:rPr>
          <w:sz w:val="28"/>
          <w:szCs w:val="28"/>
        </w:rPr>
        <w:t xml:space="preserve"> </w:t>
      </w:r>
      <w:proofErr w:type="spellStart"/>
      <w:r w:rsidRPr="002B0725">
        <w:rPr>
          <w:sz w:val="28"/>
          <w:szCs w:val="28"/>
        </w:rPr>
        <w:t>được</w:t>
      </w:r>
      <w:proofErr w:type="spellEnd"/>
      <w:r w:rsidRPr="002B0725">
        <w:rPr>
          <w:sz w:val="28"/>
          <w:szCs w:val="28"/>
        </w:rPr>
        <w:t xml:space="preserve"> </w:t>
      </w:r>
      <w:proofErr w:type="spellStart"/>
      <w:r w:rsidRPr="002B0725">
        <w:rPr>
          <w:sz w:val="28"/>
          <w:szCs w:val="28"/>
        </w:rPr>
        <w:t>hơn</w:t>
      </w:r>
      <w:proofErr w:type="spellEnd"/>
      <w:r w:rsidRPr="002B0725">
        <w:rPr>
          <w:sz w:val="28"/>
          <w:szCs w:val="28"/>
        </w:rPr>
        <w:t xml:space="preserve"> </w:t>
      </w:r>
      <w:r w:rsidRPr="002B0725">
        <w:rPr>
          <w:rStyle w:val="Strong"/>
          <w:rFonts w:eastAsiaTheme="majorEastAsia"/>
          <w:b w:val="0"/>
          <w:bCs w:val="0"/>
          <w:sz w:val="28"/>
          <w:szCs w:val="28"/>
        </w:rPr>
        <w:t xml:space="preserve">32,9 </w:t>
      </w:r>
      <w:proofErr w:type="spellStart"/>
      <w:r w:rsidRPr="002B0725">
        <w:rPr>
          <w:rStyle w:val="Strong"/>
          <w:rFonts w:eastAsiaTheme="majorEastAsia"/>
          <w:b w:val="0"/>
          <w:bCs w:val="0"/>
          <w:sz w:val="28"/>
          <w:szCs w:val="28"/>
        </w:rPr>
        <w:t>tỷ</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đồng</w:t>
      </w:r>
      <w:proofErr w:type="spellEnd"/>
      <w:r w:rsidRPr="00CF1837">
        <w:rPr>
          <w:sz w:val="28"/>
          <w:szCs w:val="28"/>
        </w:rPr>
        <w:t>,</w:t>
      </w:r>
      <w:r w:rsidRPr="002B0725">
        <w:rPr>
          <w:sz w:val="28"/>
          <w:szCs w:val="28"/>
        </w:rPr>
        <w:t xml:space="preserve"> </w:t>
      </w:r>
      <w:proofErr w:type="spellStart"/>
      <w:r w:rsidRPr="002B0725">
        <w:rPr>
          <w:sz w:val="28"/>
          <w:szCs w:val="28"/>
        </w:rPr>
        <w:t>hỗ</w:t>
      </w:r>
      <w:proofErr w:type="spellEnd"/>
      <w:r w:rsidRPr="002B0725">
        <w:rPr>
          <w:sz w:val="28"/>
          <w:szCs w:val="28"/>
        </w:rPr>
        <w:t xml:space="preserve"> </w:t>
      </w:r>
      <w:proofErr w:type="spellStart"/>
      <w:r w:rsidRPr="002B0725">
        <w:rPr>
          <w:sz w:val="28"/>
          <w:szCs w:val="28"/>
        </w:rPr>
        <w:t>trợ</w:t>
      </w:r>
      <w:proofErr w:type="spellEnd"/>
      <w:r w:rsidRPr="002B0725">
        <w:rPr>
          <w:sz w:val="28"/>
          <w:szCs w:val="28"/>
        </w:rPr>
        <w:t xml:space="preserve"> </w:t>
      </w:r>
      <w:proofErr w:type="spellStart"/>
      <w:r w:rsidRPr="002B0725">
        <w:rPr>
          <w:sz w:val="28"/>
          <w:szCs w:val="28"/>
        </w:rPr>
        <w:t>hàng</w:t>
      </w:r>
      <w:proofErr w:type="spellEnd"/>
      <w:r w:rsidRPr="002B0725">
        <w:rPr>
          <w:sz w:val="28"/>
          <w:szCs w:val="28"/>
        </w:rPr>
        <w:t xml:space="preserve"> </w:t>
      </w:r>
      <w:proofErr w:type="spellStart"/>
      <w:r w:rsidRPr="002B0725">
        <w:rPr>
          <w:sz w:val="28"/>
          <w:szCs w:val="28"/>
        </w:rPr>
        <w:t>ngàn</w:t>
      </w:r>
      <w:proofErr w:type="spellEnd"/>
      <w:r w:rsidRPr="002B0725">
        <w:rPr>
          <w:sz w:val="28"/>
          <w:szCs w:val="28"/>
        </w:rPr>
        <w:t xml:space="preserve"> </w:t>
      </w:r>
      <w:proofErr w:type="spellStart"/>
      <w:r w:rsidRPr="002B0725">
        <w:rPr>
          <w:sz w:val="28"/>
          <w:szCs w:val="28"/>
        </w:rPr>
        <w:t>lượt</w:t>
      </w:r>
      <w:proofErr w:type="spellEnd"/>
      <w:r w:rsidRPr="002B0725">
        <w:rPr>
          <w:sz w:val="28"/>
          <w:szCs w:val="28"/>
        </w:rPr>
        <w:t xml:space="preserve"> </w:t>
      </w:r>
      <w:proofErr w:type="spellStart"/>
      <w:r w:rsidRPr="002B0725">
        <w:rPr>
          <w:sz w:val="28"/>
          <w:szCs w:val="28"/>
        </w:rPr>
        <w:t>bệnh</w:t>
      </w:r>
      <w:proofErr w:type="spellEnd"/>
      <w:r w:rsidRPr="002B0725">
        <w:rPr>
          <w:sz w:val="28"/>
          <w:szCs w:val="28"/>
        </w:rPr>
        <w:t xml:space="preserve"> </w:t>
      </w:r>
      <w:proofErr w:type="spellStart"/>
      <w:r w:rsidRPr="002B0725">
        <w:rPr>
          <w:sz w:val="28"/>
          <w:szCs w:val="28"/>
        </w:rPr>
        <w:t>nhân</w:t>
      </w:r>
      <w:proofErr w:type="spellEnd"/>
      <w:r w:rsidRPr="002B0725">
        <w:rPr>
          <w:sz w:val="28"/>
          <w:szCs w:val="28"/>
        </w:rPr>
        <w:t xml:space="preserve"> </w:t>
      </w:r>
      <w:proofErr w:type="spellStart"/>
      <w:r w:rsidRPr="002B0725">
        <w:rPr>
          <w:sz w:val="28"/>
          <w:szCs w:val="28"/>
        </w:rPr>
        <w:t>nghèo</w:t>
      </w:r>
      <w:proofErr w:type="spellEnd"/>
      <w:r w:rsidRPr="002B0725">
        <w:rPr>
          <w:sz w:val="28"/>
          <w:szCs w:val="28"/>
        </w:rPr>
        <w:t xml:space="preserve">, </w:t>
      </w:r>
      <w:proofErr w:type="spellStart"/>
      <w:r w:rsidRPr="002B0725">
        <w:rPr>
          <w:sz w:val="28"/>
          <w:szCs w:val="28"/>
        </w:rPr>
        <w:t>học</w:t>
      </w:r>
      <w:proofErr w:type="spellEnd"/>
      <w:r w:rsidRPr="002B0725">
        <w:rPr>
          <w:sz w:val="28"/>
          <w:szCs w:val="28"/>
        </w:rPr>
        <w:t xml:space="preserve"> </w:t>
      </w:r>
      <w:proofErr w:type="spellStart"/>
      <w:r w:rsidRPr="002B0725">
        <w:rPr>
          <w:sz w:val="28"/>
          <w:szCs w:val="28"/>
        </w:rPr>
        <w:t>sinh</w:t>
      </w:r>
      <w:proofErr w:type="spellEnd"/>
      <w:r w:rsidRPr="002B0725">
        <w:rPr>
          <w:sz w:val="28"/>
          <w:szCs w:val="28"/>
        </w:rPr>
        <w:t xml:space="preserve"> </w:t>
      </w:r>
      <w:proofErr w:type="spellStart"/>
      <w:r w:rsidRPr="002B0725">
        <w:rPr>
          <w:sz w:val="28"/>
          <w:szCs w:val="28"/>
        </w:rPr>
        <w:t>khó</w:t>
      </w:r>
      <w:proofErr w:type="spellEnd"/>
      <w:r w:rsidRPr="002B0725">
        <w:rPr>
          <w:sz w:val="28"/>
          <w:szCs w:val="28"/>
        </w:rPr>
        <w:t xml:space="preserve"> </w:t>
      </w:r>
      <w:proofErr w:type="spellStart"/>
      <w:r w:rsidRPr="002B0725">
        <w:rPr>
          <w:sz w:val="28"/>
          <w:szCs w:val="28"/>
        </w:rPr>
        <w:t>khăn</w:t>
      </w:r>
      <w:proofErr w:type="spellEnd"/>
      <w:r w:rsidRPr="002B0725">
        <w:rPr>
          <w:sz w:val="28"/>
          <w:szCs w:val="28"/>
        </w:rPr>
        <w:t xml:space="preserve"> </w:t>
      </w:r>
      <w:proofErr w:type="spellStart"/>
      <w:r w:rsidRPr="002B0725">
        <w:rPr>
          <w:sz w:val="28"/>
          <w:szCs w:val="28"/>
        </w:rPr>
        <w:t>và</w:t>
      </w:r>
      <w:proofErr w:type="spellEnd"/>
      <w:r w:rsidRPr="002B0725">
        <w:rPr>
          <w:sz w:val="28"/>
          <w:szCs w:val="28"/>
        </w:rPr>
        <w:t xml:space="preserve"> </w:t>
      </w:r>
      <w:proofErr w:type="spellStart"/>
      <w:r w:rsidRPr="002B0725">
        <w:rPr>
          <w:sz w:val="28"/>
          <w:szCs w:val="28"/>
        </w:rPr>
        <w:t>người</w:t>
      </w:r>
      <w:proofErr w:type="spellEnd"/>
      <w:r w:rsidRPr="002B0725">
        <w:rPr>
          <w:sz w:val="28"/>
          <w:szCs w:val="28"/>
        </w:rPr>
        <w:t xml:space="preserve"> </w:t>
      </w:r>
      <w:proofErr w:type="spellStart"/>
      <w:r w:rsidRPr="002B0725">
        <w:rPr>
          <w:sz w:val="28"/>
          <w:szCs w:val="28"/>
        </w:rPr>
        <w:t>yếu</w:t>
      </w:r>
      <w:proofErr w:type="spellEnd"/>
      <w:r w:rsidRPr="002B0725">
        <w:rPr>
          <w:sz w:val="28"/>
          <w:szCs w:val="28"/>
        </w:rPr>
        <w:t xml:space="preserve"> </w:t>
      </w:r>
      <w:proofErr w:type="spellStart"/>
      <w:r w:rsidRPr="002B0725">
        <w:rPr>
          <w:sz w:val="28"/>
          <w:szCs w:val="28"/>
        </w:rPr>
        <w:t>thế</w:t>
      </w:r>
      <w:proofErr w:type="spellEnd"/>
      <w:r w:rsidRPr="002B0725">
        <w:rPr>
          <w:sz w:val="28"/>
          <w:szCs w:val="28"/>
        </w:rPr>
        <w:t xml:space="preserve">. Trong </w:t>
      </w:r>
      <w:proofErr w:type="spellStart"/>
      <w:r w:rsidRPr="002B0725">
        <w:rPr>
          <w:sz w:val="28"/>
          <w:szCs w:val="28"/>
        </w:rPr>
        <w:t>đó</w:t>
      </w:r>
      <w:proofErr w:type="spellEnd"/>
      <w:r w:rsidRPr="002B0725">
        <w:rPr>
          <w:sz w:val="28"/>
          <w:szCs w:val="28"/>
        </w:rPr>
        <w:t xml:space="preserve">, chi </w:t>
      </w:r>
      <w:proofErr w:type="spellStart"/>
      <w:r w:rsidRPr="002B0725">
        <w:rPr>
          <w:sz w:val="28"/>
          <w:szCs w:val="28"/>
        </w:rPr>
        <w:t>hội</w:t>
      </w:r>
      <w:proofErr w:type="spellEnd"/>
      <w:r w:rsidRPr="002B0725">
        <w:rPr>
          <w:sz w:val="28"/>
          <w:szCs w:val="28"/>
        </w:rPr>
        <w:t xml:space="preserve"> </w:t>
      </w:r>
      <w:proofErr w:type="spellStart"/>
      <w:r w:rsidRPr="002B0725">
        <w:rPr>
          <w:sz w:val="28"/>
          <w:szCs w:val="28"/>
        </w:rPr>
        <w:t>đã</w:t>
      </w:r>
      <w:proofErr w:type="spellEnd"/>
      <w:r w:rsidRPr="002B0725">
        <w:rPr>
          <w:sz w:val="28"/>
          <w:szCs w:val="28"/>
        </w:rPr>
        <w:t xml:space="preserve"> </w:t>
      </w:r>
      <w:proofErr w:type="spellStart"/>
      <w:r w:rsidRPr="002B0725">
        <w:rPr>
          <w:sz w:val="28"/>
          <w:szCs w:val="28"/>
        </w:rPr>
        <w:t>xây</w:t>
      </w:r>
      <w:proofErr w:type="spellEnd"/>
      <w:r w:rsidRPr="002B0725">
        <w:rPr>
          <w:sz w:val="28"/>
          <w:szCs w:val="28"/>
        </w:rPr>
        <w:t xml:space="preserve"> </w:t>
      </w:r>
      <w:proofErr w:type="spellStart"/>
      <w:r w:rsidRPr="002B0725">
        <w:rPr>
          <w:sz w:val="28"/>
          <w:szCs w:val="28"/>
        </w:rPr>
        <w:t>dựng</w:t>
      </w:r>
      <w:proofErr w:type="spellEnd"/>
      <w:r w:rsidRPr="002B0725">
        <w:rPr>
          <w:sz w:val="28"/>
          <w:szCs w:val="28"/>
        </w:rPr>
        <w:t xml:space="preserve"> </w:t>
      </w:r>
      <w:proofErr w:type="spellStart"/>
      <w:r w:rsidRPr="002B0725">
        <w:rPr>
          <w:sz w:val="28"/>
          <w:szCs w:val="28"/>
        </w:rPr>
        <w:t>gần</w:t>
      </w:r>
      <w:proofErr w:type="spellEnd"/>
      <w:r w:rsidRPr="002B0725">
        <w:rPr>
          <w:sz w:val="28"/>
          <w:szCs w:val="28"/>
        </w:rPr>
        <w:t xml:space="preserve"> </w:t>
      </w:r>
      <w:r w:rsidRPr="002B0725">
        <w:rPr>
          <w:rStyle w:val="Strong"/>
          <w:rFonts w:eastAsiaTheme="majorEastAsia"/>
          <w:b w:val="0"/>
          <w:bCs w:val="0"/>
          <w:sz w:val="28"/>
          <w:szCs w:val="28"/>
        </w:rPr>
        <w:t xml:space="preserve">240 </w:t>
      </w:r>
      <w:proofErr w:type="spellStart"/>
      <w:r w:rsidRPr="002B0725">
        <w:rPr>
          <w:rStyle w:val="Strong"/>
          <w:rFonts w:eastAsiaTheme="majorEastAsia"/>
          <w:b w:val="0"/>
          <w:bCs w:val="0"/>
          <w:sz w:val="28"/>
          <w:szCs w:val="28"/>
        </w:rPr>
        <w:t>căn</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nhà</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tình</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nghĩa</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nhà</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tình</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thương</w:t>
      </w:r>
      <w:proofErr w:type="spellEnd"/>
      <w:r w:rsidRPr="002B0725">
        <w:rPr>
          <w:sz w:val="28"/>
          <w:szCs w:val="28"/>
        </w:rPr>
        <w:t xml:space="preserve">; </w:t>
      </w:r>
      <w:proofErr w:type="spellStart"/>
      <w:r w:rsidRPr="002B0725">
        <w:rPr>
          <w:sz w:val="28"/>
          <w:szCs w:val="28"/>
        </w:rPr>
        <w:t>trao</w:t>
      </w:r>
      <w:proofErr w:type="spellEnd"/>
      <w:r w:rsidRPr="002B0725">
        <w:rPr>
          <w:sz w:val="28"/>
          <w:szCs w:val="28"/>
        </w:rPr>
        <w:t xml:space="preserve"> </w:t>
      </w:r>
      <w:proofErr w:type="spellStart"/>
      <w:r w:rsidRPr="002B0725">
        <w:rPr>
          <w:sz w:val="28"/>
          <w:szCs w:val="28"/>
        </w:rPr>
        <w:t>hàng</w:t>
      </w:r>
      <w:proofErr w:type="spellEnd"/>
      <w:r w:rsidRPr="002B0725">
        <w:rPr>
          <w:sz w:val="28"/>
          <w:szCs w:val="28"/>
        </w:rPr>
        <w:t xml:space="preserve"> </w:t>
      </w:r>
      <w:proofErr w:type="spellStart"/>
      <w:r w:rsidRPr="002B0725">
        <w:rPr>
          <w:sz w:val="28"/>
          <w:szCs w:val="28"/>
        </w:rPr>
        <w:t>trăm</w:t>
      </w:r>
      <w:proofErr w:type="spellEnd"/>
      <w:r w:rsidRPr="002B0725">
        <w:rPr>
          <w:sz w:val="28"/>
          <w:szCs w:val="28"/>
        </w:rPr>
        <w:t xml:space="preserve"> </w:t>
      </w:r>
      <w:proofErr w:type="spellStart"/>
      <w:r w:rsidRPr="002B0725">
        <w:rPr>
          <w:rStyle w:val="Strong"/>
          <w:rFonts w:eastAsiaTheme="majorEastAsia"/>
          <w:b w:val="0"/>
          <w:bCs w:val="0"/>
          <w:sz w:val="28"/>
          <w:szCs w:val="28"/>
        </w:rPr>
        <w:t>suất</w:t>
      </w:r>
      <w:proofErr w:type="spellEnd"/>
      <w:r w:rsidRPr="002B0725">
        <w:rPr>
          <w:rStyle w:val="Strong"/>
          <w:rFonts w:eastAsiaTheme="majorEastAsia"/>
          <w:sz w:val="28"/>
          <w:szCs w:val="28"/>
        </w:rPr>
        <w:t xml:space="preserve"> </w:t>
      </w:r>
      <w:proofErr w:type="spellStart"/>
      <w:r w:rsidRPr="002B0725">
        <w:rPr>
          <w:rStyle w:val="Strong"/>
          <w:rFonts w:eastAsiaTheme="majorEastAsia"/>
          <w:b w:val="0"/>
          <w:bCs w:val="0"/>
          <w:sz w:val="28"/>
          <w:szCs w:val="28"/>
        </w:rPr>
        <w:t>học</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bổng</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dài</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hạn</w:t>
      </w:r>
      <w:proofErr w:type="spellEnd"/>
      <w:r w:rsidRPr="002B0725">
        <w:rPr>
          <w:sz w:val="28"/>
          <w:szCs w:val="28"/>
        </w:rPr>
        <w:t xml:space="preserve">, </w:t>
      </w:r>
      <w:proofErr w:type="spellStart"/>
      <w:r w:rsidRPr="002B0725">
        <w:rPr>
          <w:sz w:val="28"/>
          <w:szCs w:val="28"/>
        </w:rPr>
        <w:t>tặng</w:t>
      </w:r>
      <w:proofErr w:type="spellEnd"/>
      <w:r w:rsidRPr="002B0725">
        <w:rPr>
          <w:sz w:val="28"/>
          <w:szCs w:val="28"/>
        </w:rPr>
        <w:t xml:space="preserve"> </w:t>
      </w:r>
      <w:proofErr w:type="spellStart"/>
      <w:r w:rsidRPr="002B0725">
        <w:rPr>
          <w:rStyle w:val="Strong"/>
          <w:rFonts w:eastAsiaTheme="majorEastAsia"/>
          <w:b w:val="0"/>
          <w:bCs w:val="0"/>
          <w:sz w:val="28"/>
          <w:szCs w:val="28"/>
        </w:rPr>
        <w:t>xe</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đạp</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sách</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vở</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phương</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tiện</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học</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tập</w:t>
      </w:r>
      <w:proofErr w:type="spellEnd"/>
      <w:r w:rsidRPr="002B0725">
        <w:rPr>
          <w:sz w:val="28"/>
          <w:szCs w:val="28"/>
        </w:rPr>
        <w:t xml:space="preserve"> </w:t>
      </w:r>
      <w:proofErr w:type="spellStart"/>
      <w:r w:rsidRPr="002B0725">
        <w:rPr>
          <w:sz w:val="28"/>
          <w:szCs w:val="28"/>
        </w:rPr>
        <w:t>cho</w:t>
      </w:r>
      <w:proofErr w:type="spellEnd"/>
      <w:r w:rsidRPr="002B0725">
        <w:rPr>
          <w:sz w:val="28"/>
          <w:szCs w:val="28"/>
        </w:rPr>
        <w:t xml:space="preserve"> </w:t>
      </w:r>
      <w:proofErr w:type="spellStart"/>
      <w:r w:rsidRPr="002B0725">
        <w:rPr>
          <w:sz w:val="28"/>
          <w:szCs w:val="28"/>
        </w:rPr>
        <w:t>học</w:t>
      </w:r>
      <w:proofErr w:type="spellEnd"/>
      <w:r w:rsidRPr="002B0725">
        <w:rPr>
          <w:sz w:val="28"/>
          <w:szCs w:val="28"/>
        </w:rPr>
        <w:t xml:space="preserve"> </w:t>
      </w:r>
      <w:proofErr w:type="spellStart"/>
      <w:r w:rsidRPr="002B0725">
        <w:rPr>
          <w:sz w:val="28"/>
          <w:szCs w:val="28"/>
        </w:rPr>
        <w:t>sinh</w:t>
      </w:r>
      <w:proofErr w:type="spellEnd"/>
      <w:r w:rsidRPr="002B0725">
        <w:rPr>
          <w:sz w:val="28"/>
          <w:szCs w:val="28"/>
        </w:rPr>
        <w:t xml:space="preserve">, </w:t>
      </w:r>
      <w:proofErr w:type="spellStart"/>
      <w:r w:rsidRPr="002B0725">
        <w:rPr>
          <w:sz w:val="28"/>
          <w:szCs w:val="28"/>
        </w:rPr>
        <w:t>sinh</w:t>
      </w:r>
      <w:proofErr w:type="spellEnd"/>
      <w:r w:rsidRPr="002B0725">
        <w:rPr>
          <w:sz w:val="28"/>
          <w:szCs w:val="28"/>
        </w:rPr>
        <w:t xml:space="preserve"> </w:t>
      </w:r>
      <w:proofErr w:type="spellStart"/>
      <w:r w:rsidRPr="002B0725">
        <w:rPr>
          <w:sz w:val="28"/>
          <w:szCs w:val="28"/>
        </w:rPr>
        <w:t>viên</w:t>
      </w:r>
      <w:proofErr w:type="spellEnd"/>
      <w:r w:rsidRPr="002B0725">
        <w:rPr>
          <w:sz w:val="28"/>
          <w:szCs w:val="28"/>
        </w:rPr>
        <w:t xml:space="preserve"> </w:t>
      </w:r>
      <w:proofErr w:type="spellStart"/>
      <w:r w:rsidRPr="002B0725">
        <w:rPr>
          <w:sz w:val="28"/>
          <w:szCs w:val="28"/>
        </w:rPr>
        <w:t>vượt</w:t>
      </w:r>
      <w:proofErr w:type="spellEnd"/>
      <w:r w:rsidRPr="002B0725">
        <w:rPr>
          <w:sz w:val="28"/>
          <w:szCs w:val="28"/>
        </w:rPr>
        <w:t xml:space="preserve"> </w:t>
      </w:r>
      <w:proofErr w:type="spellStart"/>
      <w:r w:rsidRPr="002B0725">
        <w:rPr>
          <w:sz w:val="28"/>
          <w:szCs w:val="28"/>
        </w:rPr>
        <w:t>khó</w:t>
      </w:r>
      <w:proofErr w:type="spellEnd"/>
      <w:r w:rsidRPr="002B0725">
        <w:rPr>
          <w:sz w:val="28"/>
          <w:szCs w:val="28"/>
        </w:rPr>
        <w:t xml:space="preserve">; </w:t>
      </w:r>
      <w:proofErr w:type="spellStart"/>
      <w:r w:rsidRPr="002B0725">
        <w:rPr>
          <w:sz w:val="28"/>
          <w:szCs w:val="28"/>
        </w:rPr>
        <w:t>đồng</w:t>
      </w:r>
      <w:proofErr w:type="spellEnd"/>
      <w:r w:rsidRPr="002B0725">
        <w:rPr>
          <w:sz w:val="28"/>
          <w:szCs w:val="28"/>
        </w:rPr>
        <w:t xml:space="preserve"> </w:t>
      </w:r>
      <w:proofErr w:type="spellStart"/>
      <w:r w:rsidRPr="002B0725">
        <w:rPr>
          <w:sz w:val="28"/>
          <w:szCs w:val="28"/>
        </w:rPr>
        <w:t>thời</w:t>
      </w:r>
      <w:proofErr w:type="spellEnd"/>
      <w:r w:rsidRPr="002B0725">
        <w:rPr>
          <w:sz w:val="28"/>
          <w:szCs w:val="28"/>
        </w:rPr>
        <w:t xml:space="preserve"> </w:t>
      </w:r>
      <w:proofErr w:type="spellStart"/>
      <w:r w:rsidRPr="002B0725">
        <w:rPr>
          <w:sz w:val="28"/>
          <w:szCs w:val="28"/>
        </w:rPr>
        <w:t>hỗ</w:t>
      </w:r>
      <w:proofErr w:type="spellEnd"/>
      <w:r w:rsidRPr="002B0725">
        <w:rPr>
          <w:sz w:val="28"/>
          <w:szCs w:val="28"/>
        </w:rPr>
        <w:t xml:space="preserve"> </w:t>
      </w:r>
      <w:proofErr w:type="spellStart"/>
      <w:r w:rsidRPr="002B0725">
        <w:rPr>
          <w:sz w:val="28"/>
          <w:szCs w:val="28"/>
        </w:rPr>
        <w:t>trợ</w:t>
      </w:r>
      <w:proofErr w:type="spellEnd"/>
      <w:r w:rsidRPr="002B0725">
        <w:rPr>
          <w:sz w:val="28"/>
          <w:szCs w:val="28"/>
        </w:rPr>
        <w:t xml:space="preserve"> </w:t>
      </w:r>
      <w:proofErr w:type="spellStart"/>
      <w:r w:rsidRPr="002B0725">
        <w:rPr>
          <w:sz w:val="28"/>
          <w:szCs w:val="28"/>
        </w:rPr>
        <w:t>thuốc</w:t>
      </w:r>
      <w:proofErr w:type="spellEnd"/>
      <w:r w:rsidRPr="002B0725">
        <w:rPr>
          <w:sz w:val="28"/>
          <w:szCs w:val="28"/>
        </w:rPr>
        <w:t xml:space="preserve"> men, chi </w:t>
      </w:r>
      <w:proofErr w:type="spellStart"/>
      <w:r w:rsidRPr="002B0725">
        <w:rPr>
          <w:sz w:val="28"/>
          <w:szCs w:val="28"/>
        </w:rPr>
        <w:t>phí</w:t>
      </w:r>
      <w:proofErr w:type="spellEnd"/>
      <w:r w:rsidRPr="002B0725">
        <w:rPr>
          <w:sz w:val="28"/>
          <w:szCs w:val="28"/>
        </w:rPr>
        <w:t xml:space="preserve"> </w:t>
      </w:r>
      <w:proofErr w:type="spellStart"/>
      <w:r w:rsidRPr="002B0725">
        <w:rPr>
          <w:sz w:val="28"/>
          <w:szCs w:val="28"/>
        </w:rPr>
        <w:t>điều</w:t>
      </w:r>
      <w:proofErr w:type="spellEnd"/>
      <w:r w:rsidRPr="002B0725">
        <w:rPr>
          <w:sz w:val="28"/>
          <w:szCs w:val="28"/>
        </w:rPr>
        <w:t xml:space="preserve"> </w:t>
      </w:r>
      <w:proofErr w:type="spellStart"/>
      <w:r w:rsidRPr="002B0725">
        <w:rPr>
          <w:sz w:val="28"/>
          <w:szCs w:val="28"/>
        </w:rPr>
        <w:t>trị</w:t>
      </w:r>
      <w:proofErr w:type="spellEnd"/>
      <w:r w:rsidRPr="002B0725">
        <w:rPr>
          <w:sz w:val="28"/>
          <w:szCs w:val="28"/>
        </w:rPr>
        <w:t xml:space="preserve"> </w:t>
      </w:r>
      <w:proofErr w:type="spellStart"/>
      <w:r w:rsidRPr="002B0725">
        <w:rPr>
          <w:sz w:val="28"/>
          <w:szCs w:val="28"/>
        </w:rPr>
        <w:t>cho</w:t>
      </w:r>
      <w:proofErr w:type="spellEnd"/>
      <w:r w:rsidRPr="002B0725">
        <w:rPr>
          <w:sz w:val="28"/>
          <w:szCs w:val="28"/>
        </w:rPr>
        <w:t xml:space="preserve"> </w:t>
      </w:r>
      <w:proofErr w:type="spellStart"/>
      <w:r w:rsidRPr="002B0725">
        <w:rPr>
          <w:rStyle w:val="Strong"/>
          <w:rFonts w:eastAsiaTheme="majorEastAsia"/>
          <w:b w:val="0"/>
          <w:bCs w:val="0"/>
          <w:sz w:val="28"/>
          <w:szCs w:val="28"/>
        </w:rPr>
        <w:t>bệnh</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nhân</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ung</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thư</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và</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các</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trường</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hợp</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hiểm</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nghèo</w:t>
      </w:r>
      <w:proofErr w:type="spellEnd"/>
      <w:r w:rsidRPr="00CF1837">
        <w:rPr>
          <w:sz w:val="28"/>
          <w:szCs w:val="28"/>
        </w:rPr>
        <w:t>.</w:t>
      </w:r>
    </w:p>
    <w:p w14:paraId="49CF832F" w14:textId="77777777" w:rsidR="00D66A6A" w:rsidRPr="00BF7888" w:rsidRDefault="00D66A6A" w:rsidP="00D66A6A">
      <w:pPr>
        <w:pStyle w:val="NormalWeb"/>
        <w:spacing w:before="0" w:beforeAutospacing="0" w:after="0" w:afterAutospacing="0" w:line="340" w:lineRule="exact"/>
        <w:ind w:firstLine="720"/>
        <w:jc w:val="both"/>
        <w:rPr>
          <w:sz w:val="28"/>
          <w:szCs w:val="28"/>
        </w:rPr>
      </w:pPr>
      <w:proofErr w:type="spellStart"/>
      <w:r w:rsidRPr="002B0725">
        <w:rPr>
          <w:sz w:val="28"/>
          <w:szCs w:val="28"/>
        </w:rPr>
        <w:t>Đặc</w:t>
      </w:r>
      <w:proofErr w:type="spellEnd"/>
      <w:r w:rsidRPr="002B0725">
        <w:rPr>
          <w:sz w:val="28"/>
          <w:szCs w:val="28"/>
        </w:rPr>
        <w:t xml:space="preserve"> </w:t>
      </w:r>
      <w:proofErr w:type="spellStart"/>
      <w:r w:rsidRPr="002B0725">
        <w:rPr>
          <w:sz w:val="28"/>
          <w:szCs w:val="28"/>
        </w:rPr>
        <w:t>biệt</w:t>
      </w:r>
      <w:proofErr w:type="spellEnd"/>
      <w:r w:rsidRPr="002B0725">
        <w:rPr>
          <w:sz w:val="28"/>
          <w:szCs w:val="28"/>
        </w:rPr>
        <w:t xml:space="preserve">, </w:t>
      </w:r>
      <w:proofErr w:type="spellStart"/>
      <w:r w:rsidRPr="002B0725">
        <w:rPr>
          <w:sz w:val="28"/>
          <w:szCs w:val="28"/>
        </w:rPr>
        <w:t>bà</w:t>
      </w:r>
      <w:proofErr w:type="spellEnd"/>
      <w:r w:rsidRPr="002B0725">
        <w:rPr>
          <w:sz w:val="28"/>
          <w:szCs w:val="28"/>
        </w:rPr>
        <w:t xml:space="preserve"> </w:t>
      </w:r>
      <w:proofErr w:type="spellStart"/>
      <w:r w:rsidRPr="002B0725">
        <w:rPr>
          <w:sz w:val="28"/>
          <w:szCs w:val="28"/>
        </w:rPr>
        <w:t>cùng</w:t>
      </w:r>
      <w:proofErr w:type="spellEnd"/>
      <w:r w:rsidRPr="002B0725">
        <w:rPr>
          <w:sz w:val="28"/>
          <w:szCs w:val="28"/>
        </w:rPr>
        <w:t xml:space="preserve"> </w:t>
      </w:r>
      <w:proofErr w:type="spellStart"/>
      <w:r w:rsidRPr="002B0725">
        <w:rPr>
          <w:sz w:val="28"/>
          <w:szCs w:val="28"/>
        </w:rPr>
        <w:t>tập</w:t>
      </w:r>
      <w:proofErr w:type="spellEnd"/>
      <w:r w:rsidRPr="002B0725">
        <w:rPr>
          <w:sz w:val="28"/>
          <w:szCs w:val="28"/>
        </w:rPr>
        <w:t xml:space="preserve"> </w:t>
      </w:r>
      <w:proofErr w:type="spellStart"/>
      <w:r w:rsidRPr="002B0725">
        <w:rPr>
          <w:sz w:val="28"/>
          <w:szCs w:val="28"/>
        </w:rPr>
        <w:t>thể</w:t>
      </w:r>
      <w:proofErr w:type="spellEnd"/>
      <w:r w:rsidRPr="002B0725">
        <w:rPr>
          <w:sz w:val="28"/>
          <w:szCs w:val="28"/>
        </w:rPr>
        <w:t xml:space="preserve"> chi </w:t>
      </w:r>
      <w:proofErr w:type="spellStart"/>
      <w:r w:rsidRPr="002B0725">
        <w:rPr>
          <w:sz w:val="28"/>
          <w:szCs w:val="28"/>
        </w:rPr>
        <w:t>hội</w:t>
      </w:r>
      <w:proofErr w:type="spellEnd"/>
      <w:r w:rsidRPr="002B0725">
        <w:rPr>
          <w:sz w:val="28"/>
          <w:szCs w:val="28"/>
        </w:rPr>
        <w:t xml:space="preserve"> </w:t>
      </w:r>
      <w:proofErr w:type="spellStart"/>
      <w:r w:rsidRPr="002B0725">
        <w:rPr>
          <w:sz w:val="28"/>
          <w:szCs w:val="28"/>
        </w:rPr>
        <w:t>đã</w:t>
      </w:r>
      <w:proofErr w:type="spellEnd"/>
      <w:r w:rsidRPr="002B0725">
        <w:rPr>
          <w:sz w:val="28"/>
          <w:szCs w:val="28"/>
        </w:rPr>
        <w:t xml:space="preserve"> </w:t>
      </w:r>
      <w:proofErr w:type="spellStart"/>
      <w:r w:rsidRPr="002B0725">
        <w:rPr>
          <w:sz w:val="28"/>
          <w:szCs w:val="28"/>
        </w:rPr>
        <w:t>kết</w:t>
      </w:r>
      <w:proofErr w:type="spellEnd"/>
      <w:r w:rsidRPr="002B0725">
        <w:rPr>
          <w:sz w:val="28"/>
          <w:szCs w:val="28"/>
        </w:rPr>
        <w:t xml:space="preserve"> </w:t>
      </w:r>
      <w:proofErr w:type="spellStart"/>
      <w:r w:rsidRPr="002B0725">
        <w:rPr>
          <w:sz w:val="28"/>
          <w:szCs w:val="28"/>
        </w:rPr>
        <w:t>nối</w:t>
      </w:r>
      <w:proofErr w:type="spellEnd"/>
      <w:r w:rsidRPr="002B0725">
        <w:rPr>
          <w:sz w:val="28"/>
          <w:szCs w:val="28"/>
        </w:rPr>
        <w:t xml:space="preserve"> </w:t>
      </w:r>
      <w:proofErr w:type="spellStart"/>
      <w:r w:rsidRPr="002B0725">
        <w:rPr>
          <w:sz w:val="28"/>
          <w:szCs w:val="28"/>
        </w:rPr>
        <w:t>các</w:t>
      </w:r>
      <w:proofErr w:type="spellEnd"/>
      <w:r w:rsidRPr="002B0725">
        <w:rPr>
          <w:sz w:val="28"/>
          <w:szCs w:val="28"/>
        </w:rPr>
        <w:t xml:space="preserve"> </w:t>
      </w:r>
      <w:proofErr w:type="spellStart"/>
      <w:r w:rsidRPr="002B0725">
        <w:rPr>
          <w:sz w:val="28"/>
          <w:szCs w:val="28"/>
        </w:rPr>
        <w:t>mạnh</w:t>
      </w:r>
      <w:proofErr w:type="spellEnd"/>
      <w:r w:rsidRPr="002B0725">
        <w:rPr>
          <w:sz w:val="28"/>
          <w:szCs w:val="28"/>
        </w:rPr>
        <w:t xml:space="preserve"> </w:t>
      </w:r>
      <w:proofErr w:type="spellStart"/>
      <w:r w:rsidRPr="002B0725">
        <w:rPr>
          <w:sz w:val="28"/>
          <w:szCs w:val="28"/>
        </w:rPr>
        <w:t>thường</w:t>
      </w:r>
      <w:proofErr w:type="spellEnd"/>
      <w:r w:rsidRPr="002B0725">
        <w:rPr>
          <w:sz w:val="28"/>
          <w:szCs w:val="28"/>
        </w:rPr>
        <w:t xml:space="preserve"> </w:t>
      </w:r>
      <w:proofErr w:type="spellStart"/>
      <w:r w:rsidRPr="002B0725">
        <w:rPr>
          <w:sz w:val="28"/>
          <w:szCs w:val="28"/>
        </w:rPr>
        <w:t>quân</w:t>
      </w:r>
      <w:proofErr w:type="spellEnd"/>
      <w:r w:rsidRPr="002B0725">
        <w:rPr>
          <w:sz w:val="28"/>
          <w:szCs w:val="28"/>
        </w:rPr>
        <w:t xml:space="preserve"> </w:t>
      </w:r>
      <w:proofErr w:type="spellStart"/>
      <w:r w:rsidRPr="002B0725">
        <w:rPr>
          <w:sz w:val="28"/>
          <w:szCs w:val="28"/>
        </w:rPr>
        <w:t>tổ</w:t>
      </w:r>
      <w:proofErr w:type="spellEnd"/>
      <w:r w:rsidRPr="002B0725">
        <w:rPr>
          <w:sz w:val="28"/>
          <w:szCs w:val="28"/>
        </w:rPr>
        <w:t xml:space="preserve"> </w:t>
      </w:r>
      <w:proofErr w:type="spellStart"/>
      <w:r w:rsidRPr="002B0725">
        <w:rPr>
          <w:sz w:val="28"/>
          <w:szCs w:val="28"/>
        </w:rPr>
        <w:t>chức</w:t>
      </w:r>
      <w:proofErr w:type="spellEnd"/>
      <w:r w:rsidRPr="002B0725">
        <w:rPr>
          <w:sz w:val="28"/>
          <w:szCs w:val="28"/>
        </w:rPr>
        <w:t xml:space="preserve"> </w:t>
      </w:r>
      <w:proofErr w:type="spellStart"/>
      <w:r w:rsidRPr="002B0725">
        <w:rPr>
          <w:sz w:val="28"/>
          <w:szCs w:val="28"/>
        </w:rPr>
        <w:t>trại</w:t>
      </w:r>
      <w:proofErr w:type="spellEnd"/>
      <w:r w:rsidRPr="002B0725">
        <w:rPr>
          <w:sz w:val="28"/>
          <w:szCs w:val="28"/>
        </w:rPr>
        <w:t xml:space="preserve"> </w:t>
      </w:r>
      <w:proofErr w:type="spellStart"/>
      <w:r w:rsidRPr="002B0725">
        <w:rPr>
          <w:sz w:val="28"/>
          <w:szCs w:val="28"/>
        </w:rPr>
        <w:t>hè</w:t>
      </w:r>
      <w:proofErr w:type="spellEnd"/>
      <w:r w:rsidRPr="002B0725">
        <w:rPr>
          <w:sz w:val="28"/>
          <w:szCs w:val="28"/>
        </w:rPr>
        <w:t xml:space="preserve"> </w:t>
      </w:r>
      <w:r w:rsidRPr="00CF1837">
        <w:rPr>
          <w:sz w:val="28"/>
          <w:szCs w:val="28"/>
        </w:rPr>
        <w:t>“</w:t>
      </w:r>
      <w:proofErr w:type="spellStart"/>
      <w:r w:rsidRPr="002B0725">
        <w:rPr>
          <w:rStyle w:val="Strong"/>
          <w:rFonts w:eastAsiaTheme="majorEastAsia"/>
          <w:b w:val="0"/>
          <w:bCs w:val="0"/>
          <w:sz w:val="28"/>
          <w:szCs w:val="28"/>
        </w:rPr>
        <w:t>Điều</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ước</w:t>
      </w:r>
      <w:proofErr w:type="spellEnd"/>
      <w:r w:rsidRPr="002B0725">
        <w:rPr>
          <w:rStyle w:val="Strong"/>
          <w:rFonts w:eastAsiaTheme="majorEastAsia"/>
          <w:b w:val="0"/>
          <w:bCs w:val="0"/>
          <w:sz w:val="28"/>
          <w:szCs w:val="28"/>
        </w:rPr>
        <w:t xml:space="preserve"> 21</w:t>
      </w:r>
      <w:r w:rsidRPr="00CF1837">
        <w:rPr>
          <w:sz w:val="28"/>
          <w:szCs w:val="28"/>
        </w:rPr>
        <w:t>”</w:t>
      </w:r>
      <w:r w:rsidRPr="002B0725">
        <w:rPr>
          <w:sz w:val="28"/>
          <w:szCs w:val="28"/>
        </w:rPr>
        <w:t xml:space="preserve"> </w:t>
      </w:r>
      <w:proofErr w:type="spellStart"/>
      <w:r w:rsidRPr="002B0725">
        <w:rPr>
          <w:sz w:val="28"/>
          <w:szCs w:val="28"/>
        </w:rPr>
        <w:t>cho</w:t>
      </w:r>
      <w:proofErr w:type="spellEnd"/>
      <w:r w:rsidRPr="002B0725">
        <w:rPr>
          <w:sz w:val="28"/>
          <w:szCs w:val="28"/>
        </w:rPr>
        <w:t xml:space="preserve"> </w:t>
      </w:r>
      <w:proofErr w:type="spellStart"/>
      <w:r w:rsidRPr="002B0725">
        <w:rPr>
          <w:sz w:val="28"/>
          <w:szCs w:val="28"/>
        </w:rPr>
        <w:t>hơn</w:t>
      </w:r>
      <w:proofErr w:type="spellEnd"/>
      <w:r w:rsidRPr="002B0725">
        <w:rPr>
          <w:sz w:val="28"/>
          <w:szCs w:val="28"/>
        </w:rPr>
        <w:t xml:space="preserve"> </w:t>
      </w:r>
      <w:r w:rsidRPr="002B0725">
        <w:rPr>
          <w:rStyle w:val="Strong"/>
          <w:rFonts w:eastAsiaTheme="majorEastAsia"/>
          <w:b w:val="0"/>
          <w:bCs w:val="0"/>
          <w:sz w:val="28"/>
          <w:szCs w:val="28"/>
        </w:rPr>
        <w:t xml:space="preserve">300 </w:t>
      </w:r>
      <w:proofErr w:type="spellStart"/>
      <w:r w:rsidRPr="002B0725">
        <w:rPr>
          <w:rStyle w:val="Strong"/>
          <w:rFonts w:eastAsiaTheme="majorEastAsia"/>
          <w:b w:val="0"/>
          <w:bCs w:val="0"/>
          <w:sz w:val="28"/>
          <w:szCs w:val="28"/>
        </w:rPr>
        <w:t>học</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sinh</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nghèo</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trẻ</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mồ</w:t>
      </w:r>
      <w:proofErr w:type="spellEnd"/>
      <w:r w:rsidRPr="002B0725">
        <w:rPr>
          <w:rStyle w:val="Strong"/>
          <w:rFonts w:eastAsiaTheme="majorEastAsia"/>
          <w:b w:val="0"/>
          <w:bCs w:val="0"/>
          <w:sz w:val="28"/>
          <w:szCs w:val="28"/>
        </w:rPr>
        <w:t xml:space="preserve"> </w:t>
      </w:r>
      <w:proofErr w:type="spellStart"/>
      <w:r w:rsidRPr="002B0725">
        <w:rPr>
          <w:rStyle w:val="Strong"/>
          <w:rFonts w:eastAsiaTheme="majorEastAsia"/>
          <w:b w:val="0"/>
          <w:bCs w:val="0"/>
          <w:sz w:val="28"/>
          <w:szCs w:val="28"/>
        </w:rPr>
        <w:t>côi</w:t>
      </w:r>
      <w:proofErr w:type="spellEnd"/>
      <w:r w:rsidRPr="002B0725">
        <w:rPr>
          <w:rStyle w:val="Strong"/>
          <w:rFonts w:eastAsiaTheme="majorEastAsia"/>
          <w:b w:val="0"/>
          <w:bCs w:val="0"/>
          <w:sz w:val="28"/>
          <w:szCs w:val="28"/>
        </w:rPr>
        <w:t xml:space="preserve"> do COVID-19</w:t>
      </w:r>
      <w:r w:rsidRPr="002B0725">
        <w:rPr>
          <w:sz w:val="28"/>
          <w:szCs w:val="28"/>
        </w:rPr>
        <w:t xml:space="preserve"> </w:t>
      </w:r>
      <w:proofErr w:type="spellStart"/>
      <w:r w:rsidRPr="002B0725">
        <w:rPr>
          <w:sz w:val="28"/>
          <w:szCs w:val="28"/>
        </w:rPr>
        <w:t>và</w:t>
      </w:r>
      <w:proofErr w:type="spellEnd"/>
      <w:r w:rsidRPr="002B0725">
        <w:rPr>
          <w:sz w:val="28"/>
          <w:szCs w:val="28"/>
        </w:rPr>
        <w:t xml:space="preserve"> </w:t>
      </w:r>
      <w:proofErr w:type="spellStart"/>
      <w:r w:rsidRPr="002B0725">
        <w:rPr>
          <w:sz w:val="28"/>
          <w:szCs w:val="28"/>
        </w:rPr>
        <w:t>duy</w:t>
      </w:r>
      <w:proofErr w:type="spellEnd"/>
      <w:r>
        <w:rPr>
          <w:sz w:val="28"/>
          <w:szCs w:val="28"/>
        </w:rPr>
        <w:t xml:space="preserve"> </w:t>
      </w:r>
      <w:proofErr w:type="spellStart"/>
      <w:r>
        <w:rPr>
          <w:sz w:val="28"/>
          <w:szCs w:val="28"/>
        </w:rPr>
        <w:t>trì</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năm</w:t>
      </w:r>
      <w:proofErr w:type="spellEnd"/>
      <w:r>
        <w:rPr>
          <w:sz w:val="28"/>
          <w:szCs w:val="28"/>
        </w:rPr>
        <w:t xml:space="preserve"> 2022 </w:t>
      </w:r>
      <w:proofErr w:type="spellStart"/>
      <w:r>
        <w:rPr>
          <w:sz w:val="28"/>
          <w:szCs w:val="28"/>
        </w:rPr>
        <w:t>đến</w:t>
      </w:r>
      <w:proofErr w:type="spellEnd"/>
      <w:r>
        <w:rPr>
          <w:sz w:val="28"/>
          <w:szCs w:val="28"/>
        </w:rPr>
        <w:t xml:space="preserve"> nay</w:t>
      </w:r>
      <w:r w:rsidRPr="00BF7888">
        <w:rPr>
          <w:sz w:val="28"/>
          <w:szCs w:val="28"/>
        </w:rPr>
        <w:t xml:space="preserve">. </w:t>
      </w:r>
      <w:proofErr w:type="spellStart"/>
      <w:r w:rsidRPr="00BF7888">
        <w:rPr>
          <w:sz w:val="28"/>
          <w:szCs w:val="28"/>
        </w:rPr>
        <w:t>Nhiều</w:t>
      </w:r>
      <w:proofErr w:type="spellEnd"/>
      <w:r w:rsidRPr="00BF7888">
        <w:rPr>
          <w:sz w:val="28"/>
          <w:szCs w:val="28"/>
        </w:rPr>
        <w:t xml:space="preserve"> </w:t>
      </w:r>
      <w:proofErr w:type="spellStart"/>
      <w:r w:rsidRPr="00BF7888">
        <w:rPr>
          <w:sz w:val="28"/>
          <w:szCs w:val="28"/>
        </w:rPr>
        <w:t>em</w:t>
      </w:r>
      <w:proofErr w:type="spellEnd"/>
      <w:r w:rsidRPr="00BF7888">
        <w:rPr>
          <w:sz w:val="28"/>
          <w:szCs w:val="28"/>
        </w:rPr>
        <w:t xml:space="preserve"> </w:t>
      </w:r>
      <w:proofErr w:type="spellStart"/>
      <w:r w:rsidRPr="00BF7888">
        <w:rPr>
          <w:sz w:val="28"/>
          <w:szCs w:val="28"/>
        </w:rPr>
        <w:t>trong</w:t>
      </w:r>
      <w:proofErr w:type="spellEnd"/>
      <w:r w:rsidRPr="00BF7888">
        <w:rPr>
          <w:sz w:val="28"/>
          <w:szCs w:val="28"/>
        </w:rPr>
        <w:t xml:space="preserve"> </w:t>
      </w:r>
      <w:proofErr w:type="spellStart"/>
      <w:r w:rsidRPr="00BF7888">
        <w:rPr>
          <w:sz w:val="28"/>
          <w:szCs w:val="28"/>
        </w:rPr>
        <w:t>số</w:t>
      </w:r>
      <w:proofErr w:type="spellEnd"/>
      <w:r w:rsidRPr="00BF7888">
        <w:rPr>
          <w:sz w:val="28"/>
          <w:szCs w:val="28"/>
        </w:rPr>
        <w:t xml:space="preserve"> </w:t>
      </w:r>
      <w:proofErr w:type="spellStart"/>
      <w:r w:rsidRPr="00BF7888">
        <w:rPr>
          <w:sz w:val="28"/>
          <w:szCs w:val="28"/>
        </w:rPr>
        <w:t>đó</w:t>
      </w:r>
      <w:proofErr w:type="spellEnd"/>
      <w:r w:rsidRPr="00BF7888">
        <w:rPr>
          <w:sz w:val="28"/>
          <w:szCs w:val="28"/>
        </w:rPr>
        <w:t xml:space="preserve"> </w:t>
      </w:r>
      <w:proofErr w:type="spellStart"/>
      <w:r w:rsidRPr="00BF7888">
        <w:rPr>
          <w:sz w:val="28"/>
          <w:szCs w:val="28"/>
        </w:rPr>
        <w:t>tiếp</w:t>
      </w:r>
      <w:proofErr w:type="spellEnd"/>
      <w:r w:rsidRPr="00BF7888">
        <w:rPr>
          <w:sz w:val="28"/>
          <w:szCs w:val="28"/>
        </w:rPr>
        <w:t xml:space="preserve"> </w:t>
      </w:r>
      <w:proofErr w:type="spellStart"/>
      <w:r w:rsidRPr="00BF7888">
        <w:rPr>
          <w:sz w:val="28"/>
          <w:szCs w:val="28"/>
        </w:rPr>
        <w:t>tục</w:t>
      </w:r>
      <w:proofErr w:type="spellEnd"/>
      <w:r w:rsidRPr="00BF7888">
        <w:rPr>
          <w:sz w:val="28"/>
          <w:szCs w:val="28"/>
        </w:rPr>
        <w:t xml:space="preserve"> </w:t>
      </w:r>
      <w:proofErr w:type="spellStart"/>
      <w:r w:rsidRPr="00BF7888">
        <w:rPr>
          <w:sz w:val="28"/>
          <w:szCs w:val="28"/>
        </w:rPr>
        <w:t>được</w:t>
      </w:r>
      <w:proofErr w:type="spellEnd"/>
      <w:r w:rsidRPr="00BF7888">
        <w:rPr>
          <w:sz w:val="28"/>
          <w:szCs w:val="28"/>
        </w:rPr>
        <w:t xml:space="preserve"> </w:t>
      </w:r>
      <w:proofErr w:type="spellStart"/>
      <w:r w:rsidRPr="00BF7888">
        <w:rPr>
          <w:sz w:val="28"/>
          <w:szCs w:val="28"/>
        </w:rPr>
        <w:t>bà</w:t>
      </w:r>
      <w:proofErr w:type="spellEnd"/>
      <w:r w:rsidRPr="00BF7888">
        <w:rPr>
          <w:sz w:val="28"/>
          <w:szCs w:val="28"/>
        </w:rPr>
        <w:t xml:space="preserve"> </w:t>
      </w:r>
      <w:proofErr w:type="spellStart"/>
      <w:r w:rsidRPr="00BF7888">
        <w:rPr>
          <w:sz w:val="28"/>
          <w:szCs w:val="28"/>
        </w:rPr>
        <w:t>vận</w:t>
      </w:r>
      <w:proofErr w:type="spellEnd"/>
      <w:r w:rsidRPr="00BF7888">
        <w:rPr>
          <w:sz w:val="28"/>
          <w:szCs w:val="28"/>
        </w:rPr>
        <w:t xml:space="preserve"> </w:t>
      </w:r>
      <w:proofErr w:type="spellStart"/>
      <w:r w:rsidRPr="00BF7888">
        <w:rPr>
          <w:sz w:val="28"/>
          <w:szCs w:val="28"/>
        </w:rPr>
        <w:t>động</w:t>
      </w:r>
      <w:proofErr w:type="spellEnd"/>
      <w:r w:rsidRPr="00BF7888">
        <w:rPr>
          <w:sz w:val="28"/>
          <w:szCs w:val="28"/>
        </w:rPr>
        <w:t xml:space="preserve"> </w:t>
      </w:r>
      <w:proofErr w:type="spellStart"/>
      <w:r w:rsidRPr="00BF7888">
        <w:rPr>
          <w:sz w:val="28"/>
          <w:szCs w:val="28"/>
        </w:rPr>
        <w:t>mạnh</w:t>
      </w:r>
      <w:proofErr w:type="spellEnd"/>
      <w:r w:rsidRPr="00BF7888">
        <w:rPr>
          <w:sz w:val="28"/>
          <w:szCs w:val="28"/>
        </w:rPr>
        <w:t xml:space="preserve"> </w:t>
      </w:r>
      <w:proofErr w:type="spellStart"/>
      <w:r w:rsidRPr="00BF7888">
        <w:rPr>
          <w:sz w:val="28"/>
          <w:szCs w:val="28"/>
        </w:rPr>
        <w:t>thường</w:t>
      </w:r>
      <w:proofErr w:type="spellEnd"/>
      <w:r w:rsidRPr="00BF7888">
        <w:rPr>
          <w:sz w:val="28"/>
          <w:szCs w:val="28"/>
        </w:rPr>
        <w:t xml:space="preserve"> </w:t>
      </w:r>
      <w:proofErr w:type="spellStart"/>
      <w:r w:rsidRPr="00BF7888">
        <w:rPr>
          <w:sz w:val="28"/>
          <w:szCs w:val="28"/>
        </w:rPr>
        <w:t>quân</w:t>
      </w:r>
      <w:proofErr w:type="spellEnd"/>
      <w:r w:rsidRPr="00BF7888">
        <w:rPr>
          <w:sz w:val="28"/>
          <w:szCs w:val="28"/>
        </w:rPr>
        <w:t xml:space="preserve"> </w:t>
      </w:r>
      <w:proofErr w:type="spellStart"/>
      <w:r w:rsidRPr="00BF7888">
        <w:rPr>
          <w:sz w:val="28"/>
          <w:szCs w:val="28"/>
        </w:rPr>
        <w:t>đỡ</w:t>
      </w:r>
      <w:proofErr w:type="spellEnd"/>
      <w:r w:rsidRPr="00BF7888">
        <w:rPr>
          <w:sz w:val="28"/>
          <w:szCs w:val="28"/>
        </w:rPr>
        <w:t xml:space="preserve"> </w:t>
      </w:r>
      <w:proofErr w:type="spellStart"/>
      <w:r w:rsidRPr="00BF7888">
        <w:rPr>
          <w:sz w:val="28"/>
          <w:szCs w:val="28"/>
        </w:rPr>
        <w:t>đầu</w:t>
      </w:r>
      <w:proofErr w:type="spellEnd"/>
      <w:r w:rsidRPr="00BF7888">
        <w:rPr>
          <w:sz w:val="28"/>
          <w:szCs w:val="28"/>
        </w:rPr>
        <w:t xml:space="preserve"> </w:t>
      </w:r>
      <w:proofErr w:type="spellStart"/>
      <w:r w:rsidRPr="00BF7888">
        <w:rPr>
          <w:sz w:val="28"/>
          <w:szCs w:val="28"/>
        </w:rPr>
        <w:t>học</w:t>
      </w:r>
      <w:proofErr w:type="spellEnd"/>
      <w:r w:rsidRPr="00BF7888">
        <w:rPr>
          <w:sz w:val="28"/>
          <w:szCs w:val="28"/>
        </w:rPr>
        <w:t xml:space="preserve"> </w:t>
      </w:r>
      <w:proofErr w:type="spellStart"/>
      <w:r w:rsidRPr="00BF7888">
        <w:rPr>
          <w:sz w:val="28"/>
          <w:szCs w:val="28"/>
        </w:rPr>
        <w:t>bổng</w:t>
      </w:r>
      <w:proofErr w:type="spellEnd"/>
      <w:r w:rsidRPr="00BF7888">
        <w:rPr>
          <w:sz w:val="28"/>
          <w:szCs w:val="28"/>
        </w:rPr>
        <w:t xml:space="preserve"> </w:t>
      </w:r>
      <w:proofErr w:type="spellStart"/>
      <w:r w:rsidRPr="00BF7888">
        <w:rPr>
          <w:sz w:val="28"/>
          <w:szCs w:val="28"/>
        </w:rPr>
        <w:t>dài</w:t>
      </w:r>
      <w:proofErr w:type="spellEnd"/>
      <w:r w:rsidRPr="00BF7888">
        <w:rPr>
          <w:sz w:val="28"/>
          <w:szCs w:val="28"/>
        </w:rPr>
        <w:t xml:space="preserve"> </w:t>
      </w:r>
      <w:proofErr w:type="spellStart"/>
      <w:r w:rsidRPr="00BF7888">
        <w:rPr>
          <w:sz w:val="28"/>
          <w:szCs w:val="28"/>
        </w:rPr>
        <w:t>hạn</w:t>
      </w:r>
      <w:proofErr w:type="spellEnd"/>
      <w:r w:rsidRPr="00BF7888">
        <w:rPr>
          <w:sz w:val="28"/>
          <w:szCs w:val="28"/>
        </w:rPr>
        <w:t xml:space="preserve">, </w:t>
      </w:r>
      <w:proofErr w:type="spellStart"/>
      <w:r w:rsidRPr="00BF7888">
        <w:rPr>
          <w:sz w:val="28"/>
          <w:szCs w:val="28"/>
        </w:rPr>
        <w:t>giúp</w:t>
      </w:r>
      <w:proofErr w:type="spellEnd"/>
      <w:r w:rsidRPr="00BF7888">
        <w:rPr>
          <w:sz w:val="28"/>
          <w:szCs w:val="28"/>
        </w:rPr>
        <w:t xml:space="preserve"> </w:t>
      </w:r>
      <w:proofErr w:type="spellStart"/>
      <w:r w:rsidRPr="00BF7888">
        <w:rPr>
          <w:sz w:val="28"/>
          <w:szCs w:val="28"/>
        </w:rPr>
        <w:t>các</w:t>
      </w:r>
      <w:proofErr w:type="spellEnd"/>
      <w:r w:rsidRPr="00BF7888">
        <w:rPr>
          <w:sz w:val="28"/>
          <w:szCs w:val="28"/>
        </w:rPr>
        <w:t xml:space="preserve"> </w:t>
      </w:r>
      <w:proofErr w:type="spellStart"/>
      <w:r w:rsidRPr="00BF7888">
        <w:rPr>
          <w:sz w:val="28"/>
          <w:szCs w:val="28"/>
        </w:rPr>
        <w:t>em</w:t>
      </w:r>
      <w:proofErr w:type="spellEnd"/>
      <w:r w:rsidRPr="00BF7888">
        <w:rPr>
          <w:sz w:val="28"/>
          <w:szCs w:val="28"/>
        </w:rPr>
        <w:t xml:space="preserve"> </w:t>
      </w:r>
      <w:proofErr w:type="spellStart"/>
      <w:r w:rsidRPr="00BF7888">
        <w:rPr>
          <w:sz w:val="28"/>
          <w:szCs w:val="28"/>
        </w:rPr>
        <w:t>có</w:t>
      </w:r>
      <w:proofErr w:type="spellEnd"/>
      <w:r w:rsidRPr="00BF7888">
        <w:rPr>
          <w:sz w:val="28"/>
          <w:szCs w:val="28"/>
        </w:rPr>
        <w:t xml:space="preserve"> </w:t>
      </w:r>
      <w:proofErr w:type="spellStart"/>
      <w:r w:rsidRPr="00BF7888">
        <w:rPr>
          <w:sz w:val="28"/>
          <w:szCs w:val="28"/>
        </w:rPr>
        <w:t>điều</w:t>
      </w:r>
      <w:proofErr w:type="spellEnd"/>
      <w:r w:rsidRPr="00BF7888">
        <w:rPr>
          <w:sz w:val="28"/>
          <w:szCs w:val="28"/>
        </w:rPr>
        <w:t xml:space="preserve"> </w:t>
      </w:r>
      <w:proofErr w:type="spellStart"/>
      <w:r w:rsidRPr="00BF7888">
        <w:rPr>
          <w:sz w:val="28"/>
          <w:szCs w:val="28"/>
        </w:rPr>
        <w:t>kiện</w:t>
      </w:r>
      <w:proofErr w:type="spellEnd"/>
      <w:r w:rsidRPr="00BF7888">
        <w:rPr>
          <w:sz w:val="28"/>
          <w:szCs w:val="28"/>
        </w:rPr>
        <w:t xml:space="preserve"> </w:t>
      </w:r>
      <w:proofErr w:type="spellStart"/>
      <w:r w:rsidRPr="00BF7888">
        <w:rPr>
          <w:sz w:val="28"/>
          <w:szCs w:val="28"/>
        </w:rPr>
        <w:t>học</w:t>
      </w:r>
      <w:proofErr w:type="spellEnd"/>
      <w:r w:rsidRPr="00BF7888">
        <w:rPr>
          <w:sz w:val="28"/>
          <w:szCs w:val="28"/>
        </w:rPr>
        <w:t xml:space="preserve"> </w:t>
      </w:r>
      <w:proofErr w:type="spellStart"/>
      <w:r w:rsidRPr="00BF7888">
        <w:rPr>
          <w:sz w:val="28"/>
          <w:szCs w:val="28"/>
        </w:rPr>
        <w:t>tập</w:t>
      </w:r>
      <w:proofErr w:type="spellEnd"/>
      <w:r w:rsidRPr="00BF7888">
        <w:rPr>
          <w:sz w:val="28"/>
          <w:szCs w:val="28"/>
        </w:rPr>
        <w:t xml:space="preserve"> </w:t>
      </w:r>
      <w:proofErr w:type="spellStart"/>
      <w:r w:rsidRPr="00BF7888">
        <w:rPr>
          <w:sz w:val="28"/>
          <w:szCs w:val="28"/>
        </w:rPr>
        <w:t>ổn</w:t>
      </w:r>
      <w:proofErr w:type="spellEnd"/>
      <w:r w:rsidRPr="00BF7888">
        <w:rPr>
          <w:sz w:val="28"/>
          <w:szCs w:val="28"/>
        </w:rPr>
        <w:t xml:space="preserve"> </w:t>
      </w:r>
      <w:proofErr w:type="spellStart"/>
      <w:r w:rsidRPr="00BF7888">
        <w:rPr>
          <w:sz w:val="28"/>
          <w:szCs w:val="28"/>
        </w:rPr>
        <w:t>định</w:t>
      </w:r>
      <w:proofErr w:type="spellEnd"/>
      <w:r w:rsidRPr="00BF7888">
        <w:rPr>
          <w:sz w:val="28"/>
          <w:szCs w:val="28"/>
        </w:rPr>
        <w:t xml:space="preserve"> </w:t>
      </w:r>
      <w:proofErr w:type="spellStart"/>
      <w:r w:rsidRPr="00BF7888">
        <w:rPr>
          <w:sz w:val="28"/>
          <w:szCs w:val="28"/>
        </w:rPr>
        <w:t>hơn</w:t>
      </w:r>
      <w:proofErr w:type="spellEnd"/>
      <w:r w:rsidRPr="00BF7888">
        <w:rPr>
          <w:sz w:val="28"/>
          <w:szCs w:val="28"/>
        </w:rPr>
        <w:t xml:space="preserve">. </w:t>
      </w:r>
      <w:proofErr w:type="spellStart"/>
      <w:r w:rsidRPr="00BF7888">
        <w:rPr>
          <w:sz w:val="28"/>
          <w:szCs w:val="28"/>
        </w:rPr>
        <w:t>Không</w:t>
      </w:r>
      <w:proofErr w:type="spellEnd"/>
      <w:r w:rsidRPr="00BF7888">
        <w:rPr>
          <w:sz w:val="28"/>
          <w:szCs w:val="28"/>
        </w:rPr>
        <w:t xml:space="preserve"> </w:t>
      </w:r>
      <w:proofErr w:type="spellStart"/>
      <w:r w:rsidRPr="00BF7888">
        <w:rPr>
          <w:sz w:val="28"/>
          <w:szCs w:val="28"/>
        </w:rPr>
        <w:t>dừng</w:t>
      </w:r>
      <w:proofErr w:type="spellEnd"/>
      <w:r w:rsidRPr="00BF7888">
        <w:rPr>
          <w:sz w:val="28"/>
          <w:szCs w:val="28"/>
        </w:rPr>
        <w:t xml:space="preserve"> </w:t>
      </w:r>
      <w:proofErr w:type="spellStart"/>
      <w:r w:rsidRPr="00BF7888">
        <w:rPr>
          <w:sz w:val="28"/>
          <w:szCs w:val="28"/>
        </w:rPr>
        <w:t>lại</w:t>
      </w:r>
      <w:proofErr w:type="spellEnd"/>
      <w:r w:rsidRPr="00BF7888">
        <w:rPr>
          <w:sz w:val="28"/>
          <w:szCs w:val="28"/>
        </w:rPr>
        <w:t xml:space="preserve"> ở </w:t>
      </w:r>
      <w:proofErr w:type="spellStart"/>
      <w:r w:rsidRPr="00BF7888">
        <w:rPr>
          <w:sz w:val="28"/>
          <w:szCs w:val="28"/>
        </w:rPr>
        <w:t>việc</w:t>
      </w:r>
      <w:proofErr w:type="spellEnd"/>
      <w:r w:rsidRPr="00BF7888">
        <w:rPr>
          <w:sz w:val="28"/>
          <w:szCs w:val="28"/>
        </w:rPr>
        <w:t xml:space="preserve"> </w:t>
      </w:r>
      <w:proofErr w:type="spellStart"/>
      <w:r w:rsidRPr="00BF7888">
        <w:rPr>
          <w:sz w:val="28"/>
          <w:szCs w:val="28"/>
        </w:rPr>
        <w:t>hỗ</w:t>
      </w:r>
      <w:proofErr w:type="spellEnd"/>
      <w:r w:rsidRPr="00BF7888">
        <w:rPr>
          <w:sz w:val="28"/>
          <w:szCs w:val="28"/>
        </w:rPr>
        <w:t xml:space="preserve"> </w:t>
      </w:r>
      <w:proofErr w:type="spellStart"/>
      <w:r w:rsidRPr="00BF7888">
        <w:rPr>
          <w:sz w:val="28"/>
          <w:szCs w:val="28"/>
        </w:rPr>
        <w:t>trợ</w:t>
      </w:r>
      <w:proofErr w:type="spellEnd"/>
      <w:r w:rsidRPr="00BF7888">
        <w:rPr>
          <w:sz w:val="28"/>
          <w:szCs w:val="28"/>
        </w:rPr>
        <w:t xml:space="preserve"> </w:t>
      </w:r>
      <w:proofErr w:type="spellStart"/>
      <w:r w:rsidRPr="00BF7888">
        <w:rPr>
          <w:sz w:val="28"/>
          <w:szCs w:val="28"/>
        </w:rPr>
        <w:t>vật</w:t>
      </w:r>
      <w:proofErr w:type="spellEnd"/>
      <w:r w:rsidRPr="00BF7888">
        <w:rPr>
          <w:sz w:val="28"/>
          <w:szCs w:val="28"/>
        </w:rPr>
        <w:t xml:space="preserve"> </w:t>
      </w:r>
      <w:proofErr w:type="spellStart"/>
      <w:r w:rsidRPr="00BF7888">
        <w:rPr>
          <w:sz w:val="28"/>
          <w:szCs w:val="28"/>
        </w:rPr>
        <w:t>chất</w:t>
      </w:r>
      <w:proofErr w:type="spellEnd"/>
      <w:r w:rsidRPr="00BF7888">
        <w:rPr>
          <w:sz w:val="28"/>
          <w:szCs w:val="28"/>
        </w:rPr>
        <w:t xml:space="preserve">, </w:t>
      </w:r>
      <w:proofErr w:type="spellStart"/>
      <w:r w:rsidRPr="00BF7888">
        <w:rPr>
          <w:sz w:val="28"/>
          <w:szCs w:val="28"/>
        </w:rPr>
        <w:t>bà</w:t>
      </w:r>
      <w:proofErr w:type="spellEnd"/>
      <w:r w:rsidRPr="00BF7888">
        <w:rPr>
          <w:sz w:val="28"/>
          <w:szCs w:val="28"/>
        </w:rPr>
        <w:t xml:space="preserve"> </w:t>
      </w:r>
      <w:proofErr w:type="spellStart"/>
      <w:r w:rsidRPr="00BF7888">
        <w:rPr>
          <w:sz w:val="28"/>
          <w:szCs w:val="28"/>
        </w:rPr>
        <w:t>còn</w:t>
      </w:r>
      <w:proofErr w:type="spellEnd"/>
      <w:r w:rsidRPr="00BF7888">
        <w:rPr>
          <w:sz w:val="28"/>
          <w:szCs w:val="28"/>
        </w:rPr>
        <w:t xml:space="preserve"> </w:t>
      </w:r>
      <w:proofErr w:type="spellStart"/>
      <w:r w:rsidRPr="00BF7888">
        <w:rPr>
          <w:sz w:val="28"/>
          <w:szCs w:val="28"/>
        </w:rPr>
        <w:t>trực</w:t>
      </w:r>
      <w:proofErr w:type="spellEnd"/>
      <w:r w:rsidRPr="00BF7888">
        <w:rPr>
          <w:sz w:val="28"/>
          <w:szCs w:val="28"/>
        </w:rPr>
        <w:t xml:space="preserve"> </w:t>
      </w:r>
      <w:proofErr w:type="spellStart"/>
      <w:r w:rsidRPr="00BF7888">
        <w:rPr>
          <w:sz w:val="28"/>
          <w:szCs w:val="28"/>
        </w:rPr>
        <w:t>tiếp</w:t>
      </w:r>
      <w:proofErr w:type="spellEnd"/>
      <w:r w:rsidRPr="00BF7888">
        <w:rPr>
          <w:sz w:val="28"/>
          <w:szCs w:val="28"/>
        </w:rPr>
        <w:t xml:space="preserve"> </w:t>
      </w:r>
      <w:proofErr w:type="spellStart"/>
      <w:r w:rsidRPr="00BF7888">
        <w:rPr>
          <w:sz w:val="28"/>
          <w:szCs w:val="28"/>
        </w:rPr>
        <w:t>theo</w:t>
      </w:r>
      <w:proofErr w:type="spellEnd"/>
      <w:r w:rsidRPr="00BF7888">
        <w:rPr>
          <w:sz w:val="28"/>
          <w:szCs w:val="28"/>
        </w:rPr>
        <w:t xml:space="preserve"> </w:t>
      </w:r>
      <w:proofErr w:type="spellStart"/>
      <w:r w:rsidRPr="00BF7888">
        <w:rPr>
          <w:sz w:val="28"/>
          <w:szCs w:val="28"/>
        </w:rPr>
        <w:t>dõi</w:t>
      </w:r>
      <w:proofErr w:type="spellEnd"/>
      <w:r w:rsidRPr="00BF7888">
        <w:rPr>
          <w:sz w:val="28"/>
          <w:szCs w:val="28"/>
        </w:rPr>
        <w:t xml:space="preserve"> </w:t>
      </w:r>
      <w:proofErr w:type="spellStart"/>
      <w:r w:rsidRPr="00BF7888">
        <w:rPr>
          <w:sz w:val="28"/>
          <w:szCs w:val="28"/>
        </w:rPr>
        <w:t>kết</w:t>
      </w:r>
      <w:proofErr w:type="spellEnd"/>
      <w:r w:rsidRPr="00BF7888">
        <w:rPr>
          <w:sz w:val="28"/>
          <w:szCs w:val="28"/>
        </w:rPr>
        <w:t xml:space="preserve"> </w:t>
      </w:r>
      <w:proofErr w:type="spellStart"/>
      <w:r w:rsidRPr="00BF7888">
        <w:rPr>
          <w:sz w:val="28"/>
          <w:szCs w:val="28"/>
        </w:rPr>
        <w:t>quả</w:t>
      </w:r>
      <w:proofErr w:type="spellEnd"/>
      <w:r w:rsidRPr="00BF7888">
        <w:rPr>
          <w:sz w:val="28"/>
          <w:szCs w:val="28"/>
        </w:rPr>
        <w:t xml:space="preserve"> </w:t>
      </w:r>
      <w:proofErr w:type="spellStart"/>
      <w:r w:rsidRPr="00BF7888">
        <w:rPr>
          <w:sz w:val="28"/>
          <w:szCs w:val="28"/>
        </w:rPr>
        <w:t>học</w:t>
      </w:r>
      <w:proofErr w:type="spellEnd"/>
      <w:r w:rsidRPr="00BF7888">
        <w:rPr>
          <w:sz w:val="28"/>
          <w:szCs w:val="28"/>
        </w:rPr>
        <w:t xml:space="preserve"> </w:t>
      </w:r>
      <w:proofErr w:type="spellStart"/>
      <w:r w:rsidRPr="00BF7888">
        <w:rPr>
          <w:sz w:val="28"/>
          <w:szCs w:val="28"/>
        </w:rPr>
        <w:t>tập</w:t>
      </w:r>
      <w:proofErr w:type="spellEnd"/>
      <w:r w:rsidRPr="00BF7888">
        <w:rPr>
          <w:sz w:val="28"/>
          <w:szCs w:val="28"/>
        </w:rPr>
        <w:t xml:space="preserve">, </w:t>
      </w:r>
      <w:proofErr w:type="spellStart"/>
      <w:r w:rsidRPr="00BF7888">
        <w:rPr>
          <w:sz w:val="28"/>
          <w:szCs w:val="28"/>
        </w:rPr>
        <w:t>động</w:t>
      </w:r>
      <w:proofErr w:type="spellEnd"/>
      <w:r w:rsidRPr="00BF7888">
        <w:rPr>
          <w:sz w:val="28"/>
          <w:szCs w:val="28"/>
        </w:rPr>
        <w:t xml:space="preserve"> </w:t>
      </w:r>
      <w:proofErr w:type="spellStart"/>
      <w:r w:rsidRPr="00BF7888">
        <w:rPr>
          <w:sz w:val="28"/>
          <w:szCs w:val="28"/>
        </w:rPr>
        <w:t>viên</w:t>
      </w:r>
      <w:proofErr w:type="spellEnd"/>
      <w:r w:rsidRPr="00BF7888">
        <w:rPr>
          <w:sz w:val="28"/>
          <w:szCs w:val="28"/>
        </w:rPr>
        <w:t xml:space="preserve">, </w:t>
      </w:r>
      <w:proofErr w:type="spellStart"/>
      <w:r w:rsidRPr="00BF7888">
        <w:rPr>
          <w:sz w:val="28"/>
          <w:szCs w:val="28"/>
        </w:rPr>
        <w:t>nhắc</w:t>
      </w:r>
      <w:proofErr w:type="spellEnd"/>
      <w:r w:rsidRPr="00BF7888">
        <w:rPr>
          <w:sz w:val="28"/>
          <w:szCs w:val="28"/>
        </w:rPr>
        <w:t xml:space="preserve"> </w:t>
      </w:r>
      <w:proofErr w:type="spellStart"/>
      <w:r w:rsidRPr="00BF7888">
        <w:rPr>
          <w:sz w:val="28"/>
          <w:szCs w:val="28"/>
        </w:rPr>
        <w:t>nhở</w:t>
      </w:r>
      <w:proofErr w:type="spellEnd"/>
      <w:r w:rsidRPr="00BF7888">
        <w:rPr>
          <w:sz w:val="28"/>
          <w:szCs w:val="28"/>
        </w:rPr>
        <w:t xml:space="preserve"> </w:t>
      </w:r>
      <w:proofErr w:type="spellStart"/>
      <w:r w:rsidRPr="00BF7888">
        <w:rPr>
          <w:sz w:val="28"/>
          <w:szCs w:val="28"/>
        </w:rPr>
        <w:t>các</w:t>
      </w:r>
      <w:proofErr w:type="spellEnd"/>
      <w:r w:rsidRPr="00BF7888">
        <w:rPr>
          <w:sz w:val="28"/>
          <w:szCs w:val="28"/>
        </w:rPr>
        <w:t xml:space="preserve"> </w:t>
      </w:r>
      <w:proofErr w:type="spellStart"/>
      <w:r w:rsidRPr="00BF7888">
        <w:rPr>
          <w:sz w:val="28"/>
          <w:szCs w:val="28"/>
        </w:rPr>
        <w:t>em</w:t>
      </w:r>
      <w:proofErr w:type="spellEnd"/>
      <w:r w:rsidRPr="00BF7888">
        <w:rPr>
          <w:sz w:val="28"/>
          <w:szCs w:val="28"/>
        </w:rPr>
        <w:t xml:space="preserve"> </w:t>
      </w:r>
      <w:proofErr w:type="spellStart"/>
      <w:r w:rsidRPr="00BF7888">
        <w:rPr>
          <w:sz w:val="28"/>
          <w:szCs w:val="28"/>
        </w:rPr>
        <w:t>kiên</w:t>
      </w:r>
      <w:proofErr w:type="spellEnd"/>
      <w:r w:rsidRPr="00BF7888">
        <w:rPr>
          <w:sz w:val="28"/>
          <w:szCs w:val="28"/>
        </w:rPr>
        <w:t xml:space="preserve"> </w:t>
      </w:r>
      <w:proofErr w:type="spellStart"/>
      <w:r w:rsidRPr="00BF7888">
        <w:rPr>
          <w:sz w:val="28"/>
          <w:szCs w:val="28"/>
        </w:rPr>
        <w:t>trì</w:t>
      </w:r>
      <w:proofErr w:type="spellEnd"/>
      <w:r w:rsidRPr="00BF7888">
        <w:rPr>
          <w:sz w:val="28"/>
          <w:szCs w:val="28"/>
        </w:rPr>
        <w:t xml:space="preserve"> </w:t>
      </w:r>
      <w:proofErr w:type="spellStart"/>
      <w:r w:rsidRPr="00BF7888">
        <w:rPr>
          <w:sz w:val="28"/>
          <w:szCs w:val="28"/>
        </w:rPr>
        <w:t>vượt</w:t>
      </w:r>
      <w:proofErr w:type="spellEnd"/>
      <w:r w:rsidRPr="00BF7888">
        <w:rPr>
          <w:sz w:val="28"/>
          <w:szCs w:val="28"/>
        </w:rPr>
        <w:t xml:space="preserve"> </w:t>
      </w:r>
      <w:proofErr w:type="spellStart"/>
      <w:r w:rsidRPr="00BF7888">
        <w:rPr>
          <w:sz w:val="28"/>
          <w:szCs w:val="28"/>
        </w:rPr>
        <w:t>khó</w:t>
      </w:r>
      <w:proofErr w:type="spellEnd"/>
      <w:r w:rsidRPr="00BF7888">
        <w:rPr>
          <w:sz w:val="28"/>
          <w:szCs w:val="28"/>
        </w:rPr>
        <w:t xml:space="preserve">, </w:t>
      </w:r>
      <w:proofErr w:type="spellStart"/>
      <w:r w:rsidRPr="00BF7888">
        <w:rPr>
          <w:sz w:val="28"/>
          <w:szCs w:val="28"/>
        </w:rPr>
        <w:t>vươn</w:t>
      </w:r>
      <w:proofErr w:type="spellEnd"/>
      <w:r w:rsidRPr="00BF7888">
        <w:rPr>
          <w:sz w:val="28"/>
          <w:szCs w:val="28"/>
        </w:rPr>
        <w:t xml:space="preserve"> </w:t>
      </w:r>
      <w:proofErr w:type="spellStart"/>
      <w:r w:rsidRPr="00BF7888">
        <w:rPr>
          <w:sz w:val="28"/>
          <w:szCs w:val="28"/>
        </w:rPr>
        <w:t>lên</w:t>
      </w:r>
      <w:proofErr w:type="spellEnd"/>
      <w:r w:rsidRPr="00BF7888">
        <w:rPr>
          <w:sz w:val="28"/>
          <w:szCs w:val="28"/>
        </w:rPr>
        <w:t xml:space="preserve"> </w:t>
      </w:r>
      <w:proofErr w:type="spellStart"/>
      <w:r w:rsidRPr="00BF7888">
        <w:rPr>
          <w:sz w:val="28"/>
          <w:szCs w:val="28"/>
        </w:rPr>
        <w:t>trong</w:t>
      </w:r>
      <w:proofErr w:type="spellEnd"/>
      <w:r w:rsidRPr="00BF7888">
        <w:rPr>
          <w:sz w:val="28"/>
          <w:szCs w:val="28"/>
        </w:rPr>
        <w:t xml:space="preserve"> </w:t>
      </w:r>
      <w:proofErr w:type="spellStart"/>
      <w:r w:rsidRPr="00BF7888">
        <w:rPr>
          <w:sz w:val="28"/>
          <w:szCs w:val="28"/>
        </w:rPr>
        <w:t>cuộc</w:t>
      </w:r>
      <w:proofErr w:type="spellEnd"/>
      <w:r w:rsidRPr="00BF7888">
        <w:rPr>
          <w:sz w:val="28"/>
          <w:szCs w:val="28"/>
        </w:rPr>
        <w:t xml:space="preserve"> </w:t>
      </w:r>
      <w:proofErr w:type="spellStart"/>
      <w:r w:rsidRPr="00BF7888">
        <w:rPr>
          <w:sz w:val="28"/>
          <w:szCs w:val="28"/>
        </w:rPr>
        <w:t>sống</w:t>
      </w:r>
      <w:proofErr w:type="spellEnd"/>
      <w:r w:rsidRPr="00BF7888">
        <w:rPr>
          <w:sz w:val="28"/>
          <w:szCs w:val="28"/>
        </w:rPr>
        <w:t>.</w:t>
      </w:r>
    </w:p>
    <w:p w14:paraId="38E871F3" w14:textId="77777777" w:rsidR="00D66A6A" w:rsidRPr="00BF7888" w:rsidRDefault="00D66A6A" w:rsidP="00D66A6A">
      <w:pPr>
        <w:pStyle w:val="NormalWeb"/>
        <w:spacing w:before="0" w:beforeAutospacing="0" w:after="0" w:afterAutospacing="0" w:line="340" w:lineRule="exact"/>
        <w:ind w:firstLine="720"/>
        <w:jc w:val="both"/>
        <w:rPr>
          <w:sz w:val="28"/>
          <w:szCs w:val="28"/>
        </w:rPr>
      </w:pPr>
      <w:proofErr w:type="spellStart"/>
      <w:r w:rsidRPr="00BF7888">
        <w:rPr>
          <w:sz w:val="28"/>
          <w:szCs w:val="28"/>
        </w:rPr>
        <w:t>Bên</w:t>
      </w:r>
      <w:proofErr w:type="spellEnd"/>
      <w:r w:rsidRPr="00BF7888">
        <w:rPr>
          <w:sz w:val="28"/>
          <w:szCs w:val="28"/>
        </w:rPr>
        <w:t xml:space="preserve"> </w:t>
      </w:r>
      <w:proofErr w:type="spellStart"/>
      <w:r w:rsidRPr="00BF7888">
        <w:rPr>
          <w:sz w:val="28"/>
          <w:szCs w:val="28"/>
        </w:rPr>
        <w:t>cạnh</w:t>
      </w:r>
      <w:proofErr w:type="spellEnd"/>
      <w:r w:rsidRPr="00BF7888">
        <w:rPr>
          <w:sz w:val="28"/>
          <w:szCs w:val="28"/>
        </w:rPr>
        <w:t xml:space="preserve"> </w:t>
      </w:r>
      <w:proofErr w:type="spellStart"/>
      <w:r w:rsidRPr="00BF7888">
        <w:rPr>
          <w:sz w:val="28"/>
          <w:szCs w:val="28"/>
        </w:rPr>
        <w:t>công</w:t>
      </w:r>
      <w:proofErr w:type="spellEnd"/>
      <w:r w:rsidRPr="00BF7888">
        <w:rPr>
          <w:sz w:val="28"/>
          <w:szCs w:val="28"/>
        </w:rPr>
        <w:t xml:space="preserve"> </w:t>
      </w:r>
      <w:proofErr w:type="spellStart"/>
      <w:r w:rsidRPr="00BF7888">
        <w:rPr>
          <w:sz w:val="28"/>
          <w:szCs w:val="28"/>
        </w:rPr>
        <w:t>tác</w:t>
      </w:r>
      <w:proofErr w:type="spellEnd"/>
      <w:r w:rsidRPr="00BF7888">
        <w:rPr>
          <w:sz w:val="28"/>
          <w:szCs w:val="28"/>
        </w:rPr>
        <w:t xml:space="preserve"> </w:t>
      </w:r>
      <w:proofErr w:type="spellStart"/>
      <w:r w:rsidRPr="00BF7888">
        <w:rPr>
          <w:sz w:val="28"/>
          <w:szCs w:val="28"/>
        </w:rPr>
        <w:t>thiện</w:t>
      </w:r>
      <w:proofErr w:type="spellEnd"/>
      <w:r w:rsidRPr="00BF7888">
        <w:rPr>
          <w:sz w:val="28"/>
          <w:szCs w:val="28"/>
        </w:rPr>
        <w:t xml:space="preserve"> </w:t>
      </w:r>
      <w:proofErr w:type="spellStart"/>
      <w:r w:rsidRPr="00BF7888">
        <w:rPr>
          <w:sz w:val="28"/>
          <w:szCs w:val="28"/>
        </w:rPr>
        <w:t>nguyện</w:t>
      </w:r>
      <w:proofErr w:type="spellEnd"/>
      <w:r w:rsidRPr="00BF7888">
        <w:rPr>
          <w:sz w:val="28"/>
          <w:szCs w:val="28"/>
        </w:rPr>
        <w:t xml:space="preserve">, </w:t>
      </w:r>
      <w:proofErr w:type="spellStart"/>
      <w:r w:rsidRPr="00BF7888">
        <w:rPr>
          <w:sz w:val="28"/>
          <w:szCs w:val="28"/>
        </w:rPr>
        <w:t>bà</w:t>
      </w:r>
      <w:proofErr w:type="spellEnd"/>
      <w:r w:rsidRPr="00BF7888">
        <w:rPr>
          <w:sz w:val="28"/>
          <w:szCs w:val="28"/>
        </w:rPr>
        <w:t xml:space="preserve"> </w:t>
      </w:r>
      <w:proofErr w:type="spellStart"/>
      <w:r w:rsidRPr="00BF7888">
        <w:rPr>
          <w:sz w:val="28"/>
          <w:szCs w:val="28"/>
        </w:rPr>
        <w:t>đặc</w:t>
      </w:r>
      <w:proofErr w:type="spellEnd"/>
      <w:r w:rsidRPr="00BF7888">
        <w:rPr>
          <w:sz w:val="28"/>
          <w:szCs w:val="28"/>
        </w:rPr>
        <w:t xml:space="preserve"> </w:t>
      </w:r>
      <w:proofErr w:type="spellStart"/>
      <w:r w:rsidRPr="00BF7888">
        <w:rPr>
          <w:sz w:val="28"/>
          <w:szCs w:val="28"/>
        </w:rPr>
        <w:t>biệt</w:t>
      </w:r>
      <w:proofErr w:type="spellEnd"/>
      <w:r w:rsidRPr="00BF7888">
        <w:rPr>
          <w:sz w:val="28"/>
          <w:szCs w:val="28"/>
        </w:rPr>
        <w:t xml:space="preserve"> </w:t>
      </w:r>
      <w:proofErr w:type="spellStart"/>
      <w:r w:rsidRPr="00BF7888">
        <w:rPr>
          <w:sz w:val="28"/>
          <w:szCs w:val="28"/>
        </w:rPr>
        <w:t>chú</w:t>
      </w:r>
      <w:proofErr w:type="spellEnd"/>
      <w:r w:rsidRPr="00BF7888">
        <w:rPr>
          <w:sz w:val="28"/>
          <w:szCs w:val="28"/>
        </w:rPr>
        <w:t xml:space="preserve"> </w:t>
      </w:r>
      <w:proofErr w:type="spellStart"/>
      <w:r w:rsidRPr="00BF7888">
        <w:rPr>
          <w:sz w:val="28"/>
          <w:szCs w:val="28"/>
        </w:rPr>
        <w:t>trọng</w:t>
      </w:r>
      <w:proofErr w:type="spellEnd"/>
      <w:r w:rsidRPr="00BF7888">
        <w:rPr>
          <w:sz w:val="28"/>
          <w:szCs w:val="28"/>
        </w:rPr>
        <w:t xml:space="preserve"> </w:t>
      </w:r>
      <w:proofErr w:type="spellStart"/>
      <w:r w:rsidRPr="00BF7888">
        <w:rPr>
          <w:sz w:val="28"/>
          <w:szCs w:val="28"/>
        </w:rPr>
        <w:t>giáo</w:t>
      </w:r>
      <w:proofErr w:type="spellEnd"/>
      <w:r w:rsidRPr="00BF7888">
        <w:rPr>
          <w:sz w:val="28"/>
          <w:szCs w:val="28"/>
        </w:rPr>
        <w:t xml:space="preserve"> </w:t>
      </w:r>
      <w:proofErr w:type="spellStart"/>
      <w:r w:rsidRPr="00BF7888">
        <w:rPr>
          <w:sz w:val="28"/>
          <w:szCs w:val="28"/>
        </w:rPr>
        <w:t>dục</w:t>
      </w:r>
      <w:proofErr w:type="spellEnd"/>
      <w:r w:rsidRPr="00BF7888">
        <w:rPr>
          <w:sz w:val="28"/>
          <w:szCs w:val="28"/>
        </w:rPr>
        <w:t xml:space="preserve"> </w:t>
      </w:r>
      <w:proofErr w:type="spellStart"/>
      <w:r w:rsidRPr="00BF7888">
        <w:rPr>
          <w:sz w:val="28"/>
          <w:szCs w:val="28"/>
        </w:rPr>
        <w:t>truyền</w:t>
      </w:r>
      <w:proofErr w:type="spellEnd"/>
      <w:r w:rsidRPr="00BF7888">
        <w:rPr>
          <w:sz w:val="28"/>
          <w:szCs w:val="28"/>
        </w:rPr>
        <w:t xml:space="preserve"> </w:t>
      </w:r>
      <w:proofErr w:type="spellStart"/>
      <w:r w:rsidRPr="00BF7888">
        <w:rPr>
          <w:sz w:val="28"/>
          <w:szCs w:val="28"/>
        </w:rPr>
        <w:t>thống</w:t>
      </w:r>
      <w:proofErr w:type="spellEnd"/>
      <w:r w:rsidRPr="00BF7888">
        <w:rPr>
          <w:sz w:val="28"/>
          <w:szCs w:val="28"/>
        </w:rPr>
        <w:t xml:space="preserve"> </w:t>
      </w:r>
      <w:proofErr w:type="spellStart"/>
      <w:r w:rsidRPr="00BF7888">
        <w:rPr>
          <w:sz w:val="28"/>
          <w:szCs w:val="28"/>
        </w:rPr>
        <w:t>cách</w:t>
      </w:r>
      <w:proofErr w:type="spellEnd"/>
      <w:r w:rsidRPr="00BF7888">
        <w:rPr>
          <w:sz w:val="28"/>
          <w:szCs w:val="28"/>
        </w:rPr>
        <w:t xml:space="preserve"> </w:t>
      </w:r>
      <w:proofErr w:type="spellStart"/>
      <w:r w:rsidRPr="00BF7888">
        <w:rPr>
          <w:sz w:val="28"/>
          <w:szCs w:val="28"/>
        </w:rPr>
        <w:t>mạng</w:t>
      </w:r>
      <w:proofErr w:type="spellEnd"/>
      <w:r w:rsidRPr="00BF7888">
        <w:rPr>
          <w:sz w:val="28"/>
          <w:szCs w:val="28"/>
        </w:rPr>
        <w:t xml:space="preserve"> </w:t>
      </w:r>
      <w:proofErr w:type="spellStart"/>
      <w:r w:rsidRPr="00BF7888">
        <w:rPr>
          <w:sz w:val="28"/>
          <w:szCs w:val="28"/>
        </w:rPr>
        <w:t>cho</w:t>
      </w:r>
      <w:proofErr w:type="spellEnd"/>
      <w:r w:rsidRPr="00BF7888">
        <w:rPr>
          <w:sz w:val="28"/>
          <w:szCs w:val="28"/>
        </w:rPr>
        <w:t xml:space="preserve"> </w:t>
      </w:r>
      <w:proofErr w:type="spellStart"/>
      <w:r w:rsidRPr="00BF7888">
        <w:rPr>
          <w:sz w:val="28"/>
          <w:szCs w:val="28"/>
        </w:rPr>
        <w:t>thế</w:t>
      </w:r>
      <w:proofErr w:type="spellEnd"/>
      <w:r w:rsidRPr="00BF7888">
        <w:rPr>
          <w:sz w:val="28"/>
          <w:szCs w:val="28"/>
        </w:rPr>
        <w:t xml:space="preserve"> </w:t>
      </w:r>
      <w:proofErr w:type="spellStart"/>
      <w:r w:rsidRPr="00BF7888">
        <w:rPr>
          <w:sz w:val="28"/>
          <w:szCs w:val="28"/>
        </w:rPr>
        <w:t>hệ</w:t>
      </w:r>
      <w:proofErr w:type="spellEnd"/>
      <w:r w:rsidRPr="00BF7888">
        <w:rPr>
          <w:sz w:val="28"/>
          <w:szCs w:val="28"/>
        </w:rPr>
        <w:t xml:space="preserve"> </w:t>
      </w:r>
      <w:proofErr w:type="spellStart"/>
      <w:r w:rsidRPr="00BF7888">
        <w:rPr>
          <w:sz w:val="28"/>
          <w:szCs w:val="28"/>
        </w:rPr>
        <w:t>trẻ</w:t>
      </w:r>
      <w:proofErr w:type="spellEnd"/>
      <w:r w:rsidRPr="00BF7888">
        <w:rPr>
          <w:sz w:val="28"/>
          <w:szCs w:val="28"/>
        </w:rPr>
        <w:t xml:space="preserve">. </w:t>
      </w:r>
      <w:proofErr w:type="spellStart"/>
      <w:r w:rsidRPr="00BF7888">
        <w:rPr>
          <w:sz w:val="28"/>
          <w:szCs w:val="28"/>
        </w:rPr>
        <w:t>Với</w:t>
      </w:r>
      <w:proofErr w:type="spellEnd"/>
      <w:r w:rsidRPr="00BF7888">
        <w:rPr>
          <w:sz w:val="28"/>
          <w:szCs w:val="28"/>
        </w:rPr>
        <w:t xml:space="preserve"> </w:t>
      </w:r>
      <w:proofErr w:type="spellStart"/>
      <w:r w:rsidRPr="00BF7888">
        <w:rPr>
          <w:sz w:val="28"/>
          <w:szCs w:val="28"/>
        </w:rPr>
        <w:t>vai</w:t>
      </w:r>
      <w:proofErr w:type="spellEnd"/>
      <w:r w:rsidRPr="00BF7888">
        <w:rPr>
          <w:sz w:val="28"/>
          <w:szCs w:val="28"/>
        </w:rPr>
        <w:t xml:space="preserve"> </w:t>
      </w:r>
      <w:proofErr w:type="spellStart"/>
      <w:r w:rsidRPr="00BF7888">
        <w:rPr>
          <w:sz w:val="28"/>
          <w:szCs w:val="28"/>
        </w:rPr>
        <w:t>trò</w:t>
      </w:r>
      <w:proofErr w:type="spellEnd"/>
      <w:r w:rsidRPr="00BF7888">
        <w:rPr>
          <w:sz w:val="28"/>
          <w:szCs w:val="28"/>
        </w:rPr>
        <w:t xml:space="preserve"> </w:t>
      </w:r>
      <w:proofErr w:type="spellStart"/>
      <w:r w:rsidRPr="00BF7888">
        <w:rPr>
          <w:sz w:val="28"/>
          <w:szCs w:val="28"/>
        </w:rPr>
        <w:t>Trưởng</w:t>
      </w:r>
      <w:proofErr w:type="spellEnd"/>
      <w:r w:rsidRPr="00BF7888">
        <w:rPr>
          <w:sz w:val="28"/>
          <w:szCs w:val="28"/>
        </w:rPr>
        <w:t xml:space="preserve"> ban </w:t>
      </w:r>
      <w:proofErr w:type="spellStart"/>
      <w:r w:rsidRPr="00BF7888">
        <w:rPr>
          <w:sz w:val="28"/>
          <w:szCs w:val="28"/>
        </w:rPr>
        <w:t>liên</w:t>
      </w:r>
      <w:proofErr w:type="spellEnd"/>
      <w:r w:rsidRPr="00BF7888">
        <w:rPr>
          <w:sz w:val="28"/>
          <w:szCs w:val="28"/>
        </w:rPr>
        <w:t xml:space="preserve"> </w:t>
      </w:r>
      <w:proofErr w:type="spellStart"/>
      <w:r w:rsidRPr="00BF7888">
        <w:rPr>
          <w:sz w:val="28"/>
          <w:szCs w:val="28"/>
        </w:rPr>
        <w:t>lạc</w:t>
      </w:r>
      <w:proofErr w:type="spellEnd"/>
      <w:r w:rsidRPr="00BF7888">
        <w:rPr>
          <w:sz w:val="28"/>
          <w:szCs w:val="28"/>
        </w:rPr>
        <w:t xml:space="preserve"> </w:t>
      </w:r>
      <w:proofErr w:type="spellStart"/>
      <w:r w:rsidRPr="00BF7888">
        <w:rPr>
          <w:sz w:val="28"/>
          <w:szCs w:val="28"/>
        </w:rPr>
        <w:t>Cựu</w:t>
      </w:r>
      <w:proofErr w:type="spellEnd"/>
      <w:r w:rsidRPr="00BF7888">
        <w:rPr>
          <w:sz w:val="28"/>
          <w:szCs w:val="28"/>
        </w:rPr>
        <w:t xml:space="preserve"> </w:t>
      </w:r>
      <w:proofErr w:type="spellStart"/>
      <w:r w:rsidRPr="00BF7888">
        <w:rPr>
          <w:sz w:val="28"/>
          <w:szCs w:val="28"/>
        </w:rPr>
        <w:t>tù</w:t>
      </w:r>
      <w:proofErr w:type="spellEnd"/>
      <w:r w:rsidRPr="00BF7888">
        <w:rPr>
          <w:sz w:val="28"/>
          <w:szCs w:val="28"/>
        </w:rPr>
        <w:t xml:space="preserve"> </w:t>
      </w:r>
      <w:proofErr w:type="spellStart"/>
      <w:r w:rsidRPr="00BF7888">
        <w:rPr>
          <w:sz w:val="28"/>
          <w:szCs w:val="28"/>
        </w:rPr>
        <w:t>chính</w:t>
      </w:r>
      <w:proofErr w:type="spellEnd"/>
      <w:r w:rsidRPr="00BF7888">
        <w:rPr>
          <w:sz w:val="28"/>
          <w:szCs w:val="28"/>
        </w:rPr>
        <w:t xml:space="preserve"> </w:t>
      </w:r>
      <w:proofErr w:type="spellStart"/>
      <w:r w:rsidRPr="00BF7888">
        <w:rPr>
          <w:sz w:val="28"/>
          <w:szCs w:val="28"/>
        </w:rPr>
        <w:t>trị</w:t>
      </w:r>
      <w:proofErr w:type="spellEnd"/>
      <w:r w:rsidRPr="00BF7888">
        <w:rPr>
          <w:sz w:val="28"/>
          <w:szCs w:val="28"/>
        </w:rPr>
        <w:t xml:space="preserve">, </w:t>
      </w:r>
      <w:proofErr w:type="spellStart"/>
      <w:r w:rsidRPr="00BF7888">
        <w:rPr>
          <w:sz w:val="28"/>
          <w:szCs w:val="28"/>
        </w:rPr>
        <w:t>bà</w:t>
      </w:r>
      <w:proofErr w:type="spellEnd"/>
      <w:r w:rsidRPr="00BF7888">
        <w:rPr>
          <w:sz w:val="28"/>
          <w:szCs w:val="28"/>
        </w:rPr>
        <w:t xml:space="preserve"> </w:t>
      </w:r>
      <w:proofErr w:type="spellStart"/>
      <w:r w:rsidRPr="00BF7888">
        <w:rPr>
          <w:sz w:val="28"/>
          <w:szCs w:val="28"/>
        </w:rPr>
        <w:t>thường</w:t>
      </w:r>
      <w:proofErr w:type="spellEnd"/>
      <w:r w:rsidRPr="00BF7888">
        <w:rPr>
          <w:sz w:val="28"/>
          <w:szCs w:val="28"/>
        </w:rPr>
        <w:t xml:space="preserve"> </w:t>
      </w:r>
      <w:proofErr w:type="spellStart"/>
      <w:r w:rsidRPr="00BF7888">
        <w:rPr>
          <w:sz w:val="28"/>
          <w:szCs w:val="28"/>
        </w:rPr>
        <w:t>xuyên</w:t>
      </w:r>
      <w:proofErr w:type="spellEnd"/>
      <w:r w:rsidRPr="00BF7888">
        <w:rPr>
          <w:sz w:val="28"/>
          <w:szCs w:val="28"/>
        </w:rPr>
        <w:t xml:space="preserve"> </w:t>
      </w:r>
      <w:proofErr w:type="spellStart"/>
      <w:r w:rsidRPr="00BF7888">
        <w:rPr>
          <w:sz w:val="28"/>
          <w:szCs w:val="28"/>
        </w:rPr>
        <w:t>tổ</w:t>
      </w:r>
      <w:proofErr w:type="spellEnd"/>
      <w:r w:rsidRPr="00BF7888">
        <w:rPr>
          <w:sz w:val="28"/>
          <w:szCs w:val="28"/>
        </w:rPr>
        <w:t xml:space="preserve"> </w:t>
      </w:r>
      <w:proofErr w:type="spellStart"/>
      <w:r w:rsidRPr="00BF7888">
        <w:rPr>
          <w:sz w:val="28"/>
          <w:szCs w:val="28"/>
        </w:rPr>
        <w:t>chức</w:t>
      </w:r>
      <w:proofErr w:type="spellEnd"/>
      <w:r w:rsidRPr="00BF7888">
        <w:rPr>
          <w:sz w:val="28"/>
          <w:szCs w:val="28"/>
        </w:rPr>
        <w:t xml:space="preserve"> </w:t>
      </w:r>
      <w:proofErr w:type="spellStart"/>
      <w:r w:rsidRPr="00BF7888">
        <w:rPr>
          <w:sz w:val="28"/>
          <w:szCs w:val="28"/>
        </w:rPr>
        <w:t>nói</w:t>
      </w:r>
      <w:proofErr w:type="spellEnd"/>
      <w:r w:rsidRPr="00BF7888">
        <w:rPr>
          <w:sz w:val="28"/>
          <w:szCs w:val="28"/>
        </w:rPr>
        <w:t xml:space="preserve"> </w:t>
      </w:r>
      <w:proofErr w:type="spellStart"/>
      <w:r w:rsidRPr="00BF7888">
        <w:rPr>
          <w:sz w:val="28"/>
          <w:szCs w:val="28"/>
        </w:rPr>
        <w:t>chuyện</w:t>
      </w:r>
      <w:proofErr w:type="spellEnd"/>
      <w:r w:rsidRPr="00BF7888">
        <w:rPr>
          <w:sz w:val="28"/>
          <w:szCs w:val="28"/>
        </w:rPr>
        <w:t xml:space="preserve"> </w:t>
      </w:r>
      <w:proofErr w:type="spellStart"/>
      <w:r w:rsidRPr="00BF7888">
        <w:rPr>
          <w:sz w:val="28"/>
          <w:szCs w:val="28"/>
        </w:rPr>
        <w:t>tại</w:t>
      </w:r>
      <w:proofErr w:type="spellEnd"/>
      <w:r w:rsidRPr="00BF7888">
        <w:rPr>
          <w:sz w:val="28"/>
          <w:szCs w:val="28"/>
        </w:rPr>
        <w:t xml:space="preserve"> </w:t>
      </w:r>
      <w:proofErr w:type="spellStart"/>
      <w:r w:rsidRPr="00BF7888">
        <w:rPr>
          <w:sz w:val="28"/>
          <w:szCs w:val="28"/>
        </w:rPr>
        <w:t>trường</w:t>
      </w:r>
      <w:proofErr w:type="spellEnd"/>
      <w:r w:rsidRPr="00BF7888">
        <w:rPr>
          <w:sz w:val="28"/>
          <w:szCs w:val="28"/>
        </w:rPr>
        <w:t xml:space="preserve"> </w:t>
      </w:r>
      <w:proofErr w:type="spellStart"/>
      <w:r w:rsidRPr="00BF7888">
        <w:rPr>
          <w:sz w:val="28"/>
          <w:szCs w:val="28"/>
        </w:rPr>
        <w:t>học</w:t>
      </w:r>
      <w:proofErr w:type="spellEnd"/>
      <w:r w:rsidRPr="00BF7888">
        <w:rPr>
          <w:sz w:val="28"/>
          <w:szCs w:val="28"/>
        </w:rPr>
        <w:t xml:space="preserve">, </w:t>
      </w:r>
      <w:proofErr w:type="spellStart"/>
      <w:r w:rsidRPr="00BF7888">
        <w:rPr>
          <w:sz w:val="28"/>
          <w:szCs w:val="28"/>
        </w:rPr>
        <w:t>đoàn</w:t>
      </w:r>
      <w:proofErr w:type="spellEnd"/>
      <w:r w:rsidRPr="00BF7888">
        <w:rPr>
          <w:sz w:val="28"/>
          <w:szCs w:val="28"/>
        </w:rPr>
        <w:t xml:space="preserve"> </w:t>
      </w:r>
      <w:proofErr w:type="spellStart"/>
      <w:r w:rsidRPr="00BF7888">
        <w:rPr>
          <w:sz w:val="28"/>
          <w:szCs w:val="28"/>
        </w:rPr>
        <w:t>thể</w:t>
      </w:r>
      <w:proofErr w:type="spellEnd"/>
      <w:r w:rsidRPr="00BF7888">
        <w:rPr>
          <w:sz w:val="28"/>
          <w:szCs w:val="28"/>
        </w:rPr>
        <w:t xml:space="preserve">, </w:t>
      </w:r>
      <w:proofErr w:type="spellStart"/>
      <w:r w:rsidRPr="00BF7888">
        <w:rPr>
          <w:sz w:val="28"/>
          <w:szCs w:val="28"/>
        </w:rPr>
        <w:t>kể</w:t>
      </w:r>
      <w:proofErr w:type="spellEnd"/>
      <w:r w:rsidRPr="00BF7888">
        <w:rPr>
          <w:sz w:val="28"/>
          <w:szCs w:val="28"/>
        </w:rPr>
        <w:t xml:space="preserve"> </w:t>
      </w:r>
      <w:proofErr w:type="spellStart"/>
      <w:r w:rsidRPr="00BF7888">
        <w:rPr>
          <w:sz w:val="28"/>
          <w:szCs w:val="28"/>
        </w:rPr>
        <w:t>lại</w:t>
      </w:r>
      <w:proofErr w:type="spellEnd"/>
      <w:r w:rsidRPr="00BF7888">
        <w:rPr>
          <w:sz w:val="28"/>
          <w:szCs w:val="28"/>
        </w:rPr>
        <w:t xml:space="preserve"> </w:t>
      </w:r>
      <w:proofErr w:type="spellStart"/>
      <w:r w:rsidRPr="00BF7888">
        <w:rPr>
          <w:sz w:val="28"/>
          <w:szCs w:val="28"/>
        </w:rPr>
        <w:t>những</w:t>
      </w:r>
      <w:proofErr w:type="spellEnd"/>
      <w:r w:rsidRPr="00BF7888">
        <w:rPr>
          <w:sz w:val="28"/>
          <w:szCs w:val="28"/>
        </w:rPr>
        <w:t xml:space="preserve"> </w:t>
      </w:r>
      <w:proofErr w:type="spellStart"/>
      <w:r w:rsidRPr="00BF7888">
        <w:rPr>
          <w:sz w:val="28"/>
          <w:szCs w:val="28"/>
        </w:rPr>
        <w:t>năm</w:t>
      </w:r>
      <w:proofErr w:type="spellEnd"/>
      <w:r w:rsidRPr="00BF7888">
        <w:rPr>
          <w:sz w:val="28"/>
          <w:szCs w:val="28"/>
        </w:rPr>
        <w:t xml:space="preserve"> </w:t>
      </w:r>
      <w:proofErr w:type="spellStart"/>
      <w:r w:rsidRPr="00BF7888">
        <w:rPr>
          <w:sz w:val="28"/>
          <w:szCs w:val="28"/>
        </w:rPr>
        <w:t>tháng</w:t>
      </w:r>
      <w:proofErr w:type="spellEnd"/>
      <w:r w:rsidRPr="00BF7888">
        <w:rPr>
          <w:sz w:val="28"/>
          <w:szCs w:val="28"/>
        </w:rPr>
        <w:t xml:space="preserve"> </w:t>
      </w:r>
      <w:proofErr w:type="spellStart"/>
      <w:r w:rsidRPr="00BF7888">
        <w:rPr>
          <w:sz w:val="28"/>
          <w:szCs w:val="28"/>
        </w:rPr>
        <w:t>bị</w:t>
      </w:r>
      <w:proofErr w:type="spellEnd"/>
      <w:r w:rsidRPr="00BF7888">
        <w:rPr>
          <w:sz w:val="28"/>
          <w:szCs w:val="28"/>
        </w:rPr>
        <w:t xml:space="preserve"> </w:t>
      </w:r>
      <w:proofErr w:type="spellStart"/>
      <w:r w:rsidRPr="00BF7888">
        <w:rPr>
          <w:sz w:val="28"/>
          <w:szCs w:val="28"/>
        </w:rPr>
        <w:t>giam</w:t>
      </w:r>
      <w:proofErr w:type="spellEnd"/>
      <w:r w:rsidRPr="00BF7888">
        <w:rPr>
          <w:sz w:val="28"/>
          <w:szCs w:val="28"/>
        </w:rPr>
        <w:t xml:space="preserve"> </w:t>
      </w:r>
      <w:proofErr w:type="spellStart"/>
      <w:r w:rsidRPr="00BF7888">
        <w:rPr>
          <w:sz w:val="28"/>
          <w:szCs w:val="28"/>
        </w:rPr>
        <w:t>giữ</w:t>
      </w:r>
      <w:proofErr w:type="spellEnd"/>
      <w:r w:rsidRPr="00BF7888">
        <w:rPr>
          <w:sz w:val="28"/>
          <w:szCs w:val="28"/>
        </w:rPr>
        <w:t xml:space="preserve"> ở </w:t>
      </w:r>
      <w:proofErr w:type="spellStart"/>
      <w:r w:rsidRPr="00BF7888">
        <w:rPr>
          <w:sz w:val="28"/>
          <w:szCs w:val="28"/>
        </w:rPr>
        <w:t>Côn</w:t>
      </w:r>
      <w:proofErr w:type="spellEnd"/>
      <w:r w:rsidRPr="00BF7888">
        <w:rPr>
          <w:sz w:val="28"/>
          <w:szCs w:val="28"/>
        </w:rPr>
        <w:t xml:space="preserve"> </w:t>
      </w:r>
      <w:proofErr w:type="spellStart"/>
      <w:r w:rsidRPr="00BF7888">
        <w:rPr>
          <w:sz w:val="28"/>
          <w:szCs w:val="28"/>
        </w:rPr>
        <w:t>Đảo</w:t>
      </w:r>
      <w:proofErr w:type="spellEnd"/>
      <w:r w:rsidRPr="00BF7888">
        <w:rPr>
          <w:sz w:val="28"/>
          <w:szCs w:val="28"/>
        </w:rPr>
        <w:t xml:space="preserve"> </w:t>
      </w:r>
      <w:proofErr w:type="spellStart"/>
      <w:r w:rsidRPr="00BF7888">
        <w:rPr>
          <w:sz w:val="28"/>
          <w:szCs w:val="28"/>
        </w:rPr>
        <w:t>và</w:t>
      </w:r>
      <w:proofErr w:type="spellEnd"/>
      <w:r w:rsidRPr="00BF7888">
        <w:rPr>
          <w:sz w:val="28"/>
          <w:szCs w:val="28"/>
        </w:rPr>
        <w:t xml:space="preserve"> </w:t>
      </w:r>
      <w:proofErr w:type="spellStart"/>
      <w:r w:rsidRPr="00BF7888">
        <w:rPr>
          <w:sz w:val="28"/>
          <w:szCs w:val="28"/>
        </w:rPr>
        <w:t>quá</w:t>
      </w:r>
      <w:proofErr w:type="spellEnd"/>
      <w:r w:rsidRPr="00BF7888">
        <w:rPr>
          <w:sz w:val="28"/>
          <w:szCs w:val="28"/>
        </w:rPr>
        <w:t xml:space="preserve"> </w:t>
      </w:r>
      <w:proofErr w:type="spellStart"/>
      <w:r w:rsidRPr="00BF7888">
        <w:rPr>
          <w:sz w:val="28"/>
          <w:szCs w:val="28"/>
        </w:rPr>
        <w:t>trình</w:t>
      </w:r>
      <w:proofErr w:type="spellEnd"/>
      <w:r w:rsidRPr="00BF7888">
        <w:rPr>
          <w:sz w:val="28"/>
          <w:szCs w:val="28"/>
        </w:rPr>
        <w:t xml:space="preserve"> </w:t>
      </w:r>
      <w:proofErr w:type="spellStart"/>
      <w:r w:rsidRPr="00BF7888">
        <w:rPr>
          <w:sz w:val="28"/>
          <w:szCs w:val="28"/>
        </w:rPr>
        <w:t>hoạt</w:t>
      </w:r>
      <w:proofErr w:type="spellEnd"/>
      <w:r w:rsidRPr="00BF7888">
        <w:rPr>
          <w:sz w:val="28"/>
          <w:szCs w:val="28"/>
        </w:rPr>
        <w:t xml:space="preserve"> </w:t>
      </w:r>
      <w:proofErr w:type="spellStart"/>
      <w:r w:rsidRPr="00BF7888">
        <w:rPr>
          <w:sz w:val="28"/>
          <w:szCs w:val="28"/>
        </w:rPr>
        <w:t>động</w:t>
      </w:r>
      <w:proofErr w:type="spellEnd"/>
      <w:r w:rsidRPr="00BF7888">
        <w:rPr>
          <w:sz w:val="28"/>
          <w:szCs w:val="28"/>
        </w:rPr>
        <w:t xml:space="preserve"> </w:t>
      </w:r>
      <w:proofErr w:type="spellStart"/>
      <w:r w:rsidRPr="00BF7888">
        <w:rPr>
          <w:sz w:val="28"/>
          <w:szCs w:val="28"/>
        </w:rPr>
        <w:t>cách</w:t>
      </w:r>
      <w:proofErr w:type="spellEnd"/>
      <w:r w:rsidRPr="00BF7888">
        <w:rPr>
          <w:sz w:val="28"/>
          <w:szCs w:val="28"/>
        </w:rPr>
        <w:t xml:space="preserve"> </w:t>
      </w:r>
      <w:proofErr w:type="spellStart"/>
      <w:r w:rsidRPr="00BF7888">
        <w:rPr>
          <w:sz w:val="28"/>
          <w:szCs w:val="28"/>
        </w:rPr>
        <w:t>mạng</w:t>
      </w:r>
      <w:proofErr w:type="spellEnd"/>
      <w:r w:rsidRPr="00BF7888">
        <w:rPr>
          <w:sz w:val="28"/>
          <w:szCs w:val="28"/>
        </w:rPr>
        <w:t xml:space="preserve">. </w:t>
      </w:r>
      <w:proofErr w:type="spellStart"/>
      <w:r w:rsidRPr="00BF7888">
        <w:rPr>
          <w:sz w:val="28"/>
          <w:szCs w:val="28"/>
        </w:rPr>
        <w:t>Những</w:t>
      </w:r>
      <w:proofErr w:type="spellEnd"/>
      <w:r w:rsidRPr="00BF7888">
        <w:rPr>
          <w:sz w:val="28"/>
          <w:szCs w:val="28"/>
        </w:rPr>
        <w:t xml:space="preserve"> </w:t>
      </w:r>
      <w:proofErr w:type="spellStart"/>
      <w:r w:rsidRPr="00BF7888">
        <w:rPr>
          <w:sz w:val="28"/>
          <w:szCs w:val="28"/>
        </w:rPr>
        <w:t>câu</w:t>
      </w:r>
      <w:proofErr w:type="spellEnd"/>
      <w:r w:rsidRPr="00BF7888">
        <w:rPr>
          <w:sz w:val="28"/>
          <w:szCs w:val="28"/>
        </w:rPr>
        <w:t xml:space="preserve"> </w:t>
      </w:r>
      <w:proofErr w:type="spellStart"/>
      <w:r w:rsidRPr="00BF7888">
        <w:rPr>
          <w:sz w:val="28"/>
          <w:szCs w:val="28"/>
        </w:rPr>
        <w:t>chuyện</w:t>
      </w:r>
      <w:proofErr w:type="spellEnd"/>
      <w:r w:rsidRPr="00BF7888">
        <w:rPr>
          <w:sz w:val="28"/>
          <w:szCs w:val="28"/>
        </w:rPr>
        <w:t xml:space="preserve"> </w:t>
      </w:r>
      <w:proofErr w:type="spellStart"/>
      <w:r w:rsidRPr="00BF7888">
        <w:rPr>
          <w:sz w:val="28"/>
          <w:szCs w:val="28"/>
        </w:rPr>
        <w:t>thật</w:t>
      </w:r>
      <w:proofErr w:type="spellEnd"/>
      <w:r w:rsidRPr="00BF7888">
        <w:rPr>
          <w:sz w:val="28"/>
          <w:szCs w:val="28"/>
        </w:rPr>
        <w:t xml:space="preserve"> </w:t>
      </w:r>
      <w:proofErr w:type="spellStart"/>
      <w:r w:rsidRPr="00BF7888">
        <w:rPr>
          <w:sz w:val="28"/>
          <w:szCs w:val="28"/>
        </w:rPr>
        <w:t>từ</w:t>
      </w:r>
      <w:proofErr w:type="spellEnd"/>
      <w:r w:rsidRPr="00BF7888">
        <w:rPr>
          <w:sz w:val="28"/>
          <w:szCs w:val="28"/>
        </w:rPr>
        <w:t xml:space="preserve"> </w:t>
      </w:r>
      <w:proofErr w:type="spellStart"/>
      <w:r w:rsidRPr="00BF7888">
        <w:rPr>
          <w:sz w:val="28"/>
          <w:szCs w:val="28"/>
        </w:rPr>
        <w:t>cuộc</w:t>
      </w:r>
      <w:proofErr w:type="spellEnd"/>
      <w:r w:rsidRPr="00BF7888">
        <w:rPr>
          <w:sz w:val="28"/>
          <w:szCs w:val="28"/>
        </w:rPr>
        <w:t xml:space="preserve"> </w:t>
      </w:r>
      <w:proofErr w:type="spellStart"/>
      <w:r w:rsidRPr="00BF7888">
        <w:rPr>
          <w:sz w:val="28"/>
          <w:szCs w:val="28"/>
        </w:rPr>
        <w:t>đời</w:t>
      </w:r>
      <w:proofErr w:type="spellEnd"/>
      <w:r w:rsidRPr="00BF7888">
        <w:rPr>
          <w:sz w:val="28"/>
          <w:szCs w:val="28"/>
        </w:rPr>
        <w:t xml:space="preserve"> </w:t>
      </w:r>
      <w:proofErr w:type="spellStart"/>
      <w:r w:rsidRPr="00BF7888">
        <w:rPr>
          <w:sz w:val="28"/>
          <w:szCs w:val="28"/>
        </w:rPr>
        <w:t>bà</w:t>
      </w:r>
      <w:proofErr w:type="spellEnd"/>
      <w:r w:rsidRPr="00BF7888">
        <w:rPr>
          <w:sz w:val="28"/>
          <w:szCs w:val="28"/>
        </w:rPr>
        <w:t xml:space="preserve"> </w:t>
      </w:r>
      <w:proofErr w:type="spellStart"/>
      <w:r w:rsidRPr="00BF7888">
        <w:rPr>
          <w:sz w:val="28"/>
          <w:szCs w:val="28"/>
        </w:rPr>
        <w:t>mang</w:t>
      </w:r>
      <w:proofErr w:type="spellEnd"/>
      <w:r w:rsidRPr="00BF7888">
        <w:rPr>
          <w:sz w:val="28"/>
          <w:szCs w:val="28"/>
        </w:rPr>
        <w:t xml:space="preserve"> </w:t>
      </w:r>
      <w:proofErr w:type="spellStart"/>
      <w:r w:rsidRPr="00BF7888">
        <w:rPr>
          <w:sz w:val="28"/>
          <w:szCs w:val="28"/>
        </w:rPr>
        <w:t>đến</w:t>
      </w:r>
      <w:proofErr w:type="spellEnd"/>
      <w:r w:rsidRPr="00BF7888">
        <w:rPr>
          <w:sz w:val="28"/>
          <w:szCs w:val="28"/>
        </w:rPr>
        <w:t xml:space="preserve"> </w:t>
      </w:r>
      <w:proofErr w:type="spellStart"/>
      <w:r w:rsidRPr="00BF7888">
        <w:rPr>
          <w:sz w:val="28"/>
          <w:szCs w:val="28"/>
        </w:rPr>
        <w:t>sự</w:t>
      </w:r>
      <w:proofErr w:type="spellEnd"/>
      <w:r w:rsidRPr="00BF7888">
        <w:rPr>
          <w:sz w:val="28"/>
          <w:szCs w:val="28"/>
        </w:rPr>
        <w:t xml:space="preserve"> </w:t>
      </w:r>
      <w:proofErr w:type="spellStart"/>
      <w:r w:rsidRPr="00BF7888">
        <w:rPr>
          <w:sz w:val="28"/>
          <w:szCs w:val="28"/>
        </w:rPr>
        <w:t>xúc</w:t>
      </w:r>
      <w:proofErr w:type="spellEnd"/>
      <w:r w:rsidRPr="00BF7888">
        <w:rPr>
          <w:sz w:val="28"/>
          <w:szCs w:val="28"/>
        </w:rPr>
        <w:t xml:space="preserve"> </w:t>
      </w:r>
      <w:proofErr w:type="spellStart"/>
      <w:r w:rsidRPr="00BF7888">
        <w:rPr>
          <w:sz w:val="28"/>
          <w:szCs w:val="28"/>
        </w:rPr>
        <w:t>động</w:t>
      </w:r>
      <w:proofErr w:type="spellEnd"/>
      <w:r w:rsidRPr="00BF7888">
        <w:rPr>
          <w:sz w:val="28"/>
          <w:szCs w:val="28"/>
        </w:rPr>
        <w:t xml:space="preserve">, </w:t>
      </w:r>
      <w:proofErr w:type="spellStart"/>
      <w:r w:rsidRPr="00BF7888">
        <w:rPr>
          <w:sz w:val="28"/>
          <w:szCs w:val="28"/>
        </w:rPr>
        <w:t>khơi</w:t>
      </w:r>
      <w:proofErr w:type="spellEnd"/>
      <w:r w:rsidRPr="00BF7888">
        <w:rPr>
          <w:sz w:val="28"/>
          <w:szCs w:val="28"/>
        </w:rPr>
        <w:t xml:space="preserve"> </w:t>
      </w:r>
      <w:proofErr w:type="spellStart"/>
      <w:r w:rsidRPr="00BF7888">
        <w:rPr>
          <w:sz w:val="28"/>
          <w:szCs w:val="28"/>
        </w:rPr>
        <w:t>dậy</w:t>
      </w:r>
      <w:proofErr w:type="spellEnd"/>
      <w:r w:rsidRPr="00BF7888">
        <w:rPr>
          <w:sz w:val="28"/>
          <w:szCs w:val="28"/>
        </w:rPr>
        <w:t xml:space="preserve"> </w:t>
      </w:r>
      <w:proofErr w:type="spellStart"/>
      <w:r w:rsidRPr="00BF7888">
        <w:rPr>
          <w:sz w:val="28"/>
          <w:szCs w:val="28"/>
        </w:rPr>
        <w:t>tinh</w:t>
      </w:r>
      <w:proofErr w:type="spellEnd"/>
      <w:r w:rsidRPr="00BF7888">
        <w:rPr>
          <w:sz w:val="28"/>
          <w:szCs w:val="28"/>
        </w:rPr>
        <w:t xml:space="preserve"> </w:t>
      </w:r>
      <w:proofErr w:type="spellStart"/>
      <w:r w:rsidRPr="00BF7888">
        <w:rPr>
          <w:sz w:val="28"/>
          <w:szCs w:val="28"/>
        </w:rPr>
        <w:t>thần</w:t>
      </w:r>
      <w:proofErr w:type="spellEnd"/>
      <w:r w:rsidRPr="00BF7888">
        <w:rPr>
          <w:sz w:val="28"/>
          <w:szCs w:val="28"/>
        </w:rPr>
        <w:t xml:space="preserve"> </w:t>
      </w:r>
      <w:proofErr w:type="spellStart"/>
      <w:r w:rsidRPr="00BF7888">
        <w:rPr>
          <w:sz w:val="28"/>
          <w:szCs w:val="28"/>
        </w:rPr>
        <w:t>yêu</w:t>
      </w:r>
      <w:proofErr w:type="spellEnd"/>
      <w:r w:rsidRPr="00BF7888">
        <w:rPr>
          <w:sz w:val="28"/>
          <w:szCs w:val="28"/>
        </w:rPr>
        <w:t xml:space="preserve"> </w:t>
      </w:r>
      <w:proofErr w:type="spellStart"/>
      <w:r w:rsidRPr="00BF7888">
        <w:rPr>
          <w:sz w:val="28"/>
          <w:szCs w:val="28"/>
        </w:rPr>
        <w:t>nước</w:t>
      </w:r>
      <w:proofErr w:type="spellEnd"/>
      <w:r w:rsidRPr="00BF7888">
        <w:rPr>
          <w:sz w:val="28"/>
          <w:szCs w:val="28"/>
        </w:rPr>
        <w:t xml:space="preserve"> </w:t>
      </w:r>
      <w:proofErr w:type="spellStart"/>
      <w:r w:rsidRPr="00BF7888">
        <w:rPr>
          <w:sz w:val="28"/>
          <w:szCs w:val="28"/>
        </w:rPr>
        <w:t>và</w:t>
      </w:r>
      <w:proofErr w:type="spellEnd"/>
      <w:r w:rsidRPr="00BF7888">
        <w:rPr>
          <w:sz w:val="28"/>
          <w:szCs w:val="28"/>
        </w:rPr>
        <w:t xml:space="preserve"> </w:t>
      </w:r>
      <w:proofErr w:type="spellStart"/>
      <w:r w:rsidRPr="00BF7888">
        <w:rPr>
          <w:sz w:val="28"/>
          <w:szCs w:val="28"/>
        </w:rPr>
        <w:t>lòng</w:t>
      </w:r>
      <w:proofErr w:type="spellEnd"/>
      <w:r w:rsidRPr="00BF7888">
        <w:rPr>
          <w:sz w:val="28"/>
          <w:szCs w:val="28"/>
        </w:rPr>
        <w:t xml:space="preserve"> </w:t>
      </w:r>
      <w:proofErr w:type="spellStart"/>
      <w:r w:rsidRPr="00BF7888">
        <w:rPr>
          <w:sz w:val="28"/>
          <w:szCs w:val="28"/>
        </w:rPr>
        <w:t>tự</w:t>
      </w:r>
      <w:proofErr w:type="spellEnd"/>
      <w:r w:rsidRPr="00BF7888">
        <w:rPr>
          <w:sz w:val="28"/>
          <w:szCs w:val="28"/>
        </w:rPr>
        <w:t xml:space="preserve"> </w:t>
      </w:r>
      <w:proofErr w:type="spellStart"/>
      <w:r w:rsidRPr="00BF7888">
        <w:rPr>
          <w:sz w:val="28"/>
          <w:szCs w:val="28"/>
        </w:rPr>
        <w:t>hào</w:t>
      </w:r>
      <w:proofErr w:type="spellEnd"/>
      <w:r w:rsidRPr="00BF7888">
        <w:rPr>
          <w:sz w:val="28"/>
          <w:szCs w:val="28"/>
        </w:rPr>
        <w:t xml:space="preserve"> </w:t>
      </w:r>
      <w:proofErr w:type="spellStart"/>
      <w:r w:rsidRPr="00BF7888">
        <w:rPr>
          <w:sz w:val="28"/>
          <w:szCs w:val="28"/>
        </w:rPr>
        <w:t>dân</w:t>
      </w:r>
      <w:proofErr w:type="spellEnd"/>
      <w:r w:rsidRPr="00BF7888">
        <w:rPr>
          <w:sz w:val="28"/>
          <w:szCs w:val="28"/>
        </w:rPr>
        <w:t xml:space="preserve"> </w:t>
      </w:r>
      <w:proofErr w:type="spellStart"/>
      <w:r w:rsidRPr="00BF7888">
        <w:rPr>
          <w:sz w:val="28"/>
          <w:szCs w:val="28"/>
        </w:rPr>
        <w:t>tộc</w:t>
      </w:r>
      <w:proofErr w:type="spellEnd"/>
      <w:r w:rsidRPr="00BF7888">
        <w:rPr>
          <w:sz w:val="28"/>
          <w:szCs w:val="28"/>
        </w:rPr>
        <w:t xml:space="preserve"> </w:t>
      </w:r>
      <w:proofErr w:type="spellStart"/>
      <w:r w:rsidRPr="00BF7888">
        <w:rPr>
          <w:sz w:val="28"/>
          <w:szCs w:val="28"/>
        </w:rPr>
        <w:t>trong</w:t>
      </w:r>
      <w:proofErr w:type="spellEnd"/>
      <w:r w:rsidRPr="00BF7888">
        <w:rPr>
          <w:sz w:val="28"/>
          <w:szCs w:val="28"/>
        </w:rPr>
        <w:t xml:space="preserve"> </w:t>
      </w:r>
      <w:proofErr w:type="spellStart"/>
      <w:r w:rsidRPr="00BF7888">
        <w:rPr>
          <w:sz w:val="28"/>
          <w:szCs w:val="28"/>
        </w:rPr>
        <w:t>lớp</w:t>
      </w:r>
      <w:proofErr w:type="spellEnd"/>
      <w:r w:rsidRPr="00BF7888">
        <w:rPr>
          <w:sz w:val="28"/>
          <w:szCs w:val="28"/>
        </w:rPr>
        <w:t xml:space="preserve"> </w:t>
      </w:r>
      <w:proofErr w:type="spellStart"/>
      <w:r w:rsidRPr="00BF7888">
        <w:rPr>
          <w:sz w:val="28"/>
          <w:szCs w:val="28"/>
        </w:rPr>
        <w:t>trẻ</w:t>
      </w:r>
      <w:proofErr w:type="spellEnd"/>
      <w:r w:rsidRPr="00BF7888">
        <w:rPr>
          <w:sz w:val="28"/>
          <w:szCs w:val="28"/>
        </w:rPr>
        <w:t>.</w:t>
      </w:r>
    </w:p>
    <w:p w14:paraId="486842E1" w14:textId="6ECABD06" w:rsidR="00D66A6A" w:rsidRPr="002B0725" w:rsidRDefault="00D66A6A" w:rsidP="00D66A6A">
      <w:pPr>
        <w:pStyle w:val="NormalWeb"/>
        <w:spacing w:before="0" w:beforeAutospacing="0" w:after="0" w:afterAutospacing="0" w:line="340" w:lineRule="exact"/>
        <w:ind w:firstLine="720"/>
        <w:jc w:val="both"/>
        <w:rPr>
          <w:spacing w:val="-6"/>
          <w:sz w:val="28"/>
          <w:szCs w:val="28"/>
        </w:rPr>
      </w:pPr>
      <w:proofErr w:type="spellStart"/>
      <w:r w:rsidRPr="002B0725">
        <w:rPr>
          <w:spacing w:val="-6"/>
          <w:sz w:val="28"/>
          <w:szCs w:val="28"/>
        </w:rPr>
        <w:t>Dù</w:t>
      </w:r>
      <w:proofErr w:type="spellEnd"/>
      <w:r w:rsidRPr="002B0725">
        <w:rPr>
          <w:spacing w:val="-6"/>
          <w:sz w:val="28"/>
          <w:szCs w:val="28"/>
        </w:rPr>
        <w:t xml:space="preserve"> </w:t>
      </w:r>
      <w:proofErr w:type="spellStart"/>
      <w:r w:rsidRPr="002B0725">
        <w:rPr>
          <w:spacing w:val="-6"/>
          <w:sz w:val="28"/>
          <w:szCs w:val="28"/>
        </w:rPr>
        <w:t>tuổi</w:t>
      </w:r>
      <w:proofErr w:type="spellEnd"/>
      <w:r w:rsidRPr="002B0725">
        <w:rPr>
          <w:spacing w:val="-6"/>
          <w:sz w:val="28"/>
          <w:szCs w:val="28"/>
        </w:rPr>
        <w:t xml:space="preserve"> </w:t>
      </w:r>
      <w:proofErr w:type="spellStart"/>
      <w:r w:rsidRPr="002B0725">
        <w:rPr>
          <w:spacing w:val="-6"/>
          <w:sz w:val="28"/>
          <w:szCs w:val="28"/>
        </w:rPr>
        <w:t>cao</w:t>
      </w:r>
      <w:proofErr w:type="spellEnd"/>
      <w:r w:rsidRPr="002B0725">
        <w:rPr>
          <w:spacing w:val="-6"/>
          <w:sz w:val="28"/>
          <w:szCs w:val="28"/>
        </w:rPr>
        <w:t xml:space="preserve">, </w:t>
      </w:r>
      <w:proofErr w:type="spellStart"/>
      <w:r w:rsidRPr="002B0725">
        <w:rPr>
          <w:spacing w:val="-6"/>
          <w:sz w:val="28"/>
          <w:szCs w:val="28"/>
        </w:rPr>
        <w:t>bà</w:t>
      </w:r>
      <w:proofErr w:type="spellEnd"/>
      <w:r w:rsidRPr="002B0725">
        <w:rPr>
          <w:spacing w:val="-6"/>
          <w:sz w:val="28"/>
          <w:szCs w:val="28"/>
        </w:rPr>
        <w:t xml:space="preserve"> </w:t>
      </w:r>
      <w:proofErr w:type="spellStart"/>
      <w:r w:rsidRPr="002B0725">
        <w:rPr>
          <w:spacing w:val="-6"/>
          <w:sz w:val="28"/>
          <w:szCs w:val="28"/>
        </w:rPr>
        <w:t>Trần</w:t>
      </w:r>
      <w:proofErr w:type="spellEnd"/>
      <w:r w:rsidRPr="002B0725">
        <w:rPr>
          <w:spacing w:val="-6"/>
          <w:sz w:val="28"/>
          <w:szCs w:val="28"/>
        </w:rPr>
        <w:t xml:space="preserve"> Kim </w:t>
      </w:r>
      <w:proofErr w:type="spellStart"/>
      <w:r w:rsidRPr="002B0725">
        <w:rPr>
          <w:spacing w:val="-6"/>
          <w:sz w:val="28"/>
          <w:szCs w:val="28"/>
        </w:rPr>
        <w:t>Cúc</w:t>
      </w:r>
      <w:proofErr w:type="spellEnd"/>
      <w:r w:rsidRPr="002B0725">
        <w:rPr>
          <w:spacing w:val="-6"/>
          <w:sz w:val="28"/>
          <w:szCs w:val="28"/>
        </w:rPr>
        <w:t xml:space="preserve"> </w:t>
      </w:r>
      <w:proofErr w:type="spellStart"/>
      <w:r w:rsidRPr="002B0725">
        <w:rPr>
          <w:spacing w:val="-6"/>
          <w:sz w:val="28"/>
          <w:szCs w:val="28"/>
        </w:rPr>
        <w:t>vẫn</w:t>
      </w:r>
      <w:proofErr w:type="spellEnd"/>
      <w:r w:rsidRPr="002B0725">
        <w:rPr>
          <w:spacing w:val="-6"/>
          <w:sz w:val="28"/>
          <w:szCs w:val="28"/>
        </w:rPr>
        <w:t xml:space="preserve"> </w:t>
      </w:r>
      <w:proofErr w:type="spellStart"/>
      <w:r w:rsidRPr="002B0725">
        <w:rPr>
          <w:spacing w:val="-6"/>
          <w:sz w:val="28"/>
          <w:szCs w:val="28"/>
        </w:rPr>
        <w:t>tích</w:t>
      </w:r>
      <w:proofErr w:type="spellEnd"/>
      <w:r w:rsidRPr="002B0725">
        <w:rPr>
          <w:spacing w:val="-6"/>
          <w:sz w:val="28"/>
          <w:szCs w:val="28"/>
        </w:rPr>
        <w:t xml:space="preserve"> </w:t>
      </w:r>
      <w:proofErr w:type="spellStart"/>
      <w:r w:rsidRPr="002B0725">
        <w:rPr>
          <w:spacing w:val="-6"/>
          <w:sz w:val="28"/>
          <w:szCs w:val="28"/>
        </w:rPr>
        <w:t>cực</w:t>
      </w:r>
      <w:proofErr w:type="spellEnd"/>
      <w:r w:rsidRPr="002B0725">
        <w:rPr>
          <w:spacing w:val="-6"/>
          <w:sz w:val="28"/>
          <w:szCs w:val="28"/>
        </w:rPr>
        <w:t xml:space="preserve"> </w:t>
      </w:r>
      <w:proofErr w:type="spellStart"/>
      <w:r w:rsidRPr="002B0725">
        <w:rPr>
          <w:spacing w:val="-6"/>
          <w:sz w:val="28"/>
          <w:szCs w:val="28"/>
        </w:rPr>
        <w:t>đóng</w:t>
      </w:r>
      <w:proofErr w:type="spellEnd"/>
      <w:r w:rsidRPr="002B0725">
        <w:rPr>
          <w:spacing w:val="-6"/>
          <w:sz w:val="28"/>
          <w:szCs w:val="28"/>
        </w:rPr>
        <w:t xml:space="preserve"> </w:t>
      </w:r>
      <w:proofErr w:type="spellStart"/>
      <w:r w:rsidRPr="002B0725">
        <w:rPr>
          <w:spacing w:val="-6"/>
          <w:sz w:val="28"/>
          <w:szCs w:val="28"/>
        </w:rPr>
        <w:t>góp</w:t>
      </w:r>
      <w:proofErr w:type="spellEnd"/>
      <w:r w:rsidRPr="002B0725">
        <w:rPr>
          <w:spacing w:val="-6"/>
          <w:sz w:val="28"/>
          <w:szCs w:val="28"/>
        </w:rPr>
        <w:t xml:space="preserve"> </w:t>
      </w:r>
      <w:proofErr w:type="spellStart"/>
      <w:r w:rsidRPr="002B0725">
        <w:rPr>
          <w:spacing w:val="-6"/>
          <w:sz w:val="28"/>
          <w:szCs w:val="28"/>
        </w:rPr>
        <w:t>cho</w:t>
      </w:r>
      <w:proofErr w:type="spellEnd"/>
      <w:r w:rsidRPr="002B0725">
        <w:rPr>
          <w:spacing w:val="-6"/>
          <w:sz w:val="28"/>
          <w:szCs w:val="28"/>
        </w:rPr>
        <w:t xml:space="preserve"> </w:t>
      </w:r>
      <w:proofErr w:type="spellStart"/>
      <w:r w:rsidRPr="002B0725">
        <w:rPr>
          <w:spacing w:val="-6"/>
          <w:sz w:val="28"/>
          <w:szCs w:val="28"/>
        </w:rPr>
        <w:t>công</w:t>
      </w:r>
      <w:proofErr w:type="spellEnd"/>
      <w:r w:rsidRPr="002B0725">
        <w:rPr>
          <w:spacing w:val="-6"/>
          <w:sz w:val="28"/>
          <w:szCs w:val="28"/>
        </w:rPr>
        <w:t xml:space="preserve"> </w:t>
      </w:r>
      <w:proofErr w:type="spellStart"/>
      <w:r w:rsidRPr="002B0725">
        <w:rPr>
          <w:spacing w:val="-6"/>
          <w:sz w:val="28"/>
          <w:szCs w:val="28"/>
        </w:rPr>
        <w:t>tác</w:t>
      </w:r>
      <w:proofErr w:type="spellEnd"/>
      <w:r w:rsidRPr="002B0725">
        <w:rPr>
          <w:spacing w:val="-6"/>
          <w:sz w:val="28"/>
          <w:szCs w:val="28"/>
        </w:rPr>
        <w:t xml:space="preserve"> </w:t>
      </w:r>
      <w:proofErr w:type="spellStart"/>
      <w:r w:rsidRPr="002B0725">
        <w:rPr>
          <w:spacing w:val="-6"/>
          <w:sz w:val="28"/>
          <w:szCs w:val="28"/>
        </w:rPr>
        <w:t>xây</w:t>
      </w:r>
      <w:proofErr w:type="spellEnd"/>
      <w:r w:rsidRPr="002B0725">
        <w:rPr>
          <w:spacing w:val="-6"/>
          <w:sz w:val="28"/>
          <w:szCs w:val="28"/>
        </w:rPr>
        <w:t xml:space="preserve"> </w:t>
      </w:r>
      <w:proofErr w:type="spellStart"/>
      <w:r w:rsidRPr="002B0725">
        <w:rPr>
          <w:spacing w:val="-6"/>
          <w:sz w:val="28"/>
          <w:szCs w:val="28"/>
        </w:rPr>
        <w:t>dựng</w:t>
      </w:r>
      <w:proofErr w:type="spellEnd"/>
      <w:r w:rsidRPr="002B0725">
        <w:rPr>
          <w:spacing w:val="-6"/>
          <w:sz w:val="28"/>
          <w:szCs w:val="28"/>
        </w:rPr>
        <w:t xml:space="preserve"> </w:t>
      </w:r>
      <w:proofErr w:type="spellStart"/>
      <w:r w:rsidRPr="002B0725">
        <w:rPr>
          <w:spacing w:val="-6"/>
          <w:sz w:val="28"/>
          <w:szCs w:val="28"/>
        </w:rPr>
        <w:t>Đảng</w:t>
      </w:r>
      <w:proofErr w:type="spellEnd"/>
      <w:r w:rsidRPr="002B0725">
        <w:rPr>
          <w:spacing w:val="-6"/>
          <w:sz w:val="28"/>
          <w:szCs w:val="28"/>
        </w:rPr>
        <w:t xml:space="preserve"> </w:t>
      </w:r>
      <w:proofErr w:type="spellStart"/>
      <w:r w:rsidRPr="002B0725">
        <w:rPr>
          <w:spacing w:val="-6"/>
          <w:sz w:val="28"/>
          <w:szCs w:val="28"/>
        </w:rPr>
        <w:t>tại</w:t>
      </w:r>
      <w:proofErr w:type="spellEnd"/>
      <w:r w:rsidRPr="002B0725">
        <w:rPr>
          <w:spacing w:val="-6"/>
          <w:sz w:val="28"/>
          <w:szCs w:val="28"/>
        </w:rPr>
        <w:t xml:space="preserve"> </w:t>
      </w:r>
      <w:proofErr w:type="spellStart"/>
      <w:r w:rsidRPr="002B0725">
        <w:rPr>
          <w:spacing w:val="-6"/>
          <w:sz w:val="28"/>
          <w:szCs w:val="28"/>
        </w:rPr>
        <w:t>địa</w:t>
      </w:r>
      <w:proofErr w:type="spellEnd"/>
      <w:r w:rsidRPr="002B0725">
        <w:rPr>
          <w:spacing w:val="-6"/>
          <w:sz w:val="28"/>
          <w:szCs w:val="28"/>
        </w:rPr>
        <w:t xml:space="preserve"> </w:t>
      </w:r>
      <w:proofErr w:type="spellStart"/>
      <w:r w:rsidRPr="002B0725">
        <w:rPr>
          <w:spacing w:val="-6"/>
          <w:sz w:val="28"/>
          <w:szCs w:val="28"/>
        </w:rPr>
        <w:t>phương</w:t>
      </w:r>
      <w:proofErr w:type="spellEnd"/>
      <w:r w:rsidRPr="002B0725">
        <w:rPr>
          <w:spacing w:val="-6"/>
          <w:sz w:val="28"/>
          <w:szCs w:val="28"/>
        </w:rPr>
        <w:t xml:space="preserve">, </w:t>
      </w:r>
      <w:proofErr w:type="spellStart"/>
      <w:r w:rsidRPr="002B0725">
        <w:rPr>
          <w:spacing w:val="-6"/>
          <w:sz w:val="28"/>
          <w:szCs w:val="28"/>
        </w:rPr>
        <w:t>luôn</w:t>
      </w:r>
      <w:proofErr w:type="spellEnd"/>
      <w:r w:rsidRPr="002B0725">
        <w:rPr>
          <w:spacing w:val="-6"/>
          <w:sz w:val="28"/>
          <w:szCs w:val="28"/>
        </w:rPr>
        <w:t xml:space="preserve"> </w:t>
      </w:r>
      <w:proofErr w:type="spellStart"/>
      <w:r w:rsidRPr="002B0725">
        <w:rPr>
          <w:spacing w:val="-6"/>
          <w:sz w:val="28"/>
          <w:szCs w:val="28"/>
        </w:rPr>
        <w:t>thẳng</w:t>
      </w:r>
      <w:proofErr w:type="spellEnd"/>
      <w:r w:rsidRPr="002B0725">
        <w:rPr>
          <w:spacing w:val="-6"/>
          <w:sz w:val="28"/>
          <w:szCs w:val="28"/>
        </w:rPr>
        <w:t xml:space="preserve"> </w:t>
      </w:r>
      <w:proofErr w:type="spellStart"/>
      <w:r w:rsidRPr="002B0725">
        <w:rPr>
          <w:spacing w:val="-6"/>
          <w:sz w:val="28"/>
          <w:szCs w:val="28"/>
        </w:rPr>
        <w:t>thắn</w:t>
      </w:r>
      <w:proofErr w:type="spellEnd"/>
      <w:r w:rsidRPr="002B0725">
        <w:rPr>
          <w:spacing w:val="-6"/>
          <w:sz w:val="28"/>
          <w:szCs w:val="28"/>
        </w:rPr>
        <w:t xml:space="preserve"> </w:t>
      </w:r>
      <w:proofErr w:type="spellStart"/>
      <w:r w:rsidRPr="002B0725">
        <w:rPr>
          <w:spacing w:val="-6"/>
          <w:sz w:val="28"/>
          <w:szCs w:val="28"/>
        </w:rPr>
        <w:t>góp</w:t>
      </w:r>
      <w:proofErr w:type="spellEnd"/>
      <w:r w:rsidRPr="002B0725">
        <w:rPr>
          <w:spacing w:val="-6"/>
          <w:sz w:val="28"/>
          <w:szCs w:val="28"/>
        </w:rPr>
        <w:t xml:space="preserve"> ý </w:t>
      </w:r>
      <w:proofErr w:type="spellStart"/>
      <w:r w:rsidRPr="002B0725">
        <w:rPr>
          <w:spacing w:val="-6"/>
          <w:sz w:val="28"/>
          <w:szCs w:val="28"/>
        </w:rPr>
        <w:t>trong</w:t>
      </w:r>
      <w:proofErr w:type="spellEnd"/>
      <w:r w:rsidRPr="002B0725">
        <w:rPr>
          <w:spacing w:val="-6"/>
          <w:sz w:val="28"/>
          <w:szCs w:val="28"/>
        </w:rPr>
        <w:t xml:space="preserve"> </w:t>
      </w:r>
      <w:proofErr w:type="spellStart"/>
      <w:r w:rsidRPr="002B0725">
        <w:rPr>
          <w:spacing w:val="-6"/>
          <w:sz w:val="28"/>
          <w:szCs w:val="28"/>
        </w:rPr>
        <w:t>các</w:t>
      </w:r>
      <w:proofErr w:type="spellEnd"/>
      <w:r w:rsidRPr="002B0725">
        <w:rPr>
          <w:spacing w:val="-6"/>
          <w:sz w:val="28"/>
          <w:szCs w:val="28"/>
        </w:rPr>
        <w:t xml:space="preserve"> </w:t>
      </w:r>
      <w:proofErr w:type="spellStart"/>
      <w:r w:rsidRPr="002B0725">
        <w:rPr>
          <w:spacing w:val="-6"/>
          <w:sz w:val="28"/>
          <w:szCs w:val="28"/>
        </w:rPr>
        <w:t>cuộc</w:t>
      </w:r>
      <w:proofErr w:type="spellEnd"/>
      <w:r w:rsidRPr="002B0725">
        <w:rPr>
          <w:spacing w:val="-6"/>
          <w:sz w:val="28"/>
          <w:szCs w:val="28"/>
        </w:rPr>
        <w:t xml:space="preserve"> </w:t>
      </w:r>
      <w:proofErr w:type="spellStart"/>
      <w:r w:rsidRPr="002B0725">
        <w:rPr>
          <w:spacing w:val="-6"/>
          <w:sz w:val="28"/>
          <w:szCs w:val="28"/>
        </w:rPr>
        <w:t>họp</w:t>
      </w:r>
      <w:proofErr w:type="spellEnd"/>
      <w:r w:rsidRPr="002B0725">
        <w:rPr>
          <w:spacing w:val="-6"/>
          <w:sz w:val="28"/>
          <w:szCs w:val="28"/>
        </w:rPr>
        <w:t xml:space="preserve"> </w:t>
      </w:r>
      <w:proofErr w:type="spellStart"/>
      <w:r w:rsidRPr="002B0725">
        <w:rPr>
          <w:spacing w:val="-6"/>
          <w:sz w:val="28"/>
          <w:szCs w:val="28"/>
        </w:rPr>
        <w:t>về</w:t>
      </w:r>
      <w:proofErr w:type="spellEnd"/>
      <w:r w:rsidRPr="002B0725">
        <w:rPr>
          <w:spacing w:val="-6"/>
          <w:sz w:val="28"/>
          <w:szCs w:val="28"/>
        </w:rPr>
        <w:t xml:space="preserve"> </w:t>
      </w:r>
      <w:proofErr w:type="spellStart"/>
      <w:r w:rsidRPr="002B0725">
        <w:rPr>
          <w:spacing w:val="-6"/>
          <w:sz w:val="28"/>
          <w:szCs w:val="28"/>
        </w:rPr>
        <w:t>công</w:t>
      </w:r>
      <w:proofErr w:type="spellEnd"/>
      <w:r w:rsidRPr="002B0725">
        <w:rPr>
          <w:spacing w:val="-6"/>
          <w:sz w:val="28"/>
          <w:szCs w:val="28"/>
        </w:rPr>
        <w:t xml:space="preserve"> </w:t>
      </w:r>
      <w:proofErr w:type="spellStart"/>
      <w:r w:rsidRPr="002B0725">
        <w:rPr>
          <w:spacing w:val="-6"/>
          <w:sz w:val="28"/>
          <w:szCs w:val="28"/>
        </w:rPr>
        <w:t>tác</w:t>
      </w:r>
      <w:proofErr w:type="spellEnd"/>
      <w:r w:rsidRPr="002B0725">
        <w:rPr>
          <w:spacing w:val="-6"/>
          <w:sz w:val="28"/>
          <w:szCs w:val="28"/>
        </w:rPr>
        <w:t xml:space="preserve"> </w:t>
      </w:r>
      <w:proofErr w:type="spellStart"/>
      <w:r w:rsidRPr="002B0725">
        <w:rPr>
          <w:spacing w:val="-6"/>
          <w:sz w:val="28"/>
          <w:szCs w:val="28"/>
        </w:rPr>
        <w:t>dân</w:t>
      </w:r>
      <w:proofErr w:type="spellEnd"/>
      <w:r w:rsidRPr="002B0725">
        <w:rPr>
          <w:spacing w:val="-6"/>
          <w:sz w:val="28"/>
          <w:szCs w:val="28"/>
        </w:rPr>
        <w:t xml:space="preserve"> </w:t>
      </w:r>
      <w:proofErr w:type="spellStart"/>
      <w:r w:rsidRPr="002B0725">
        <w:rPr>
          <w:spacing w:val="-6"/>
          <w:sz w:val="28"/>
          <w:szCs w:val="28"/>
        </w:rPr>
        <w:t>vận</w:t>
      </w:r>
      <w:proofErr w:type="spellEnd"/>
      <w:r w:rsidRPr="002B0725">
        <w:rPr>
          <w:spacing w:val="-6"/>
          <w:sz w:val="28"/>
          <w:szCs w:val="28"/>
        </w:rPr>
        <w:t xml:space="preserve">, </w:t>
      </w:r>
      <w:proofErr w:type="spellStart"/>
      <w:r w:rsidRPr="002B0725">
        <w:rPr>
          <w:spacing w:val="-6"/>
          <w:sz w:val="28"/>
          <w:szCs w:val="28"/>
        </w:rPr>
        <w:t>xây</w:t>
      </w:r>
      <w:proofErr w:type="spellEnd"/>
      <w:r w:rsidRPr="002B0725">
        <w:rPr>
          <w:spacing w:val="-6"/>
          <w:sz w:val="28"/>
          <w:szCs w:val="28"/>
        </w:rPr>
        <w:t xml:space="preserve"> </w:t>
      </w:r>
      <w:proofErr w:type="spellStart"/>
      <w:r w:rsidRPr="002B0725">
        <w:rPr>
          <w:spacing w:val="-6"/>
          <w:sz w:val="28"/>
          <w:szCs w:val="28"/>
        </w:rPr>
        <w:t>dựng</w:t>
      </w:r>
      <w:proofErr w:type="spellEnd"/>
      <w:r w:rsidRPr="002B0725">
        <w:rPr>
          <w:spacing w:val="-6"/>
          <w:sz w:val="28"/>
          <w:szCs w:val="28"/>
        </w:rPr>
        <w:t xml:space="preserve"> </w:t>
      </w:r>
      <w:proofErr w:type="spellStart"/>
      <w:r w:rsidRPr="002B0725">
        <w:rPr>
          <w:spacing w:val="-6"/>
          <w:sz w:val="28"/>
          <w:szCs w:val="28"/>
        </w:rPr>
        <w:t>đội</w:t>
      </w:r>
      <w:proofErr w:type="spellEnd"/>
      <w:r w:rsidRPr="002B0725">
        <w:rPr>
          <w:spacing w:val="-6"/>
          <w:sz w:val="28"/>
          <w:szCs w:val="28"/>
        </w:rPr>
        <w:t xml:space="preserve"> </w:t>
      </w:r>
      <w:proofErr w:type="spellStart"/>
      <w:r w:rsidRPr="002B0725">
        <w:rPr>
          <w:spacing w:val="-6"/>
          <w:sz w:val="28"/>
          <w:szCs w:val="28"/>
        </w:rPr>
        <w:t>ngũ</w:t>
      </w:r>
      <w:proofErr w:type="spellEnd"/>
      <w:r w:rsidRPr="002B0725">
        <w:rPr>
          <w:spacing w:val="-6"/>
          <w:sz w:val="28"/>
          <w:szCs w:val="28"/>
        </w:rPr>
        <w:t xml:space="preserve"> </w:t>
      </w:r>
      <w:proofErr w:type="spellStart"/>
      <w:r w:rsidRPr="002B0725">
        <w:rPr>
          <w:spacing w:val="-6"/>
          <w:sz w:val="28"/>
          <w:szCs w:val="28"/>
        </w:rPr>
        <w:t>kế</w:t>
      </w:r>
      <w:proofErr w:type="spellEnd"/>
      <w:r w:rsidRPr="002B0725">
        <w:rPr>
          <w:spacing w:val="-6"/>
          <w:sz w:val="28"/>
          <w:szCs w:val="28"/>
        </w:rPr>
        <w:t xml:space="preserve"> </w:t>
      </w:r>
      <w:proofErr w:type="spellStart"/>
      <w:r w:rsidRPr="002B0725">
        <w:rPr>
          <w:spacing w:val="-6"/>
          <w:sz w:val="28"/>
          <w:szCs w:val="28"/>
        </w:rPr>
        <w:t>thừa</w:t>
      </w:r>
      <w:proofErr w:type="spellEnd"/>
      <w:r w:rsidRPr="002B0725">
        <w:rPr>
          <w:spacing w:val="-6"/>
          <w:sz w:val="28"/>
          <w:szCs w:val="28"/>
        </w:rPr>
        <w:t xml:space="preserve">. </w:t>
      </w:r>
      <w:proofErr w:type="spellStart"/>
      <w:r w:rsidRPr="002B0725">
        <w:rPr>
          <w:spacing w:val="-6"/>
          <w:sz w:val="28"/>
          <w:szCs w:val="28"/>
        </w:rPr>
        <w:t>Với</w:t>
      </w:r>
      <w:proofErr w:type="spellEnd"/>
      <w:r w:rsidRPr="002B0725">
        <w:rPr>
          <w:spacing w:val="-6"/>
          <w:sz w:val="28"/>
          <w:szCs w:val="28"/>
        </w:rPr>
        <w:t xml:space="preserve"> </w:t>
      </w:r>
      <w:proofErr w:type="spellStart"/>
      <w:r w:rsidRPr="002B0725">
        <w:rPr>
          <w:spacing w:val="-6"/>
          <w:sz w:val="28"/>
          <w:szCs w:val="28"/>
        </w:rPr>
        <w:t>bà</w:t>
      </w:r>
      <w:proofErr w:type="spellEnd"/>
      <w:r w:rsidR="00CF1837">
        <w:rPr>
          <w:spacing w:val="-6"/>
          <w:sz w:val="28"/>
          <w:szCs w:val="28"/>
        </w:rPr>
        <w:t>,</w:t>
      </w:r>
      <w:r w:rsidRPr="002B0725">
        <w:rPr>
          <w:spacing w:val="-6"/>
          <w:sz w:val="28"/>
          <w:szCs w:val="28"/>
        </w:rPr>
        <w:t xml:space="preserve"> </w:t>
      </w:r>
      <w:proofErr w:type="spellStart"/>
      <w:r w:rsidRPr="002B0725">
        <w:rPr>
          <w:spacing w:val="-6"/>
          <w:sz w:val="28"/>
          <w:szCs w:val="28"/>
        </w:rPr>
        <w:t>học</w:t>
      </w:r>
      <w:proofErr w:type="spellEnd"/>
      <w:r w:rsidRPr="002B0725">
        <w:rPr>
          <w:spacing w:val="-6"/>
          <w:sz w:val="28"/>
          <w:szCs w:val="28"/>
        </w:rPr>
        <w:t xml:space="preserve"> </w:t>
      </w:r>
      <w:proofErr w:type="spellStart"/>
      <w:r w:rsidRPr="002B0725">
        <w:rPr>
          <w:spacing w:val="-6"/>
          <w:sz w:val="28"/>
          <w:szCs w:val="28"/>
        </w:rPr>
        <w:t>và</w:t>
      </w:r>
      <w:proofErr w:type="spellEnd"/>
      <w:r w:rsidRPr="002B0725">
        <w:rPr>
          <w:spacing w:val="-6"/>
          <w:sz w:val="28"/>
          <w:szCs w:val="28"/>
        </w:rPr>
        <w:t xml:space="preserve"> </w:t>
      </w:r>
      <w:proofErr w:type="spellStart"/>
      <w:r w:rsidRPr="002B0725">
        <w:rPr>
          <w:spacing w:val="-6"/>
          <w:sz w:val="28"/>
          <w:szCs w:val="28"/>
        </w:rPr>
        <w:t>làm</w:t>
      </w:r>
      <w:proofErr w:type="spellEnd"/>
      <w:r w:rsidRPr="002B0725">
        <w:rPr>
          <w:spacing w:val="-6"/>
          <w:sz w:val="28"/>
          <w:szCs w:val="28"/>
        </w:rPr>
        <w:t xml:space="preserve"> </w:t>
      </w:r>
      <w:proofErr w:type="spellStart"/>
      <w:r w:rsidRPr="002B0725">
        <w:rPr>
          <w:spacing w:val="-6"/>
          <w:sz w:val="28"/>
          <w:szCs w:val="28"/>
        </w:rPr>
        <w:t>theo</w:t>
      </w:r>
      <w:proofErr w:type="spellEnd"/>
      <w:r w:rsidRPr="002B0725">
        <w:rPr>
          <w:spacing w:val="-6"/>
          <w:sz w:val="28"/>
          <w:szCs w:val="28"/>
        </w:rPr>
        <w:t xml:space="preserve"> </w:t>
      </w:r>
      <w:proofErr w:type="spellStart"/>
      <w:r w:rsidRPr="002B0725">
        <w:rPr>
          <w:spacing w:val="-6"/>
          <w:sz w:val="28"/>
          <w:szCs w:val="28"/>
        </w:rPr>
        <w:t>Bác</w:t>
      </w:r>
      <w:proofErr w:type="spellEnd"/>
      <w:r w:rsidRPr="002B0725">
        <w:rPr>
          <w:spacing w:val="-6"/>
          <w:sz w:val="28"/>
          <w:szCs w:val="28"/>
        </w:rPr>
        <w:t xml:space="preserve"> </w:t>
      </w:r>
      <w:proofErr w:type="spellStart"/>
      <w:r w:rsidRPr="002B0725">
        <w:rPr>
          <w:spacing w:val="-6"/>
          <w:sz w:val="28"/>
          <w:szCs w:val="28"/>
        </w:rPr>
        <w:t>bắt</w:t>
      </w:r>
      <w:proofErr w:type="spellEnd"/>
      <w:r w:rsidRPr="002B0725">
        <w:rPr>
          <w:spacing w:val="-6"/>
          <w:sz w:val="28"/>
          <w:szCs w:val="28"/>
        </w:rPr>
        <w:t xml:space="preserve"> </w:t>
      </w:r>
      <w:proofErr w:type="spellStart"/>
      <w:r w:rsidRPr="002B0725">
        <w:rPr>
          <w:spacing w:val="-6"/>
          <w:sz w:val="28"/>
          <w:szCs w:val="28"/>
        </w:rPr>
        <w:t>đầu</w:t>
      </w:r>
      <w:proofErr w:type="spellEnd"/>
      <w:r w:rsidRPr="002B0725">
        <w:rPr>
          <w:spacing w:val="-6"/>
          <w:sz w:val="28"/>
          <w:szCs w:val="28"/>
        </w:rPr>
        <w:t xml:space="preserve"> </w:t>
      </w:r>
      <w:proofErr w:type="spellStart"/>
      <w:r w:rsidRPr="002B0725">
        <w:rPr>
          <w:spacing w:val="-6"/>
          <w:sz w:val="28"/>
          <w:szCs w:val="28"/>
        </w:rPr>
        <w:t>từ</w:t>
      </w:r>
      <w:proofErr w:type="spellEnd"/>
      <w:r w:rsidRPr="002B0725">
        <w:rPr>
          <w:spacing w:val="-6"/>
          <w:sz w:val="28"/>
          <w:szCs w:val="28"/>
        </w:rPr>
        <w:t xml:space="preserve"> </w:t>
      </w:r>
      <w:proofErr w:type="spellStart"/>
      <w:r w:rsidRPr="002B0725">
        <w:rPr>
          <w:spacing w:val="-6"/>
          <w:sz w:val="28"/>
          <w:szCs w:val="28"/>
        </w:rPr>
        <w:t>những</w:t>
      </w:r>
      <w:proofErr w:type="spellEnd"/>
      <w:r w:rsidRPr="002B0725">
        <w:rPr>
          <w:spacing w:val="-6"/>
          <w:sz w:val="28"/>
          <w:szCs w:val="28"/>
        </w:rPr>
        <w:t xml:space="preserve"> </w:t>
      </w:r>
      <w:proofErr w:type="spellStart"/>
      <w:r w:rsidRPr="002B0725">
        <w:rPr>
          <w:spacing w:val="-6"/>
          <w:sz w:val="28"/>
          <w:szCs w:val="28"/>
        </w:rPr>
        <w:t>việc</w:t>
      </w:r>
      <w:proofErr w:type="spellEnd"/>
      <w:r w:rsidRPr="002B0725">
        <w:rPr>
          <w:spacing w:val="-6"/>
          <w:sz w:val="28"/>
          <w:szCs w:val="28"/>
        </w:rPr>
        <w:t xml:space="preserve"> </w:t>
      </w:r>
      <w:proofErr w:type="spellStart"/>
      <w:r w:rsidRPr="002B0725">
        <w:rPr>
          <w:spacing w:val="-6"/>
          <w:sz w:val="28"/>
          <w:szCs w:val="28"/>
        </w:rPr>
        <w:t>làm</w:t>
      </w:r>
      <w:proofErr w:type="spellEnd"/>
      <w:r w:rsidRPr="002B0725">
        <w:rPr>
          <w:spacing w:val="-6"/>
          <w:sz w:val="28"/>
          <w:szCs w:val="28"/>
        </w:rPr>
        <w:t xml:space="preserve"> </w:t>
      </w:r>
      <w:proofErr w:type="spellStart"/>
      <w:r w:rsidRPr="002B0725">
        <w:rPr>
          <w:spacing w:val="-6"/>
          <w:sz w:val="28"/>
          <w:szCs w:val="28"/>
        </w:rPr>
        <w:t>giản</w:t>
      </w:r>
      <w:proofErr w:type="spellEnd"/>
      <w:r w:rsidRPr="002B0725">
        <w:rPr>
          <w:spacing w:val="-6"/>
          <w:sz w:val="28"/>
          <w:szCs w:val="28"/>
        </w:rPr>
        <w:t xml:space="preserve"> </w:t>
      </w:r>
      <w:proofErr w:type="spellStart"/>
      <w:r w:rsidRPr="002B0725">
        <w:rPr>
          <w:spacing w:val="-6"/>
          <w:sz w:val="28"/>
          <w:szCs w:val="28"/>
        </w:rPr>
        <w:t>dị</w:t>
      </w:r>
      <w:proofErr w:type="spellEnd"/>
      <w:r w:rsidRPr="002B0725">
        <w:rPr>
          <w:spacing w:val="-6"/>
          <w:sz w:val="28"/>
          <w:szCs w:val="28"/>
        </w:rPr>
        <w:t xml:space="preserve">, </w:t>
      </w:r>
      <w:proofErr w:type="spellStart"/>
      <w:r w:rsidRPr="002B0725">
        <w:rPr>
          <w:spacing w:val="-6"/>
          <w:sz w:val="28"/>
          <w:szCs w:val="28"/>
        </w:rPr>
        <w:t>thiết</w:t>
      </w:r>
      <w:proofErr w:type="spellEnd"/>
      <w:r w:rsidRPr="002B0725">
        <w:rPr>
          <w:spacing w:val="-6"/>
          <w:sz w:val="28"/>
          <w:szCs w:val="28"/>
        </w:rPr>
        <w:t xml:space="preserve"> </w:t>
      </w:r>
      <w:proofErr w:type="spellStart"/>
      <w:r w:rsidRPr="002B0725">
        <w:rPr>
          <w:spacing w:val="-6"/>
          <w:sz w:val="28"/>
          <w:szCs w:val="28"/>
        </w:rPr>
        <w:t>thực</w:t>
      </w:r>
      <w:proofErr w:type="spellEnd"/>
      <w:r w:rsidRPr="002B0725">
        <w:rPr>
          <w:spacing w:val="-6"/>
          <w:sz w:val="28"/>
          <w:szCs w:val="28"/>
        </w:rPr>
        <w:t xml:space="preserve">, </w:t>
      </w:r>
      <w:proofErr w:type="spellStart"/>
      <w:r w:rsidRPr="002B0725">
        <w:rPr>
          <w:spacing w:val="-6"/>
          <w:sz w:val="28"/>
          <w:szCs w:val="28"/>
        </w:rPr>
        <w:t>không</w:t>
      </w:r>
      <w:proofErr w:type="spellEnd"/>
      <w:r w:rsidRPr="002B0725">
        <w:rPr>
          <w:spacing w:val="-6"/>
          <w:sz w:val="28"/>
          <w:szCs w:val="28"/>
        </w:rPr>
        <w:t xml:space="preserve"> </w:t>
      </w:r>
      <w:proofErr w:type="spellStart"/>
      <w:r w:rsidRPr="002B0725">
        <w:rPr>
          <w:spacing w:val="-6"/>
          <w:sz w:val="28"/>
          <w:szCs w:val="28"/>
        </w:rPr>
        <w:t>phô</w:t>
      </w:r>
      <w:proofErr w:type="spellEnd"/>
      <w:r w:rsidRPr="002B0725">
        <w:rPr>
          <w:spacing w:val="-6"/>
          <w:sz w:val="28"/>
          <w:szCs w:val="28"/>
        </w:rPr>
        <w:t xml:space="preserve"> </w:t>
      </w:r>
      <w:proofErr w:type="spellStart"/>
      <w:r w:rsidRPr="002B0725">
        <w:rPr>
          <w:spacing w:val="-6"/>
          <w:sz w:val="28"/>
          <w:szCs w:val="28"/>
        </w:rPr>
        <w:t>trương</w:t>
      </w:r>
      <w:proofErr w:type="spellEnd"/>
      <w:r w:rsidRPr="002B0725">
        <w:rPr>
          <w:spacing w:val="-6"/>
          <w:sz w:val="28"/>
          <w:szCs w:val="28"/>
        </w:rPr>
        <w:t xml:space="preserve">. </w:t>
      </w:r>
      <w:proofErr w:type="spellStart"/>
      <w:r w:rsidRPr="002B0725">
        <w:rPr>
          <w:spacing w:val="-6"/>
          <w:sz w:val="28"/>
          <w:szCs w:val="28"/>
        </w:rPr>
        <w:t>Bà</w:t>
      </w:r>
      <w:proofErr w:type="spellEnd"/>
      <w:r w:rsidRPr="002B0725">
        <w:rPr>
          <w:spacing w:val="-6"/>
          <w:sz w:val="28"/>
          <w:szCs w:val="28"/>
        </w:rPr>
        <w:t xml:space="preserve"> </w:t>
      </w:r>
      <w:proofErr w:type="spellStart"/>
      <w:r w:rsidRPr="002B0725">
        <w:rPr>
          <w:spacing w:val="-6"/>
          <w:sz w:val="28"/>
          <w:szCs w:val="28"/>
        </w:rPr>
        <w:t>chọn</w:t>
      </w:r>
      <w:proofErr w:type="spellEnd"/>
      <w:r w:rsidRPr="002B0725">
        <w:rPr>
          <w:spacing w:val="-6"/>
          <w:sz w:val="28"/>
          <w:szCs w:val="28"/>
        </w:rPr>
        <w:t xml:space="preserve"> </w:t>
      </w:r>
      <w:proofErr w:type="spellStart"/>
      <w:r w:rsidRPr="002B0725">
        <w:rPr>
          <w:spacing w:val="-6"/>
          <w:sz w:val="28"/>
          <w:szCs w:val="28"/>
        </w:rPr>
        <w:t>cách</w:t>
      </w:r>
      <w:proofErr w:type="spellEnd"/>
      <w:r w:rsidRPr="002B0725">
        <w:rPr>
          <w:spacing w:val="-6"/>
          <w:sz w:val="28"/>
          <w:szCs w:val="28"/>
        </w:rPr>
        <w:t xml:space="preserve"> </w:t>
      </w:r>
      <w:proofErr w:type="spellStart"/>
      <w:r w:rsidRPr="002B0725">
        <w:rPr>
          <w:spacing w:val="-6"/>
          <w:sz w:val="28"/>
          <w:szCs w:val="28"/>
        </w:rPr>
        <w:t>cống</w:t>
      </w:r>
      <w:proofErr w:type="spellEnd"/>
      <w:r w:rsidRPr="002B0725">
        <w:rPr>
          <w:spacing w:val="-6"/>
          <w:sz w:val="28"/>
          <w:szCs w:val="28"/>
        </w:rPr>
        <w:t xml:space="preserve"> </w:t>
      </w:r>
      <w:proofErr w:type="spellStart"/>
      <w:r w:rsidRPr="002B0725">
        <w:rPr>
          <w:spacing w:val="-6"/>
          <w:sz w:val="28"/>
          <w:szCs w:val="28"/>
        </w:rPr>
        <w:t>hiến</w:t>
      </w:r>
      <w:proofErr w:type="spellEnd"/>
      <w:r w:rsidRPr="002B0725">
        <w:rPr>
          <w:spacing w:val="-6"/>
          <w:sz w:val="28"/>
          <w:szCs w:val="28"/>
        </w:rPr>
        <w:t xml:space="preserve"> </w:t>
      </w:r>
      <w:proofErr w:type="spellStart"/>
      <w:r w:rsidRPr="002B0725">
        <w:rPr>
          <w:spacing w:val="-6"/>
          <w:sz w:val="28"/>
          <w:szCs w:val="28"/>
        </w:rPr>
        <w:t>lặng</w:t>
      </w:r>
      <w:proofErr w:type="spellEnd"/>
      <w:r w:rsidRPr="002B0725">
        <w:rPr>
          <w:spacing w:val="-6"/>
          <w:sz w:val="28"/>
          <w:szCs w:val="28"/>
        </w:rPr>
        <w:t xml:space="preserve"> </w:t>
      </w:r>
      <w:proofErr w:type="spellStart"/>
      <w:r w:rsidRPr="002B0725">
        <w:rPr>
          <w:spacing w:val="-6"/>
          <w:sz w:val="28"/>
          <w:szCs w:val="28"/>
        </w:rPr>
        <w:t>thầm</w:t>
      </w:r>
      <w:proofErr w:type="spellEnd"/>
      <w:r w:rsidRPr="002B0725">
        <w:rPr>
          <w:spacing w:val="-6"/>
          <w:sz w:val="28"/>
          <w:szCs w:val="28"/>
        </w:rPr>
        <w:t xml:space="preserve">, </w:t>
      </w:r>
      <w:proofErr w:type="spellStart"/>
      <w:r w:rsidRPr="002B0725">
        <w:rPr>
          <w:spacing w:val="-6"/>
          <w:sz w:val="28"/>
          <w:szCs w:val="28"/>
        </w:rPr>
        <w:t>bền</w:t>
      </w:r>
      <w:proofErr w:type="spellEnd"/>
      <w:r w:rsidRPr="002B0725">
        <w:rPr>
          <w:spacing w:val="-6"/>
          <w:sz w:val="28"/>
          <w:szCs w:val="28"/>
        </w:rPr>
        <w:t xml:space="preserve"> </w:t>
      </w:r>
      <w:proofErr w:type="spellStart"/>
      <w:r w:rsidRPr="002B0725">
        <w:rPr>
          <w:spacing w:val="-6"/>
          <w:sz w:val="28"/>
          <w:szCs w:val="28"/>
        </w:rPr>
        <w:t>bỉ</w:t>
      </w:r>
      <w:proofErr w:type="spellEnd"/>
      <w:r w:rsidRPr="002B0725">
        <w:rPr>
          <w:spacing w:val="-6"/>
          <w:sz w:val="28"/>
          <w:szCs w:val="28"/>
        </w:rPr>
        <w:t xml:space="preserve"> </w:t>
      </w:r>
      <w:proofErr w:type="spellStart"/>
      <w:r w:rsidRPr="002B0725">
        <w:rPr>
          <w:spacing w:val="-6"/>
          <w:sz w:val="28"/>
          <w:szCs w:val="28"/>
        </w:rPr>
        <w:t>vì</w:t>
      </w:r>
      <w:proofErr w:type="spellEnd"/>
      <w:r w:rsidRPr="002B0725">
        <w:rPr>
          <w:spacing w:val="-6"/>
          <w:sz w:val="28"/>
          <w:szCs w:val="28"/>
        </w:rPr>
        <w:t xml:space="preserve"> </w:t>
      </w:r>
      <w:proofErr w:type="spellStart"/>
      <w:r w:rsidRPr="002B0725">
        <w:rPr>
          <w:spacing w:val="-6"/>
          <w:sz w:val="28"/>
          <w:szCs w:val="28"/>
        </w:rPr>
        <w:t>cộng</w:t>
      </w:r>
      <w:proofErr w:type="spellEnd"/>
      <w:r w:rsidRPr="002B0725">
        <w:rPr>
          <w:spacing w:val="-6"/>
          <w:sz w:val="28"/>
          <w:szCs w:val="28"/>
        </w:rPr>
        <w:t xml:space="preserve"> </w:t>
      </w:r>
      <w:proofErr w:type="spellStart"/>
      <w:r w:rsidRPr="002B0725">
        <w:rPr>
          <w:spacing w:val="-6"/>
          <w:sz w:val="28"/>
          <w:szCs w:val="28"/>
        </w:rPr>
        <w:t>đồng</w:t>
      </w:r>
      <w:proofErr w:type="spellEnd"/>
      <w:r w:rsidRPr="002B0725">
        <w:rPr>
          <w:spacing w:val="-6"/>
          <w:sz w:val="28"/>
          <w:szCs w:val="28"/>
        </w:rPr>
        <w:t xml:space="preserve">. </w:t>
      </w:r>
      <w:proofErr w:type="spellStart"/>
      <w:r w:rsidRPr="002B0725">
        <w:rPr>
          <w:spacing w:val="-6"/>
          <w:sz w:val="28"/>
          <w:szCs w:val="28"/>
        </w:rPr>
        <w:t>Nhiều</w:t>
      </w:r>
      <w:proofErr w:type="spellEnd"/>
      <w:r w:rsidRPr="002B0725">
        <w:rPr>
          <w:spacing w:val="-6"/>
          <w:sz w:val="28"/>
          <w:szCs w:val="28"/>
        </w:rPr>
        <w:t xml:space="preserve"> </w:t>
      </w:r>
      <w:proofErr w:type="spellStart"/>
      <w:r w:rsidRPr="002B0725">
        <w:rPr>
          <w:spacing w:val="-6"/>
          <w:sz w:val="28"/>
          <w:szCs w:val="28"/>
        </w:rPr>
        <w:t>năm</w:t>
      </w:r>
      <w:proofErr w:type="spellEnd"/>
      <w:r w:rsidRPr="002B0725">
        <w:rPr>
          <w:spacing w:val="-6"/>
          <w:sz w:val="28"/>
          <w:szCs w:val="28"/>
        </w:rPr>
        <w:t xml:space="preserve"> </w:t>
      </w:r>
      <w:proofErr w:type="spellStart"/>
      <w:r w:rsidRPr="002B0725">
        <w:rPr>
          <w:spacing w:val="-6"/>
          <w:sz w:val="28"/>
          <w:szCs w:val="28"/>
        </w:rPr>
        <w:t>liền</w:t>
      </w:r>
      <w:proofErr w:type="spellEnd"/>
      <w:r w:rsidRPr="002B0725">
        <w:rPr>
          <w:spacing w:val="-6"/>
          <w:sz w:val="28"/>
          <w:szCs w:val="28"/>
        </w:rPr>
        <w:t xml:space="preserve">, </w:t>
      </w:r>
      <w:proofErr w:type="spellStart"/>
      <w:r w:rsidRPr="002B0725">
        <w:rPr>
          <w:spacing w:val="-6"/>
          <w:sz w:val="28"/>
          <w:szCs w:val="28"/>
        </w:rPr>
        <w:t>bà</w:t>
      </w:r>
      <w:proofErr w:type="spellEnd"/>
      <w:r w:rsidRPr="002B0725">
        <w:rPr>
          <w:spacing w:val="-6"/>
          <w:sz w:val="28"/>
          <w:szCs w:val="28"/>
        </w:rPr>
        <w:t xml:space="preserve"> </w:t>
      </w:r>
      <w:proofErr w:type="spellStart"/>
      <w:r w:rsidRPr="002B0725">
        <w:rPr>
          <w:spacing w:val="-6"/>
          <w:sz w:val="28"/>
          <w:szCs w:val="28"/>
        </w:rPr>
        <w:t>được</w:t>
      </w:r>
      <w:proofErr w:type="spellEnd"/>
      <w:r w:rsidRPr="002B0725">
        <w:rPr>
          <w:spacing w:val="-6"/>
          <w:sz w:val="28"/>
          <w:szCs w:val="28"/>
        </w:rPr>
        <w:t xml:space="preserve"> </w:t>
      </w:r>
      <w:proofErr w:type="spellStart"/>
      <w:r w:rsidRPr="002B0725">
        <w:rPr>
          <w:spacing w:val="-6"/>
          <w:sz w:val="28"/>
          <w:szCs w:val="28"/>
        </w:rPr>
        <w:t>công</w:t>
      </w:r>
      <w:proofErr w:type="spellEnd"/>
      <w:r w:rsidRPr="002B0725">
        <w:rPr>
          <w:spacing w:val="-6"/>
          <w:sz w:val="28"/>
          <w:szCs w:val="28"/>
        </w:rPr>
        <w:t xml:space="preserve"> </w:t>
      </w:r>
      <w:proofErr w:type="spellStart"/>
      <w:r w:rsidRPr="002B0725">
        <w:rPr>
          <w:spacing w:val="-6"/>
          <w:sz w:val="28"/>
          <w:szCs w:val="28"/>
        </w:rPr>
        <w:t>nhận</w:t>
      </w:r>
      <w:proofErr w:type="spellEnd"/>
      <w:r w:rsidRPr="002B0725">
        <w:rPr>
          <w:spacing w:val="-6"/>
          <w:sz w:val="28"/>
          <w:szCs w:val="28"/>
        </w:rPr>
        <w:t xml:space="preserve"> </w:t>
      </w:r>
      <w:proofErr w:type="spellStart"/>
      <w:r w:rsidRPr="002B0725">
        <w:rPr>
          <w:spacing w:val="-6"/>
          <w:sz w:val="28"/>
          <w:szCs w:val="28"/>
        </w:rPr>
        <w:t>hoàn</w:t>
      </w:r>
      <w:proofErr w:type="spellEnd"/>
      <w:r w:rsidRPr="002B0725">
        <w:rPr>
          <w:spacing w:val="-6"/>
          <w:sz w:val="28"/>
          <w:szCs w:val="28"/>
        </w:rPr>
        <w:t xml:space="preserve"> </w:t>
      </w:r>
      <w:proofErr w:type="spellStart"/>
      <w:r w:rsidRPr="002B0725">
        <w:rPr>
          <w:spacing w:val="-6"/>
          <w:sz w:val="28"/>
          <w:szCs w:val="28"/>
        </w:rPr>
        <w:t>thành</w:t>
      </w:r>
      <w:proofErr w:type="spellEnd"/>
      <w:r w:rsidRPr="002B0725">
        <w:rPr>
          <w:spacing w:val="-6"/>
          <w:sz w:val="28"/>
          <w:szCs w:val="28"/>
        </w:rPr>
        <w:t xml:space="preserve"> </w:t>
      </w:r>
      <w:proofErr w:type="spellStart"/>
      <w:r w:rsidRPr="002B0725">
        <w:rPr>
          <w:spacing w:val="-6"/>
          <w:sz w:val="28"/>
          <w:szCs w:val="28"/>
        </w:rPr>
        <w:t>xuất</w:t>
      </w:r>
      <w:proofErr w:type="spellEnd"/>
      <w:r w:rsidRPr="002B0725">
        <w:rPr>
          <w:spacing w:val="-6"/>
          <w:sz w:val="28"/>
          <w:szCs w:val="28"/>
        </w:rPr>
        <w:t xml:space="preserve"> </w:t>
      </w:r>
      <w:proofErr w:type="spellStart"/>
      <w:r w:rsidRPr="002B0725">
        <w:rPr>
          <w:spacing w:val="-6"/>
          <w:sz w:val="28"/>
          <w:szCs w:val="28"/>
        </w:rPr>
        <w:t>sắc</w:t>
      </w:r>
      <w:proofErr w:type="spellEnd"/>
      <w:r w:rsidRPr="002B0725">
        <w:rPr>
          <w:spacing w:val="-6"/>
          <w:sz w:val="28"/>
          <w:szCs w:val="28"/>
        </w:rPr>
        <w:t xml:space="preserve"> </w:t>
      </w:r>
      <w:proofErr w:type="spellStart"/>
      <w:r w:rsidRPr="002B0725">
        <w:rPr>
          <w:spacing w:val="-6"/>
          <w:sz w:val="28"/>
          <w:szCs w:val="28"/>
        </w:rPr>
        <w:t>nhiệm</w:t>
      </w:r>
      <w:proofErr w:type="spellEnd"/>
      <w:r w:rsidRPr="002B0725">
        <w:rPr>
          <w:spacing w:val="-6"/>
          <w:sz w:val="28"/>
          <w:szCs w:val="28"/>
        </w:rPr>
        <w:t xml:space="preserve"> </w:t>
      </w:r>
      <w:proofErr w:type="spellStart"/>
      <w:r w:rsidRPr="002B0725">
        <w:rPr>
          <w:spacing w:val="-6"/>
          <w:sz w:val="28"/>
          <w:szCs w:val="28"/>
        </w:rPr>
        <w:t>vụ</w:t>
      </w:r>
      <w:proofErr w:type="spellEnd"/>
      <w:r w:rsidRPr="002B0725">
        <w:rPr>
          <w:spacing w:val="-6"/>
          <w:sz w:val="28"/>
          <w:szCs w:val="28"/>
        </w:rPr>
        <w:t xml:space="preserve">, </w:t>
      </w:r>
      <w:proofErr w:type="spellStart"/>
      <w:r w:rsidRPr="002B0725">
        <w:rPr>
          <w:spacing w:val="-6"/>
          <w:sz w:val="28"/>
          <w:szCs w:val="28"/>
        </w:rPr>
        <w:t>nhận</w:t>
      </w:r>
      <w:proofErr w:type="spellEnd"/>
      <w:r w:rsidRPr="002B0725">
        <w:rPr>
          <w:spacing w:val="-6"/>
          <w:sz w:val="28"/>
          <w:szCs w:val="28"/>
        </w:rPr>
        <w:t xml:space="preserve"> </w:t>
      </w:r>
      <w:proofErr w:type="spellStart"/>
      <w:r w:rsidRPr="002B0725">
        <w:rPr>
          <w:spacing w:val="-6"/>
          <w:sz w:val="28"/>
          <w:szCs w:val="28"/>
        </w:rPr>
        <w:t>Bằng</w:t>
      </w:r>
      <w:proofErr w:type="spellEnd"/>
      <w:r w:rsidRPr="002B0725">
        <w:rPr>
          <w:spacing w:val="-6"/>
          <w:sz w:val="28"/>
          <w:szCs w:val="28"/>
        </w:rPr>
        <w:t xml:space="preserve"> </w:t>
      </w:r>
      <w:proofErr w:type="spellStart"/>
      <w:r w:rsidRPr="002B0725">
        <w:rPr>
          <w:spacing w:val="-6"/>
          <w:sz w:val="28"/>
          <w:szCs w:val="28"/>
        </w:rPr>
        <w:t>khen</w:t>
      </w:r>
      <w:proofErr w:type="spellEnd"/>
      <w:r w:rsidRPr="002B0725">
        <w:rPr>
          <w:spacing w:val="-6"/>
          <w:sz w:val="28"/>
          <w:szCs w:val="28"/>
        </w:rPr>
        <w:t xml:space="preserve"> </w:t>
      </w:r>
      <w:proofErr w:type="spellStart"/>
      <w:r w:rsidRPr="002B0725">
        <w:rPr>
          <w:spacing w:val="-6"/>
          <w:sz w:val="28"/>
          <w:szCs w:val="28"/>
        </w:rPr>
        <w:t>của</w:t>
      </w:r>
      <w:proofErr w:type="spellEnd"/>
      <w:r w:rsidRPr="002B0725">
        <w:rPr>
          <w:spacing w:val="-6"/>
          <w:sz w:val="28"/>
          <w:szCs w:val="28"/>
        </w:rPr>
        <w:t xml:space="preserve"> </w:t>
      </w:r>
      <w:proofErr w:type="spellStart"/>
      <w:r w:rsidRPr="002B0725">
        <w:rPr>
          <w:spacing w:val="-6"/>
          <w:sz w:val="28"/>
          <w:szCs w:val="28"/>
        </w:rPr>
        <w:t>Thủ</w:t>
      </w:r>
      <w:proofErr w:type="spellEnd"/>
      <w:r w:rsidRPr="002B0725">
        <w:rPr>
          <w:spacing w:val="-6"/>
          <w:sz w:val="28"/>
          <w:szCs w:val="28"/>
        </w:rPr>
        <w:t xml:space="preserve"> </w:t>
      </w:r>
      <w:proofErr w:type="spellStart"/>
      <w:r w:rsidRPr="002B0725">
        <w:rPr>
          <w:spacing w:val="-6"/>
          <w:sz w:val="28"/>
          <w:szCs w:val="28"/>
        </w:rPr>
        <w:t>tướng</w:t>
      </w:r>
      <w:proofErr w:type="spellEnd"/>
      <w:r w:rsidRPr="002B0725">
        <w:rPr>
          <w:spacing w:val="-6"/>
          <w:sz w:val="28"/>
          <w:szCs w:val="28"/>
        </w:rPr>
        <w:t xml:space="preserve"> </w:t>
      </w:r>
      <w:proofErr w:type="spellStart"/>
      <w:r w:rsidRPr="002B0725">
        <w:rPr>
          <w:spacing w:val="-6"/>
          <w:sz w:val="28"/>
          <w:szCs w:val="28"/>
        </w:rPr>
        <w:t>Chính</w:t>
      </w:r>
      <w:proofErr w:type="spellEnd"/>
      <w:r w:rsidRPr="002B0725">
        <w:rPr>
          <w:spacing w:val="-6"/>
          <w:sz w:val="28"/>
          <w:szCs w:val="28"/>
        </w:rPr>
        <w:t xml:space="preserve"> </w:t>
      </w:r>
      <w:proofErr w:type="spellStart"/>
      <w:r w:rsidRPr="002B0725">
        <w:rPr>
          <w:spacing w:val="-6"/>
          <w:sz w:val="28"/>
          <w:szCs w:val="28"/>
        </w:rPr>
        <w:t>phủ</w:t>
      </w:r>
      <w:proofErr w:type="spellEnd"/>
      <w:r w:rsidRPr="002B0725">
        <w:rPr>
          <w:spacing w:val="-6"/>
          <w:sz w:val="28"/>
          <w:szCs w:val="28"/>
        </w:rPr>
        <w:t xml:space="preserve">, </w:t>
      </w:r>
      <w:proofErr w:type="spellStart"/>
      <w:r w:rsidRPr="002B0725">
        <w:rPr>
          <w:spacing w:val="-6"/>
          <w:sz w:val="28"/>
          <w:szCs w:val="28"/>
        </w:rPr>
        <w:t>Ủy</w:t>
      </w:r>
      <w:proofErr w:type="spellEnd"/>
      <w:r w:rsidRPr="002B0725">
        <w:rPr>
          <w:spacing w:val="-6"/>
          <w:sz w:val="28"/>
          <w:szCs w:val="28"/>
        </w:rPr>
        <w:t xml:space="preserve"> ban </w:t>
      </w:r>
      <w:proofErr w:type="spellStart"/>
      <w:r w:rsidRPr="002B0725">
        <w:rPr>
          <w:spacing w:val="-6"/>
          <w:sz w:val="28"/>
          <w:szCs w:val="28"/>
        </w:rPr>
        <w:t>nhân</w:t>
      </w:r>
      <w:proofErr w:type="spellEnd"/>
      <w:r w:rsidRPr="002B0725">
        <w:rPr>
          <w:spacing w:val="-6"/>
          <w:sz w:val="28"/>
          <w:szCs w:val="28"/>
        </w:rPr>
        <w:t xml:space="preserve"> </w:t>
      </w:r>
      <w:proofErr w:type="spellStart"/>
      <w:r w:rsidRPr="002B0725">
        <w:rPr>
          <w:spacing w:val="-6"/>
          <w:sz w:val="28"/>
          <w:szCs w:val="28"/>
        </w:rPr>
        <w:t>dân</w:t>
      </w:r>
      <w:proofErr w:type="spellEnd"/>
      <w:r w:rsidRPr="002B0725">
        <w:rPr>
          <w:spacing w:val="-6"/>
          <w:sz w:val="28"/>
          <w:szCs w:val="28"/>
        </w:rPr>
        <w:t xml:space="preserve"> </w:t>
      </w:r>
      <w:proofErr w:type="spellStart"/>
      <w:r w:rsidRPr="002B0725">
        <w:rPr>
          <w:spacing w:val="-6"/>
          <w:sz w:val="28"/>
          <w:szCs w:val="28"/>
        </w:rPr>
        <w:t>thành</w:t>
      </w:r>
      <w:proofErr w:type="spellEnd"/>
      <w:r w:rsidRPr="002B0725">
        <w:rPr>
          <w:spacing w:val="-6"/>
          <w:sz w:val="28"/>
          <w:szCs w:val="28"/>
        </w:rPr>
        <w:t xml:space="preserve"> </w:t>
      </w:r>
      <w:proofErr w:type="spellStart"/>
      <w:r w:rsidRPr="002B0725">
        <w:rPr>
          <w:spacing w:val="-6"/>
          <w:sz w:val="28"/>
          <w:szCs w:val="28"/>
        </w:rPr>
        <w:t>phố</w:t>
      </w:r>
      <w:proofErr w:type="spellEnd"/>
      <w:r w:rsidRPr="002B0725">
        <w:rPr>
          <w:spacing w:val="-6"/>
          <w:sz w:val="28"/>
          <w:szCs w:val="28"/>
        </w:rPr>
        <w:t xml:space="preserve"> </w:t>
      </w:r>
      <w:proofErr w:type="spellStart"/>
      <w:r w:rsidRPr="002B0725">
        <w:rPr>
          <w:spacing w:val="-6"/>
          <w:sz w:val="28"/>
          <w:szCs w:val="28"/>
        </w:rPr>
        <w:t>và</w:t>
      </w:r>
      <w:proofErr w:type="spellEnd"/>
      <w:r w:rsidRPr="002B0725">
        <w:rPr>
          <w:spacing w:val="-6"/>
          <w:sz w:val="28"/>
          <w:szCs w:val="28"/>
        </w:rPr>
        <w:t xml:space="preserve"> </w:t>
      </w:r>
      <w:proofErr w:type="spellStart"/>
      <w:r w:rsidRPr="002B0725">
        <w:rPr>
          <w:spacing w:val="-6"/>
          <w:sz w:val="28"/>
          <w:szCs w:val="28"/>
        </w:rPr>
        <w:t>Quận</w:t>
      </w:r>
      <w:proofErr w:type="spellEnd"/>
      <w:r w:rsidRPr="002B0725">
        <w:rPr>
          <w:spacing w:val="-6"/>
          <w:sz w:val="28"/>
          <w:szCs w:val="28"/>
        </w:rPr>
        <w:t xml:space="preserve"> </w:t>
      </w:r>
      <w:proofErr w:type="spellStart"/>
      <w:r w:rsidRPr="002B0725">
        <w:rPr>
          <w:spacing w:val="-6"/>
          <w:sz w:val="28"/>
          <w:szCs w:val="28"/>
        </w:rPr>
        <w:t>ủy</w:t>
      </w:r>
      <w:proofErr w:type="spellEnd"/>
      <w:r w:rsidRPr="002B0725">
        <w:rPr>
          <w:spacing w:val="-6"/>
          <w:sz w:val="28"/>
          <w:szCs w:val="28"/>
        </w:rPr>
        <w:t xml:space="preserve"> Tân Bình. </w:t>
      </w:r>
      <w:proofErr w:type="spellStart"/>
      <w:r w:rsidRPr="002B0725">
        <w:rPr>
          <w:spacing w:val="-6"/>
          <w:sz w:val="28"/>
          <w:szCs w:val="28"/>
        </w:rPr>
        <w:t>Đặc</w:t>
      </w:r>
      <w:proofErr w:type="spellEnd"/>
      <w:r w:rsidRPr="002B0725">
        <w:rPr>
          <w:spacing w:val="-6"/>
          <w:sz w:val="28"/>
          <w:szCs w:val="28"/>
        </w:rPr>
        <w:t xml:space="preserve"> </w:t>
      </w:r>
      <w:proofErr w:type="spellStart"/>
      <w:r w:rsidRPr="002B0725">
        <w:rPr>
          <w:spacing w:val="-6"/>
          <w:sz w:val="28"/>
          <w:szCs w:val="28"/>
        </w:rPr>
        <w:t>biệt</w:t>
      </w:r>
      <w:proofErr w:type="spellEnd"/>
      <w:r w:rsidRPr="002B0725">
        <w:rPr>
          <w:spacing w:val="-6"/>
          <w:sz w:val="28"/>
          <w:szCs w:val="28"/>
        </w:rPr>
        <w:t xml:space="preserve">, </w:t>
      </w:r>
      <w:proofErr w:type="spellStart"/>
      <w:r w:rsidRPr="002B0725">
        <w:rPr>
          <w:spacing w:val="-6"/>
          <w:sz w:val="28"/>
          <w:szCs w:val="28"/>
        </w:rPr>
        <w:t>bà</w:t>
      </w:r>
      <w:proofErr w:type="spellEnd"/>
      <w:r w:rsidRPr="002B0725">
        <w:rPr>
          <w:spacing w:val="-6"/>
          <w:sz w:val="28"/>
          <w:szCs w:val="28"/>
        </w:rPr>
        <w:t xml:space="preserve"> </w:t>
      </w:r>
      <w:proofErr w:type="spellStart"/>
      <w:r w:rsidRPr="002B0725">
        <w:rPr>
          <w:spacing w:val="-6"/>
          <w:sz w:val="28"/>
          <w:szCs w:val="28"/>
        </w:rPr>
        <w:t>là</w:t>
      </w:r>
      <w:proofErr w:type="spellEnd"/>
      <w:r w:rsidRPr="002B0725">
        <w:rPr>
          <w:spacing w:val="-6"/>
          <w:sz w:val="28"/>
          <w:szCs w:val="28"/>
        </w:rPr>
        <w:t xml:space="preserve"> </w:t>
      </w:r>
      <w:proofErr w:type="spellStart"/>
      <w:r w:rsidRPr="002B0725">
        <w:rPr>
          <w:spacing w:val="-6"/>
          <w:sz w:val="28"/>
          <w:szCs w:val="28"/>
        </w:rPr>
        <w:t>gương</w:t>
      </w:r>
      <w:proofErr w:type="spellEnd"/>
      <w:r w:rsidRPr="002B0725">
        <w:rPr>
          <w:spacing w:val="-6"/>
          <w:sz w:val="28"/>
          <w:szCs w:val="28"/>
        </w:rPr>
        <w:t xml:space="preserve"> </w:t>
      </w:r>
      <w:proofErr w:type="spellStart"/>
      <w:r w:rsidRPr="002B0725">
        <w:rPr>
          <w:spacing w:val="-6"/>
          <w:sz w:val="28"/>
          <w:szCs w:val="28"/>
        </w:rPr>
        <w:t>điển</w:t>
      </w:r>
      <w:proofErr w:type="spellEnd"/>
      <w:r w:rsidRPr="002B0725">
        <w:rPr>
          <w:spacing w:val="-6"/>
          <w:sz w:val="28"/>
          <w:szCs w:val="28"/>
        </w:rPr>
        <w:t xml:space="preserve"> </w:t>
      </w:r>
      <w:proofErr w:type="spellStart"/>
      <w:r w:rsidRPr="002B0725">
        <w:rPr>
          <w:spacing w:val="-6"/>
          <w:sz w:val="28"/>
          <w:szCs w:val="28"/>
        </w:rPr>
        <w:t>hình</w:t>
      </w:r>
      <w:proofErr w:type="spellEnd"/>
      <w:r w:rsidRPr="002B0725">
        <w:rPr>
          <w:spacing w:val="-6"/>
          <w:sz w:val="28"/>
          <w:szCs w:val="28"/>
        </w:rPr>
        <w:t xml:space="preserve"> </w:t>
      </w:r>
      <w:proofErr w:type="spellStart"/>
      <w:r w:rsidRPr="002B0725">
        <w:rPr>
          <w:spacing w:val="-6"/>
          <w:sz w:val="28"/>
          <w:szCs w:val="28"/>
        </w:rPr>
        <w:t>học</w:t>
      </w:r>
      <w:proofErr w:type="spellEnd"/>
      <w:r w:rsidRPr="002B0725">
        <w:rPr>
          <w:spacing w:val="-6"/>
          <w:sz w:val="28"/>
          <w:szCs w:val="28"/>
        </w:rPr>
        <w:t xml:space="preserve"> </w:t>
      </w:r>
      <w:proofErr w:type="spellStart"/>
      <w:r w:rsidRPr="002B0725">
        <w:rPr>
          <w:spacing w:val="-6"/>
          <w:sz w:val="28"/>
          <w:szCs w:val="28"/>
        </w:rPr>
        <w:t>tập</w:t>
      </w:r>
      <w:proofErr w:type="spellEnd"/>
      <w:r w:rsidRPr="002B0725">
        <w:rPr>
          <w:spacing w:val="-6"/>
          <w:sz w:val="28"/>
          <w:szCs w:val="28"/>
        </w:rPr>
        <w:t xml:space="preserve"> </w:t>
      </w:r>
      <w:proofErr w:type="spellStart"/>
      <w:r w:rsidRPr="002B0725">
        <w:rPr>
          <w:spacing w:val="-6"/>
          <w:sz w:val="28"/>
          <w:szCs w:val="28"/>
        </w:rPr>
        <w:t>và</w:t>
      </w:r>
      <w:proofErr w:type="spellEnd"/>
      <w:r w:rsidRPr="002B0725">
        <w:rPr>
          <w:spacing w:val="-6"/>
          <w:sz w:val="28"/>
          <w:szCs w:val="28"/>
        </w:rPr>
        <w:t xml:space="preserve"> </w:t>
      </w:r>
      <w:proofErr w:type="spellStart"/>
      <w:r w:rsidRPr="002B0725">
        <w:rPr>
          <w:spacing w:val="-6"/>
          <w:sz w:val="28"/>
          <w:szCs w:val="28"/>
        </w:rPr>
        <w:t>làm</w:t>
      </w:r>
      <w:proofErr w:type="spellEnd"/>
      <w:r w:rsidRPr="002B0725">
        <w:rPr>
          <w:spacing w:val="-6"/>
          <w:sz w:val="28"/>
          <w:szCs w:val="28"/>
        </w:rPr>
        <w:t xml:space="preserve"> </w:t>
      </w:r>
      <w:proofErr w:type="spellStart"/>
      <w:r w:rsidRPr="002B0725">
        <w:rPr>
          <w:spacing w:val="-6"/>
          <w:sz w:val="28"/>
          <w:szCs w:val="28"/>
        </w:rPr>
        <w:t>theo</w:t>
      </w:r>
      <w:proofErr w:type="spellEnd"/>
      <w:r w:rsidRPr="002B0725">
        <w:rPr>
          <w:spacing w:val="-6"/>
          <w:sz w:val="28"/>
          <w:szCs w:val="28"/>
        </w:rPr>
        <w:t xml:space="preserve"> </w:t>
      </w:r>
      <w:proofErr w:type="spellStart"/>
      <w:r w:rsidRPr="002B0725">
        <w:rPr>
          <w:spacing w:val="-6"/>
          <w:sz w:val="28"/>
          <w:szCs w:val="28"/>
        </w:rPr>
        <w:t>Bác</w:t>
      </w:r>
      <w:proofErr w:type="spellEnd"/>
      <w:r w:rsidRPr="002B0725">
        <w:rPr>
          <w:spacing w:val="-6"/>
          <w:sz w:val="28"/>
          <w:szCs w:val="28"/>
        </w:rPr>
        <w:t xml:space="preserve"> </w:t>
      </w:r>
      <w:proofErr w:type="spellStart"/>
      <w:r w:rsidRPr="002B0725">
        <w:rPr>
          <w:spacing w:val="-6"/>
          <w:sz w:val="28"/>
          <w:szCs w:val="28"/>
        </w:rPr>
        <w:t>cấp</w:t>
      </w:r>
      <w:proofErr w:type="spellEnd"/>
      <w:r w:rsidRPr="002B0725">
        <w:rPr>
          <w:spacing w:val="-6"/>
          <w:sz w:val="28"/>
          <w:szCs w:val="28"/>
        </w:rPr>
        <w:t xml:space="preserve"> Thành </w:t>
      </w:r>
      <w:proofErr w:type="spellStart"/>
      <w:r w:rsidRPr="002B0725">
        <w:rPr>
          <w:spacing w:val="-6"/>
          <w:sz w:val="28"/>
          <w:szCs w:val="28"/>
        </w:rPr>
        <w:t>phố</w:t>
      </w:r>
      <w:proofErr w:type="spellEnd"/>
      <w:r w:rsidRPr="002B0725">
        <w:rPr>
          <w:spacing w:val="-6"/>
          <w:sz w:val="28"/>
          <w:szCs w:val="28"/>
        </w:rPr>
        <w:t xml:space="preserve"> </w:t>
      </w:r>
      <w:proofErr w:type="spellStart"/>
      <w:r w:rsidRPr="002B0725">
        <w:rPr>
          <w:spacing w:val="-6"/>
          <w:sz w:val="28"/>
          <w:szCs w:val="28"/>
        </w:rPr>
        <w:t>giai</w:t>
      </w:r>
      <w:proofErr w:type="spellEnd"/>
      <w:r w:rsidRPr="002B0725">
        <w:rPr>
          <w:spacing w:val="-6"/>
          <w:sz w:val="28"/>
          <w:szCs w:val="28"/>
        </w:rPr>
        <w:t xml:space="preserve"> </w:t>
      </w:r>
      <w:proofErr w:type="spellStart"/>
      <w:r w:rsidRPr="002B0725">
        <w:rPr>
          <w:spacing w:val="-6"/>
          <w:sz w:val="28"/>
          <w:szCs w:val="28"/>
        </w:rPr>
        <w:t>đoạn</w:t>
      </w:r>
      <w:proofErr w:type="spellEnd"/>
      <w:r w:rsidRPr="002B0725">
        <w:rPr>
          <w:spacing w:val="-6"/>
          <w:sz w:val="28"/>
          <w:szCs w:val="28"/>
        </w:rPr>
        <w:t xml:space="preserve"> 2016 - 2025.</w:t>
      </w:r>
    </w:p>
    <w:p w14:paraId="23EABD3B" w14:textId="77777777" w:rsidR="002B17EE" w:rsidRDefault="00D66A6A" w:rsidP="002B17EE">
      <w:pPr>
        <w:spacing w:after="0" w:line="340" w:lineRule="exact"/>
        <w:jc w:val="right"/>
        <w:rPr>
          <w:i/>
          <w:iCs/>
          <w:color w:val="000000"/>
          <w:sz w:val="28"/>
          <w:szCs w:val="28"/>
        </w:rPr>
      </w:pPr>
      <w:r w:rsidRPr="002B0725">
        <w:rPr>
          <w:i/>
          <w:iCs/>
          <w:color w:val="000000"/>
          <w:sz w:val="28"/>
          <w:szCs w:val="28"/>
        </w:rPr>
        <w:t>(</w:t>
      </w:r>
      <w:proofErr w:type="spellStart"/>
      <w:r w:rsidRPr="002B0725">
        <w:rPr>
          <w:i/>
          <w:iCs/>
          <w:color w:val="000000"/>
          <w:sz w:val="28"/>
          <w:szCs w:val="28"/>
        </w:rPr>
        <w:t>Nguồn</w:t>
      </w:r>
      <w:proofErr w:type="spellEnd"/>
      <w:r w:rsidRPr="002B0725">
        <w:rPr>
          <w:i/>
          <w:iCs/>
          <w:color w:val="000000"/>
          <w:sz w:val="28"/>
          <w:szCs w:val="28"/>
        </w:rPr>
        <w:t xml:space="preserve">: </w:t>
      </w:r>
      <w:proofErr w:type="spellStart"/>
      <w:r w:rsidRPr="002B0725">
        <w:rPr>
          <w:i/>
          <w:iCs/>
          <w:color w:val="000000"/>
          <w:sz w:val="28"/>
          <w:szCs w:val="28"/>
        </w:rPr>
        <w:t>Phòng</w:t>
      </w:r>
      <w:proofErr w:type="spellEnd"/>
      <w:r w:rsidRPr="002B0725">
        <w:rPr>
          <w:i/>
          <w:iCs/>
          <w:color w:val="000000"/>
          <w:sz w:val="28"/>
          <w:szCs w:val="28"/>
        </w:rPr>
        <w:t xml:space="preserve"> Lý </w:t>
      </w:r>
      <w:proofErr w:type="spellStart"/>
      <w:r w:rsidRPr="002B0725">
        <w:rPr>
          <w:i/>
          <w:iCs/>
          <w:color w:val="000000"/>
          <w:sz w:val="28"/>
          <w:szCs w:val="28"/>
        </w:rPr>
        <w:t>luận</w:t>
      </w:r>
      <w:proofErr w:type="spellEnd"/>
      <w:r w:rsidRPr="002B0725">
        <w:rPr>
          <w:i/>
          <w:iCs/>
          <w:color w:val="000000"/>
          <w:sz w:val="28"/>
          <w:szCs w:val="28"/>
        </w:rPr>
        <w:t xml:space="preserve"> </w:t>
      </w:r>
      <w:proofErr w:type="spellStart"/>
      <w:r w:rsidRPr="002B0725">
        <w:rPr>
          <w:i/>
          <w:iCs/>
          <w:color w:val="000000"/>
          <w:sz w:val="28"/>
          <w:szCs w:val="28"/>
        </w:rPr>
        <w:t>chính</w:t>
      </w:r>
      <w:proofErr w:type="spellEnd"/>
      <w:r w:rsidRPr="002B0725">
        <w:rPr>
          <w:i/>
          <w:iCs/>
          <w:color w:val="000000"/>
          <w:sz w:val="28"/>
          <w:szCs w:val="28"/>
        </w:rPr>
        <w:t xml:space="preserve"> </w:t>
      </w:r>
      <w:proofErr w:type="spellStart"/>
      <w:r w:rsidRPr="002B0725">
        <w:rPr>
          <w:i/>
          <w:iCs/>
          <w:color w:val="000000"/>
          <w:sz w:val="28"/>
          <w:szCs w:val="28"/>
        </w:rPr>
        <w:t>trị</w:t>
      </w:r>
      <w:proofErr w:type="spellEnd"/>
      <w:r w:rsidRPr="002B0725">
        <w:rPr>
          <w:i/>
          <w:iCs/>
          <w:color w:val="000000"/>
          <w:sz w:val="28"/>
          <w:szCs w:val="28"/>
        </w:rPr>
        <w:t xml:space="preserve"> - </w:t>
      </w:r>
      <w:proofErr w:type="spellStart"/>
      <w:r w:rsidRPr="002B0725">
        <w:rPr>
          <w:i/>
          <w:iCs/>
          <w:color w:val="000000"/>
          <w:sz w:val="28"/>
          <w:szCs w:val="28"/>
        </w:rPr>
        <w:t>Lịch</w:t>
      </w:r>
      <w:proofErr w:type="spellEnd"/>
      <w:r w:rsidRPr="002B0725">
        <w:rPr>
          <w:i/>
          <w:iCs/>
          <w:color w:val="000000"/>
          <w:sz w:val="28"/>
          <w:szCs w:val="28"/>
        </w:rPr>
        <w:t xml:space="preserve"> </w:t>
      </w:r>
      <w:proofErr w:type="spellStart"/>
      <w:r w:rsidRPr="002B0725">
        <w:rPr>
          <w:i/>
          <w:iCs/>
          <w:color w:val="000000"/>
          <w:sz w:val="28"/>
          <w:szCs w:val="28"/>
        </w:rPr>
        <w:t>sử</w:t>
      </w:r>
      <w:proofErr w:type="spellEnd"/>
      <w:r w:rsidRPr="002B0725">
        <w:rPr>
          <w:i/>
          <w:iCs/>
          <w:color w:val="000000"/>
          <w:sz w:val="28"/>
          <w:szCs w:val="28"/>
        </w:rPr>
        <w:t xml:space="preserve"> </w:t>
      </w:r>
      <w:proofErr w:type="spellStart"/>
      <w:r w:rsidRPr="002B0725">
        <w:rPr>
          <w:i/>
          <w:iCs/>
          <w:color w:val="000000"/>
          <w:sz w:val="28"/>
          <w:szCs w:val="28"/>
        </w:rPr>
        <w:t>Đảng</w:t>
      </w:r>
      <w:proofErr w:type="spellEnd"/>
      <w:r w:rsidRPr="002B0725">
        <w:rPr>
          <w:i/>
          <w:iCs/>
          <w:color w:val="000000"/>
          <w:sz w:val="28"/>
          <w:szCs w:val="28"/>
        </w:rPr>
        <w:t xml:space="preserve">, </w:t>
      </w:r>
    </w:p>
    <w:p w14:paraId="62DA9624" w14:textId="3D05D5E0" w:rsidR="00D66A6A" w:rsidRPr="002B0725" w:rsidRDefault="002B17EE" w:rsidP="002B17EE">
      <w:pPr>
        <w:spacing w:after="0" w:line="340" w:lineRule="exact"/>
        <w:jc w:val="right"/>
        <w:rPr>
          <w:i/>
          <w:iCs/>
          <w:color w:val="000000"/>
          <w:sz w:val="28"/>
          <w:szCs w:val="28"/>
        </w:rPr>
      </w:pPr>
      <w:r>
        <w:rPr>
          <w:i/>
          <w:iCs/>
          <w:color w:val="000000"/>
          <w:sz w:val="28"/>
          <w:szCs w:val="28"/>
        </w:rPr>
        <w:t xml:space="preserve">Ban </w:t>
      </w:r>
      <w:proofErr w:type="spellStart"/>
      <w:r>
        <w:rPr>
          <w:i/>
          <w:iCs/>
          <w:color w:val="000000"/>
          <w:sz w:val="28"/>
          <w:szCs w:val="28"/>
        </w:rPr>
        <w:t>tuyên</w:t>
      </w:r>
      <w:proofErr w:type="spellEnd"/>
      <w:r>
        <w:rPr>
          <w:i/>
          <w:iCs/>
          <w:color w:val="000000"/>
          <w:sz w:val="28"/>
          <w:szCs w:val="28"/>
        </w:rPr>
        <w:t xml:space="preserve"> </w:t>
      </w:r>
      <w:proofErr w:type="spellStart"/>
      <w:r>
        <w:rPr>
          <w:i/>
          <w:iCs/>
          <w:color w:val="000000"/>
          <w:sz w:val="28"/>
          <w:szCs w:val="28"/>
        </w:rPr>
        <w:t>giáo</w:t>
      </w:r>
      <w:proofErr w:type="spellEnd"/>
      <w:r>
        <w:rPr>
          <w:i/>
          <w:iCs/>
          <w:color w:val="000000"/>
          <w:sz w:val="28"/>
          <w:szCs w:val="28"/>
        </w:rPr>
        <w:t xml:space="preserve"> </w:t>
      </w:r>
      <w:proofErr w:type="spellStart"/>
      <w:r>
        <w:rPr>
          <w:i/>
          <w:iCs/>
          <w:color w:val="000000"/>
          <w:sz w:val="28"/>
          <w:szCs w:val="28"/>
        </w:rPr>
        <w:t>và</w:t>
      </w:r>
      <w:proofErr w:type="spellEnd"/>
      <w:r>
        <w:rPr>
          <w:i/>
          <w:iCs/>
          <w:color w:val="000000"/>
          <w:sz w:val="28"/>
          <w:szCs w:val="28"/>
        </w:rPr>
        <w:t xml:space="preserve"> </w:t>
      </w:r>
      <w:proofErr w:type="spellStart"/>
      <w:r>
        <w:rPr>
          <w:i/>
          <w:iCs/>
          <w:color w:val="000000"/>
          <w:sz w:val="28"/>
          <w:szCs w:val="28"/>
        </w:rPr>
        <w:t>Dân</w:t>
      </w:r>
      <w:proofErr w:type="spellEnd"/>
      <w:r>
        <w:rPr>
          <w:i/>
          <w:iCs/>
          <w:color w:val="000000"/>
          <w:sz w:val="28"/>
          <w:szCs w:val="28"/>
        </w:rPr>
        <w:t xml:space="preserve"> </w:t>
      </w:r>
      <w:proofErr w:type="spellStart"/>
      <w:r>
        <w:rPr>
          <w:i/>
          <w:iCs/>
          <w:color w:val="000000"/>
          <w:sz w:val="28"/>
          <w:szCs w:val="28"/>
        </w:rPr>
        <w:t>vận</w:t>
      </w:r>
      <w:proofErr w:type="spellEnd"/>
      <w:r>
        <w:rPr>
          <w:i/>
          <w:iCs/>
          <w:color w:val="000000"/>
          <w:sz w:val="28"/>
          <w:szCs w:val="28"/>
        </w:rPr>
        <w:t xml:space="preserve"> Thành </w:t>
      </w:r>
      <w:proofErr w:type="spellStart"/>
      <w:r>
        <w:rPr>
          <w:i/>
          <w:iCs/>
          <w:color w:val="000000"/>
          <w:sz w:val="28"/>
          <w:szCs w:val="28"/>
        </w:rPr>
        <w:t>ủy</w:t>
      </w:r>
      <w:proofErr w:type="spellEnd"/>
      <w:r>
        <w:rPr>
          <w:i/>
          <w:iCs/>
          <w:color w:val="000000"/>
          <w:sz w:val="28"/>
          <w:szCs w:val="28"/>
        </w:rPr>
        <w:t>)</w:t>
      </w:r>
    </w:p>
    <w:p w14:paraId="6A01B51A" w14:textId="1DA824EC" w:rsidR="00F5641C" w:rsidRDefault="005F4A00" w:rsidP="00721E17">
      <w:r w:rsidRPr="009270C9">
        <w:rPr>
          <w:b/>
          <w:noProof/>
          <w:sz w:val="28"/>
          <w:szCs w:val="28"/>
          <w:lang w:val="vi-VN" w:eastAsia="vi-VN"/>
        </w:rPr>
        <w:lastRenderedPageBreak/>
        <mc:AlternateContent>
          <mc:Choice Requires="wps">
            <w:drawing>
              <wp:anchor distT="0" distB="0" distL="114300" distR="114300" simplePos="0" relativeHeight="251679744" behindDoc="0" locked="0" layoutInCell="1" allowOverlap="1" wp14:anchorId="6C3C70A2" wp14:editId="090F0B33">
                <wp:simplePos x="0" y="0"/>
                <wp:positionH relativeFrom="margin">
                  <wp:align>center</wp:align>
                </wp:positionH>
                <wp:positionV relativeFrom="paragraph">
                  <wp:posOffset>18415</wp:posOffset>
                </wp:positionV>
                <wp:extent cx="2668905" cy="342900"/>
                <wp:effectExtent l="19050" t="19050" r="17145" b="19050"/>
                <wp:wrapNone/>
                <wp:docPr id="10" name="Rectangle 1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8905" cy="342900"/>
                        </a:xfrm>
                        <a:prstGeom prst="rect">
                          <a:avLst/>
                        </a:prstGeom>
                        <a:noFill/>
                        <a:ln w="38100" cmpd="dbl">
                          <a:solidFill>
                            <a:srgbClr val="FF0000"/>
                          </a:solidFill>
                          <a:miter lim="800000"/>
                          <a:headEnd/>
                          <a:tailEnd/>
                        </a:ln>
                      </wps:spPr>
                      <wps:txbx>
                        <w:txbxContent>
                          <w:p w14:paraId="5B30B4EF" w14:textId="77777777" w:rsidR="005F4A00" w:rsidRPr="00C0120D" w:rsidRDefault="005F4A00" w:rsidP="005F4A00">
                            <w:pPr>
                              <w:jc w:val="center"/>
                              <w:rPr>
                                <w:b/>
                                <w:color w:val="FF0000"/>
                                <w:sz w:val="32"/>
                                <w:szCs w:val="32"/>
                              </w:rPr>
                            </w:pPr>
                            <w:r>
                              <w:rPr>
                                <w:b/>
                                <w:color w:val="FF0000"/>
                                <w:sz w:val="32"/>
                                <w:szCs w:val="32"/>
                              </w:rPr>
                              <w:t>KINH TẾ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C3C70A2" id="Rectangle 1228" o:spid="_x0000_s1035" style="position:absolute;margin-left:0;margin-top:1.45pt;width:210.15pt;height:27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" filled="f" strokecolor="red" strokeweight="3pt">
                <v:stroke linestyle="thinThin"/>
                <v:textbox>
                  <w:txbxContent>
                    <w:p w14:paraId="5B30B4EF" w14:textId="77777777" w:rsidR="005F4A00" w:rsidRPr="00C0120D" w:rsidRDefault="005F4A00" w:rsidP="005F4A00">
                      <w:pPr>
                        <w:jc w:val="center"/>
                        <w:rPr>
                          <w:b/>
                          <w:color w:val="FF0000"/>
                          <w:sz w:val="32"/>
                          <w:szCs w:val="32"/>
                        </w:rPr>
                      </w:pPr>
                      <w:r>
                        <w:rPr>
                          <w:b/>
                          <w:color w:val="FF0000"/>
                          <w:sz w:val="32"/>
                          <w:szCs w:val="32"/>
                        </w:rPr>
                        <w:t>KINH TẾ</w:t>
                      </w:r>
                    </w:p>
                  </w:txbxContent>
                </v:textbox>
                <w10:wrap anchorx="margin"/>
              </v:rect>
            </w:pict>
          </mc:Fallback>
        </mc:AlternateContent>
      </w:r>
    </w:p>
    <w:p w14:paraId="626CDEAC" w14:textId="77777777" w:rsidR="005F4A00" w:rsidRPr="005F4A00" w:rsidRDefault="005F4A00" w:rsidP="005F4A00"/>
    <w:p w14:paraId="4B9F9991" w14:textId="77777777" w:rsidR="003227F0" w:rsidRPr="003227F0" w:rsidRDefault="003227F0" w:rsidP="003227F0">
      <w:pPr>
        <w:widowControl w:val="0"/>
        <w:spacing w:after="0" w:line="360" w:lineRule="exact"/>
        <w:ind w:right="28"/>
        <w:jc w:val="center"/>
        <w:rPr>
          <w:rFonts w:cs="Times New Roman"/>
          <w:b/>
          <w:bCs/>
          <w:color w:val="FF0000"/>
          <w:sz w:val="28"/>
          <w:szCs w:val="28"/>
          <w:lang w:val="vi-VN"/>
        </w:rPr>
      </w:pPr>
      <w:r w:rsidRPr="003227F0">
        <w:rPr>
          <w:rFonts w:cs="Times New Roman"/>
          <w:b/>
          <w:bCs/>
          <w:color w:val="FF0000"/>
          <w:sz w:val="28"/>
          <w:szCs w:val="28"/>
          <w:lang w:val="vi-VN"/>
        </w:rPr>
        <w:t xml:space="preserve">TÌNH HÌNH KINH TẾ - XÃ HỘI NĂM 2025; </w:t>
      </w:r>
    </w:p>
    <w:p w14:paraId="44D33102" w14:textId="77777777" w:rsidR="003227F0" w:rsidRPr="003227F0" w:rsidRDefault="003227F0" w:rsidP="003227F0">
      <w:pPr>
        <w:widowControl w:val="0"/>
        <w:spacing w:after="0" w:line="360" w:lineRule="exact"/>
        <w:ind w:right="28"/>
        <w:jc w:val="center"/>
        <w:rPr>
          <w:rFonts w:cs="Times New Roman"/>
          <w:b/>
          <w:bCs/>
          <w:color w:val="FF0000"/>
          <w:sz w:val="28"/>
          <w:szCs w:val="28"/>
          <w:lang w:val="vi-VN"/>
        </w:rPr>
      </w:pPr>
      <w:r w:rsidRPr="003227F0">
        <w:rPr>
          <w:rFonts w:cs="Times New Roman"/>
          <w:b/>
          <w:bCs/>
          <w:color w:val="FF0000"/>
          <w:sz w:val="28"/>
          <w:szCs w:val="28"/>
          <w:lang w:val="vi-VN"/>
        </w:rPr>
        <w:t>NHIỆM VỤ, GIẢI PHÁP TRỌNG TÂM NĂM 2026</w:t>
      </w:r>
    </w:p>
    <w:p w14:paraId="6643F694" w14:textId="34507423" w:rsidR="003227F0" w:rsidRPr="00B30662" w:rsidRDefault="003227F0" w:rsidP="003227F0">
      <w:pPr>
        <w:widowControl w:val="0"/>
        <w:spacing w:before="120" w:after="120" w:line="360" w:lineRule="exact"/>
        <w:ind w:firstLine="709"/>
        <w:jc w:val="both"/>
        <w:rPr>
          <w:rFonts w:cs="Times New Roman"/>
          <w:spacing w:val="-2"/>
          <w:sz w:val="28"/>
          <w:szCs w:val="28"/>
          <w:lang w:val="es-MX"/>
        </w:rPr>
      </w:pPr>
      <w:r w:rsidRPr="00B30662">
        <w:rPr>
          <w:rFonts w:eastAsia="Aptos" w:cs="Times New Roman"/>
          <w:spacing w:val="-2"/>
          <w:sz w:val="28"/>
          <w:szCs w:val="28"/>
          <w:lang w:val="it-IT"/>
        </w:rPr>
        <w:t xml:space="preserve">Năm 2025 là năm cuối thực hiện Kế hoạch phát triển kinh tế - xã hội 5 năm 2021 - 2025, đồng thời là năm đánh dấu bước chuyển quan trọng khi Thành phố triển khai sắp xếp tổ chức bộ máy, chuyển sang mô hình chính quyền 02 cấp và hoàn tất quá trình hợp nhất với Bình Dương và Bà Rịa - Vũng Tàu. </w:t>
      </w:r>
      <w:proofErr w:type="spellStart"/>
      <w:r w:rsidRPr="00B30662">
        <w:rPr>
          <w:rFonts w:cs="Times New Roman"/>
          <w:spacing w:val="-2"/>
          <w:sz w:val="28"/>
          <w:szCs w:val="28"/>
          <w:lang w:val="es-MX"/>
        </w:rPr>
        <w:t>Mặc</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dù</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đối</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mặt</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với</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nhiều</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khó</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khăn</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thách</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thức</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trong</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bối</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cảnh</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mới</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với</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sự</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chỉ</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đạo</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quyết</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liệt</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vào</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cuộc</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của</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cả</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hệ</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thống</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chính</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trị</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và</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đồng</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lòng</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của</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toàn</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thể</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Nhân</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dân</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cộng</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đồng</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doanh</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nghiệp</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Thành</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phố</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Hồ</w:t>
      </w:r>
      <w:proofErr w:type="spellEnd"/>
      <w:r w:rsidRPr="00B30662">
        <w:rPr>
          <w:rFonts w:cs="Times New Roman"/>
          <w:spacing w:val="-2"/>
          <w:sz w:val="28"/>
          <w:szCs w:val="28"/>
          <w:lang w:val="es-MX"/>
        </w:rPr>
        <w:t xml:space="preserve"> Chí Minh </w:t>
      </w:r>
      <w:proofErr w:type="spellStart"/>
      <w:r w:rsidRPr="00B30662">
        <w:rPr>
          <w:rFonts w:cs="Times New Roman"/>
          <w:spacing w:val="-2"/>
          <w:sz w:val="28"/>
          <w:szCs w:val="28"/>
          <w:lang w:val="es-MX"/>
        </w:rPr>
        <w:t>đã</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đạt</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được</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những</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kết</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quả</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nổi</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bật</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trên</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các</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lĩnh</w:t>
      </w:r>
      <w:proofErr w:type="spellEnd"/>
      <w:r w:rsidRPr="00B30662">
        <w:rPr>
          <w:rFonts w:cs="Times New Roman"/>
          <w:spacing w:val="-2"/>
          <w:sz w:val="28"/>
          <w:szCs w:val="28"/>
          <w:lang w:val="es-MX"/>
        </w:rPr>
        <w:t xml:space="preserve"> </w:t>
      </w:r>
      <w:proofErr w:type="spellStart"/>
      <w:r w:rsidRPr="00B30662">
        <w:rPr>
          <w:rFonts w:cs="Times New Roman"/>
          <w:spacing w:val="-2"/>
          <w:sz w:val="28"/>
          <w:szCs w:val="28"/>
          <w:lang w:val="es-MX"/>
        </w:rPr>
        <w:t>vực</w:t>
      </w:r>
      <w:proofErr w:type="spellEnd"/>
      <w:r w:rsidR="000B2FAE">
        <w:rPr>
          <w:rFonts w:cs="Times New Roman"/>
          <w:spacing w:val="-2"/>
          <w:sz w:val="28"/>
          <w:szCs w:val="28"/>
          <w:lang w:val="es-MX"/>
        </w:rPr>
        <w:t>.</w:t>
      </w:r>
    </w:p>
    <w:p w14:paraId="58577F87" w14:textId="77777777" w:rsidR="003227F0" w:rsidRPr="00B30662" w:rsidRDefault="003227F0" w:rsidP="003227F0">
      <w:pPr>
        <w:widowControl w:val="0"/>
        <w:tabs>
          <w:tab w:val="left" w:pos="851"/>
        </w:tabs>
        <w:spacing w:before="120" w:after="120" w:line="360" w:lineRule="exact"/>
        <w:ind w:firstLine="567"/>
        <w:jc w:val="both"/>
        <w:rPr>
          <w:rFonts w:eastAsia="Calibri" w:cs="Times New Roman"/>
          <w:spacing w:val="-4"/>
          <w:sz w:val="28"/>
          <w:szCs w:val="28"/>
          <w:lang w:val="pt-PT"/>
        </w:rPr>
      </w:pPr>
      <w:r w:rsidRPr="00B30662">
        <w:rPr>
          <w:rFonts w:cs="Times New Roman"/>
          <w:bCs/>
          <w:i/>
          <w:sz w:val="28"/>
          <w:szCs w:val="28"/>
          <w:lang w:val="af-ZA"/>
        </w:rPr>
        <w:t xml:space="preserve">- Về kinh </w:t>
      </w:r>
      <w:r w:rsidRPr="00B30662">
        <w:rPr>
          <w:rFonts w:cs="Times New Roman"/>
          <w:bCs/>
          <w:sz w:val="28"/>
          <w:szCs w:val="28"/>
          <w:lang w:val="af-ZA"/>
        </w:rPr>
        <w:t>tế:</w:t>
      </w:r>
      <w:r w:rsidRPr="00B30662">
        <w:rPr>
          <w:rFonts w:cs="Times New Roman"/>
          <w:sz w:val="28"/>
          <w:szCs w:val="28"/>
          <w:lang w:val="af-ZA"/>
        </w:rPr>
        <w:t xml:space="preserve"> T</w:t>
      </w:r>
      <w:r w:rsidRPr="00B30662">
        <w:rPr>
          <w:rFonts w:cs="Times New Roman"/>
          <w:bCs/>
          <w:sz w:val="28"/>
          <w:szCs w:val="28"/>
          <w:lang w:val="vi-VN"/>
        </w:rPr>
        <w:t xml:space="preserve">ốc độ tăng trưởng tổng sản phẩm trên địa bàn (GRDP) </w:t>
      </w:r>
      <w:r w:rsidRPr="00B30662">
        <w:rPr>
          <w:rFonts w:cs="Times New Roman"/>
          <w:sz w:val="28"/>
          <w:szCs w:val="28"/>
          <w:lang w:val="vi-VN"/>
        </w:rPr>
        <w:t>đạt 8,</w:t>
      </w:r>
      <w:r w:rsidRPr="00B30662">
        <w:rPr>
          <w:rFonts w:cs="Times New Roman"/>
          <w:sz w:val="28"/>
          <w:szCs w:val="28"/>
        </w:rPr>
        <w:t>0</w:t>
      </w:r>
      <w:r w:rsidRPr="00B30662">
        <w:rPr>
          <w:rFonts w:cs="Times New Roman"/>
          <w:sz w:val="28"/>
          <w:szCs w:val="28"/>
          <w:lang w:val="af-ZA"/>
        </w:rPr>
        <w:t>3</w:t>
      </w:r>
      <w:r w:rsidRPr="00B30662">
        <w:rPr>
          <w:rFonts w:cs="Times New Roman"/>
          <w:sz w:val="28"/>
          <w:szCs w:val="28"/>
          <w:lang w:val="vi-VN"/>
        </w:rPr>
        <w:t>%</w:t>
      </w:r>
      <w:r w:rsidRPr="00B30662">
        <w:rPr>
          <w:rFonts w:cs="Times New Roman"/>
          <w:bCs/>
          <w:sz w:val="28"/>
          <w:szCs w:val="28"/>
          <w:lang w:val="af-ZA"/>
        </w:rPr>
        <w:t>.</w:t>
      </w:r>
      <w:r w:rsidRPr="00B30662">
        <w:rPr>
          <w:rFonts w:cs="Times New Roman"/>
          <w:bCs/>
          <w:sz w:val="28"/>
          <w:szCs w:val="28"/>
          <w:lang w:val="vi-VN"/>
        </w:rPr>
        <w:t xml:space="preserve"> </w:t>
      </w:r>
      <w:r w:rsidRPr="00B30662">
        <w:rPr>
          <w:rFonts w:eastAsia="Calibri" w:cs="Times New Roman"/>
          <w:spacing w:val="-4"/>
          <w:sz w:val="28"/>
          <w:szCs w:val="28"/>
          <w:lang w:val="vi-VN"/>
        </w:rPr>
        <w:t xml:space="preserve">Tổng giá trị GRDP năm 2025 </w:t>
      </w:r>
      <w:r w:rsidRPr="00B30662">
        <w:rPr>
          <w:rFonts w:eastAsia="Calibri" w:cs="Times New Roman"/>
          <w:bCs/>
          <w:spacing w:val="-4"/>
          <w:sz w:val="28"/>
          <w:szCs w:val="28"/>
          <w:lang w:val="vi-VN"/>
        </w:rPr>
        <w:t>đạt</w:t>
      </w:r>
      <w:r w:rsidRPr="00B30662">
        <w:rPr>
          <w:rFonts w:cs="Times New Roman"/>
          <w:bCs/>
          <w:spacing w:val="-4"/>
          <w:sz w:val="28"/>
          <w:szCs w:val="28"/>
          <w:lang w:val="vi-VN"/>
        </w:rPr>
        <w:t xml:space="preserve"> </w:t>
      </w:r>
      <w:r w:rsidRPr="00B30662">
        <w:rPr>
          <w:rFonts w:eastAsia="Calibri" w:cs="Times New Roman"/>
          <w:bCs/>
          <w:spacing w:val="-4"/>
          <w:sz w:val="28"/>
          <w:szCs w:val="28"/>
          <w:lang w:val="vi-VN"/>
        </w:rPr>
        <w:t>3,03 triệu</w:t>
      </w:r>
      <w:r w:rsidRPr="00B30662">
        <w:rPr>
          <w:rFonts w:eastAsia="Calibri" w:cs="Times New Roman"/>
          <w:spacing w:val="-4"/>
          <w:sz w:val="28"/>
          <w:szCs w:val="28"/>
          <w:lang w:val="vi-VN"/>
        </w:rPr>
        <w:t xml:space="preserve"> tỷ đồng, </w:t>
      </w:r>
      <w:r w:rsidRPr="00B30662">
        <w:rPr>
          <w:rFonts w:eastAsia="Calibri" w:cs="Times New Roman"/>
          <w:bCs/>
          <w:spacing w:val="-4"/>
          <w:sz w:val="28"/>
          <w:szCs w:val="28"/>
          <w:lang w:val="vi-VN"/>
        </w:rPr>
        <w:t>chiếm 23,5% GDP cả nước</w:t>
      </w:r>
      <w:r w:rsidRPr="00B30662">
        <w:rPr>
          <w:rFonts w:eastAsia="Calibri" w:cs="Times New Roman"/>
          <w:spacing w:val="-4"/>
          <w:sz w:val="28"/>
          <w:szCs w:val="28"/>
          <w:lang w:val="af-ZA"/>
        </w:rPr>
        <w:t>.</w:t>
      </w:r>
      <w:r w:rsidRPr="00B30662">
        <w:rPr>
          <w:rFonts w:eastAsia="Calibri" w:cs="Times New Roman"/>
          <w:spacing w:val="-4"/>
          <w:sz w:val="28"/>
          <w:szCs w:val="28"/>
          <w:lang w:val="vi-VN"/>
        </w:rPr>
        <w:t xml:space="preserve"> GRDP bình quân đầu người năm 2025 </w:t>
      </w:r>
      <w:r w:rsidRPr="00B30662">
        <w:rPr>
          <w:rFonts w:eastAsia="Calibri" w:cs="Times New Roman"/>
          <w:bCs/>
          <w:spacing w:val="-4"/>
          <w:sz w:val="28"/>
          <w:szCs w:val="28"/>
          <w:lang w:val="vi-VN"/>
        </w:rPr>
        <w:t>ước đạt 8.944</w:t>
      </w:r>
      <w:r w:rsidRPr="00B30662">
        <w:rPr>
          <w:rFonts w:eastAsia="Calibri" w:cs="Times New Roman"/>
          <w:spacing w:val="-4"/>
          <w:sz w:val="28"/>
          <w:szCs w:val="28"/>
          <w:lang w:val="vi-VN"/>
        </w:rPr>
        <w:t xml:space="preserve"> USD, </w:t>
      </w:r>
      <w:r w:rsidRPr="00B30662">
        <w:rPr>
          <w:rFonts w:eastAsia="Calibri" w:cs="Times New Roman"/>
          <w:bCs/>
          <w:spacing w:val="-4"/>
          <w:sz w:val="28"/>
          <w:szCs w:val="28"/>
          <w:lang w:val="vi-VN"/>
        </w:rPr>
        <w:t xml:space="preserve">cao hơn 1,7 lần </w:t>
      </w:r>
      <w:r w:rsidRPr="00B30662">
        <w:rPr>
          <w:rFonts w:eastAsia="Calibri" w:cs="Times New Roman"/>
          <w:spacing w:val="-4"/>
          <w:sz w:val="28"/>
          <w:szCs w:val="28"/>
          <w:lang w:val="vi-VN"/>
        </w:rPr>
        <w:t>mức bình quân chung cả nước</w:t>
      </w:r>
      <w:r w:rsidRPr="00B30662">
        <w:rPr>
          <w:rFonts w:eastAsia="Calibri" w:cs="Times New Roman"/>
          <w:spacing w:val="-4"/>
          <w:sz w:val="28"/>
          <w:szCs w:val="28"/>
          <w:lang w:val="af-ZA"/>
        </w:rPr>
        <w:t>.</w:t>
      </w:r>
      <w:r w:rsidRPr="00B30662">
        <w:rPr>
          <w:rFonts w:eastAsia="Calibri" w:cs="Times New Roman"/>
          <w:spacing w:val="-4"/>
          <w:sz w:val="28"/>
          <w:szCs w:val="28"/>
          <w:lang w:val="vi-VN"/>
        </w:rPr>
        <w:t xml:space="preserve"> Tỷ trọng khu vực công nghiệp, xây dựng và dịch vụ chiếm </w:t>
      </w:r>
      <w:r w:rsidRPr="00B30662">
        <w:rPr>
          <w:rFonts w:eastAsia="Calibri" w:cs="Times New Roman"/>
          <w:bCs/>
          <w:spacing w:val="-4"/>
          <w:sz w:val="28"/>
          <w:szCs w:val="28"/>
          <w:lang w:val="vi-VN"/>
        </w:rPr>
        <w:t>gần 90%</w:t>
      </w:r>
      <w:r w:rsidRPr="00B30662">
        <w:rPr>
          <w:rFonts w:eastAsia="Calibri" w:cs="Times New Roman"/>
          <w:spacing w:val="-4"/>
          <w:sz w:val="28"/>
          <w:szCs w:val="28"/>
          <w:lang w:val="vi-VN"/>
        </w:rPr>
        <w:t xml:space="preserve"> trong cơ cấu kinh tế của Thành phố</w:t>
      </w:r>
      <w:r w:rsidRPr="00B30662">
        <w:rPr>
          <w:rFonts w:eastAsia="Calibri" w:cs="Times New Roman"/>
          <w:spacing w:val="-4"/>
          <w:sz w:val="28"/>
          <w:szCs w:val="28"/>
          <w:lang w:val="af-ZA"/>
        </w:rPr>
        <w:t>. Kinh tế số ngày càng khẳng định vai trò quan trọng và có tốc độ phát triển nhanh, đóng góp tích cực vào tăng trưởng chung.</w:t>
      </w:r>
      <w:r w:rsidRPr="00B30662">
        <w:rPr>
          <w:rFonts w:eastAsia="Calibri" w:cs="Times New Roman"/>
          <w:spacing w:val="-4"/>
          <w:sz w:val="28"/>
          <w:szCs w:val="28"/>
          <w:lang w:val="vi-VN"/>
        </w:rPr>
        <w:t xml:space="preserve"> </w:t>
      </w:r>
      <w:r w:rsidRPr="00B30662">
        <w:rPr>
          <w:rFonts w:eastAsia="Calibri" w:cs="Times New Roman"/>
          <w:spacing w:val="-4"/>
          <w:sz w:val="28"/>
          <w:szCs w:val="28"/>
          <w:lang w:val="af-ZA"/>
        </w:rPr>
        <w:t>Các ngành dịch vụ từng bước phát triển theo hướng chất lượng cao, đáp ứng yêu cầu đổi mới mô hình tăng trưởng. T</w:t>
      </w:r>
      <w:r w:rsidRPr="00B30662">
        <w:rPr>
          <w:rFonts w:eastAsia="Calibri" w:cs="Times New Roman"/>
          <w:spacing w:val="-4"/>
          <w:sz w:val="28"/>
          <w:szCs w:val="28"/>
          <w:lang w:val="vi-VN"/>
        </w:rPr>
        <w:t xml:space="preserve">ổng mức bán lẻ hàng hóa và doanh thu dịch vụ tiêu dùng ước </w:t>
      </w:r>
      <w:r w:rsidRPr="00B30662">
        <w:rPr>
          <w:rFonts w:eastAsia="Calibri" w:cs="Times New Roman"/>
          <w:bCs/>
          <w:spacing w:val="-4"/>
          <w:sz w:val="28"/>
          <w:szCs w:val="28"/>
          <w:lang w:val="vi-VN"/>
        </w:rPr>
        <w:t>tăng 13,5%</w:t>
      </w:r>
      <w:r w:rsidRPr="00B30662">
        <w:rPr>
          <w:rFonts w:eastAsia="Calibri" w:cs="Times New Roman"/>
          <w:spacing w:val="-4"/>
          <w:sz w:val="28"/>
          <w:szCs w:val="28"/>
          <w:lang w:val="vi-VN"/>
        </w:rPr>
        <w:t>.</w:t>
      </w:r>
      <w:r w:rsidRPr="00B30662">
        <w:rPr>
          <w:rFonts w:eastAsia="Calibri" w:cs="Times New Roman"/>
          <w:bCs/>
          <w:spacing w:val="-4"/>
          <w:sz w:val="28"/>
          <w:szCs w:val="28"/>
          <w:lang w:val="af-ZA"/>
        </w:rPr>
        <w:t xml:space="preserve"> Công nghiệp chế biến - chế tạo phát triển mạnh mẽ dựa trên nền tảng thu hút các dự án công nghệ cao, xanh và thông minh,</w:t>
      </w:r>
      <w:r w:rsidRPr="00B30662">
        <w:rPr>
          <w:rFonts w:eastAsia="Calibri" w:cs="Times New Roman"/>
          <w:spacing w:val="-4"/>
          <w:sz w:val="28"/>
          <w:szCs w:val="28"/>
          <w:lang w:val="vi-VN"/>
        </w:rPr>
        <w:t xml:space="preserve"> </w:t>
      </w:r>
      <w:r w:rsidRPr="00B30662">
        <w:rPr>
          <w:rFonts w:eastAsia="Calibri" w:cs="Times New Roman"/>
          <w:spacing w:val="-4"/>
          <w:sz w:val="28"/>
          <w:szCs w:val="28"/>
          <w:lang w:val="af-ZA"/>
        </w:rPr>
        <w:t>c</w:t>
      </w:r>
      <w:r w:rsidRPr="00B30662">
        <w:rPr>
          <w:rFonts w:eastAsia="Calibri" w:cs="Times New Roman"/>
          <w:spacing w:val="-4"/>
          <w:sz w:val="28"/>
          <w:szCs w:val="28"/>
          <w:lang w:val="vi-VN"/>
        </w:rPr>
        <w:t xml:space="preserve">hỉ số sản xuất công nghiệp ước </w:t>
      </w:r>
      <w:r w:rsidRPr="00B30662">
        <w:rPr>
          <w:rFonts w:eastAsia="Calibri" w:cs="Times New Roman"/>
          <w:bCs/>
          <w:spacing w:val="-4"/>
          <w:sz w:val="28"/>
          <w:szCs w:val="28"/>
          <w:lang w:val="vi-VN"/>
        </w:rPr>
        <w:t>tăng 8,3%</w:t>
      </w:r>
      <w:r w:rsidRPr="00B30662">
        <w:rPr>
          <w:rFonts w:eastAsia="Calibri" w:cs="Times New Roman"/>
          <w:spacing w:val="-4"/>
          <w:sz w:val="28"/>
          <w:szCs w:val="28"/>
          <w:lang w:val="af-ZA"/>
        </w:rPr>
        <w:t>.</w:t>
      </w:r>
      <w:r w:rsidRPr="00B30662">
        <w:rPr>
          <w:rFonts w:eastAsia="Calibri" w:cs="Times New Roman"/>
          <w:spacing w:val="-4"/>
          <w:sz w:val="28"/>
          <w:szCs w:val="28"/>
          <w:lang w:val="vi-VN"/>
        </w:rPr>
        <w:t xml:space="preserve"> Tổng doanh thu du lịch ước </w:t>
      </w:r>
      <w:r w:rsidRPr="00B30662">
        <w:rPr>
          <w:rFonts w:eastAsia="Calibri" w:cs="Times New Roman"/>
          <w:bCs/>
          <w:spacing w:val="-4"/>
          <w:sz w:val="28"/>
          <w:szCs w:val="28"/>
          <w:lang w:val="vi-VN"/>
        </w:rPr>
        <w:t>đạt 260.000</w:t>
      </w:r>
      <w:r w:rsidRPr="00B30662">
        <w:rPr>
          <w:rFonts w:eastAsia="Calibri" w:cs="Times New Roman"/>
          <w:spacing w:val="-4"/>
          <w:sz w:val="28"/>
          <w:szCs w:val="28"/>
          <w:lang w:val="vi-VN"/>
        </w:rPr>
        <w:t xml:space="preserve"> tỷ đồng, </w:t>
      </w:r>
      <w:r w:rsidRPr="00B30662">
        <w:rPr>
          <w:rFonts w:eastAsia="Calibri" w:cs="Times New Roman"/>
          <w:bCs/>
          <w:spacing w:val="-4"/>
          <w:sz w:val="28"/>
          <w:szCs w:val="28"/>
          <w:lang w:val="vi-VN"/>
        </w:rPr>
        <w:t>tăng 36,1%</w:t>
      </w:r>
      <w:r w:rsidRPr="00B30662">
        <w:rPr>
          <w:rFonts w:eastAsia="Calibri" w:cs="Times New Roman"/>
          <w:spacing w:val="-4"/>
          <w:sz w:val="28"/>
          <w:szCs w:val="28"/>
          <w:lang w:val="vi-VN"/>
        </w:rPr>
        <w:t xml:space="preserve"> so với cùng kỳ. Thành lập mới </w:t>
      </w:r>
      <w:r w:rsidRPr="00B30662">
        <w:rPr>
          <w:rFonts w:eastAsia="Calibri" w:cs="Times New Roman"/>
          <w:spacing w:val="-4"/>
          <w:sz w:val="28"/>
          <w:szCs w:val="28"/>
          <w:lang w:val="it-IT"/>
        </w:rPr>
        <w:t>59.750 doanh nghiệp với tổng vốn đăng ký và bổ sung ước đạt 2.067.284 tỷ đồng.</w:t>
      </w:r>
      <w:r w:rsidRPr="00B30662">
        <w:rPr>
          <w:rFonts w:eastAsia="Calibri" w:cs="Times New Roman"/>
          <w:bCs/>
          <w:spacing w:val="-4"/>
          <w:sz w:val="28"/>
          <w:szCs w:val="28"/>
          <w:lang w:val="vi-VN"/>
        </w:rPr>
        <w:t xml:space="preserve"> Thu hút vốn đầu tư nước ngoài ước đạt 8,9 tỷ USD. </w:t>
      </w:r>
      <w:r w:rsidRPr="00B30662">
        <w:rPr>
          <w:rFonts w:cs="Times New Roman"/>
          <w:spacing w:val="-10"/>
          <w:sz w:val="28"/>
          <w:szCs w:val="28"/>
          <w:lang w:val="pt-PT"/>
        </w:rPr>
        <w:t xml:space="preserve">Tổng thu ngân sách nhà nước ước đạt </w:t>
      </w:r>
      <w:r w:rsidRPr="00B30662">
        <w:rPr>
          <w:rFonts w:cs="Times New Roman"/>
          <w:spacing w:val="-10"/>
          <w:sz w:val="28"/>
          <w:szCs w:val="28"/>
          <w:lang w:val="nl-NL"/>
        </w:rPr>
        <w:t>746.438 tỷ đồng</w:t>
      </w:r>
      <w:r w:rsidRPr="00B30662">
        <w:rPr>
          <w:rFonts w:cs="Times New Roman"/>
          <w:spacing w:val="-10"/>
          <w:sz w:val="28"/>
          <w:szCs w:val="28"/>
          <w:lang w:val="pt-PT"/>
        </w:rPr>
        <w:t xml:space="preserve"> </w:t>
      </w:r>
      <w:r w:rsidRPr="00B30662">
        <w:rPr>
          <w:rFonts w:cs="Times New Roman"/>
          <w:i/>
          <w:iCs/>
          <w:spacing w:val="-10"/>
          <w:sz w:val="28"/>
          <w:szCs w:val="28"/>
          <w:lang w:val="pt-PT"/>
        </w:rPr>
        <w:t xml:space="preserve">(bằng </w:t>
      </w:r>
      <w:r w:rsidRPr="00B30662">
        <w:rPr>
          <w:rFonts w:cs="Times New Roman"/>
          <w:i/>
          <w:iCs/>
          <w:spacing w:val="-10"/>
          <w:sz w:val="28"/>
          <w:szCs w:val="28"/>
          <w:lang w:val="nl-NL"/>
        </w:rPr>
        <w:t>109,3%</w:t>
      </w:r>
      <w:r w:rsidRPr="00B30662">
        <w:rPr>
          <w:rFonts w:cs="Times New Roman"/>
          <w:i/>
          <w:iCs/>
          <w:spacing w:val="-10"/>
          <w:sz w:val="28"/>
          <w:szCs w:val="28"/>
          <w:lang w:val="pt-PT"/>
        </w:rPr>
        <w:t xml:space="preserve"> so với cùng kỳ)</w:t>
      </w:r>
      <w:r w:rsidRPr="00B30662">
        <w:rPr>
          <w:rFonts w:cs="Times New Roman"/>
          <w:spacing w:val="-10"/>
          <w:sz w:val="28"/>
          <w:szCs w:val="28"/>
          <w:lang w:val="pt-PT"/>
        </w:rPr>
        <w:t>.</w:t>
      </w:r>
      <w:r w:rsidRPr="00B30662">
        <w:rPr>
          <w:rFonts w:eastAsia="Calibri" w:cs="Times New Roman"/>
          <w:spacing w:val="-10"/>
          <w:sz w:val="28"/>
          <w:szCs w:val="28"/>
          <w:lang w:val="pt-PT"/>
        </w:rPr>
        <w:t xml:space="preserve"> Doanh thu hoạt động ngành vận tải </w:t>
      </w:r>
      <w:r w:rsidRPr="00B30662">
        <w:rPr>
          <w:rFonts w:eastAsia="Calibri" w:cs="Times New Roman"/>
          <w:bCs/>
          <w:spacing w:val="-10"/>
          <w:sz w:val="28"/>
          <w:szCs w:val="28"/>
          <w:lang w:val="pt-PT"/>
        </w:rPr>
        <w:t>tăng 14,3%</w:t>
      </w:r>
      <w:r w:rsidRPr="00B30662">
        <w:rPr>
          <w:rFonts w:eastAsia="Calibri" w:cs="Times New Roman"/>
          <w:spacing w:val="-10"/>
          <w:sz w:val="28"/>
          <w:szCs w:val="28"/>
          <w:lang w:val="pt-PT"/>
        </w:rPr>
        <w:t xml:space="preserve"> so với cùng kỳ. </w:t>
      </w:r>
      <w:r w:rsidRPr="00B30662">
        <w:rPr>
          <w:rFonts w:cs="Times New Roman"/>
          <w:bCs/>
          <w:spacing w:val="-10"/>
          <w:sz w:val="28"/>
          <w:szCs w:val="28"/>
          <w:lang w:val="pt-PT"/>
        </w:rPr>
        <w:t xml:space="preserve">Công tác tháo gỡ khó khăn, tồn đọng các dự án được chỉ đạo quyết liệt, thường xuyên, đến nay đã tháo gỡ hoặc đã có kết luận định hướng </w:t>
      </w:r>
      <w:r w:rsidRPr="00B30662">
        <w:rPr>
          <w:rFonts w:cs="Times New Roman"/>
          <w:spacing w:val="-10"/>
          <w:sz w:val="28"/>
          <w:szCs w:val="28"/>
          <w:lang w:val="pt-PT"/>
        </w:rPr>
        <w:t>670/838</w:t>
      </w:r>
      <w:r w:rsidRPr="00B30662">
        <w:rPr>
          <w:rFonts w:cs="Times New Roman"/>
          <w:bCs/>
          <w:spacing w:val="-10"/>
          <w:sz w:val="28"/>
          <w:szCs w:val="28"/>
          <w:lang w:val="pt-PT"/>
        </w:rPr>
        <w:t xml:space="preserve"> dự án, khu đất vướng mắc, tồn đọng, đạt </w:t>
      </w:r>
      <w:r w:rsidRPr="00B30662">
        <w:rPr>
          <w:rFonts w:cs="Times New Roman"/>
          <w:spacing w:val="-10"/>
          <w:sz w:val="28"/>
          <w:szCs w:val="28"/>
          <w:lang w:val="pt-PT"/>
        </w:rPr>
        <w:t>tỉ lệ 80%</w:t>
      </w:r>
      <w:r w:rsidRPr="00B30662">
        <w:rPr>
          <w:rStyle w:val="FootnoteReference"/>
          <w:rFonts w:cs="Times New Roman"/>
          <w:spacing w:val="-10"/>
          <w:sz w:val="28"/>
          <w:szCs w:val="28"/>
        </w:rPr>
        <w:footnoteReference w:id="1"/>
      </w:r>
      <w:r w:rsidRPr="00B30662">
        <w:rPr>
          <w:rFonts w:cs="Times New Roman"/>
          <w:bCs/>
          <w:i/>
          <w:iCs/>
          <w:spacing w:val="-10"/>
          <w:sz w:val="28"/>
          <w:szCs w:val="28"/>
          <w:lang w:val="pt-PT"/>
        </w:rPr>
        <w:t>.</w:t>
      </w:r>
      <w:r w:rsidRPr="00B30662">
        <w:rPr>
          <w:rFonts w:cs="Times New Roman"/>
          <w:bCs/>
          <w:spacing w:val="-4"/>
          <w:sz w:val="28"/>
          <w:szCs w:val="28"/>
          <w:lang w:val="pt-PT"/>
        </w:rPr>
        <w:t xml:space="preserve"> </w:t>
      </w:r>
    </w:p>
    <w:p w14:paraId="2FC4503C" w14:textId="77777777" w:rsidR="003227F0" w:rsidRPr="00B30662" w:rsidRDefault="003227F0" w:rsidP="003227F0">
      <w:pPr>
        <w:widowControl w:val="0"/>
        <w:tabs>
          <w:tab w:val="left" w:pos="851"/>
        </w:tabs>
        <w:spacing w:before="120" w:after="120" w:line="360" w:lineRule="exact"/>
        <w:ind w:firstLine="567"/>
        <w:jc w:val="both"/>
        <w:rPr>
          <w:rFonts w:eastAsia="Calibri" w:cs="Times New Roman"/>
          <w:sz w:val="28"/>
          <w:szCs w:val="28"/>
          <w:lang w:val="pt-PT"/>
        </w:rPr>
      </w:pPr>
      <w:r w:rsidRPr="00B30662">
        <w:rPr>
          <w:rFonts w:eastAsia="Calibri" w:cs="Times New Roman"/>
          <w:sz w:val="28"/>
          <w:szCs w:val="28"/>
          <w:lang w:val="pt-PT"/>
        </w:rPr>
        <w:t>Các công trình, dự án trọng điểm được quan tâm đầu tư đồng bộ, nhất là các dự án hạ tầng giao thông trọng điểm kết nối Vùng. Tham mưu đề xuất nhiều cơ chế, chính sách đặc thù, góp phần ban hành các nghị quyết, chủ trương, chính sách quan trọng của Trung ương, đặc biệt là tham mưu điều chỉnh, bổ sung, sửa đổi Nghị quyết số 98/2023/QH15 của Quốc hội về thí điểm một số cơ chế, chính sách đặc thù phát triển Thành phố. Các đột phá chiến lược về thể chế, hạ tầng, chuyển đổi số, phát triển khoa học công nghệ và nguồn nhân lực đã được tập trung đẩy mạnh và đạt nhiều kết quả quan trọng. Hoạt động khoa học, công nghệ và đổi mới sáng tạo từng bước đi vào chiều sâu và có những đóng góp tích cực vào phát triển kinh tế - xã hội.</w:t>
      </w:r>
    </w:p>
    <w:p w14:paraId="1946E0BF" w14:textId="77777777" w:rsidR="003227F0" w:rsidRPr="00B30662" w:rsidRDefault="003227F0" w:rsidP="003227F0">
      <w:pPr>
        <w:widowControl w:val="0"/>
        <w:tabs>
          <w:tab w:val="left" w:pos="851"/>
        </w:tabs>
        <w:spacing w:before="120" w:after="120" w:line="360" w:lineRule="exact"/>
        <w:ind w:firstLine="567"/>
        <w:jc w:val="both"/>
        <w:rPr>
          <w:rFonts w:eastAsia="Times New Roman" w:cs="Times New Roman"/>
          <w:sz w:val="28"/>
          <w:szCs w:val="28"/>
          <w:lang w:val="af-ZA"/>
        </w:rPr>
      </w:pPr>
      <w:r w:rsidRPr="00B30662">
        <w:rPr>
          <w:rFonts w:eastAsia="Calibri" w:cs="Times New Roman"/>
          <w:i/>
          <w:sz w:val="28"/>
          <w:szCs w:val="28"/>
          <w:lang w:val="pt-PT"/>
        </w:rPr>
        <w:lastRenderedPageBreak/>
        <w:t xml:space="preserve">- Về </w:t>
      </w:r>
      <w:r w:rsidRPr="00B30662">
        <w:rPr>
          <w:rFonts w:eastAsia="Times New Roman" w:cs="Times New Roman"/>
          <w:i/>
          <w:sz w:val="28"/>
          <w:szCs w:val="28"/>
          <w:lang w:val="af-ZA"/>
        </w:rPr>
        <w:t>văn hóa - xã hội:</w:t>
      </w:r>
      <w:r w:rsidRPr="00B30662">
        <w:rPr>
          <w:rFonts w:eastAsia="Times New Roman" w:cs="Times New Roman"/>
          <w:sz w:val="28"/>
          <w:szCs w:val="28"/>
          <w:lang w:val="af-ZA"/>
        </w:rPr>
        <w:t xml:space="preserve"> Công tác chăm lo an sinh xã hội được quan tâm thực hiện thường xuyên, liên tục. Văn hóa, văn nghệ được đầu tư tốt hơn, tổ chức thành công nhiều sự kiện lớn, đặc biệt Lễ 50 năm Giải phóng miền Nam quy mô quốc gia; thể dục, thể thao phát triển mạnh. Kiểm soát tốt dịch bệnh, năng lực khám chữa bệnh tuyến cơ sở được nâng lên, đẩy mạnh nghiên cứu, ứng dụng AI và công nghệ sinh học trong lĩnh vực y tế. </w:t>
      </w:r>
      <w:r w:rsidRPr="00B30662">
        <w:rPr>
          <w:rFonts w:eastAsia="Times New Roman" w:cs="Times New Roman"/>
          <w:bCs/>
          <w:sz w:val="28"/>
          <w:szCs w:val="28"/>
          <w:lang w:val="af-ZA"/>
        </w:rPr>
        <w:t>Giáo dục - đào tạo</w:t>
      </w:r>
      <w:r w:rsidRPr="00B30662">
        <w:rPr>
          <w:rFonts w:eastAsia="Times New Roman" w:cs="Times New Roman"/>
          <w:sz w:val="28"/>
          <w:szCs w:val="28"/>
          <w:lang w:val="af-ZA"/>
        </w:rPr>
        <w:t xml:space="preserve"> tiếp tục được đổi mới, chất lượng giáo dục được nâng cao, công tác chuyển đổi số được đẩy mạnh, đào tạo nguồn nhân lực chất lượng cao được quan tâm thực hiện.</w:t>
      </w:r>
    </w:p>
    <w:p w14:paraId="4F28B5C9" w14:textId="77777777" w:rsidR="003227F0" w:rsidRPr="00B30662" w:rsidRDefault="003227F0" w:rsidP="003227F0">
      <w:pPr>
        <w:widowControl w:val="0"/>
        <w:tabs>
          <w:tab w:val="left" w:pos="851"/>
        </w:tabs>
        <w:spacing w:before="120" w:after="120" w:line="360" w:lineRule="exact"/>
        <w:ind w:firstLine="567"/>
        <w:jc w:val="both"/>
        <w:rPr>
          <w:rFonts w:cs="Times New Roman"/>
          <w:spacing w:val="-2"/>
          <w:sz w:val="28"/>
          <w:szCs w:val="28"/>
          <w:lang w:val="af-ZA"/>
        </w:rPr>
      </w:pPr>
      <w:r w:rsidRPr="00B30662">
        <w:rPr>
          <w:rFonts w:cs="Times New Roman"/>
          <w:i/>
          <w:spacing w:val="-2"/>
          <w:sz w:val="28"/>
          <w:szCs w:val="28"/>
          <w:lang w:val="af-ZA"/>
        </w:rPr>
        <w:t>- Về quốc phòng, an ninh, công tác đối ngoại:</w:t>
      </w:r>
      <w:r w:rsidRPr="00B30662">
        <w:rPr>
          <w:rFonts w:cs="Times New Roman"/>
          <w:spacing w:val="-2"/>
          <w:sz w:val="28"/>
          <w:szCs w:val="28"/>
          <w:lang w:val="af-ZA"/>
        </w:rPr>
        <w:t xml:space="preserve"> Quốc phòng, an ninh được giữ vững, an ninh chính trị, trật tự an toàn xã hội được đảm bảo. Hoạt động đối ngoại được triển khai đồng bộ trên cả ba trụ cột. Thành phố đã ký kết 06 biên bản hợp tác quan trọng, đón 45 đoàn cấp cao, mở rộng mạng lưới kết nghĩa lên 87 địa phương và 19 đối tác quốc tế, thúc đẩy mạnh mẽ ngoại giao kinh tế, văn hóa, đổi mới sáng tạo.</w:t>
      </w:r>
    </w:p>
    <w:p w14:paraId="67D2B4E9" w14:textId="77777777" w:rsidR="003227F0" w:rsidRPr="00B30662" w:rsidRDefault="003227F0" w:rsidP="003227F0">
      <w:pPr>
        <w:spacing w:before="120" w:after="120" w:line="360" w:lineRule="exact"/>
        <w:ind w:firstLine="567"/>
        <w:jc w:val="both"/>
        <w:rPr>
          <w:rFonts w:cs="Times New Roman"/>
          <w:sz w:val="28"/>
          <w:szCs w:val="28"/>
          <w:lang w:val="nl-NL"/>
        </w:rPr>
      </w:pPr>
      <w:r w:rsidRPr="00B30662">
        <w:rPr>
          <w:rFonts w:eastAsia="Times New Roman" w:cs="Times New Roman"/>
          <w:bCs/>
          <w:i/>
          <w:iCs/>
          <w:spacing w:val="4"/>
          <w:sz w:val="28"/>
          <w:szCs w:val="28"/>
          <w:lang w:val="nl-NL"/>
        </w:rPr>
        <w:t>Bên cạnh những kết quả đạt được, vẫn còn một số khó khăn, hạn chế như:</w:t>
      </w:r>
      <w:r w:rsidRPr="00B30662">
        <w:rPr>
          <w:rFonts w:eastAsia="Times New Roman" w:cs="Times New Roman"/>
          <w:b/>
          <w:i/>
          <w:iCs/>
          <w:spacing w:val="4"/>
          <w:sz w:val="28"/>
          <w:szCs w:val="28"/>
          <w:lang w:val="nl-NL"/>
        </w:rPr>
        <w:t xml:space="preserve"> </w:t>
      </w:r>
      <w:r w:rsidRPr="00B30662">
        <w:rPr>
          <w:rFonts w:cs="Times New Roman"/>
          <w:sz w:val="28"/>
          <w:szCs w:val="28"/>
          <w:lang w:val="nl-NL"/>
        </w:rPr>
        <w:t>Hạ tầng quá tải, áp lực dân số lớn, ô nhiễm môi trường, ngập nước, ùn tắc giao thông chưa được giải quyết căn cơ. Năng lực cạnh tranh cấp tỉnh (PCI, Par-Index, SIPAS) còn thấp. Giải ngân đầu tư công chưa đạt yêu cầu đề ra. Đột phá chiến lược thiếu đồng bộ, phát triển đô thị chưa theo kịp tốc độ dân số. Giáo dục nghề nghiệp, nguồn nhân lực chất lượng cao chưa đáp ứng yêu cầu. Công nghiệp văn hóa phát triển chậm. Tội phạm ma túy, công nghệ cao còn diễn biến phức tạp.</w:t>
      </w:r>
    </w:p>
    <w:p w14:paraId="19734722" w14:textId="77777777" w:rsidR="003227F0" w:rsidRPr="00B30662" w:rsidRDefault="003227F0" w:rsidP="003227F0">
      <w:pPr>
        <w:pStyle w:val="NormalWeb"/>
        <w:spacing w:before="120" w:beforeAutospacing="0" w:after="120" w:afterAutospacing="0" w:line="360" w:lineRule="exact"/>
        <w:ind w:firstLine="709"/>
        <w:jc w:val="both"/>
        <w:rPr>
          <w:rStyle w:val="citation-656"/>
          <w:b/>
          <w:bCs/>
          <w:i/>
          <w:iCs/>
          <w:sz w:val="28"/>
          <w:szCs w:val="28"/>
        </w:rPr>
      </w:pPr>
      <w:proofErr w:type="spellStart"/>
      <w:r w:rsidRPr="00B30662">
        <w:rPr>
          <w:rStyle w:val="citation-656"/>
          <w:b/>
          <w:bCs/>
          <w:i/>
          <w:iCs/>
          <w:sz w:val="28"/>
          <w:szCs w:val="28"/>
        </w:rPr>
        <w:t>Năm</w:t>
      </w:r>
      <w:proofErr w:type="spellEnd"/>
      <w:r w:rsidRPr="00B30662">
        <w:rPr>
          <w:rStyle w:val="citation-656"/>
          <w:b/>
          <w:bCs/>
          <w:i/>
          <w:iCs/>
          <w:sz w:val="28"/>
          <w:szCs w:val="28"/>
        </w:rPr>
        <w:t xml:space="preserve"> 2026, Ban </w:t>
      </w:r>
      <w:proofErr w:type="spellStart"/>
      <w:r w:rsidRPr="00B30662">
        <w:rPr>
          <w:rStyle w:val="citation-656"/>
          <w:b/>
          <w:bCs/>
          <w:i/>
          <w:iCs/>
          <w:sz w:val="28"/>
          <w:szCs w:val="28"/>
        </w:rPr>
        <w:t>Thường</w:t>
      </w:r>
      <w:proofErr w:type="spellEnd"/>
      <w:r w:rsidRPr="00B30662">
        <w:rPr>
          <w:rStyle w:val="citation-656"/>
          <w:b/>
          <w:bCs/>
          <w:i/>
          <w:iCs/>
          <w:sz w:val="28"/>
          <w:szCs w:val="28"/>
        </w:rPr>
        <w:t xml:space="preserve"> </w:t>
      </w:r>
      <w:proofErr w:type="spellStart"/>
      <w:r w:rsidRPr="00B30662">
        <w:rPr>
          <w:rStyle w:val="citation-656"/>
          <w:b/>
          <w:bCs/>
          <w:i/>
          <w:iCs/>
          <w:sz w:val="28"/>
          <w:szCs w:val="28"/>
        </w:rPr>
        <w:t>vụ</w:t>
      </w:r>
      <w:proofErr w:type="spellEnd"/>
      <w:r w:rsidRPr="00B30662">
        <w:rPr>
          <w:rStyle w:val="citation-656"/>
          <w:b/>
          <w:bCs/>
          <w:i/>
          <w:iCs/>
          <w:sz w:val="28"/>
          <w:szCs w:val="28"/>
        </w:rPr>
        <w:t xml:space="preserve"> Thành </w:t>
      </w:r>
      <w:proofErr w:type="spellStart"/>
      <w:r w:rsidRPr="00B30662">
        <w:rPr>
          <w:rStyle w:val="citation-656"/>
          <w:b/>
          <w:bCs/>
          <w:i/>
          <w:iCs/>
          <w:sz w:val="28"/>
          <w:szCs w:val="28"/>
        </w:rPr>
        <w:t>ủy</w:t>
      </w:r>
      <w:proofErr w:type="spellEnd"/>
      <w:r w:rsidRPr="00B30662">
        <w:rPr>
          <w:rStyle w:val="citation-656"/>
          <w:b/>
          <w:bCs/>
          <w:i/>
          <w:iCs/>
          <w:sz w:val="28"/>
          <w:szCs w:val="28"/>
        </w:rPr>
        <w:t xml:space="preserve"> </w:t>
      </w:r>
      <w:proofErr w:type="spellStart"/>
      <w:r w:rsidRPr="00B30662">
        <w:rPr>
          <w:rStyle w:val="citation-656"/>
          <w:b/>
          <w:bCs/>
          <w:i/>
          <w:iCs/>
          <w:sz w:val="28"/>
          <w:szCs w:val="28"/>
        </w:rPr>
        <w:t>tập</w:t>
      </w:r>
      <w:proofErr w:type="spellEnd"/>
      <w:r w:rsidRPr="00B30662">
        <w:rPr>
          <w:rStyle w:val="citation-656"/>
          <w:b/>
          <w:bCs/>
          <w:i/>
          <w:iCs/>
          <w:sz w:val="28"/>
          <w:szCs w:val="28"/>
        </w:rPr>
        <w:t xml:space="preserve"> </w:t>
      </w:r>
      <w:proofErr w:type="spellStart"/>
      <w:r w:rsidRPr="00B30662">
        <w:rPr>
          <w:rStyle w:val="citation-656"/>
          <w:b/>
          <w:bCs/>
          <w:i/>
          <w:iCs/>
          <w:sz w:val="28"/>
          <w:szCs w:val="28"/>
        </w:rPr>
        <w:t>trung</w:t>
      </w:r>
      <w:proofErr w:type="spellEnd"/>
      <w:r w:rsidRPr="00B30662">
        <w:rPr>
          <w:rStyle w:val="citation-656"/>
          <w:b/>
          <w:bCs/>
          <w:i/>
          <w:iCs/>
          <w:sz w:val="28"/>
          <w:szCs w:val="28"/>
        </w:rPr>
        <w:t xml:space="preserve"> </w:t>
      </w:r>
      <w:proofErr w:type="spellStart"/>
      <w:r w:rsidRPr="00B30662">
        <w:rPr>
          <w:rStyle w:val="citation-656"/>
          <w:b/>
          <w:bCs/>
          <w:i/>
          <w:iCs/>
          <w:sz w:val="28"/>
          <w:szCs w:val="28"/>
        </w:rPr>
        <w:t>lãnh</w:t>
      </w:r>
      <w:proofErr w:type="spellEnd"/>
      <w:r w:rsidRPr="00B30662">
        <w:rPr>
          <w:rStyle w:val="citation-656"/>
          <w:b/>
          <w:bCs/>
          <w:i/>
          <w:iCs/>
          <w:sz w:val="28"/>
          <w:szCs w:val="28"/>
        </w:rPr>
        <w:t xml:space="preserve"> </w:t>
      </w:r>
      <w:proofErr w:type="spellStart"/>
      <w:r w:rsidRPr="00B30662">
        <w:rPr>
          <w:rStyle w:val="citation-656"/>
          <w:b/>
          <w:bCs/>
          <w:i/>
          <w:iCs/>
          <w:sz w:val="28"/>
          <w:szCs w:val="28"/>
        </w:rPr>
        <w:t>đạo</w:t>
      </w:r>
      <w:proofErr w:type="spellEnd"/>
      <w:r w:rsidRPr="00B30662">
        <w:rPr>
          <w:rStyle w:val="citation-656"/>
          <w:b/>
          <w:bCs/>
          <w:i/>
          <w:iCs/>
          <w:sz w:val="28"/>
          <w:szCs w:val="28"/>
        </w:rPr>
        <w:t xml:space="preserve">, </w:t>
      </w:r>
      <w:proofErr w:type="spellStart"/>
      <w:r w:rsidRPr="00B30662">
        <w:rPr>
          <w:rStyle w:val="citation-656"/>
          <w:b/>
          <w:bCs/>
          <w:i/>
          <w:iCs/>
          <w:sz w:val="28"/>
          <w:szCs w:val="28"/>
        </w:rPr>
        <w:t>chỉ</w:t>
      </w:r>
      <w:proofErr w:type="spellEnd"/>
      <w:r w:rsidRPr="00B30662">
        <w:rPr>
          <w:rStyle w:val="citation-656"/>
          <w:b/>
          <w:bCs/>
          <w:i/>
          <w:iCs/>
          <w:sz w:val="28"/>
          <w:szCs w:val="28"/>
        </w:rPr>
        <w:t xml:space="preserve"> </w:t>
      </w:r>
      <w:proofErr w:type="spellStart"/>
      <w:r w:rsidRPr="00B30662">
        <w:rPr>
          <w:rStyle w:val="citation-656"/>
          <w:b/>
          <w:bCs/>
          <w:i/>
          <w:iCs/>
          <w:sz w:val="28"/>
          <w:szCs w:val="28"/>
        </w:rPr>
        <w:t>đạo</w:t>
      </w:r>
      <w:proofErr w:type="spellEnd"/>
      <w:r w:rsidRPr="00B30662">
        <w:rPr>
          <w:rStyle w:val="citation-656"/>
          <w:b/>
          <w:bCs/>
          <w:i/>
          <w:iCs/>
          <w:sz w:val="28"/>
          <w:szCs w:val="28"/>
        </w:rPr>
        <w:t xml:space="preserve"> </w:t>
      </w:r>
      <w:proofErr w:type="spellStart"/>
      <w:r w:rsidRPr="00B30662">
        <w:rPr>
          <w:rStyle w:val="citation-656"/>
          <w:b/>
          <w:bCs/>
          <w:i/>
          <w:iCs/>
          <w:sz w:val="28"/>
          <w:szCs w:val="28"/>
        </w:rPr>
        <w:t>tổ</w:t>
      </w:r>
      <w:proofErr w:type="spellEnd"/>
      <w:r w:rsidRPr="00B30662">
        <w:rPr>
          <w:rStyle w:val="citation-656"/>
          <w:b/>
          <w:bCs/>
          <w:i/>
          <w:iCs/>
          <w:sz w:val="28"/>
          <w:szCs w:val="28"/>
        </w:rPr>
        <w:t xml:space="preserve"> </w:t>
      </w:r>
      <w:proofErr w:type="spellStart"/>
      <w:r w:rsidRPr="00B30662">
        <w:rPr>
          <w:rStyle w:val="citation-656"/>
          <w:b/>
          <w:bCs/>
          <w:i/>
          <w:iCs/>
          <w:sz w:val="28"/>
          <w:szCs w:val="28"/>
        </w:rPr>
        <w:t>chức</w:t>
      </w:r>
      <w:proofErr w:type="spellEnd"/>
      <w:r w:rsidRPr="00B30662">
        <w:rPr>
          <w:rStyle w:val="citation-656"/>
          <w:b/>
          <w:bCs/>
          <w:i/>
          <w:iCs/>
          <w:sz w:val="28"/>
          <w:szCs w:val="28"/>
        </w:rPr>
        <w:t xml:space="preserve"> </w:t>
      </w:r>
      <w:proofErr w:type="spellStart"/>
      <w:r w:rsidRPr="00B30662">
        <w:rPr>
          <w:rStyle w:val="citation-656"/>
          <w:b/>
          <w:bCs/>
          <w:i/>
          <w:iCs/>
          <w:sz w:val="28"/>
          <w:szCs w:val="28"/>
        </w:rPr>
        <w:t>thực</w:t>
      </w:r>
      <w:proofErr w:type="spellEnd"/>
      <w:r w:rsidRPr="00B30662">
        <w:rPr>
          <w:rStyle w:val="citation-656"/>
          <w:b/>
          <w:bCs/>
          <w:i/>
          <w:iCs/>
          <w:sz w:val="28"/>
          <w:szCs w:val="28"/>
        </w:rPr>
        <w:t xml:space="preserve"> </w:t>
      </w:r>
      <w:proofErr w:type="spellStart"/>
      <w:r w:rsidRPr="00B30662">
        <w:rPr>
          <w:rStyle w:val="citation-656"/>
          <w:b/>
          <w:bCs/>
          <w:i/>
          <w:iCs/>
          <w:sz w:val="28"/>
          <w:szCs w:val="28"/>
        </w:rPr>
        <w:t>hiện</w:t>
      </w:r>
      <w:proofErr w:type="spellEnd"/>
      <w:r w:rsidRPr="00B30662">
        <w:rPr>
          <w:rStyle w:val="citation-656"/>
          <w:b/>
          <w:bCs/>
          <w:i/>
          <w:iCs/>
          <w:sz w:val="28"/>
          <w:szCs w:val="28"/>
        </w:rPr>
        <w:t xml:space="preserve"> </w:t>
      </w:r>
      <w:proofErr w:type="spellStart"/>
      <w:r w:rsidRPr="00B30662">
        <w:rPr>
          <w:rStyle w:val="citation-656"/>
          <w:b/>
          <w:bCs/>
          <w:i/>
          <w:iCs/>
          <w:sz w:val="28"/>
          <w:szCs w:val="28"/>
        </w:rPr>
        <w:t>các</w:t>
      </w:r>
      <w:proofErr w:type="spellEnd"/>
      <w:r w:rsidRPr="00B30662">
        <w:rPr>
          <w:rStyle w:val="citation-656"/>
          <w:b/>
          <w:bCs/>
          <w:i/>
          <w:iCs/>
          <w:sz w:val="28"/>
          <w:szCs w:val="28"/>
        </w:rPr>
        <w:t xml:space="preserve"> </w:t>
      </w:r>
      <w:proofErr w:type="spellStart"/>
      <w:r w:rsidRPr="00B30662">
        <w:rPr>
          <w:rStyle w:val="citation-656"/>
          <w:b/>
          <w:bCs/>
          <w:i/>
          <w:iCs/>
          <w:sz w:val="28"/>
          <w:szCs w:val="28"/>
        </w:rPr>
        <w:t>nghị</w:t>
      </w:r>
      <w:proofErr w:type="spellEnd"/>
      <w:r w:rsidRPr="00B30662">
        <w:rPr>
          <w:rStyle w:val="citation-656"/>
          <w:b/>
          <w:bCs/>
          <w:i/>
          <w:iCs/>
          <w:sz w:val="28"/>
          <w:szCs w:val="28"/>
        </w:rPr>
        <w:t xml:space="preserve"> </w:t>
      </w:r>
      <w:proofErr w:type="spellStart"/>
      <w:r w:rsidRPr="00B30662">
        <w:rPr>
          <w:rStyle w:val="citation-656"/>
          <w:b/>
          <w:bCs/>
          <w:i/>
          <w:iCs/>
          <w:sz w:val="28"/>
          <w:szCs w:val="28"/>
        </w:rPr>
        <w:t>quyết</w:t>
      </w:r>
      <w:proofErr w:type="spellEnd"/>
      <w:r w:rsidRPr="00B30662">
        <w:rPr>
          <w:rStyle w:val="citation-656"/>
          <w:b/>
          <w:bCs/>
          <w:i/>
          <w:iCs/>
          <w:sz w:val="28"/>
          <w:szCs w:val="28"/>
        </w:rPr>
        <w:t xml:space="preserve"> </w:t>
      </w:r>
      <w:proofErr w:type="spellStart"/>
      <w:r w:rsidRPr="00B30662">
        <w:rPr>
          <w:rStyle w:val="citation-656"/>
          <w:b/>
          <w:bCs/>
          <w:i/>
          <w:iCs/>
          <w:sz w:val="28"/>
          <w:szCs w:val="28"/>
        </w:rPr>
        <w:t>của</w:t>
      </w:r>
      <w:proofErr w:type="spellEnd"/>
      <w:r w:rsidRPr="00B30662">
        <w:rPr>
          <w:rStyle w:val="citation-656"/>
          <w:b/>
          <w:bCs/>
          <w:i/>
          <w:iCs/>
          <w:sz w:val="28"/>
          <w:szCs w:val="28"/>
        </w:rPr>
        <w:t xml:space="preserve"> Trung </w:t>
      </w:r>
      <w:proofErr w:type="spellStart"/>
      <w:r w:rsidRPr="00B30662">
        <w:rPr>
          <w:rStyle w:val="citation-656"/>
          <w:b/>
          <w:bCs/>
          <w:i/>
          <w:iCs/>
          <w:sz w:val="28"/>
          <w:szCs w:val="28"/>
        </w:rPr>
        <w:t>ương</w:t>
      </w:r>
      <w:proofErr w:type="spellEnd"/>
      <w:r w:rsidRPr="00B30662">
        <w:rPr>
          <w:rStyle w:val="citation-656"/>
          <w:b/>
          <w:bCs/>
          <w:i/>
          <w:iCs/>
          <w:sz w:val="28"/>
          <w:szCs w:val="28"/>
        </w:rPr>
        <w:t xml:space="preserve"> </w:t>
      </w:r>
      <w:proofErr w:type="spellStart"/>
      <w:r w:rsidRPr="00B30662">
        <w:rPr>
          <w:rStyle w:val="citation-656"/>
          <w:b/>
          <w:bCs/>
          <w:i/>
          <w:iCs/>
          <w:sz w:val="28"/>
          <w:szCs w:val="28"/>
        </w:rPr>
        <w:t>và</w:t>
      </w:r>
      <w:proofErr w:type="spellEnd"/>
      <w:r w:rsidRPr="00B30662">
        <w:rPr>
          <w:rStyle w:val="citation-656"/>
          <w:b/>
          <w:bCs/>
          <w:i/>
          <w:iCs/>
          <w:sz w:val="28"/>
          <w:szCs w:val="28"/>
        </w:rPr>
        <w:t xml:space="preserve"> Thành </w:t>
      </w:r>
      <w:proofErr w:type="spellStart"/>
      <w:r w:rsidRPr="00B30662">
        <w:rPr>
          <w:rStyle w:val="citation-656"/>
          <w:b/>
          <w:bCs/>
          <w:i/>
          <w:iCs/>
          <w:sz w:val="28"/>
          <w:szCs w:val="28"/>
        </w:rPr>
        <w:t>phố</w:t>
      </w:r>
      <w:proofErr w:type="spellEnd"/>
      <w:r w:rsidRPr="00B30662">
        <w:rPr>
          <w:rStyle w:val="citation-656"/>
          <w:b/>
          <w:bCs/>
          <w:i/>
          <w:iCs/>
          <w:sz w:val="28"/>
          <w:szCs w:val="28"/>
        </w:rPr>
        <w:t xml:space="preserve">; </w:t>
      </w:r>
      <w:proofErr w:type="spellStart"/>
      <w:r w:rsidRPr="00B30662">
        <w:rPr>
          <w:rStyle w:val="citation-656"/>
          <w:b/>
          <w:bCs/>
          <w:i/>
          <w:iCs/>
          <w:sz w:val="28"/>
          <w:szCs w:val="28"/>
        </w:rPr>
        <w:t>triển</w:t>
      </w:r>
      <w:proofErr w:type="spellEnd"/>
      <w:r w:rsidRPr="00B30662">
        <w:rPr>
          <w:rStyle w:val="citation-656"/>
          <w:b/>
          <w:bCs/>
          <w:i/>
          <w:iCs/>
          <w:sz w:val="28"/>
          <w:szCs w:val="28"/>
        </w:rPr>
        <w:t xml:space="preserve"> </w:t>
      </w:r>
      <w:proofErr w:type="spellStart"/>
      <w:r w:rsidRPr="00B30662">
        <w:rPr>
          <w:rStyle w:val="citation-656"/>
          <w:b/>
          <w:bCs/>
          <w:i/>
          <w:iCs/>
          <w:sz w:val="28"/>
          <w:szCs w:val="28"/>
        </w:rPr>
        <w:t>khai</w:t>
      </w:r>
      <w:proofErr w:type="spellEnd"/>
      <w:r w:rsidRPr="00B30662">
        <w:rPr>
          <w:rStyle w:val="citation-656"/>
          <w:b/>
          <w:bCs/>
          <w:i/>
          <w:iCs/>
          <w:sz w:val="28"/>
          <w:szCs w:val="28"/>
        </w:rPr>
        <w:t xml:space="preserve"> </w:t>
      </w:r>
      <w:proofErr w:type="spellStart"/>
      <w:r w:rsidRPr="00B30662">
        <w:rPr>
          <w:rStyle w:val="citation-656"/>
          <w:b/>
          <w:bCs/>
          <w:i/>
          <w:iCs/>
          <w:sz w:val="28"/>
          <w:szCs w:val="28"/>
        </w:rPr>
        <w:t>nhiệm</w:t>
      </w:r>
      <w:proofErr w:type="spellEnd"/>
      <w:r w:rsidRPr="00B30662">
        <w:rPr>
          <w:rStyle w:val="citation-656"/>
          <w:b/>
          <w:bCs/>
          <w:i/>
          <w:iCs/>
          <w:sz w:val="28"/>
          <w:szCs w:val="28"/>
        </w:rPr>
        <w:t xml:space="preserve"> </w:t>
      </w:r>
      <w:proofErr w:type="spellStart"/>
      <w:r w:rsidRPr="00B30662">
        <w:rPr>
          <w:rStyle w:val="citation-656"/>
          <w:b/>
          <w:bCs/>
          <w:i/>
          <w:iCs/>
          <w:sz w:val="28"/>
          <w:szCs w:val="28"/>
        </w:rPr>
        <w:t>vụ</w:t>
      </w:r>
      <w:proofErr w:type="spellEnd"/>
      <w:r w:rsidRPr="00B30662">
        <w:rPr>
          <w:rStyle w:val="citation-656"/>
          <w:b/>
          <w:bCs/>
          <w:i/>
          <w:iCs/>
          <w:sz w:val="28"/>
          <w:szCs w:val="28"/>
        </w:rPr>
        <w:t xml:space="preserve">, </w:t>
      </w:r>
      <w:proofErr w:type="spellStart"/>
      <w:r w:rsidRPr="00B30662">
        <w:rPr>
          <w:rStyle w:val="citation-656"/>
          <w:b/>
          <w:bCs/>
          <w:i/>
          <w:iCs/>
          <w:sz w:val="28"/>
          <w:szCs w:val="28"/>
        </w:rPr>
        <w:t>giải</w:t>
      </w:r>
      <w:proofErr w:type="spellEnd"/>
      <w:r w:rsidRPr="00B30662">
        <w:rPr>
          <w:rStyle w:val="citation-656"/>
          <w:b/>
          <w:bCs/>
          <w:i/>
          <w:iCs/>
          <w:sz w:val="28"/>
          <w:szCs w:val="28"/>
        </w:rPr>
        <w:t xml:space="preserve"> </w:t>
      </w:r>
      <w:proofErr w:type="spellStart"/>
      <w:r w:rsidRPr="00B30662">
        <w:rPr>
          <w:rStyle w:val="citation-656"/>
          <w:b/>
          <w:bCs/>
          <w:i/>
          <w:iCs/>
          <w:sz w:val="28"/>
          <w:szCs w:val="28"/>
        </w:rPr>
        <w:t>pháp</w:t>
      </w:r>
      <w:proofErr w:type="spellEnd"/>
      <w:r w:rsidRPr="00B30662">
        <w:rPr>
          <w:rStyle w:val="citation-656"/>
          <w:b/>
          <w:bCs/>
          <w:i/>
          <w:iCs/>
          <w:sz w:val="28"/>
          <w:szCs w:val="28"/>
        </w:rPr>
        <w:t xml:space="preserve"> </w:t>
      </w:r>
      <w:proofErr w:type="spellStart"/>
      <w:r w:rsidRPr="00B30662">
        <w:rPr>
          <w:rStyle w:val="citation-656"/>
          <w:b/>
          <w:bCs/>
          <w:i/>
          <w:iCs/>
          <w:sz w:val="28"/>
          <w:szCs w:val="28"/>
        </w:rPr>
        <w:t>phát</w:t>
      </w:r>
      <w:proofErr w:type="spellEnd"/>
      <w:r w:rsidRPr="00B30662">
        <w:rPr>
          <w:rStyle w:val="citation-656"/>
          <w:b/>
          <w:bCs/>
          <w:i/>
          <w:iCs/>
          <w:sz w:val="28"/>
          <w:szCs w:val="28"/>
        </w:rPr>
        <w:t xml:space="preserve"> </w:t>
      </w:r>
      <w:proofErr w:type="spellStart"/>
      <w:r w:rsidRPr="00B30662">
        <w:rPr>
          <w:rStyle w:val="citation-656"/>
          <w:b/>
          <w:bCs/>
          <w:i/>
          <w:iCs/>
          <w:sz w:val="28"/>
          <w:szCs w:val="28"/>
        </w:rPr>
        <w:t>triển</w:t>
      </w:r>
      <w:proofErr w:type="spellEnd"/>
      <w:r w:rsidRPr="00B30662">
        <w:rPr>
          <w:rStyle w:val="citation-656"/>
          <w:b/>
          <w:bCs/>
          <w:i/>
          <w:iCs/>
          <w:sz w:val="28"/>
          <w:szCs w:val="28"/>
        </w:rPr>
        <w:t xml:space="preserve"> </w:t>
      </w:r>
      <w:proofErr w:type="spellStart"/>
      <w:r w:rsidRPr="00B30662">
        <w:rPr>
          <w:rStyle w:val="citation-656"/>
          <w:b/>
          <w:bCs/>
          <w:i/>
          <w:iCs/>
          <w:sz w:val="28"/>
          <w:szCs w:val="28"/>
        </w:rPr>
        <w:t>kinh</w:t>
      </w:r>
      <w:proofErr w:type="spellEnd"/>
      <w:r w:rsidRPr="00B30662">
        <w:rPr>
          <w:rStyle w:val="citation-656"/>
          <w:b/>
          <w:bCs/>
          <w:i/>
          <w:iCs/>
          <w:sz w:val="28"/>
          <w:szCs w:val="28"/>
        </w:rPr>
        <w:t xml:space="preserve"> </w:t>
      </w:r>
      <w:proofErr w:type="spellStart"/>
      <w:r w:rsidRPr="00B30662">
        <w:rPr>
          <w:rStyle w:val="citation-656"/>
          <w:b/>
          <w:bCs/>
          <w:i/>
          <w:iCs/>
          <w:sz w:val="28"/>
          <w:szCs w:val="28"/>
        </w:rPr>
        <w:t>tế</w:t>
      </w:r>
      <w:proofErr w:type="spellEnd"/>
      <w:r w:rsidRPr="00B30662">
        <w:rPr>
          <w:rStyle w:val="citation-656"/>
          <w:b/>
          <w:bCs/>
          <w:i/>
          <w:iCs/>
          <w:sz w:val="28"/>
          <w:szCs w:val="28"/>
        </w:rPr>
        <w:t xml:space="preserve"> - </w:t>
      </w:r>
      <w:proofErr w:type="spellStart"/>
      <w:r w:rsidRPr="00B30662">
        <w:rPr>
          <w:rStyle w:val="citation-656"/>
          <w:b/>
          <w:bCs/>
          <w:i/>
          <w:iCs/>
          <w:sz w:val="28"/>
          <w:szCs w:val="28"/>
        </w:rPr>
        <w:t>xã</w:t>
      </w:r>
      <w:proofErr w:type="spellEnd"/>
      <w:r w:rsidRPr="00B30662">
        <w:rPr>
          <w:rStyle w:val="citation-656"/>
          <w:b/>
          <w:bCs/>
          <w:i/>
          <w:iCs/>
          <w:sz w:val="28"/>
          <w:szCs w:val="28"/>
        </w:rPr>
        <w:t xml:space="preserve"> </w:t>
      </w:r>
      <w:proofErr w:type="spellStart"/>
      <w:r w:rsidRPr="00B30662">
        <w:rPr>
          <w:rStyle w:val="citation-656"/>
          <w:b/>
          <w:bCs/>
          <w:i/>
          <w:iCs/>
          <w:sz w:val="28"/>
          <w:szCs w:val="28"/>
        </w:rPr>
        <w:t>hội</w:t>
      </w:r>
      <w:proofErr w:type="spellEnd"/>
      <w:r w:rsidRPr="00B30662">
        <w:rPr>
          <w:rStyle w:val="citation-656"/>
          <w:b/>
          <w:bCs/>
          <w:i/>
          <w:iCs/>
          <w:sz w:val="28"/>
          <w:szCs w:val="28"/>
        </w:rPr>
        <w:t xml:space="preserve"> </w:t>
      </w:r>
      <w:proofErr w:type="spellStart"/>
      <w:r w:rsidRPr="00B30662">
        <w:rPr>
          <w:rStyle w:val="citation-656"/>
          <w:b/>
          <w:bCs/>
          <w:i/>
          <w:iCs/>
          <w:sz w:val="28"/>
          <w:szCs w:val="28"/>
        </w:rPr>
        <w:t>với</w:t>
      </w:r>
      <w:proofErr w:type="spellEnd"/>
      <w:r w:rsidRPr="00B30662">
        <w:rPr>
          <w:rStyle w:val="citation-656"/>
          <w:b/>
          <w:bCs/>
          <w:i/>
          <w:iCs/>
          <w:sz w:val="28"/>
          <w:szCs w:val="28"/>
        </w:rPr>
        <w:t xml:space="preserve"> </w:t>
      </w:r>
      <w:proofErr w:type="spellStart"/>
      <w:r w:rsidRPr="00B30662">
        <w:rPr>
          <w:rStyle w:val="citation-656"/>
          <w:b/>
          <w:bCs/>
          <w:i/>
          <w:iCs/>
          <w:sz w:val="28"/>
          <w:szCs w:val="28"/>
        </w:rPr>
        <w:t>các</w:t>
      </w:r>
      <w:proofErr w:type="spellEnd"/>
      <w:r w:rsidRPr="00B30662">
        <w:rPr>
          <w:rStyle w:val="citation-656"/>
          <w:b/>
          <w:bCs/>
          <w:i/>
          <w:iCs/>
          <w:sz w:val="28"/>
          <w:szCs w:val="28"/>
        </w:rPr>
        <w:t xml:space="preserve"> </w:t>
      </w:r>
      <w:proofErr w:type="spellStart"/>
      <w:r w:rsidRPr="00B30662">
        <w:rPr>
          <w:rStyle w:val="citation-656"/>
          <w:b/>
          <w:bCs/>
          <w:i/>
          <w:iCs/>
          <w:sz w:val="28"/>
          <w:szCs w:val="28"/>
        </w:rPr>
        <w:t>nội</w:t>
      </w:r>
      <w:proofErr w:type="spellEnd"/>
      <w:r w:rsidRPr="00B30662">
        <w:rPr>
          <w:rStyle w:val="citation-656"/>
          <w:b/>
          <w:bCs/>
          <w:i/>
          <w:iCs/>
          <w:sz w:val="28"/>
          <w:szCs w:val="28"/>
        </w:rPr>
        <w:t xml:space="preserve"> dung </w:t>
      </w:r>
      <w:proofErr w:type="spellStart"/>
      <w:r w:rsidRPr="00B30662">
        <w:rPr>
          <w:rStyle w:val="citation-656"/>
          <w:b/>
          <w:bCs/>
          <w:i/>
          <w:iCs/>
          <w:sz w:val="28"/>
          <w:szCs w:val="28"/>
        </w:rPr>
        <w:t>chủ</w:t>
      </w:r>
      <w:proofErr w:type="spellEnd"/>
      <w:r w:rsidRPr="00B30662">
        <w:rPr>
          <w:rStyle w:val="citation-656"/>
          <w:b/>
          <w:bCs/>
          <w:i/>
          <w:iCs/>
          <w:sz w:val="28"/>
          <w:szCs w:val="28"/>
        </w:rPr>
        <w:t xml:space="preserve"> </w:t>
      </w:r>
      <w:proofErr w:type="spellStart"/>
      <w:r w:rsidRPr="00B30662">
        <w:rPr>
          <w:rStyle w:val="citation-656"/>
          <w:b/>
          <w:bCs/>
          <w:i/>
          <w:iCs/>
          <w:sz w:val="28"/>
          <w:szCs w:val="28"/>
        </w:rPr>
        <w:t>yếu</w:t>
      </w:r>
      <w:proofErr w:type="spellEnd"/>
      <w:r w:rsidRPr="00B30662">
        <w:rPr>
          <w:rStyle w:val="citation-656"/>
          <w:b/>
          <w:bCs/>
          <w:i/>
          <w:iCs/>
          <w:sz w:val="28"/>
          <w:szCs w:val="28"/>
        </w:rPr>
        <w:t xml:space="preserve"> </w:t>
      </w:r>
      <w:proofErr w:type="spellStart"/>
      <w:r w:rsidRPr="00B30662">
        <w:rPr>
          <w:rStyle w:val="citation-656"/>
          <w:b/>
          <w:bCs/>
          <w:i/>
          <w:iCs/>
          <w:sz w:val="28"/>
          <w:szCs w:val="28"/>
        </w:rPr>
        <w:t>sau</w:t>
      </w:r>
      <w:proofErr w:type="spellEnd"/>
      <w:r w:rsidRPr="00B30662">
        <w:rPr>
          <w:rStyle w:val="citation-656"/>
          <w:b/>
          <w:bCs/>
          <w:i/>
          <w:iCs/>
          <w:sz w:val="28"/>
          <w:szCs w:val="28"/>
        </w:rPr>
        <w:t>:</w:t>
      </w:r>
    </w:p>
    <w:p w14:paraId="767C99D2" w14:textId="77777777" w:rsidR="003227F0" w:rsidRPr="00B30662" w:rsidRDefault="003227F0" w:rsidP="003227F0">
      <w:pPr>
        <w:spacing w:before="120" w:after="120" w:line="360" w:lineRule="exact"/>
        <w:ind w:firstLine="567"/>
        <w:jc w:val="both"/>
        <w:rPr>
          <w:rFonts w:cs="Times New Roman"/>
          <w:sz w:val="28"/>
          <w:szCs w:val="28"/>
          <w:lang w:val="af-ZA"/>
        </w:rPr>
      </w:pPr>
      <w:proofErr w:type="spellStart"/>
      <w:r w:rsidRPr="00B30662">
        <w:rPr>
          <w:rStyle w:val="citation-655"/>
          <w:rFonts w:cs="Times New Roman"/>
          <w:b/>
          <w:bCs/>
          <w:sz w:val="28"/>
          <w:szCs w:val="28"/>
        </w:rPr>
        <w:t>Mục</w:t>
      </w:r>
      <w:proofErr w:type="spellEnd"/>
      <w:r w:rsidRPr="00B30662">
        <w:rPr>
          <w:rStyle w:val="citation-655"/>
          <w:rFonts w:cs="Times New Roman"/>
          <w:b/>
          <w:bCs/>
          <w:sz w:val="28"/>
          <w:szCs w:val="28"/>
        </w:rPr>
        <w:t xml:space="preserve"> </w:t>
      </w:r>
      <w:proofErr w:type="spellStart"/>
      <w:r w:rsidRPr="00B30662">
        <w:rPr>
          <w:rStyle w:val="citation-655"/>
          <w:rFonts w:cs="Times New Roman"/>
          <w:b/>
          <w:bCs/>
          <w:sz w:val="28"/>
          <w:szCs w:val="28"/>
        </w:rPr>
        <w:t>tiêu</w:t>
      </w:r>
      <w:proofErr w:type="spellEnd"/>
      <w:r w:rsidRPr="00B30662">
        <w:rPr>
          <w:rStyle w:val="citation-655"/>
          <w:rFonts w:cs="Times New Roman"/>
          <w:b/>
          <w:bCs/>
          <w:sz w:val="28"/>
          <w:szCs w:val="28"/>
        </w:rPr>
        <w:t>:</w:t>
      </w:r>
      <w:r w:rsidRPr="00B30662">
        <w:rPr>
          <w:rStyle w:val="citation-655"/>
          <w:rFonts w:cs="Times New Roman"/>
          <w:sz w:val="28"/>
          <w:szCs w:val="28"/>
        </w:rPr>
        <w:t xml:space="preserve"> </w:t>
      </w:r>
      <w:r w:rsidRPr="00B30662">
        <w:rPr>
          <w:rFonts w:cs="Times New Roman"/>
          <w:sz w:val="28"/>
          <w:szCs w:val="28"/>
          <w:lang w:val="af-ZA"/>
        </w:rPr>
        <w:t>Tiếp tục đổi mới mô hình tăng trưởng, nâng cao năng suất, chất lượng, hiệu quả và sức cạnh tranh của kinh tế Thành phố; đẩy nhanh xây dựng kết cấu hạ tầng đồng bộ; cải thiện mạnh mẽ môi trường đầu tư kinh doanh; nâng cao đời sống vật chất và tinh thần của nhân dân; bảo đảm quốc phòng - an ninh, trật tự an toàn xã hội; tạo chuyển biến rõ rệt trong thực hiện Nghị quyết điều chỉnh, bổ sung, sửa đổi Nghị quyết 98/2023/QH15. Tăng cường xây dựng, chỉnh đốn Đảng và hệ thống chính trị; phát huy truyền thống đoàn kết, năng động, sáng tạo, xây dựng Thành phố Hồ Chí Minh văn minh, hiện đại, nghĩa tình.</w:t>
      </w:r>
    </w:p>
    <w:p w14:paraId="25260F84" w14:textId="77777777" w:rsidR="003227F0" w:rsidRPr="00B30662" w:rsidRDefault="003227F0" w:rsidP="003227F0">
      <w:pPr>
        <w:widowControl w:val="0"/>
        <w:spacing w:before="120" w:after="120" w:line="360" w:lineRule="exact"/>
        <w:ind w:firstLine="709"/>
        <w:jc w:val="both"/>
        <w:rPr>
          <w:rFonts w:cs="Times New Roman"/>
          <w:b/>
          <w:bCs/>
          <w:sz w:val="28"/>
          <w:szCs w:val="28"/>
          <w:lang w:val="it-IT"/>
        </w:rPr>
      </w:pPr>
      <w:r w:rsidRPr="00B30662">
        <w:rPr>
          <w:rFonts w:cs="Times New Roman"/>
          <w:b/>
          <w:bCs/>
          <w:sz w:val="28"/>
          <w:szCs w:val="28"/>
          <w:lang w:val="it-IT"/>
        </w:rPr>
        <w:t>Các chỉ tiêu chủ yếu</w:t>
      </w:r>
    </w:p>
    <w:p w14:paraId="402E091B" w14:textId="77777777" w:rsidR="003227F0" w:rsidRPr="00B30662" w:rsidRDefault="003227F0" w:rsidP="003227F0">
      <w:pPr>
        <w:spacing w:before="120" w:after="120" w:line="360" w:lineRule="exact"/>
        <w:ind w:firstLine="709"/>
        <w:jc w:val="both"/>
        <w:rPr>
          <w:rFonts w:eastAsia="Times New Roman" w:cs="Times New Roman"/>
          <w:sz w:val="28"/>
          <w:szCs w:val="28"/>
        </w:rPr>
      </w:pPr>
      <w:bookmarkStart w:id="9" w:name="_Hlk214801227"/>
      <w:proofErr w:type="spellStart"/>
      <w:r w:rsidRPr="00B30662">
        <w:rPr>
          <w:rFonts w:eastAsia="Calibri" w:cs="Times New Roman"/>
          <w:b/>
          <w:i/>
          <w:iCs/>
          <w:sz w:val="28"/>
          <w:szCs w:val="28"/>
        </w:rPr>
        <w:t>Chỉ</w:t>
      </w:r>
      <w:proofErr w:type="spellEnd"/>
      <w:r w:rsidRPr="00B30662">
        <w:rPr>
          <w:rFonts w:eastAsia="Calibri" w:cs="Times New Roman"/>
          <w:b/>
          <w:i/>
          <w:iCs/>
          <w:sz w:val="28"/>
          <w:szCs w:val="28"/>
        </w:rPr>
        <w:t xml:space="preserve"> </w:t>
      </w:r>
      <w:proofErr w:type="spellStart"/>
      <w:r w:rsidRPr="00B30662">
        <w:rPr>
          <w:rFonts w:eastAsia="Calibri" w:cs="Times New Roman"/>
          <w:b/>
          <w:i/>
          <w:iCs/>
          <w:sz w:val="28"/>
          <w:szCs w:val="28"/>
        </w:rPr>
        <w:t>tiêu</w:t>
      </w:r>
      <w:proofErr w:type="spellEnd"/>
      <w:r w:rsidRPr="00B30662">
        <w:rPr>
          <w:rFonts w:eastAsia="Calibri" w:cs="Times New Roman"/>
          <w:b/>
          <w:i/>
          <w:iCs/>
          <w:sz w:val="28"/>
          <w:szCs w:val="28"/>
        </w:rPr>
        <w:t xml:space="preserve"> </w:t>
      </w:r>
      <w:proofErr w:type="spellStart"/>
      <w:r w:rsidRPr="00B30662">
        <w:rPr>
          <w:rFonts w:eastAsia="Calibri" w:cs="Times New Roman"/>
          <w:b/>
          <w:i/>
          <w:iCs/>
          <w:sz w:val="28"/>
          <w:szCs w:val="28"/>
        </w:rPr>
        <w:t>về</w:t>
      </w:r>
      <w:proofErr w:type="spellEnd"/>
      <w:r w:rsidRPr="00B30662">
        <w:rPr>
          <w:rFonts w:eastAsia="Calibri" w:cs="Times New Roman"/>
          <w:b/>
          <w:i/>
          <w:iCs/>
          <w:sz w:val="28"/>
          <w:szCs w:val="28"/>
        </w:rPr>
        <w:t xml:space="preserve"> </w:t>
      </w:r>
      <w:proofErr w:type="spellStart"/>
      <w:r w:rsidRPr="00B30662">
        <w:rPr>
          <w:rFonts w:eastAsia="Calibri" w:cs="Times New Roman"/>
          <w:b/>
          <w:i/>
          <w:iCs/>
          <w:sz w:val="28"/>
          <w:szCs w:val="28"/>
        </w:rPr>
        <w:t>kinh</w:t>
      </w:r>
      <w:proofErr w:type="spellEnd"/>
      <w:r w:rsidRPr="00B30662">
        <w:rPr>
          <w:rFonts w:eastAsia="Calibri" w:cs="Times New Roman"/>
          <w:b/>
          <w:i/>
          <w:iCs/>
          <w:spacing w:val="16"/>
          <w:sz w:val="28"/>
          <w:szCs w:val="28"/>
        </w:rPr>
        <w:t xml:space="preserve"> </w:t>
      </w:r>
      <w:proofErr w:type="spellStart"/>
      <w:r w:rsidRPr="00B30662">
        <w:rPr>
          <w:rFonts w:eastAsia="Calibri" w:cs="Times New Roman"/>
          <w:b/>
          <w:i/>
          <w:iCs/>
          <w:sz w:val="28"/>
          <w:szCs w:val="28"/>
        </w:rPr>
        <w:t>tế</w:t>
      </w:r>
      <w:proofErr w:type="spellEnd"/>
      <w:r w:rsidRPr="00B30662">
        <w:rPr>
          <w:rFonts w:eastAsia="Calibri" w:cs="Times New Roman"/>
          <w:b/>
          <w:i/>
          <w:iCs/>
          <w:sz w:val="28"/>
          <w:szCs w:val="28"/>
        </w:rPr>
        <w:t xml:space="preserve">: </w:t>
      </w:r>
      <w:r w:rsidRPr="00B30662">
        <w:rPr>
          <w:rFonts w:eastAsia="Calibri" w:cs="Times New Roman"/>
          <w:sz w:val="28"/>
          <w:szCs w:val="28"/>
        </w:rPr>
        <w:t xml:space="preserve">(1) </w:t>
      </w:r>
      <w:proofErr w:type="spellStart"/>
      <w:r w:rsidRPr="00B30662">
        <w:rPr>
          <w:rFonts w:eastAsia="Calibri" w:cs="Times New Roman"/>
          <w:sz w:val="28"/>
          <w:szCs w:val="28"/>
        </w:rPr>
        <w:t>Tốc</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độ</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tăng</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trưởng</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tổng</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sản</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phẩm</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trên</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địa</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bàn</w:t>
      </w:r>
      <w:proofErr w:type="spellEnd"/>
      <w:r w:rsidRPr="00B30662">
        <w:rPr>
          <w:rFonts w:eastAsia="Calibri" w:cs="Times New Roman"/>
          <w:sz w:val="28"/>
          <w:szCs w:val="28"/>
        </w:rPr>
        <w:t xml:space="preserve"> (GRDP) </w:t>
      </w:r>
      <w:proofErr w:type="spellStart"/>
      <w:r w:rsidRPr="00B30662">
        <w:rPr>
          <w:rFonts w:eastAsia="Calibri" w:cs="Times New Roman"/>
          <w:sz w:val="28"/>
          <w:szCs w:val="28"/>
        </w:rPr>
        <w:t>trên</w:t>
      </w:r>
      <w:proofErr w:type="spellEnd"/>
      <w:r w:rsidRPr="00B30662">
        <w:rPr>
          <w:rFonts w:eastAsia="Calibri" w:cs="Times New Roman"/>
          <w:sz w:val="28"/>
          <w:szCs w:val="28"/>
        </w:rPr>
        <w:t xml:space="preserve"> 10%; GRDP/</w:t>
      </w:r>
      <w:proofErr w:type="spellStart"/>
      <w:r w:rsidRPr="00B30662">
        <w:rPr>
          <w:rFonts w:eastAsia="Calibri" w:cs="Times New Roman"/>
          <w:sz w:val="28"/>
          <w:szCs w:val="28"/>
        </w:rPr>
        <w:t>người</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đạt</w:t>
      </w:r>
      <w:proofErr w:type="spellEnd"/>
      <w:r w:rsidRPr="00B30662">
        <w:rPr>
          <w:rFonts w:eastAsia="Calibri" w:cs="Times New Roman"/>
          <w:sz w:val="28"/>
          <w:szCs w:val="28"/>
        </w:rPr>
        <w:t xml:space="preserve"> 9.800 USD/</w:t>
      </w:r>
      <w:proofErr w:type="spellStart"/>
      <w:r w:rsidRPr="00B30662">
        <w:rPr>
          <w:rFonts w:eastAsia="Calibri" w:cs="Times New Roman"/>
          <w:sz w:val="28"/>
          <w:szCs w:val="28"/>
        </w:rPr>
        <w:t>người</w:t>
      </w:r>
      <w:proofErr w:type="spellEnd"/>
      <w:r w:rsidRPr="00B30662">
        <w:rPr>
          <w:rFonts w:eastAsia="Calibri" w:cs="Times New Roman"/>
          <w:sz w:val="28"/>
          <w:szCs w:val="28"/>
        </w:rPr>
        <w:t xml:space="preserve">. </w:t>
      </w:r>
      <w:r w:rsidRPr="00B30662">
        <w:rPr>
          <w:rFonts w:eastAsia="Times New Roman" w:cs="Times New Roman"/>
          <w:spacing w:val="-6"/>
          <w:sz w:val="28"/>
          <w:szCs w:val="28"/>
        </w:rPr>
        <w:t xml:space="preserve">(2) </w:t>
      </w:r>
      <w:proofErr w:type="spellStart"/>
      <w:r w:rsidRPr="00B30662">
        <w:rPr>
          <w:rFonts w:eastAsia="Times New Roman" w:cs="Times New Roman"/>
          <w:spacing w:val="-6"/>
          <w:sz w:val="28"/>
          <w:szCs w:val="28"/>
        </w:rPr>
        <w:t>Tổng</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vốn</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đầu</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tư</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xã</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hội</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chiếm</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bình</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quân</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khoảng</w:t>
      </w:r>
      <w:proofErr w:type="spellEnd"/>
      <w:r w:rsidRPr="00B30662">
        <w:rPr>
          <w:rFonts w:eastAsia="Times New Roman" w:cs="Times New Roman"/>
          <w:spacing w:val="-6"/>
          <w:sz w:val="28"/>
          <w:szCs w:val="28"/>
        </w:rPr>
        <w:t xml:space="preserve"> 30% </w:t>
      </w:r>
      <w:proofErr w:type="spellStart"/>
      <w:r w:rsidRPr="00B30662">
        <w:rPr>
          <w:rFonts w:eastAsia="Times New Roman" w:cs="Times New Roman"/>
          <w:spacing w:val="-6"/>
          <w:sz w:val="28"/>
          <w:szCs w:val="28"/>
        </w:rPr>
        <w:t>trong</w:t>
      </w:r>
      <w:proofErr w:type="spellEnd"/>
      <w:r w:rsidRPr="00B30662">
        <w:rPr>
          <w:rFonts w:eastAsia="Times New Roman" w:cs="Times New Roman"/>
          <w:spacing w:val="-6"/>
          <w:sz w:val="28"/>
          <w:szCs w:val="28"/>
        </w:rPr>
        <w:t xml:space="preserve"> GRDP. </w:t>
      </w:r>
      <w:r w:rsidRPr="00B30662">
        <w:rPr>
          <w:rFonts w:eastAsia="Times New Roman" w:cs="Times New Roman"/>
          <w:sz w:val="28"/>
          <w:szCs w:val="28"/>
        </w:rPr>
        <w:t xml:space="preserve">(3) </w:t>
      </w:r>
      <w:proofErr w:type="spellStart"/>
      <w:r w:rsidRPr="00B30662">
        <w:rPr>
          <w:rFonts w:eastAsia="Times New Roman" w:cs="Times New Roman"/>
          <w:sz w:val="28"/>
          <w:szCs w:val="28"/>
        </w:rPr>
        <w:t>Tỷ</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trọng</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đóng</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góp</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của</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năng</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suất</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các</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nhân</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tố</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tổng</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hợp</w:t>
      </w:r>
      <w:proofErr w:type="spellEnd"/>
      <w:r w:rsidRPr="00B30662">
        <w:rPr>
          <w:rFonts w:eastAsia="Times New Roman" w:cs="Times New Roman"/>
          <w:sz w:val="28"/>
          <w:szCs w:val="28"/>
        </w:rPr>
        <w:t xml:space="preserve"> (TFP) </w:t>
      </w:r>
      <w:proofErr w:type="spellStart"/>
      <w:r w:rsidRPr="00B30662">
        <w:rPr>
          <w:rFonts w:eastAsia="Times New Roman" w:cs="Times New Roman"/>
          <w:sz w:val="28"/>
          <w:szCs w:val="28"/>
        </w:rPr>
        <w:t>vào</w:t>
      </w:r>
      <w:proofErr w:type="spellEnd"/>
      <w:r w:rsidRPr="00B30662">
        <w:rPr>
          <w:rFonts w:eastAsia="Times New Roman" w:cs="Times New Roman"/>
          <w:sz w:val="28"/>
          <w:szCs w:val="28"/>
        </w:rPr>
        <w:t xml:space="preserve"> GRDP </w:t>
      </w:r>
      <w:proofErr w:type="spellStart"/>
      <w:r w:rsidRPr="00B30662">
        <w:rPr>
          <w:rFonts w:eastAsia="Times New Roman" w:cs="Times New Roman"/>
          <w:sz w:val="28"/>
          <w:szCs w:val="28"/>
        </w:rPr>
        <w:t>đạt</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khoảng</w:t>
      </w:r>
      <w:proofErr w:type="spellEnd"/>
      <w:r w:rsidRPr="00B30662">
        <w:rPr>
          <w:rFonts w:eastAsia="Times New Roman" w:cs="Times New Roman"/>
          <w:sz w:val="28"/>
          <w:szCs w:val="28"/>
        </w:rPr>
        <w:t xml:space="preserve"> 60%. </w:t>
      </w:r>
      <w:r w:rsidRPr="00B30662">
        <w:rPr>
          <w:rFonts w:eastAsia="Calibri" w:cs="Times New Roman"/>
          <w:sz w:val="28"/>
          <w:szCs w:val="28"/>
        </w:rPr>
        <w:t xml:space="preserve">(4) </w:t>
      </w:r>
      <w:proofErr w:type="spellStart"/>
      <w:r w:rsidRPr="00B30662">
        <w:rPr>
          <w:rFonts w:eastAsia="Calibri" w:cs="Times New Roman"/>
          <w:sz w:val="28"/>
          <w:szCs w:val="28"/>
        </w:rPr>
        <w:t>Tỷ</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trọng</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kinh</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tế</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số</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chiếm</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từ</w:t>
      </w:r>
      <w:proofErr w:type="spellEnd"/>
      <w:r w:rsidRPr="00B30662">
        <w:rPr>
          <w:rFonts w:eastAsia="Calibri" w:cs="Times New Roman"/>
          <w:sz w:val="28"/>
          <w:szCs w:val="28"/>
        </w:rPr>
        <w:t xml:space="preserve"> 30% GRDP. </w:t>
      </w:r>
      <w:r w:rsidRPr="00B30662">
        <w:rPr>
          <w:rFonts w:eastAsia="Times New Roman" w:cs="Times New Roman"/>
          <w:sz w:val="28"/>
          <w:szCs w:val="28"/>
        </w:rPr>
        <w:t xml:space="preserve">(5) </w:t>
      </w:r>
      <w:proofErr w:type="spellStart"/>
      <w:r w:rsidRPr="00B30662">
        <w:rPr>
          <w:rFonts w:eastAsia="Calibri" w:cs="Times New Roman"/>
          <w:sz w:val="28"/>
          <w:szCs w:val="28"/>
        </w:rPr>
        <w:t>Tổng</w:t>
      </w:r>
      <w:proofErr w:type="spellEnd"/>
      <w:r w:rsidRPr="00B30662">
        <w:rPr>
          <w:rFonts w:eastAsia="Calibri" w:cs="Times New Roman"/>
          <w:sz w:val="28"/>
          <w:szCs w:val="28"/>
        </w:rPr>
        <w:t xml:space="preserve"> chi </w:t>
      </w:r>
      <w:proofErr w:type="spellStart"/>
      <w:r w:rsidRPr="00B30662">
        <w:rPr>
          <w:rFonts w:eastAsia="Calibri" w:cs="Times New Roman"/>
          <w:sz w:val="28"/>
          <w:szCs w:val="28"/>
        </w:rPr>
        <w:t>xã</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hội</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cho</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nghiên</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cứu</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phát</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triển</w:t>
      </w:r>
      <w:proofErr w:type="spellEnd"/>
      <w:r w:rsidRPr="00B30662">
        <w:rPr>
          <w:rFonts w:eastAsia="Calibri" w:cs="Times New Roman"/>
          <w:sz w:val="28"/>
          <w:szCs w:val="28"/>
        </w:rPr>
        <w:t xml:space="preserve"> (R&amp;D) </w:t>
      </w:r>
      <w:proofErr w:type="spellStart"/>
      <w:r w:rsidRPr="00B30662">
        <w:rPr>
          <w:rFonts w:eastAsia="Calibri" w:cs="Times New Roman"/>
          <w:sz w:val="28"/>
          <w:szCs w:val="28"/>
        </w:rPr>
        <w:t>đạt</w:t>
      </w:r>
      <w:proofErr w:type="spellEnd"/>
      <w:r w:rsidRPr="00B30662">
        <w:rPr>
          <w:rFonts w:eastAsia="Calibri" w:cs="Times New Roman"/>
          <w:sz w:val="28"/>
          <w:szCs w:val="28"/>
        </w:rPr>
        <w:t xml:space="preserve"> 2 - 3% </w:t>
      </w:r>
      <w:r w:rsidRPr="00B30662">
        <w:rPr>
          <w:rFonts w:eastAsia="Calibri" w:cs="Times New Roman"/>
          <w:sz w:val="28"/>
          <w:szCs w:val="28"/>
        </w:rPr>
        <w:lastRenderedPageBreak/>
        <w:t xml:space="preserve">GRDP, </w:t>
      </w:r>
      <w:proofErr w:type="spellStart"/>
      <w:r w:rsidRPr="00B30662">
        <w:rPr>
          <w:rFonts w:eastAsia="Calibri" w:cs="Times New Roman"/>
          <w:sz w:val="28"/>
          <w:szCs w:val="28"/>
        </w:rPr>
        <w:t>bố</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trí</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ít</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nhất</w:t>
      </w:r>
      <w:proofErr w:type="spellEnd"/>
      <w:r w:rsidRPr="00B30662">
        <w:rPr>
          <w:rFonts w:eastAsia="Calibri" w:cs="Times New Roman"/>
          <w:sz w:val="28"/>
          <w:szCs w:val="28"/>
        </w:rPr>
        <w:t xml:space="preserve"> 4-5% </w:t>
      </w:r>
      <w:proofErr w:type="spellStart"/>
      <w:r w:rsidRPr="00B30662">
        <w:rPr>
          <w:rFonts w:eastAsia="Calibri" w:cs="Times New Roman"/>
          <w:sz w:val="28"/>
          <w:szCs w:val="28"/>
        </w:rPr>
        <w:t>tổng</w:t>
      </w:r>
      <w:proofErr w:type="spellEnd"/>
      <w:r w:rsidRPr="00B30662">
        <w:rPr>
          <w:rFonts w:eastAsia="Calibri" w:cs="Times New Roman"/>
          <w:sz w:val="28"/>
          <w:szCs w:val="28"/>
        </w:rPr>
        <w:t xml:space="preserve"> chi </w:t>
      </w:r>
      <w:proofErr w:type="spellStart"/>
      <w:r w:rsidRPr="00B30662">
        <w:rPr>
          <w:rFonts w:eastAsia="Calibri" w:cs="Times New Roman"/>
          <w:sz w:val="28"/>
          <w:szCs w:val="28"/>
        </w:rPr>
        <w:t>ngân</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sách</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cho</w:t>
      </w:r>
      <w:proofErr w:type="spellEnd"/>
      <w:r w:rsidRPr="00B30662">
        <w:rPr>
          <w:rFonts w:eastAsia="Calibri" w:cs="Times New Roman"/>
          <w:sz w:val="28"/>
          <w:szCs w:val="28"/>
        </w:rPr>
        <w:t xml:space="preserve"> khoa </w:t>
      </w:r>
      <w:proofErr w:type="spellStart"/>
      <w:r w:rsidRPr="00B30662">
        <w:rPr>
          <w:rFonts w:eastAsia="Calibri" w:cs="Times New Roman"/>
          <w:sz w:val="28"/>
          <w:szCs w:val="28"/>
        </w:rPr>
        <w:t>học</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công</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nghệ</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chuyển</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đổi</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số</w:t>
      </w:r>
      <w:proofErr w:type="spellEnd"/>
      <w:r w:rsidRPr="00B30662">
        <w:rPr>
          <w:rFonts w:eastAsia="Calibri" w:cs="Times New Roman"/>
          <w:sz w:val="28"/>
          <w:szCs w:val="28"/>
        </w:rPr>
        <w:t xml:space="preserve">. </w:t>
      </w:r>
      <w:r w:rsidRPr="00B30662">
        <w:rPr>
          <w:rFonts w:eastAsia="Times New Roman" w:cs="Times New Roman"/>
          <w:sz w:val="28"/>
          <w:szCs w:val="28"/>
        </w:rPr>
        <w:t xml:space="preserve">(6) </w:t>
      </w:r>
      <w:proofErr w:type="spellStart"/>
      <w:r w:rsidRPr="00B30662">
        <w:rPr>
          <w:rFonts w:eastAsia="Times New Roman" w:cs="Times New Roman"/>
          <w:sz w:val="28"/>
          <w:szCs w:val="28"/>
        </w:rPr>
        <w:t>Tốc</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độ</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tăng</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năng</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suất</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lao</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động</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xã</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hội</w:t>
      </w:r>
      <w:proofErr w:type="spellEnd"/>
      <w:r w:rsidRPr="00B30662">
        <w:rPr>
          <w:rFonts w:eastAsia="Times New Roman" w:cs="Times New Roman"/>
          <w:sz w:val="28"/>
          <w:szCs w:val="28"/>
        </w:rPr>
        <w:t xml:space="preserve"> 7,5%.</w:t>
      </w:r>
    </w:p>
    <w:p w14:paraId="41201598" w14:textId="77777777" w:rsidR="003227F0" w:rsidRPr="00B30662" w:rsidRDefault="003227F0" w:rsidP="003227F0">
      <w:pPr>
        <w:widowControl w:val="0"/>
        <w:autoSpaceDE w:val="0"/>
        <w:autoSpaceDN w:val="0"/>
        <w:spacing w:before="120" w:after="120" w:line="360" w:lineRule="exact"/>
        <w:ind w:firstLine="709"/>
        <w:jc w:val="both"/>
        <w:rPr>
          <w:rFonts w:eastAsia="Calibri" w:cs="Times New Roman"/>
          <w:sz w:val="28"/>
          <w:szCs w:val="28"/>
        </w:rPr>
      </w:pPr>
      <w:r w:rsidRPr="00B30662">
        <w:rPr>
          <w:rFonts w:eastAsia="Times New Roman" w:cs="Times New Roman"/>
          <w:b/>
          <w:i/>
          <w:iCs/>
          <w:sz w:val="28"/>
          <w:szCs w:val="28"/>
          <w:lang w:val="vi"/>
        </w:rPr>
        <w:t xml:space="preserve">Chỉ tiêu </w:t>
      </w:r>
      <w:proofErr w:type="spellStart"/>
      <w:r w:rsidRPr="00B30662">
        <w:rPr>
          <w:rFonts w:eastAsia="Times New Roman" w:cs="Times New Roman"/>
          <w:b/>
          <w:i/>
          <w:iCs/>
          <w:sz w:val="28"/>
          <w:szCs w:val="28"/>
        </w:rPr>
        <w:t>văn</w:t>
      </w:r>
      <w:proofErr w:type="spellEnd"/>
      <w:r w:rsidRPr="00B30662">
        <w:rPr>
          <w:rFonts w:eastAsia="Times New Roman" w:cs="Times New Roman"/>
          <w:b/>
          <w:i/>
          <w:iCs/>
          <w:sz w:val="28"/>
          <w:szCs w:val="28"/>
        </w:rPr>
        <w:t xml:space="preserve"> </w:t>
      </w:r>
      <w:proofErr w:type="spellStart"/>
      <w:r w:rsidRPr="00B30662">
        <w:rPr>
          <w:rFonts w:eastAsia="Times New Roman" w:cs="Times New Roman"/>
          <w:b/>
          <w:i/>
          <w:iCs/>
          <w:sz w:val="28"/>
          <w:szCs w:val="28"/>
        </w:rPr>
        <w:t>hóa</w:t>
      </w:r>
      <w:proofErr w:type="spellEnd"/>
      <w:r w:rsidRPr="00B30662">
        <w:rPr>
          <w:rFonts w:eastAsia="Times New Roman" w:cs="Times New Roman"/>
          <w:b/>
          <w:i/>
          <w:iCs/>
          <w:sz w:val="28"/>
          <w:szCs w:val="28"/>
        </w:rPr>
        <w:t xml:space="preserve"> -</w:t>
      </w:r>
      <w:r w:rsidRPr="00B30662">
        <w:rPr>
          <w:rFonts w:eastAsia="Times New Roman" w:cs="Times New Roman"/>
          <w:b/>
          <w:i/>
          <w:iCs/>
          <w:sz w:val="28"/>
          <w:szCs w:val="28"/>
          <w:lang w:val="vi"/>
        </w:rPr>
        <w:t xml:space="preserve"> xã</w:t>
      </w:r>
      <w:r w:rsidRPr="00B30662">
        <w:rPr>
          <w:rFonts w:eastAsia="Times New Roman" w:cs="Times New Roman"/>
          <w:b/>
          <w:i/>
          <w:iCs/>
          <w:spacing w:val="10"/>
          <w:sz w:val="28"/>
          <w:szCs w:val="28"/>
          <w:lang w:val="vi"/>
        </w:rPr>
        <w:t xml:space="preserve"> </w:t>
      </w:r>
      <w:r w:rsidRPr="00B30662">
        <w:rPr>
          <w:rFonts w:eastAsia="Times New Roman" w:cs="Times New Roman"/>
          <w:b/>
          <w:i/>
          <w:iCs/>
          <w:sz w:val="28"/>
          <w:szCs w:val="28"/>
          <w:lang w:val="vi"/>
        </w:rPr>
        <w:t>hội</w:t>
      </w:r>
      <w:r w:rsidRPr="00B30662">
        <w:rPr>
          <w:rFonts w:eastAsia="Times New Roman" w:cs="Times New Roman"/>
          <w:b/>
          <w:i/>
          <w:iCs/>
          <w:sz w:val="28"/>
          <w:szCs w:val="28"/>
        </w:rPr>
        <w:t>:</w:t>
      </w:r>
      <w:r w:rsidRPr="00B30662">
        <w:rPr>
          <w:rFonts w:eastAsia="Times New Roman" w:cs="Times New Roman"/>
          <w:b/>
          <w:sz w:val="28"/>
          <w:szCs w:val="28"/>
        </w:rPr>
        <w:t xml:space="preserve"> </w:t>
      </w:r>
      <w:r w:rsidRPr="00B30662">
        <w:rPr>
          <w:rFonts w:eastAsia="Calibri" w:cs="Times New Roman"/>
          <w:sz w:val="28"/>
          <w:szCs w:val="28"/>
          <w:lang w:val="nl-NL"/>
        </w:rPr>
        <w:t xml:space="preserve">(7) </w:t>
      </w:r>
      <w:r w:rsidRPr="00B30662">
        <w:rPr>
          <w:rFonts w:eastAsia="Calibri" w:cs="Times New Roman"/>
          <w:sz w:val="28"/>
          <w:szCs w:val="28"/>
          <w:lang w:val="vi-VN"/>
        </w:rPr>
        <w:t>Đến</w:t>
      </w:r>
      <w:r w:rsidRPr="00B30662">
        <w:rPr>
          <w:rFonts w:eastAsia="Calibri" w:cs="Times New Roman"/>
          <w:sz w:val="28"/>
          <w:szCs w:val="28"/>
        </w:rPr>
        <w:t xml:space="preserve"> </w:t>
      </w:r>
      <w:proofErr w:type="spellStart"/>
      <w:r w:rsidRPr="00B30662">
        <w:rPr>
          <w:rFonts w:eastAsia="Calibri" w:cs="Times New Roman"/>
          <w:sz w:val="28"/>
          <w:szCs w:val="28"/>
        </w:rPr>
        <w:t>cuối</w:t>
      </w:r>
      <w:proofErr w:type="spellEnd"/>
      <w:r w:rsidRPr="00B30662">
        <w:rPr>
          <w:rFonts w:eastAsia="Calibri" w:cs="Times New Roman"/>
          <w:sz w:val="28"/>
          <w:szCs w:val="28"/>
          <w:lang w:val="vi-VN"/>
        </w:rPr>
        <w:t xml:space="preserve"> năm 20</w:t>
      </w:r>
      <w:r w:rsidRPr="00B30662">
        <w:rPr>
          <w:rFonts w:eastAsia="Calibri" w:cs="Times New Roman"/>
          <w:sz w:val="28"/>
          <w:szCs w:val="28"/>
        </w:rPr>
        <w:t>26</w:t>
      </w:r>
      <w:r w:rsidRPr="00B30662">
        <w:rPr>
          <w:rFonts w:eastAsia="Calibri" w:cs="Times New Roman"/>
          <w:sz w:val="28"/>
          <w:szCs w:val="28"/>
          <w:lang w:val="vi-VN"/>
        </w:rPr>
        <w:t xml:space="preserve">, đạt </w:t>
      </w:r>
      <w:r w:rsidRPr="00B30662">
        <w:rPr>
          <w:rFonts w:eastAsia="Calibri" w:cs="Times New Roman"/>
          <w:sz w:val="28"/>
          <w:szCs w:val="28"/>
        </w:rPr>
        <w:t>35</w:t>
      </w:r>
      <w:r w:rsidRPr="00B30662">
        <w:rPr>
          <w:rFonts w:eastAsia="Calibri" w:cs="Times New Roman"/>
          <w:sz w:val="28"/>
          <w:szCs w:val="28"/>
          <w:lang w:val="vi-VN"/>
        </w:rPr>
        <w:t xml:space="preserve"> giường bệnh/10.000 dân, </w:t>
      </w:r>
      <w:r w:rsidRPr="00B30662">
        <w:rPr>
          <w:rFonts w:eastAsia="Calibri" w:cs="Times New Roman"/>
          <w:sz w:val="28"/>
          <w:szCs w:val="28"/>
        </w:rPr>
        <w:t>18</w:t>
      </w:r>
      <w:r w:rsidRPr="00B30662">
        <w:rPr>
          <w:rFonts w:eastAsia="Calibri" w:cs="Times New Roman"/>
          <w:sz w:val="28"/>
          <w:szCs w:val="28"/>
          <w:lang w:val="vi-VN"/>
        </w:rPr>
        <w:t xml:space="preserve"> bác sĩ/10.000 dân và </w:t>
      </w:r>
      <w:r w:rsidRPr="00B30662">
        <w:rPr>
          <w:rFonts w:eastAsia="Calibri" w:cs="Times New Roman"/>
          <w:sz w:val="28"/>
          <w:szCs w:val="28"/>
        </w:rPr>
        <w:t>31</w:t>
      </w:r>
      <w:r w:rsidRPr="00B30662">
        <w:rPr>
          <w:rFonts w:eastAsia="Calibri" w:cs="Times New Roman"/>
          <w:sz w:val="28"/>
          <w:szCs w:val="28"/>
          <w:lang w:val="vi-VN"/>
        </w:rPr>
        <w:t xml:space="preserve"> điều dưỡng/10.000 dân</w:t>
      </w:r>
      <w:r w:rsidRPr="00B30662">
        <w:rPr>
          <w:rFonts w:eastAsia="Calibri" w:cs="Times New Roman"/>
          <w:sz w:val="28"/>
          <w:szCs w:val="28"/>
        </w:rPr>
        <w:t xml:space="preserve">. </w:t>
      </w:r>
      <w:r w:rsidRPr="00B30662">
        <w:rPr>
          <w:rFonts w:eastAsia="Calibri" w:cs="Times New Roman"/>
          <w:spacing w:val="-4"/>
          <w:sz w:val="28"/>
          <w:szCs w:val="28"/>
        </w:rPr>
        <w:t xml:space="preserve">(8) </w:t>
      </w:r>
      <w:proofErr w:type="spellStart"/>
      <w:r w:rsidRPr="00B30662">
        <w:rPr>
          <w:rFonts w:eastAsia="Calibri" w:cs="Times New Roman"/>
          <w:spacing w:val="-4"/>
          <w:sz w:val="28"/>
          <w:szCs w:val="28"/>
        </w:rPr>
        <w:t>Người</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dân</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được</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khám</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sức</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khỏe</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định</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kỳ</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hoặc</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khám</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sàng</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lọc</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miễn</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phí</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ít</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nhất</w:t>
      </w:r>
      <w:proofErr w:type="spellEnd"/>
      <w:r w:rsidRPr="00B30662">
        <w:rPr>
          <w:rFonts w:eastAsia="Calibri" w:cs="Times New Roman"/>
          <w:spacing w:val="-4"/>
          <w:sz w:val="28"/>
          <w:szCs w:val="28"/>
        </w:rPr>
        <w:t xml:space="preserve"> 01 </w:t>
      </w:r>
      <w:proofErr w:type="spellStart"/>
      <w:r w:rsidRPr="00B30662">
        <w:rPr>
          <w:rFonts w:eastAsia="Calibri" w:cs="Times New Roman"/>
          <w:spacing w:val="-4"/>
          <w:sz w:val="28"/>
          <w:szCs w:val="28"/>
        </w:rPr>
        <w:t>lần</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và</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được</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lập</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sổ</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sức</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khỏe</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điện</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tử</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để</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quản</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lý</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sức</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khỏe</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theo</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vòng</w:t>
      </w:r>
      <w:proofErr w:type="spellEnd"/>
      <w:r w:rsidRPr="00B30662">
        <w:rPr>
          <w:rFonts w:eastAsia="Calibri" w:cs="Times New Roman"/>
          <w:spacing w:val="-4"/>
          <w:sz w:val="28"/>
          <w:szCs w:val="28"/>
        </w:rPr>
        <w:t xml:space="preserve"> </w:t>
      </w:r>
      <w:proofErr w:type="spellStart"/>
      <w:r w:rsidRPr="00B30662">
        <w:rPr>
          <w:rFonts w:eastAsia="Calibri" w:cs="Times New Roman"/>
          <w:spacing w:val="-4"/>
          <w:sz w:val="28"/>
          <w:szCs w:val="28"/>
        </w:rPr>
        <w:t>đời</w:t>
      </w:r>
      <w:proofErr w:type="spellEnd"/>
      <w:r w:rsidRPr="00B30662">
        <w:rPr>
          <w:rFonts w:eastAsia="Calibri" w:cs="Times New Roman"/>
          <w:spacing w:val="-4"/>
          <w:sz w:val="28"/>
          <w:szCs w:val="28"/>
          <w:lang w:val="nl-NL"/>
        </w:rPr>
        <w:t>.</w:t>
      </w:r>
      <w:r w:rsidRPr="00B30662">
        <w:rPr>
          <w:rFonts w:eastAsia="Calibri" w:cs="Times New Roman"/>
          <w:sz w:val="28"/>
          <w:szCs w:val="28"/>
        </w:rPr>
        <w:t xml:space="preserve"> </w:t>
      </w:r>
      <w:r w:rsidRPr="00B30662">
        <w:rPr>
          <w:rFonts w:eastAsia="Times New Roman" w:cs="Times New Roman"/>
          <w:sz w:val="28"/>
          <w:szCs w:val="28"/>
          <w:lang w:val="nl-NL"/>
        </w:rPr>
        <w:t xml:space="preserve">(9) </w:t>
      </w:r>
      <w:r w:rsidRPr="00B30662">
        <w:rPr>
          <w:rFonts w:eastAsia="Times New Roman" w:cs="Times New Roman"/>
          <w:sz w:val="28"/>
          <w:szCs w:val="28"/>
          <w:lang w:val="vi-VN"/>
        </w:rPr>
        <w:t>Tỉ lệ người dân tham gia bảo hiểm y tế ≥</w:t>
      </w:r>
      <w:r w:rsidRPr="00B30662">
        <w:rPr>
          <w:rFonts w:eastAsia="Times New Roman" w:cs="Times New Roman"/>
          <w:sz w:val="28"/>
          <w:szCs w:val="28"/>
        </w:rPr>
        <w:t xml:space="preserve"> </w:t>
      </w:r>
      <w:r w:rsidRPr="00B30662">
        <w:rPr>
          <w:rFonts w:eastAsia="Times New Roman" w:cs="Times New Roman"/>
          <w:sz w:val="28"/>
          <w:szCs w:val="28"/>
          <w:lang w:val="vi-VN"/>
        </w:rPr>
        <w:t>9</w:t>
      </w:r>
      <w:r w:rsidRPr="00B30662">
        <w:rPr>
          <w:rFonts w:eastAsia="Times New Roman" w:cs="Times New Roman"/>
          <w:sz w:val="28"/>
          <w:szCs w:val="28"/>
        </w:rPr>
        <w:t>0</w:t>
      </w:r>
      <w:r w:rsidRPr="00B30662">
        <w:rPr>
          <w:rFonts w:eastAsia="Times New Roman" w:cs="Times New Roman"/>
          <w:sz w:val="28"/>
          <w:szCs w:val="28"/>
          <w:lang w:val="vi-VN"/>
        </w:rPr>
        <w:t>%</w:t>
      </w:r>
      <w:r w:rsidRPr="00B30662">
        <w:rPr>
          <w:rFonts w:eastAsia="Times New Roman" w:cs="Times New Roman"/>
          <w:sz w:val="28"/>
          <w:szCs w:val="28"/>
        </w:rPr>
        <w:t xml:space="preserve"> </w:t>
      </w:r>
      <w:proofErr w:type="spellStart"/>
      <w:r w:rsidRPr="00B30662">
        <w:rPr>
          <w:rFonts w:eastAsia="Times New Roman" w:cs="Times New Roman"/>
          <w:sz w:val="28"/>
          <w:szCs w:val="28"/>
        </w:rPr>
        <w:t>vào</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năm</w:t>
      </w:r>
      <w:proofErr w:type="spellEnd"/>
      <w:r w:rsidRPr="00B30662">
        <w:rPr>
          <w:rFonts w:eastAsia="Times New Roman" w:cs="Times New Roman"/>
          <w:sz w:val="28"/>
          <w:szCs w:val="28"/>
        </w:rPr>
        <w:t xml:space="preserve"> 2026. </w:t>
      </w:r>
      <w:r w:rsidRPr="00B30662">
        <w:rPr>
          <w:rFonts w:eastAsia="Times New Roman" w:cs="Times New Roman"/>
          <w:sz w:val="28"/>
          <w:szCs w:val="28"/>
          <w:lang w:val="vi-VN"/>
        </w:rPr>
        <w:t xml:space="preserve">Tỉ lệ người tham gia bảo hiểm xã hội đạt </w:t>
      </w:r>
      <w:r w:rsidRPr="00B30662">
        <w:rPr>
          <w:rFonts w:eastAsia="Times New Roman" w:cs="Times New Roman"/>
          <w:sz w:val="28"/>
          <w:szCs w:val="28"/>
        </w:rPr>
        <w:t xml:space="preserve">58% </w:t>
      </w:r>
      <w:r w:rsidRPr="00B30662">
        <w:rPr>
          <w:rFonts w:eastAsia="Times New Roman" w:cs="Times New Roman"/>
          <w:sz w:val="28"/>
          <w:szCs w:val="28"/>
          <w:lang w:val="vi-VN"/>
        </w:rPr>
        <w:t>lực lượng lao động trong độ tuổi</w:t>
      </w:r>
      <w:r w:rsidRPr="00B30662">
        <w:rPr>
          <w:rFonts w:eastAsia="Times New Roman" w:cs="Times New Roman"/>
          <w:sz w:val="28"/>
          <w:szCs w:val="28"/>
        </w:rPr>
        <w:t>.</w:t>
      </w:r>
      <w:r w:rsidRPr="00B30662">
        <w:rPr>
          <w:rFonts w:eastAsia="Calibri" w:cs="Times New Roman"/>
          <w:sz w:val="28"/>
          <w:szCs w:val="28"/>
        </w:rPr>
        <w:t xml:space="preserve"> </w:t>
      </w:r>
      <w:r w:rsidRPr="00B30662">
        <w:rPr>
          <w:rFonts w:eastAsia="Times New Roman" w:cs="Times New Roman"/>
          <w:spacing w:val="-4"/>
          <w:sz w:val="28"/>
          <w:szCs w:val="28"/>
        </w:rPr>
        <w:t xml:space="preserve">(10) </w:t>
      </w:r>
      <w:proofErr w:type="spellStart"/>
      <w:r w:rsidRPr="00B30662">
        <w:rPr>
          <w:rFonts w:eastAsia="Times New Roman" w:cs="Times New Roman"/>
          <w:spacing w:val="-4"/>
          <w:sz w:val="28"/>
          <w:szCs w:val="28"/>
        </w:rPr>
        <w:t>Tỉ</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lệ</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trường</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đạt</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chuẩn</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quốc</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gia</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Mầm</w:t>
      </w:r>
      <w:proofErr w:type="spellEnd"/>
      <w:r w:rsidRPr="00B30662">
        <w:rPr>
          <w:rFonts w:eastAsia="Times New Roman" w:cs="Times New Roman"/>
          <w:spacing w:val="-4"/>
          <w:sz w:val="28"/>
          <w:szCs w:val="28"/>
        </w:rPr>
        <w:t xml:space="preserve"> non </w:t>
      </w:r>
      <w:proofErr w:type="spellStart"/>
      <w:r w:rsidRPr="00B30662">
        <w:rPr>
          <w:rFonts w:eastAsia="Times New Roman" w:cs="Times New Roman"/>
          <w:spacing w:val="-4"/>
          <w:sz w:val="28"/>
          <w:szCs w:val="28"/>
        </w:rPr>
        <w:t>đạt</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tỉ</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lệ</w:t>
      </w:r>
      <w:proofErr w:type="spellEnd"/>
      <w:r w:rsidRPr="00B30662">
        <w:rPr>
          <w:rFonts w:eastAsia="Times New Roman" w:cs="Times New Roman"/>
          <w:spacing w:val="-4"/>
          <w:sz w:val="28"/>
          <w:szCs w:val="28"/>
        </w:rPr>
        <w:t xml:space="preserve"> 38%; </w:t>
      </w:r>
      <w:proofErr w:type="spellStart"/>
      <w:r w:rsidRPr="00B30662">
        <w:rPr>
          <w:rFonts w:eastAsia="Times New Roman" w:cs="Times New Roman"/>
          <w:spacing w:val="-4"/>
          <w:sz w:val="28"/>
          <w:szCs w:val="28"/>
        </w:rPr>
        <w:t>Tiểu</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học</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đạt</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tỉ</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lệ</w:t>
      </w:r>
      <w:proofErr w:type="spellEnd"/>
      <w:r w:rsidRPr="00B30662">
        <w:rPr>
          <w:rFonts w:eastAsia="Times New Roman" w:cs="Times New Roman"/>
          <w:spacing w:val="-4"/>
          <w:sz w:val="28"/>
          <w:szCs w:val="28"/>
        </w:rPr>
        <w:t xml:space="preserve"> 35,3%; Trung </w:t>
      </w:r>
      <w:proofErr w:type="spellStart"/>
      <w:r w:rsidRPr="00B30662">
        <w:rPr>
          <w:rFonts w:eastAsia="Times New Roman" w:cs="Times New Roman"/>
          <w:spacing w:val="-4"/>
          <w:sz w:val="28"/>
          <w:szCs w:val="28"/>
        </w:rPr>
        <w:t>học</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cơ</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sở</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đạt</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tỉ</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lệ</w:t>
      </w:r>
      <w:proofErr w:type="spellEnd"/>
      <w:r w:rsidRPr="00B30662">
        <w:rPr>
          <w:rFonts w:eastAsia="Times New Roman" w:cs="Times New Roman"/>
          <w:spacing w:val="-4"/>
          <w:sz w:val="28"/>
          <w:szCs w:val="28"/>
        </w:rPr>
        <w:t xml:space="preserve"> 42%; Trung </w:t>
      </w:r>
      <w:proofErr w:type="spellStart"/>
      <w:r w:rsidRPr="00B30662">
        <w:rPr>
          <w:rFonts w:eastAsia="Times New Roman" w:cs="Times New Roman"/>
          <w:spacing w:val="-4"/>
          <w:sz w:val="28"/>
          <w:szCs w:val="28"/>
        </w:rPr>
        <w:t>học</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phổ</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thông</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đạt</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tỉ</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lệ</w:t>
      </w:r>
      <w:proofErr w:type="spellEnd"/>
      <w:r w:rsidRPr="00B30662">
        <w:rPr>
          <w:rFonts w:eastAsia="Times New Roman" w:cs="Times New Roman"/>
          <w:spacing w:val="-4"/>
          <w:sz w:val="28"/>
          <w:szCs w:val="28"/>
        </w:rPr>
        <w:t xml:space="preserve"> 37,7%. </w:t>
      </w:r>
      <w:r w:rsidRPr="00B30662">
        <w:rPr>
          <w:rFonts w:eastAsia="Times New Roman" w:cs="Times New Roman"/>
          <w:sz w:val="28"/>
          <w:szCs w:val="28"/>
        </w:rPr>
        <w:t xml:space="preserve">(11) </w:t>
      </w:r>
      <w:proofErr w:type="spellStart"/>
      <w:r w:rsidRPr="00B30662">
        <w:rPr>
          <w:rFonts w:eastAsia="Times New Roman" w:cs="Times New Roman"/>
          <w:sz w:val="28"/>
          <w:szCs w:val="28"/>
        </w:rPr>
        <w:t>Bảo</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đảm</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tối</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thiểu</w:t>
      </w:r>
      <w:proofErr w:type="spellEnd"/>
      <w:r w:rsidRPr="00B30662">
        <w:rPr>
          <w:rFonts w:eastAsia="Times New Roman" w:cs="Times New Roman"/>
          <w:sz w:val="28"/>
          <w:szCs w:val="28"/>
        </w:rPr>
        <w:t xml:space="preserve"> 280 </w:t>
      </w:r>
      <w:proofErr w:type="spellStart"/>
      <w:r w:rsidRPr="00B30662">
        <w:rPr>
          <w:rFonts w:eastAsia="Times New Roman" w:cs="Times New Roman"/>
          <w:sz w:val="28"/>
          <w:szCs w:val="28"/>
        </w:rPr>
        <w:t>phòng</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học</w:t>
      </w:r>
      <w:proofErr w:type="spellEnd"/>
      <w:r w:rsidRPr="00B30662">
        <w:rPr>
          <w:rFonts w:eastAsia="Times New Roman" w:cs="Times New Roman"/>
          <w:sz w:val="28"/>
          <w:szCs w:val="28"/>
        </w:rPr>
        <w:t xml:space="preserve">/10.000 </w:t>
      </w:r>
      <w:proofErr w:type="spellStart"/>
      <w:r w:rsidRPr="00B30662">
        <w:rPr>
          <w:rFonts w:eastAsia="Times New Roman" w:cs="Times New Roman"/>
          <w:sz w:val="28"/>
          <w:szCs w:val="28"/>
        </w:rPr>
        <w:t>dân</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trong</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độ</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tuổi</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đi</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học</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từ</w:t>
      </w:r>
      <w:proofErr w:type="spellEnd"/>
      <w:r w:rsidRPr="00B30662">
        <w:rPr>
          <w:rFonts w:eastAsia="Times New Roman" w:cs="Times New Roman"/>
          <w:sz w:val="28"/>
          <w:szCs w:val="28"/>
        </w:rPr>
        <w:t xml:space="preserve"> 3 </w:t>
      </w:r>
      <w:proofErr w:type="spellStart"/>
      <w:r w:rsidRPr="00B30662">
        <w:rPr>
          <w:rFonts w:eastAsia="Times New Roman" w:cs="Times New Roman"/>
          <w:sz w:val="28"/>
          <w:szCs w:val="28"/>
        </w:rPr>
        <w:t>đến</w:t>
      </w:r>
      <w:proofErr w:type="spellEnd"/>
      <w:r w:rsidRPr="00B30662">
        <w:rPr>
          <w:rFonts w:eastAsia="Times New Roman" w:cs="Times New Roman"/>
          <w:sz w:val="28"/>
          <w:szCs w:val="28"/>
        </w:rPr>
        <w:t xml:space="preserve"> 18 </w:t>
      </w:r>
      <w:proofErr w:type="spellStart"/>
      <w:r w:rsidRPr="00B30662">
        <w:rPr>
          <w:rFonts w:eastAsia="Times New Roman" w:cs="Times New Roman"/>
          <w:sz w:val="28"/>
          <w:szCs w:val="28"/>
        </w:rPr>
        <w:t>tuổi</w:t>
      </w:r>
      <w:proofErr w:type="spellEnd"/>
      <w:r w:rsidRPr="00B30662">
        <w:rPr>
          <w:rFonts w:eastAsia="Times New Roman" w:cs="Times New Roman"/>
          <w:sz w:val="28"/>
          <w:szCs w:val="28"/>
        </w:rPr>
        <w:t>).</w:t>
      </w:r>
      <w:r w:rsidRPr="00B30662">
        <w:rPr>
          <w:rFonts w:eastAsia="Times New Roman" w:cs="Times New Roman"/>
          <w:b/>
          <w:sz w:val="28"/>
          <w:szCs w:val="28"/>
        </w:rPr>
        <w:t xml:space="preserve"> </w:t>
      </w:r>
      <w:r w:rsidRPr="00B30662">
        <w:rPr>
          <w:rFonts w:eastAsia="Calibri" w:cs="Times New Roman"/>
          <w:bCs/>
          <w:iCs/>
          <w:sz w:val="28"/>
          <w:szCs w:val="28"/>
        </w:rPr>
        <w:t xml:space="preserve">(12) </w:t>
      </w:r>
      <w:proofErr w:type="spellStart"/>
      <w:r w:rsidRPr="00B30662">
        <w:rPr>
          <w:rFonts w:eastAsia="Calibri" w:cs="Times New Roman"/>
          <w:bCs/>
          <w:iCs/>
          <w:sz w:val="28"/>
          <w:szCs w:val="28"/>
        </w:rPr>
        <w:t>Tỉ</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lệ</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lao</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động</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có</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trình</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độ</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cao</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đẳng</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đại</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học</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đạt</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ít</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nhất</w:t>
      </w:r>
      <w:proofErr w:type="spellEnd"/>
      <w:r w:rsidRPr="00B30662">
        <w:rPr>
          <w:rFonts w:eastAsia="Calibri" w:cs="Times New Roman"/>
          <w:bCs/>
          <w:iCs/>
          <w:sz w:val="28"/>
          <w:szCs w:val="28"/>
        </w:rPr>
        <w:t xml:space="preserve"> 24% </w:t>
      </w:r>
      <w:proofErr w:type="spellStart"/>
      <w:r w:rsidRPr="00B30662">
        <w:rPr>
          <w:rFonts w:eastAsia="Calibri" w:cs="Times New Roman"/>
          <w:bCs/>
          <w:iCs/>
          <w:sz w:val="28"/>
          <w:szCs w:val="28"/>
        </w:rPr>
        <w:t>trở</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lên</w:t>
      </w:r>
      <w:proofErr w:type="spellEnd"/>
      <w:r w:rsidRPr="00B30662">
        <w:rPr>
          <w:rFonts w:eastAsia="Calibri" w:cs="Times New Roman"/>
          <w:bCs/>
          <w:iCs/>
          <w:sz w:val="28"/>
          <w:szCs w:val="28"/>
        </w:rPr>
        <w:t>.</w:t>
      </w:r>
      <w:r w:rsidRPr="00B30662">
        <w:rPr>
          <w:rFonts w:eastAsia="Calibri" w:cs="Times New Roman"/>
          <w:sz w:val="28"/>
          <w:szCs w:val="28"/>
        </w:rPr>
        <w:t xml:space="preserve"> </w:t>
      </w:r>
      <w:r w:rsidRPr="00B30662">
        <w:rPr>
          <w:rFonts w:eastAsia="Calibri" w:cs="Times New Roman"/>
          <w:bCs/>
          <w:iCs/>
          <w:sz w:val="28"/>
          <w:szCs w:val="28"/>
        </w:rPr>
        <w:t xml:space="preserve">(13) </w:t>
      </w:r>
      <w:proofErr w:type="spellStart"/>
      <w:r w:rsidRPr="00B30662">
        <w:rPr>
          <w:rFonts w:eastAsia="Calibri" w:cs="Times New Roman"/>
          <w:bCs/>
          <w:iCs/>
          <w:sz w:val="28"/>
          <w:szCs w:val="28"/>
        </w:rPr>
        <w:t>Tỉ</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lệ</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học</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sinh</w:t>
      </w:r>
      <w:proofErr w:type="spellEnd"/>
      <w:r w:rsidRPr="00B30662">
        <w:rPr>
          <w:rFonts w:eastAsia="Calibri" w:cs="Times New Roman"/>
          <w:bCs/>
          <w:iCs/>
          <w:sz w:val="28"/>
          <w:szCs w:val="28"/>
        </w:rPr>
        <w:t>/</w:t>
      </w:r>
      <w:proofErr w:type="spellStart"/>
      <w:r w:rsidRPr="00B30662">
        <w:rPr>
          <w:rFonts w:eastAsia="Calibri" w:cs="Times New Roman"/>
          <w:bCs/>
          <w:iCs/>
          <w:sz w:val="28"/>
          <w:szCs w:val="28"/>
        </w:rPr>
        <w:t>sinh</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viên</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ngành</w:t>
      </w:r>
      <w:proofErr w:type="spellEnd"/>
      <w:r w:rsidRPr="00B30662">
        <w:rPr>
          <w:rFonts w:eastAsia="Calibri" w:cs="Times New Roman"/>
          <w:bCs/>
          <w:iCs/>
          <w:sz w:val="28"/>
          <w:szCs w:val="28"/>
        </w:rPr>
        <w:t xml:space="preserve"> khoa </w:t>
      </w:r>
      <w:proofErr w:type="spellStart"/>
      <w:r w:rsidRPr="00B30662">
        <w:rPr>
          <w:rFonts w:eastAsia="Calibri" w:cs="Times New Roman"/>
          <w:bCs/>
          <w:iCs/>
          <w:sz w:val="28"/>
          <w:szCs w:val="28"/>
        </w:rPr>
        <w:t>học</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cơ</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bản</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kỹ</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thuật</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công</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nghệ</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đạt</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ít</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nhất</w:t>
      </w:r>
      <w:proofErr w:type="spellEnd"/>
      <w:r w:rsidRPr="00B30662">
        <w:rPr>
          <w:rFonts w:eastAsia="Calibri" w:cs="Times New Roman"/>
          <w:bCs/>
          <w:iCs/>
          <w:sz w:val="28"/>
          <w:szCs w:val="28"/>
        </w:rPr>
        <w:t xml:space="preserve"> </w:t>
      </w:r>
      <w:r w:rsidRPr="00B30662">
        <w:rPr>
          <w:rFonts w:eastAsia="Calibri" w:cs="Times New Roman"/>
          <w:iCs/>
          <w:sz w:val="28"/>
          <w:szCs w:val="28"/>
        </w:rPr>
        <w:t>35%</w:t>
      </w:r>
      <w:r w:rsidRPr="00B30662">
        <w:rPr>
          <w:rFonts w:eastAsia="Calibri" w:cs="Times New Roman"/>
          <w:bCs/>
          <w:iCs/>
          <w:sz w:val="28"/>
          <w:szCs w:val="28"/>
        </w:rPr>
        <w:t xml:space="preserve"> </w:t>
      </w:r>
      <w:proofErr w:type="spellStart"/>
      <w:r w:rsidRPr="00B30662">
        <w:rPr>
          <w:rFonts w:eastAsia="Calibri" w:cs="Times New Roman"/>
          <w:bCs/>
          <w:iCs/>
          <w:sz w:val="28"/>
          <w:szCs w:val="28"/>
        </w:rPr>
        <w:t>trở</w:t>
      </w:r>
      <w:proofErr w:type="spellEnd"/>
      <w:r w:rsidRPr="00B30662">
        <w:rPr>
          <w:rFonts w:eastAsia="Calibri" w:cs="Times New Roman"/>
          <w:bCs/>
          <w:iCs/>
          <w:sz w:val="28"/>
          <w:szCs w:val="28"/>
        </w:rPr>
        <w:t xml:space="preserve"> </w:t>
      </w:r>
      <w:proofErr w:type="spellStart"/>
      <w:r w:rsidRPr="00B30662">
        <w:rPr>
          <w:rFonts w:eastAsia="Calibri" w:cs="Times New Roman"/>
          <w:bCs/>
          <w:iCs/>
          <w:sz w:val="28"/>
          <w:szCs w:val="28"/>
        </w:rPr>
        <w:t>lên</w:t>
      </w:r>
      <w:proofErr w:type="spellEnd"/>
      <w:r w:rsidRPr="00B30662">
        <w:rPr>
          <w:rFonts w:eastAsia="Calibri" w:cs="Times New Roman"/>
          <w:bCs/>
          <w:iCs/>
          <w:sz w:val="28"/>
          <w:szCs w:val="28"/>
        </w:rPr>
        <w:t>.</w:t>
      </w:r>
      <w:r w:rsidRPr="00B30662">
        <w:rPr>
          <w:rFonts w:eastAsia="Calibri" w:cs="Times New Roman"/>
          <w:sz w:val="28"/>
          <w:szCs w:val="28"/>
        </w:rPr>
        <w:t xml:space="preserve"> </w:t>
      </w:r>
      <w:r w:rsidRPr="00B30662">
        <w:rPr>
          <w:rFonts w:eastAsia="Times New Roman" w:cs="Times New Roman"/>
          <w:sz w:val="28"/>
          <w:szCs w:val="28"/>
        </w:rPr>
        <w:t xml:space="preserve">(14) </w:t>
      </w:r>
      <w:proofErr w:type="spellStart"/>
      <w:r w:rsidRPr="00B30662">
        <w:rPr>
          <w:rFonts w:eastAsia="Times New Roman" w:cs="Times New Roman"/>
          <w:sz w:val="28"/>
          <w:szCs w:val="28"/>
        </w:rPr>
        <w:t>Tỉ</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lệ</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hộ</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nghèo</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đa</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chiều</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giảm</w:t>
      </w:r>
      <w:proofErr w:type="spellEnd"/>
      <w:r w:rsidRPr="00B30662">
        <w:rPr>
          <w:rFonts w:eastAsia="Times New Roman" w:cs="Times New Roman"/>
          <w:sz w:val="28"/>
          <w:szCs w:val="28"/>
        </w:rPr>
        <w:t xml:space="preserve"> 0,43%.</w:t>
      </w:r>
    </w:p>
    <w:p w14:paraId="06E93852" w14:textId="77777777" w:rsidR="003227F0" w:rsidRPr="00B30662" w:rsidRDefault="003227F0" w:rsidP="003227F0">
      <w:pPr>
        <w:widowControl w:val="0"/>
        <w:autoSpaceDE w:val="0"/>
        <w:autoSpaceDN w:val="0"/>
        <w:spacing w:before="120" w:after="120" w:line="360" w:lineRule="exact"/>
        <w:ind w:firstLine="709"/>
        <w:jc w:val="both"/>
        <w:rPr>
          <w:rFonts w:eastAsia="Calibri" w:cs="Times New Roman"/>
          <w:i/>
          <w:iCs/>
          <w:sz w:val="28"/>
          <w:szCs w:val="28"/>
        </w:rPr>
      </w:pPr>
      <w:r w:rsidRPr="00B30662">
        <w:rPr>
          <w:rFonts w:eastAsia="Times New Roman" w:cs="Times New Roman"/>
          <w:b/>
          <w:i/>
          <w:iCs/>
          <w:sz w:val="28"/>
          <w:szCs w:val="28"/>
          <w:lang w:val="vi"/>
        </w:rPr>
        <w:t xml:space="preserve">Chỉ tiêu </w:t>
      </w:r>
      <w:proofErr w:type="spellStart"/>
      <w:r w:rsidRPr="00B30662">
        <w:rPr>
          <w:rFonts w:eastAsia="Times New Roman" w:cs="Times New Roman"/>
          <w:b/>
          <w:i/>
          <w:iCs/>
          <w:sz w:val="28"/>
          <w:szCs w:val="28"/>
        </w:rPr>
        <w:t>phát</w:t>
      </w:r>
      <w:proofErr w:type="spellEnd"/>
      <w:r w:rsidRPr="00B30662">
        <w:rPr>
          <w:rFonts w:eastAsia="Times New Roman" w:cs="Times New Roman"/>
          <w:b/>
          <w:i/>
          <w:iCs/>
          <w:sz w:val="28"/>
          <w:szCs w:val="28"/>
        </w:rPr>
        <w:t xml:space="preserve"> </w:t>
      </w:r>
      <w:proofErr w:type="spellStart"/>
      <w:r w:rsidRPr="00B30662">
        <w:rPr>
          <w:rFonts w:eastAsia="Times New Roman" w:cs="Times New Roman"/>
          <w:b/>
          <w:i/>
          <w:iCs/>
          <w:sz w:val="28"/>
          <w:szCs w:val="28"/>
        </w:rPr>
        <w:t>triển</w:t>
      </w:r>
      <w:proofErr w:type="spellEnd"/>
      <w:r w:rsidRPr="00B30662">
        <w:rPr>
          <w:rFonts w:eastAsia="Times New Roman" w:cs="Times New Roman"/>
          <w:b/>
          <w:i/>
          <w:iCs/>
          <w:sz w:val="28"/>
          <w:szCs w:val="28"/>
        </w:rPr>
        <w:t xml:space="preserve"> </w:t>
      </w:r>
      <w:proofErr w:type="spellStart"/>
      <w:r w:rsidRPr="00B30662">
        <w:rPr>
          <w:rFonts w:eastAsia="Times New Roman" w:cs="Times New Roman"/>
          <w:b/>
          <w:i/>
          <w:iCs/>
          <w:sz w:val="28"/>
          <w:szCs w:val="28"/>
        </w:rPr>
        <w:t>đô</w:t>
      </w:r>
      <w:proofErr w:type="spellEnd"/>
      <w:r w:rsidRPr="00B30662">
        <w:rPr>
          <w:rFonts w:eastAsia="Times New Roman" w:cs="Times New Roman"/>
          <w:b/>
          <w:i/>
          <w:iCs/>
          <w:sz w:val="28"/>
          <w:szCs w:val="28"/>
        </w:rPr>
        <w:t xml:space="preserve"> </w:t>
      </w:r>
      <w:proofErr w:type="spellStart"/>
      <w:r w:rsidRPr="00B30662">
        <w:rPr>
          <w:rFonts w:eastAsia="Times New Roman" w:cs="Times New Roman"/>
          <w:b/>
          <w:i/>
          <w:iCs/>
          <w:sz w:val="28"/>
          <w:szCs w:val="28"/>
        </w:rPr>
        <w:t>thị</w:t>
      </w:r>
      <w:proofErr w:type="spellEnd"/>
      <w:r w:rsidRPr="00B30662">
        <w:rPr>
          <w:rFonts w:eastAsia="Times New Roman" w:cs="Times New Roman"/>
          <w:b/>
          <w:i/>
          <w:iCs/>
          <w:sz w:val="28"/>
          <w:szCs w:val="28"/>
        </w:rPr>
        <w:t xml:space="preserve">, </w:t>
      </w:r>
      <w:proofErr w:type="spellStart"/>
      <w:r w:rsidRPr="00B30662">
        <w:rPr>
          <w:rFonts w:eastAsia="Times New Roman" w:cs="Times New Roman"/>
          <w:b/>
          <w:i/>
          <w:iCs/>
          <w:sz w:val="28"/>
          <w:szCs w:val="28"/>
        </w:rPr>
        <w:t>bảo</w:t>
      </w:r>
      <w:proofErr w:type="spellEnd"/>
      <w:r w:rsidRPr="00B30662">
        <w:rPr>
          <w:rFonts w:eastAsia="Times New Roman" w:cs="Times New Roman"/>
          <w:b/>
          <w:i/>
          <w:iCs/>
          <w:sz w:val="28"/>
          <w:szCs w:val="28"/>
        </w:rPr>
        <w:t xml:space="preserve"> </w:t>
      </w:r>
      <w:proofErr w:type="spellStart"/>
      <w:r w:rsidRPr="00B30662">
        <w:rPr>
          <w:rFonts w:eastAsia="Times New Roman" w:cs="Times New Roman"/>
          <w:b/>
          <w:i/>
          <w:iCs/>
          <w:sz w:val="28"/>
          <w:szCs w:val="28"/>
        </w:rPr>
        <w:t>vệ</w:t>
      </w:r>
      <w:proofErr w:type="spellEnd"/>
      <w:r w:rsidRPr="00B30662">
        <w:rPr>
          <w:rFonts w:eastAsia="Times New Roman" w:cs="Times New Roman"/>
          <w:b/>
          <w:i/>
          <w:iCs/>
          <w:sz w:val="28"/>
          <w:szCs w:val="28"/>
        </w:rPr>
        <w:t xml:space="preserve"> </w:t>
      </w:r>
      <w:proofErr w:type="spellStart"/>
      <w:r w:rsidRPr="00B30662">
        <w:rPr>
          <w:rFonts w:eastAsia="Times New Roman" w:cs="Times New Roman"/>
          <w:b/>
          <w:i/>
          <w:iCs/>
          <w:sz w:val="28"/>
          <w:szCs w:val="28"/>
        </w:rPr>
        <w:t>môi</w:t>
      </w:r>
      <w:proofErr w:type="spellEnd"/>
      <w:r w:rsidRPr="00B30662">
        <w:rPr>
          <w:rFonts w:eastAsia="Times New Roman" w:cs="Times New Roman"/>
          <w:b/>
          <w:i/>
          <w:iCs/>
          <w:sz w:val="28"/>
          <w:szCs w:val="28"/>
        </w:rPr>
        <w:t xml:space="preserve"> </w:t>
      </w:r>
      <w:proofErr w:type="spellStart"/>
      <w:r w:rsidRPr="00B30662">
        <w:rPr>
          <w:rFonts w:eastAsia="Times New Roman" w:cs="Times New Roman"/>
          <w:b/>
          <w:i/>
          <w:iCs/>
          <w:sz w:val="28"/>
          <w:szCs w:val="28"/>
        </w:rPr>
        <w:t>trường</w:t>
      </w:r>
      <w:proofErr w:type="spellEnd"/>
      <w:r w:rsidRPr="00B30662">
        <w:rPr>
          <w:rFonts w:eastAsia="Calibri" w:cs="Times New Roman"/>
          <w:i/>
          <w:iCs/>
          <w:sz w:val="28"/>
          <w:szCs w:val="28"/>
        </w:rPr>
        <w:t xml:space="preserve">: </w:t>
      </w:r>
      <w:r w:rsidRPr="00B30662">
        <w:rPr>
          <w:rFonts w:eastAsia="Calibri" w:cs="Times New Roman"/>
          <w:sz w:val="28"/>
          <w:szCs w:val="28"/>
        </w:rPr>
        <w:t xml:space="preserve">(15) </w:t>
      </w:r>
      <w:proofErr w:type="spellStart"/>
      <w:r w:rsidRPr="00B30662">
        <w:rPr>
          <w:rFonts w:eastAsia="Calibri" w:cs="Times New Roman"/>
          <w:sz w:val="28"/>
          <w:szCs w:val="28"/>
        </w:rPr>
        <w:t>Tỉ</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lệ</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đất</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giao</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thông</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trên</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đất</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xây</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dựng</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đô</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thị</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đạt</w:t>
      </w:r>
      <w:proofErr w:type="spellEnd"/>
      <w:r w:rsidRPr="00B30662">
        <w:rPr>
          <w:rFonts w:eastAsia="Calibri" w:cs="Times New Roman"/>
          <w:sz w:val="28"/>
          <w:szCs w:val="28"/>
        </w:rPr>
        <w:t xml:space="preserve"> 16%.</w:t>
      </w:r>
      <w:r w:rsidRPr="00B30662">
        <w:rPr>
          <w:rFonts w:eastAsia="Calibri" w:cs="Times New Roman"/>
          <w:i/>
          <w:iCs/>
          <w:sz w:val="28"/>
          <w:szCs w:val="28"/>
        </w:rPr>
        <w:t xml:space="preserve"> </w:t>
      </w:r>
      <w:r w:rsidRPr="00B30662">
        <w:rPr>
          <w:rFonts w:eastAsia="Calibri" w:cs="Times New Roman"/>
          <w:sz w:val="28"/>
          <w:szCs w:val="28"/>
        </w:rPr>
        <w:t xml:space="preserve">(16) </w:t>
      </w:r>
      <w:proofErr w:type="spellStart"/>
      <w:r w:rsidRPr="00B30662">
        <w:rPr>
          <w:rFonts w:eastAsia="Calibri" w:cs="Times New Roman"/>
          <w:sz w:val="28"/>
          <w:szCs w:val="28"/>
        </w:rPr>
        <w:t>Tỉ</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lệ</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thu</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gom</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nước</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thải</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đô</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thị</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đến</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cuối</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năm</w:t>
      </w:r>
      <w:proofErr w:type="spellEnd"/>
      <w:r w:rsidRPr="00B30662">
        <w:rPr>
          <w:rFonts w:eastAsia="Calibri" w:cs="Times New Roman"/>
          <w:sz w:val="28"/>
          <w:szCs w:val="28"/>
        </w:rPr>
        <w:t xml:space="preserve"> 2026 </w:t>
      </w:r>
      <w:proofErr w:type="spellStart"/>
      <w:r w:rsidRPr="00B30662">
        <w:rPr>
          <w:rFonts w:eastAsia="Calibri" w:cs="Times New Roman"/>
          <w:sz w:val="28"/>
          <w:szCs w:val="28"/>
        </w:rPr>
        <w:t>đạt</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từ</w:t>
      </w:r>
      <w:proofErr w:type="spellEnd"/>
      <w:r w:rsidRPr="00B30662">
        <w:rPr>
          <w:rFonts w:eastAsia="Calibri" w:cs="Times New Roman"/>
          <w:sz w:val="28"/>
          <w:szCs w:val="28"/>
        </w:rPr>
        <w:t xml:space="preserve"> 70%. </w:t>
      </w:r>
      <w:proofErr w:type="spellStart"/>
      <w:r w:rsidRPr="00B30662">
        <w:rPr>
          <w:rFonts w:eastAsia="Calibri" w:cs="Times New Roman"/>
          <w:sz w:val="28"/>
          <w:szCs w:val="28"/>
        </w:rPr>
        <w:t>Tỉ</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lệ</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nước</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thải</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đô</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thị</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được</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xử</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lý</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đạt</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quy</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chuẩn</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đạt</w:t>
      </w:r>
      <w:proofErr w:type="spellEnd"/>
      <w:r w:rsidRPr="00B30662">
        <w:rPr>
          <w:rFonts w:eastAsia="Calibri" w:cs="Times New Roman"/>
          <w:sz w:val="28"/>
          <w:szCs w:val="28"/>
        </w:rPr>
        <w:t xml:space="preserve"> 30% - 35%. </w:t>
      </w:r>
      <w:proofErr w:type="spellStart"/>
      <w:r w:rsidRPr="00B30662">
        <w:rPr>
          <w:rFonts w:eastAsia="Calibri" w:cs="Times New Roman"/>
          <w:sz w:val="28"/>
          <w:szCs w:val="28"/>
        </w:rPr>
        <w:t>Tỉ</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lệ</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rác</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thải</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sinh</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hoạt</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được</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tái</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chế</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xử</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lý</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bằng</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công</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nghệ</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mới</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trên</w:t>
      </w:r>
      <w:proofErr w:type="spellEnd"/>
      <w:r w:rsidRPr="00B30662">
        <w:rPr>
          <w:rFonts w:eastAsia="Calibri" w:cs="Times New Roman"/>
          <w:sz w:val="28"/>
          <w:szCs w:val="28"/>
        </w:rPr>
        <w:t xml:space="preserve"> 45%.</w:t>
      </w:r>
      <w:r w:rsidRPr="00B30662">
        <w:rPr>
          <w:rFonts w:eastAsia="Calibri" w:cs="Times New Roman"/>
          <w:i/>
          <w:iCs/>
          <w:sz w:val="28"/>
          <w:szCs w:val="28"/>
        </w:rPr>
        <w:t xml:space="preserve"> </w:t>
      </w:r>
      <w:r w:rsidRPr="00B30662">
        <w:rPr>
          <w:rFonts w:eastAsia="Calibri" w:cs="Times New Roman"/>
          <w:sz w:val="28"/>
          <w:szCs w:val="28"/>
        </w:rPr>
        <w:t xml:space="preserve">(17) </w:t>
      </w:r>
      <w:proofErr w:type="spellStart"/>
      <w:r w:rsidRPr="00B30662">
        <w:rPr>
          <w:rFonts w:eastAsia="Calibri" w:cs="Times New Roman"/>
          <w:sz w:val="28"/>
          <w:szCs w:val="28"/>
        </w:rPr>
        <w:t>Tỉ</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lệ</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che</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phủ</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rừng</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duy</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trì</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ổn</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định</w:t>
      </w:r>
      <w:proofErr w:type="spellEnd"/>
      <w:r w:rsidRPr="00B30662">
        <w:rPr>
          <w:rFonts w:eastAsia="Calibri" w:cs="Times New Roman"/>
          <w:sz w:val="28"/>
          <w:szCs w:val="28"/>
        </w:rPr>
        <w:t xml:space="preserve"> </w:t>
      </w:r>
      <w:r w:rsidRPr="00B30662">
        <w:rPr>
          <w:rFonts w:eastAsia="Times New Roman" w:cs="Times New Roman"/>
          <w:sz w:val="28"/>
          <w:szCs w:val="28"/>
        </w:rPr>
        <w:t>10,74%</w:t>
      </w:r>
      <w:r w:rsidRPr="00B30662">
        <w:rPr>
          <w:rFonts w:eastAsia="Calibri" w:cs="Times New Roman"/>
          <w:sz w:val="28"/>
          <w:szCs w:val="28"/>
        </w:rPr>
        <w:t>.</w:t>
      </w:r>
      <w:r w:rsidRPr="00B30662">
        <w:rPr>
          <w:rFonts w:eastAsia="Calibri" w:cs="Times New Roman"/>
          <w:i/>
          <w:iCs/>
          <w:sz w:val="28"/>
          <w:szCs w:val="28"/>
        </w:rPr>
        <w:t xml:space="preserve"> </w:t>
      </w:r>
      <w:r w:rsidRPr="00B30662">
        <w:rPr>
          <w:rFonts w:eastAsia="Calibri" w:cs="Times New Roman"/>
          <w:sz w:val="28"/>
          <w:szCs w:val="28"/>
        </w:rPr>
        <w:t xml:space="preserve">(18) </w:t>
      </w:r>
      <w:proofErr w:type="spellStart"/>
      <w:r w:rsidRPr="00B30662">
        <w:rPr>
          <w:rFonts w:eastAsia="Calibri" w:cs="Times New Roman"/>
          <w:sz w:val="28"/>
          <w:szCs w:val="28"/>
        </w:rPr>
        <w:t>Đến</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cuối</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năm</w:t>
      </w:r>
      <w:proofErr w:type="spellEnd"/>
      <w:r w:rsidRPr="00B30662">
        <w:rPr>
          <w:rFonts w:eastAsia="Calibri" w:cs="Times New Roman"/>
          <w:sz w:val="28"/>
          <w:szCs w:val="28"/>
        </w:rPr>
        <w:t xml:space="preserve"> 2026, </w:t>
      </w:r>
      <w:proofErr w:type="spellStart"/>
      <w:r w:rsidRPr="00B30662">
        <w:rPr>
          <w:rFonts w:eastAsia="Calibri" w:cs="Times New Roman"/>
          <w:sz w:val="28"/>
          <w:szCs w:val="28"/>
        </w:rPr>
        <w:t>số</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căn</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hộ</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nhà</w:t>
      </w:r>
      <w:proofErr w:type="spellEnd"/>
      <w:r w:rsidRPr="00B30662">
        <w:rPr>
          <w:rFonts w:eastAsia="Calibri" w:cs="Times New Roman"/>
          <w:sz w:val="28"/>
          <w:szCs w:val="28"/>
        </w:rPr>
        <w:t xml:space="preserve"> ở </w:t>
      </w:r>
      <w:proofErr w:type="spellStart"/>
      <w:r w:rsidRPr="00B30662">
        <w:rPr>
          <w:rFonts w:eastAsia="Calibri" w:cs="Times New Roman"/>
          <w:sz w:val="28"/>
          <w:szCs w:val="28"/>
        </w:rPr>
        <w:t>xã</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hội</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phấn</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đấu</w:t>
      </w:r>
      <w:proofErr w:type="spellEnd"/>
      <w:r w:rsidRPr="00B30662">
        <w:rPr>
          <w:rFonts w:eastAsia="Calibri" w:cs="Times New Roman"/>
          <w:sz w:val="28"/>
          <w:szCs w:val="28"/>
        </w:rPr>
        <w:t xml:space="preserve"> </w:t>
      </w:r>
      <w:proofErr w:type="spellStart"/>
      <w:r w:rsidRPr="00B30662">
        <w:rPr>
          <w:rFonts w:eastAsia="Calibri" w:cs="Times New Roman"/>
          <w:sz w:val="28"/>
          <w:szCs w:val="28"/>
        </w:rPr>
        <w:t>đạt</w:t>
      </w:r>
      <w:proofErr w:type="spellEnd"/>
      <w:r w:rsidRPr="00B30662">
        <w:rPr>
          <w:rFonts w:eastAsia="Calibri" w:cs="Times New Roman"/>
          <w:sz w:val="28"/>
          <w:szCs w:val="28"/>
        </w:rPr>
        <w:t xml:space="preserve"> 25.287 </w:t>
      </w:r>
      <w:proofErr w:type="spellStart"/>
      <w:r w:rsidRPr="00B30662">
        <w:rPr>
          <w:rFonts w:eastAsia="Calibri" w:cs="Times New Roman"/>
          <w:sz w:val="28"/>
          <w:szCs w:val="28"/>
        </w:rPr>
        <w:t>căn</w:t>
      </w:r>
      <w:proofErr w:type="spellEnd"/>
      <w:r w:rsidRPr="00B30662">
        <w:rPr>
          <w:rFonts w:eastAsia="Calibri" w:cs="Times New Roman"/>
          <w:sz w:val="28"/>
          <w:szCs w:val="28"/>
        </w:rPr>
        <w:t xml:space="preserve">. </w:t>
      </w:r>
      <w:r w:rsidRPr="00B30662">
        <w:rPr>
          <w:rFonts w:eastAsia="Times New Roman" w:cs="Times New Roman"/>
          <w:sz w:val="28"/>
          <w:szCs w:val="28"/>
        </w:rPr>
        <w:t xml:space="preserve">(19) </w:t>
      </w:r>
      <w:proofErr w:type="spellStart"/>
      <w:r w:rsidRPr="00B30662">
        <w:rPr>
          <w:rFonts w:eastAsia="Times New Roman" w:cs="Times New Roman"/>
          <w:sz w:val="28"/>
          <w:szCs w:val="28"/>
        </w:rPr>
        <w:t>Diện</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tích</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nhà</w:t>
      </w:r>
      <w:proofErr w:type="spellEnd"/>
      <w:r w:rsidRPr="00B30662">
        <w:rPr>
          <w:rFonts w:eastAsia="Times New Roman" w:cs="Times New Roman"/>
          <w:sz w:val="28"/>
          <w:szCs w:val="28"/>
        </w:rPr>
        <w:t xml:space="preserve"> ở </w:t>
      </w:r>
      <w:proofErr w:type="spellStart"/>
      <w:r w:rsidRPr="00B30662">
        <w:rPr>
          <w:rFonts w:eastAsia="Times New Roman" w:cs="Times New Roman"/>
          <w:sz w:val="28"/>
          <w:szCs w:val="28"/>
        </w:rPr>
        <w:t>bình</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quân</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đầu</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người</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của</w:t>
      </w:r>
      <w:proofErr w:type="spellEnd"/>
      <w:r w:rsidRPr="00B30662">
        <w:rPr>
          <w:rFonts w:eastAsia="Times New Roman" w:cs="Times New Roman"/>
          <w:sz w:val="28"/>
          <w:szCs w:val="28"/>
        </w:rPr>
        <w:t xml:space="preserve"> Thành </w:t>
      </w:r>
      <w:proofErr w:type="spellStart"/>
      <w:r w:rsidRPr="00B30662">
        <w:rPr>
          <w:rFonts w:eastAsia="Times New Roman" w:cs="Times New Roman"/>
          <w:sz w:val="28"/>
          <w:szCs w:val="28"/>
        </w:rPr>
        <w:t>phố</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đến</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cuối</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năm</w:t>
      </w:r>
      <w:proofErr w:type="spellEnd"/>
      <w:r w:rsidRPr="00B30662">
        <w:rPr>
          <w:rFonts w:eastAsia="Times New Roman" w:cs="Times New Roman"/>
          <w:sz w:val="28"/>
          <w:szCs w:val="28"/>
        </w:rPr>
        <w:t xml:space="preserve"> 2026 </w:t>
      </w:r>
      <w:proofErr w:type="spellStart"/>
      <w:r w:rsidRPr="00B30662">
        <w:rPr>
          <w:rFonts w:eastAsia="Times New Roman" w:cs="Times New Roman"/>
          <w:sz w:val="28"/>
          <w:szCs w:val="28"/>
        </w:rPr>
        <w:t>đạt</w:t>
      </w:r>
      <w:proofErr w:type="spellEnd"/>
      <w:r w:rsidRPr="00B30662">
        <w:rPr>
          <w:rFonts w:eastAsia="Times New Roman" w:cs="Times New Roman"/>
          <w:sz w:val="28"/>
          <w:szCs w:val="28"/>
        </w:rPr>
        <w:t xml:space="preserve"> 27,69 m</w:t>
      </w:r>
      <w:r w:rsidRPr="00B30662">
        <w:rPr>
          <w:rFonts w:eastAsia="Times New Roman" w:cs="Times New Roman"/>
          <w:sz w:val="28"/>
          <w:szCs w:val="28"/>
          <w:vertAlign w:val="superscript"/>
        </w:rPr>
        <w:t>2</w:t>
      </w:r>
      <w:r w:rsidRPr="00B30662">
        <w:rPr>
          <w:rFonts w:eastAsia="Times New Roman" w:cs="Times New Roman"/>
          <w:sz w:val="28"/>
          <w:szCs w:val="28"/>
        </w:rPr>
        <w:t>/</w:t>
      </w:r>
      <w:proofErr w:type="spellStart"/>
      <w:r w:rsidRPr="00B30662">
        <w:rPr>
          <w:rFonts w:eastAsia="Times New Roman" w:cs="Times New Roman"/>
          <w:sz w:val="28"/>
          <w:szCs w:val="28"/>
        </w:rPr>
        <w:t>người</w:t>
      </w:r>
      <w:proofErr w:type="spellEnd"/>
      <w:r w:rsidRPr="00B30662">
        <w:rPr>
          <w:rFonts w:eastAsia="Times New Roman" w:cs="Times New Roman"/>
          <w:sz w:val="28"/>
          <w:szCs w:val="28"/>
        </w:rPr>
        <w:t>.</w:t>
      </w:r>
      <w:r w:rsidRPr="00B30662">
        <w:rPr>
          <w:rFonts w:eastAsia="Calibri" w:cs="Times New Roman"/>
          <w:i/>
          <w:iCs/>
          <w:sz w:val="28"/>
          <w:szCs w:val="28"/>
        </w:rPr>
        <w:t xml:space="preserve"> </w:t>
      </w:r>
      <w:r w:rsidRPr="00B30662">
        <w:rPr>
          <w:rFonts w:eastAsia="Times New Roman" w:cs="Times New Roman"/>
          <w:spacing w:val="-6"/>
          <w:sz w:val="28"/>
          <w:szCs w:val="28"/>
        </w:rPr>
        <w:t xml:space="preserve">(20) Hoàn </w:t>
      </w:r>
      <w:proofErr w:type="spellStart"/>
      <w:r w:rsidRPr="00B30662">
        <w:rPr>
          <w:rFonts w:eastAsia="Times New Roman" w:cs="Times New Roman"/>
          <w:spacing w:val="-6"/>
          <w:sz w:val="28"/>
          <w:szCs w:val="28"/>
        </w:rPr>
        <w:t>thành</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việc</w:t>
      </w:r>
      <w:proofErr w:type="spellEnd"/>
      <w:r w:rsidRPr="00B30662">
        <w:rPr>
          <w:rFonts w:eastAsia="Times New Roman" w:cs="Times New Roman"/>
          <w:spacing w:val="-6"/>
          <w:sz w:val="28"/>
          <w:szCs w:val="28"/>
        </w:rPr>
        <w:t xml:space="preserve"> di </w:t>
      </w:r>
      <w:proofErr w:type="spellStart"/>
      <w:r w:rsidRPr="00B30662">
        <w:rPr>
          <w:rFonts w:eastAsia="Times New Roman" w:cs="Times New Roman"/>
          <w:spacing w:val="-6"/>
          <w:sz w:val="28"/>
          <w:szCs w:val="28"/>
        </w:rPr>
        <w:t>dời</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giải</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tỏa</w:t>
      </w:r>
      <w:proofErr w:type="spellEnd"/>
      <w:r w:rsidRPr="00B30662">
        <w:rPr>
          <w:rFonts w:eastAsia="Times New Roman" w:cs="Times New Roman"/>
          <w:spacing w:val="-6"/>
          <w:sz w:val="28"/>
          <w:szCs w:val="28"/>
        </w:rPr>
        <w:t xml:space="preserve"> 1.900 </w:t>
      </w:r>
      <w:proofErr w:type="spellStart"/>
      <w:r w:rsidRPr="00B30662">
        <w:rPr>
          <w:rFonts w:eastAsia="Times New Roman" w:cs="Times New Roman"/>
          <w:spacing w:val="-6"/>
          <w:sz w:val="28"/>
          <w:szCs w:val="28"/>
        </w:rPr>
        <w:t>căn</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nhà</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tạm</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bợ</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nhà</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ven</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kênh</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rạch</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trong</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năm</w:t>
      </w:r>
      <w:proofErr w:type="spellEnd"/>
      <w:r w:rsidRPr="00B30662">
        <w:rPr>
          <w:rFonts w:eastAsia="Times New Roman" w:cs="Times New Roman"/>
          <w:spacing w:val="-6"/>
          <w:sz w:val="28"/>
          <w:szCs w:val="28"/>
        </w:rPr>
        <w:t xml:space="preserve"> 2026, </w:t>
      </w:r>
      <w:proofErr w:type="spellStart"/>
      <w:r w:rsidRPr="00B30662">
        <w:rPr>
          <w:rFonts w:eastAsia="Times New Roman" w:cs="Times New Roman"/>
          <w:spacing w:val="-6"/>
          <w:sz w:val="28"/>
          <w:szCs w:val="28"/>
        </w:rPr>
        <w:t>góp</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phần</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cơ</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bản</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xóa</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bỏ</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loại</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hình</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này</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trên</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địa</w:t>
      </w:r>
      <w:proofErr w:type="spellEnd"/>
      <w:r w:rsidRPr="00B30662">
        <w:rPr>
          <w:rFonts w:eastAsia="Times New Roman" w:cs="Times New Roman"/>
          <w:spacing w:val="-6"/>
          <w:sz w:val="28"/>
          <w:szCs w:val="28"/>
        </w:rPr>
        <w:t xml:space="preserve"> </w:t>
      </w:r>
      <w:proofErr w:type="spellStart"/>
      <w:r w:rsidRPr="00B30662">
        <w:rPr>
          <w:rFonts w:eastAsia="Times New Roman" w:cs="Times New Roman"/>
          <w:spacing w:val="-6"/>
          <w:sz w:val="28"/>
          <w:szCs w:val="28"/>
        </w:rPr>
        <w:t>bàn</w:t>
      </w:r>
      <w:proofErr w:type="spellEnd"/>
      <w:r w:rsidRPr="00B30662">
        <w:rPr>
          <w:rFonts w:eastAsia="Times New Roman" w:cs="Times New Roman"/>
          <w:spacing w:val="-6"/>
          <w:sz w:val="28"/>
          <w:szCs w:val="28"/>
        </w:rPr>
        <w:t xml:space="preserve"> Thành </w:t>
      </w:r>
      <w:proofErr w:type="spellStart"/>
      <w:r w:rsidRPr="00B30662">
        <w:rPr>
          <w:rFonts w:eastAsia="Times New Roman" w:cs="Times New Roman"/>
          <w:spacing w:val="-6"/>
          <w:sz w:val="28"/>
          <w:szCs w:val="28"/>
        </w:rPr>
        <w:t>phố</w:t>
      </w:r>
      <w:proofErr w:type="spellEnd"/>
      <w:r w:rsidRPr="00B30662">
        <w:rPr>
          <w:rFonts w:eastAsia="Times New Roman" w:cs="Times New Roman"/>
          <w:spacing w:val="-6"/>
          <w:sz w:val="28"/>
          <w:szCs w:val="28"/>
        </w:rPr>
        <w:t>.</w:t>
      </w:r>
    </w:p>
    <w:p w14:paraId="3C225BEF" w14:textId="77777777" w:rsidR="003227F0" w:rsidRPr="00B30662" w:rsidRDefault="003227F0" w:rsidP="003227F0">
      <w:pPr>
        <w:widowControl w:val="0"/>
        <w:autoSpaceDE w:val="0"/>
        <w:autoSpaceDN w:val="0"/>
        <w:spacing w:before="120" w:after="120" w:line="360" w:lineRule="exact"/>
        <w:ind w:firstLine="709"/>
        <w:jc w:val="both"/>
        <w:rPr>
          <w:rFonts w:eastAsia="Times New Roman" w:cs="Times New Roman"/>
          <w:sz w:val="28"/>
          <w:szCs w:val="28"/>
        </w:rPr>
      </w:pPr>
      <w:proofErr w:type="spellStart"/>
      <w:r w:rsidRPr="00B30662">
        <w:rPr>
          <w:rFonts w:eastAsia="Times New Roman" w:cs="Times New Roman"/>
          <w:b/>
          <w:i/>
          <w:iCs/>
          <w:sz w:val="28"/>
          <w:szCs w:val="28"/>
        </w:rPr>
        <w:t>Chỉ</w:t>
      </w:r>
      <w:proofErr w:type="spellEnd"/>
      <w:r w:rsidRPr="00B30662">
        <w:rPr>
          <w:rFonts w:eastAsia="Times New Roman" w:cs="Times New Roman"/>
          <w:b/>
          <w:i/>
          <w:iCs/>
          <w:sz w:val="28"/>
          <w:szCs w:val="28"/>
        </w:rPr>
        <w:t xml:space="preserve"> </w:t>
      </w:r>
      <w:proofErr w:type="spellStart"/>
      <w:r w:rsidRPr="00B30662">
        <w:rPr>
          <w:rFonts w:eastAsia="Times New Roman" w:cs="Times New Roman"/>
          <w:b/>
          <w:i/>
          <w:iCs/>
          <w:sz w:val="28"/>
          <w:szCs w:val="28"/>
        </w:rPr>
        <w:t>tiêu</w:t>
      </w:r>
      <w:proofErr w:type="spellEnd"/>
      <w:r w:rsidRPr="00B30662">
        <w:rPr>
          <w:rFonts w:eastAsia="Times New Roman" w:cs="Times New Roman"/>
          <w:b/>
          <w:i/>
          <w:iCs/>
          <w:sz w:val="28"/>
          <w:szCs w:val="28"/>
        </w:rPr>
        <w:t xml:space="preserve"> </w:t>
      </w:r>
      <w:proofErr w:type="spellStart"/>
      <w:r w:rsidRPr="00B30662">
        <w:rPr>
          <w:rFonts w:eastAsia="Times New Roman" w:cs="Times New Roman"/>
          <w:b/>
          <w:i/>
          <w:iCs/>
          <w:sz w:val="28"/>
          <w:szCs w:val="28"/>
        </w:rPr>
        <w:t>cải</w:t>
      </w:r>
      <w:proofErr w:type="spellEnd"/>
      <w:r w:rsidRPr="00B30662">
        <w:rPr>
          <w:rFonts w:eastAsia="Times New Roman" w:cs="Times New Roman"/>
          <w:b/>
          <w:i/>
          <w:iCs/>
          <w:sz w:val="28"/>
          <w:szCs w:val="28"/>
        </w:rPr>
        <w:t xml:space="preserve"> </w:t>
      </w:r>
      <w:proofErr w:type="spellStart"/>
      <w:r w:rsidRPr="00B30662">
        <w:rPr>
          <w:rFonts w:eastAsia="Times New Roman" w:cs="Times New Roman"/>
          <w:b/>
          <w:i/>
          <w:iCs/>
          <w:sz w:val="28"/>
          <w:szCs w:val="28"/>
        </w:rPr>
        <w:t>cách</w:t>
      </w:r>
      <w:proofErr w:type="spellEnd"/>
      <w:r w:rsidRPr="00B30662">
        <w:rPr>
          <w:rFonts w:eastAsia="Times New Roman" w:cs="Times New Roman"/>
          <w:b/>
          <w:i/>
          <w:iCs/>
          <w:sz w:val="28"/>
          <w:szCs w:val="28"/>
        </w:rPr>
        <w:t xml:space="preserve"> </w:t>
      </w:r>
      <w:proofErr w:type="spellStart"/>
      <w:r w:rsidRPr="00B30662">
        <w:rPr>
          <w:rFonts w:eastAsia="Times New Roman" w:cs="Times New Roman"/>
          <w:b/>
          <w:i/>
          <w:iCs/>
          <w:sz w:val="28"/>
          <w:szCs w:val="28"/>
        </w:rPr>
        <w:t>hành</w:t>
      </w:r>
      <w:proofErr w:type="spellEnd"/>
      <w:r w:rsidRPr="00B30662">
        <w:rPr>
          <w:rFonts w:eastAsia="Times New Roman" w:cs="Times New Roman"/>
          <w:b/>
          <w:i/>
          <w:iCs/>
          <w:sz w:val="28"/>
          <w:szCs w:val="28"/>
        </w:rPr>
        <w:t xml:space="preserve"> </w:t>
      </w:r>
      <w:proofErr w:type="spellStart"/>
      <w:r w:rsidRPr="00B30662">
        <w:rPr>
          <w:rFonts w:eastAsia="Times New Roman" w:cs="Times New Roman"/>
          <w:b/>
          <w:i/>
          <w:iCs/>
          <w:sz w:val="28"/>
          <w:szCs w:val="28"/>
        </w:rPr>
        <w:t>chính</w:t>
      </w:r>
      <w:proofErr w:type="spellEnd"/>
      <w:r w:rsidRPr="00B30662">
        <w:rPr>
          <w:rFonts w:eastAsia="Times New Roman" w:cs="Times New Roman"/>
          <w:b/>
          <w:i/>
          <w:iCs/>
          <w:sz w:val="28"/>
          <w:szCs w:val="28"/>
        </w:rPr>
        <w:t>:</w:t>
      </w:r>
      <w:r w:rsidRPr="00B30662">
        <w:rPr>
          <w:rFonts w:eastAsia="Times New Roman" w:cs="Times New Roman"/>
          <w:b/>
          <w:sz w:val="28"/>
          <w:szCs w:val="28"/>
        </w:rPr>
        <w:t xml:space="preserve"> </w:t>
      </w:r>
      <w:r w:rsidRPr="00B30662">
        <w:rPr>
          <w:rFonts w:eastAsia="Times New Roman" w:cs="Times New Roman"/>
          <w:spacing w:val="-4"/>
          <w:sz w:val="28"/>
          <w:szCs w:val="28"/>
        </w:rPr>
        <w:t xml:space="preserve">(21) </w:t>
      </w:r>
      <w:proofErr w:type="spellStart"/>
      <w:r w:rsidRPr="00B30662">
        <w:rPr>
          <w:rFonts w:eastAsia="Times New Roman" w:cs="Times New Roman"/>
          <w:spacing w:val="-4"/>
          <w:sz w:val="28"/>
          <w:szCs w:val="28"/>
        </w:rPr>
        <w:t>Chỉ</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số</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năng</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lực</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cạnh</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tranh</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cấp</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tỉnh</w:t>
      </w:r>
      <w:proofErr w:type="spellEnd"/>
      <w:r w:rsidRPr="00B30662">
        <w:rPr>
          <w:rFonts w:eastAsia="Times New Roman" w:cs="Times New Roman"/>
          <w:spacing w:val="-4"/>
          <w:sz w:val="28"/>
          <w:szCs w:val="28"/>
        </w:rPr>
        <w:t xml:space="preserve"> (PCI) </w:t>
      </w:r>
      <w:proofErr w:type="spellStart"/>
      <w:r w:rsidRPr="00B30662">
        <w:rPr>
          <w:rFonts w:eastAsia="Times New Roman" w:cs="Times New Roman"/>
          <w:spacing w:val="-4"/>
          <w:sz w:val="28"/>
          <w:szCs w:val="28"/>
        </w:rPr>
        <w:t>xếp</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hạng</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trong</w:t>
      </w:r>
      <w:proofErr w:type="spellEnd"/>
      <w:r w:rsidRPr="00B30662">
        <w:rPr>
          <w:rFonts w:eastAsia="Times New Roman" w:cs="Times New Roman"/>
          <w:spacing w:val="-4"/>
          <w:sz w:val="28"/>
          <w:szCs w:val="28"/>
        </w:rPr>
        <w:t xml:space="preserve"> </w:t>
      </w:r>
      <w:proofErr w:type="spellStart"/>
      <w:r w:rsidRPr="00B30662">
        <w:rPr>
          <w:rFonts w:eastAsia="Times New Roman" w:cs="Times New Roman"/>
          <w:spacing w:val="-4"/>
          <w:sz w:val="28"/>
          <w:szCs w:val="28"/>
        </w:rPr>
        <w:t>tốp</w:t>
      </w:r>
      <w:proofErr w:type="spellEnd"/>
      <w:r w:rsidRPr="00B30662">
        <w:rPr>
          <w:rFonts w:eastAsia="Times New Roman" w:cs="Times New Roman"/>
          <w:spacing w:val="-4"/>
          <w:sz w:val="28"/>
          <w:szCs w:val="28"/>
        </w:rPr>
        <w:t xml:space="preserve"> 10/34</w:t>
      </w:r>
      <w:r w:rsidRPr="00B30662">
        <w:rPr>
          <w:rFonts w:eastAsia="Times New Roman" w:cs="Times New Roman"/>
          <w:sz w:val="28"/>
          <w:szCs w:val="28"/>
        </w:rPr>
        <w:t xml:space="preserve">. (22) </w:t>
      </w:r>
      <w:proofErr w:type="spellStart"/>
      <w:r w:rsidRPr="00B30662">
        <w:rPr>
          <w:rFonts w:eastAsia="Times New Roman" w:cs="Times New Roman"/>
          <w:sz w:val="28"/>
          <w:szCs w:val="28"/>
        </w:rPr>
        <w:t>Chỉ</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số</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hiệu</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quả</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quản</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trị</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và</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hành</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chính</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công</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cấp</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tỉnh</w:t>
      </w:r>
      <w:proofErr w:type="spellEnd"/>
      <w:r w:rsidRPr="00B30662">
        <w:rPr>
          <w:rFonts w:eastAsia="Times New Roman" w:cs="Times New Roman"/>
          <w:sz w:val="28"/>
          <w:szCs w:val="28"/>
        </w:rPr>
        <w:t xml:space="preserve"> (PAPI)</w:t>
      </w:r>
      <w:r w:rsidRPr="00B30662">
        <w:rPr>
          <w:rFonts w:eastAsia="Times New Roman" w:cs="Times New Roman"/>
          <w:sz w:val="28"/>
          <w:szCs w:val="28"/>
          <w:lang w:val="vi"/>
        </w:rPr>
        <w:t xml:space="preserve"> </w:t>
      </w:r>
      <w:proofErr w:type="spellStart"/>
      <w:r w:rsidRPr="00B30662">
        <w:rPr>
          <w:rFonts w:eastAsia="Times New Roman" w:cs="Times New Roman"/>
          <w:sz w:val="28"/>
          <w:szCs w:val="28"/>
        </w:rPr>
        <w:t>xếp</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hạng</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trong</w:t>
      </w:r>
      <w:proofErr w:type="spellEnd"/>
      <w:r w:rsidRPr="00B30662">
        <w:rPr>
          <w:rFonts w:eastAsia="Times New Roman" w:cs="Times New Roman"/>
          <w:sz w:val="28"/>
          <w:szCs w:val="28"/>
        </w:rPr>
        <w:t xml:space="preserve"> </w:t>
      </w:r>
      <w:proofErr w:type="spellStart"/>
      <w:r w:rsidRPr="00B30662">
        <w:rPr>
          <w:rFonts w:eastAsia="Times New Roman" w:cs="Times New Roman"/>
          <w:sz w:val="28"/>
          <w:szCs w:val="28"/>
        </w:rPr>
        <w:t>tốp</w:t>
      </w:r>
      <w:proofErr w:type="spellEnd"/>
      <w:r w:rsidRPr="00B30662">
        <w:rPr>
          <w:rFonts w:eastAsia="Times New Roman" w:cs="Times New Roman"/>
          <w:sz w:val="28"/>
          <w:szCs w:val="28"/>
        </w:rPr>
        <w:t xml:space="preserve"> 5/34</w:t>
      </w:r>
      <w:r w:rsidRPr="00B30662">
        <w:rPr>
          <w:rFonts w:eastAsia="Times New Roman" w:cs="Times New Roman"/>
          <w:spacing w:val="-12"/>
          <w:sz w:val="28"/>
          <w:szCs w:val="28"/>
        </w:rPr>
        <w:t xml:space="preserve">. </w:t>
      </w:r>
    </w:p>
    <w:p w14:paraId="0D2DB7DE" w14:textId="77777777" w:rsidR="003227F0" w:rsidRPr="00B30662" w:rsidRDefault="003227F0" w:rsidP="003227F0">
      <w:pPr>
        <w:widowControl w:val="0"/>
        <w:autoSpaceDE w:val="0"/>
        <w:autoSpaceDN w:val="0"/>
        <w:spacing w:before="120" w:after="120" w:line="360" w:lineRule="exact"/>
        <w:ind w:firstLine="709"/>
        <w:jc w:val="both"/>
        <w:rPr>
          <w:rFonts w:eastAsia="Calibri" w:cs="Times New Roman"/>
          <w:iCs/>
          <w:spacing w:val="-6"/>
          <w:sz w:val="28"/>
          <w:szCs w:val="28"/>
          <w:lang w:val="it-IT"/>
        </w:rPr>
      </w:pPr>
      <w:proofErr w:type="spellStart"/>
      <w:r w:rsidRPr="00B30662">
        <w:rPr>
          <w:rFonts w:eastAsia="Times New Roman" w:cs="Times New Roman"/>
          <w:b/>
          <w:i/>
          <w:iCs/>
          <w:spacing w:val="-6"/>
          <w:sz w:val="28"/>
          <w:szCs w:val="28"/>
        </w:rPr>
        <w:t>Chỉ</w:t>
      </w:r>
      <w:proofErr w:type="spellEnd"/>
      <w:r w:rsidRPr="00B30662">
        <w:rPr>
          <w:rFonts w:eastAsia="Times New Roman" w:cs="Times New Roman"/>
          <w:b/>
          <w:i/>
          <w:iCs/>
          <w:spacing w:val="-6"/>
          <w:sz w:val="28"/>
          <w:szCs w:val="28"/>
        </w:rPr>
        <w:t xml:space="preserve"> </w:t>
      </w:r>
      <w:proofErr w:type="spellStart"/>
      <w:r w:rsidRPr="00B30662">
        <w:rPr>
          <w:rFonts w:eastAsia="Times New Roman" w:cs="Times New Roman"/>
          <w:b/>
          <w:i/>
          <w:iCs/>
          <w:spacing w:val="-6"/>
          <w:sz w:val="28"/>
          <w:szCs w:val="28"/>
        </w:rPr>
        <w:t>tiêu</w:t>
      </w:r>
      <w:proofErr w:type="spellEnd"/>
      <w:r w:rsidRPr="00B30662">
        <w:rPr>
          <w:rFonts w:eastAsia="Times New Roman" w:cs="Times New Roman"/>
          <w:b/>
          <w:i/>
          <w:iCs/>
          <w:spacing w:val="-6"/>
          <w:sz w:val="28"/>
          <w:szCs w:val="28"/>
        </w:rPr>
        <w:t xml:space="preserve"> </w:t>
      </w:r>
      <w:proofErr w:type="spellStart"/>
      <w:r w:rsidRPr="00B30662">
        <w:rPr>
          <w:rFonts w:eastAsia="Times New Roman" w:cs="Times New Roman"/>
          <w:b/>
          <w:i/>
          <w:iCs/>
          <w:spacing w:val="-6"/>
          <w:sz w:val="28"/>
          <w:szCs w:val="28"/>
        </w:rPr>
        <w:t>bảo</w:t>
      </w:r>
      <w:proofErr w:type="spellEnd"/>
      <w:r w:rsidRPr="00B30662">
        <w:rPr>
          <w:rFonts w:eastAsia="Times New Roman" w:cs="Times New Roman"/>
          <w:b/>
          <w:i/>
          <w:iCs/>
          <w:spacing w:val="-6"/>
          <w:sz w:val="28"/>
          <w:szCs w:val="28"/>
        </w:rPr>
        <w:t xml:space="preserve"> </w:t>
      </w:r>
      <w:proofErr w:type="spellStart"/>
      <w:r w:rsidRPr="00B30662">
        <w:rPr>
          <w:rFonts w:eastAsia="Times New Roman" w:cs="Times New Roman"/>
          <w:b/>
          <w:i/>
          <w:iCs/>
          <w:spacing w:val="-6"/>
          <w:sz w:val="28"/>
          <w:szCs w:val="28"/>
        </w:rPr>
        <w:t>đảm</w:t>
      </w:r>
      <w:proofErr w:type="spellEnd"/>
      <w:r w:rsidRPr="00B30662">
        <w:rPr>
          <w:rFonts w:eastAsia="Times New Roman" w:cs="Times New Roman"/>
          <w:b/>
          <w:i/>
          <w:iCs/>
          <w:spacing w:val="-6"/>
          <w:sz w:val="28"/>
          <w:szCs w:val="28"/>
        </w:rPr>
        <w:t xml:space="preserve"> an </w:t>
      </w:r>
      <w:proofErr w:type="spellStart"/>
      <w:r w:rsidRPr="00B30662">
        <w:rPr>
          <w:rFonts w:eastAsia="Times New Roman" w:cs="Times New Roman"/>
          <w:b/>
          <w:i/>
          <w:iCs/>
          <w:spacing w:val="-6"/>
          <w:sz w:val="28"/>
          <w:szCs w:val="28"/>
        </w:rPr>
        <w:t>ninh</w:t>
      </w:r>
      <w:proofErr w:type="spellEnd"/>
      <w:r w:rsidRPr="00B30662">
        <w:rPr>
          <w:rFonts w:eastAsia="Times New Roman" w:cs="Times New Roman"/>
          <w:b/>
          <w:i/>
          <w:iCs/>
          <w:spacing w:val="-6"/>
          <w:sz w:val="28"/>
          <w:szCs w:val="28"/>
        </w:rPr>
        <w:t>:</w:t>
      </w:r>
      <w:r w:rsidRPr="00B30662">
        <w:rPr>
          <w:rFonts w:eastAsia="Times New Roman" w:cs="Times New Roman"/>
          <w:b/>
          <w:spacing w:val="-6"/>
          <w:sz w:val="28"/>
          <w:szCs w:val="28"/>
        </w:rPr>
        <w:t xml:space="preserve"> </w:t>
      </w:r>
      <w:r w:rsidRPr="00B30662">
        <w:rPr>
          <w:rFonts w:eastAsia="Calibri" w:cs="Times New Roman"/>
          <w:spacing w:val="-6"/>
          <w:sz w:val="28"/>
          <w:szCs w:val="28"/>
        </w:rPr>
        <w:t xml:space="preserve">(23) </w:t>
      </w:r>
      <w:proofErr w:type="spellStart"/>
      <w:r w:rsidRPr="00B30662">
        <w:rPr>
          <w:rFonts w:eastAsia="Calibri" w:cs="Times New Roman"/>
          <w:spacing w:val="-6"/>
          <w:sz w:val="28"/>
          <w:szCs w:val="28"/>
        </w:rPr>
        <w:t>Bảo</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đảm</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tuyển</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quân</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đạt</w:t>
      </w:r>
      <w:proofErr w:type="spellEnd"/>
      <w:r w:rsidRPr="00B30662">
        <w:rPr>
          <w:rFonts w:eastAsia="Calibri" w:cs="Times New Roman"/>
          <w:spacing w:val="-6"/>
          <w:sz w:val="28"/>
          <w:szCs w:val="28"/>
        </w:rPr>
        <w:t xml:space="preserve"> 100%, </w:t>
      </w:r>
      <w:proofErr w:type="spellStart"/>
      <w:r w:rsidRPr="00B30662">
        <w:rPr>
          <w:rFonts w:eastAsia="Calibri" w:cs="Times New Roman"/>
          <w:spacing w:val="-6"/>
          <w:sz w:val="28"/>
          <w:szCs w:val="28"/>
        </w:rPr>
        <w:t>xây</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dựng</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lực</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lượng</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vũ</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trang</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địa</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phương</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cách</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mạng</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chính</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quy</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tinh</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nhuệ</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hiện</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đại</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vững</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mạnh</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toàn</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diện</w:t>
      </w:r>
      <w:proofErr w:type="spellEnd"/>
      <w:r w:rsidRPr="00B30662">
        <w:rPr>
          <w:rFonts w:eastAsia="Calibri" w:cs="Times New Roman"/>
          <w:spacing w:val="-6"/>
          <w:sz w:val="28"/>
          <w:szCs w:val="28"/>
        </w:rPr>
        <w:t>, “</w:t>
      </w:r>
      <w:proofErr w:type="spellStart"/>
      <w:r w:rsidRPr="00B30662">
        <w:rPr>
          <w:rFonts w:eastAsia="Calibri" w:cs="Times New Roman"/>
          <w:spacing w:val="-6"/>
          <w:sz w:val="28"/>
          <w:szCs w:val="28"/>
        </w:rPr>
        <w:t>mẫu</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mực</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tiêu</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biểu</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đáp</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ứng</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yêu</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cầu</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quốc</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phòng</w:t>
      </w:r>
      <w:proofErr w:type="spellEnd"/>
      <w:r w:rsidRPr="00B30662">
        <w:rPr>
          <w:rFonts w:eastAsia="Calibri" w:cs="Times New Roman"/>
          <w:spacing w:val="-6"/>
          <w:sz w:val="28"/>
          <w:szCs w:val="28"/>
        </w:rPr>
        <w:t xml:space="preserve">, </w:t>
      </w:r>
      <w:proofErr w:type="gramStart"/>
      <w:r w:rsidRPr="00B30662">
        <w:rPr>
          <w:rFonts w:eastAsia="Calibri" w:cs="Times New Roman"/>
          <w:spacing w:val="-6"/>
          <w:sz w:val="28"/>
          <w:szCs w:val="28"/>
        </w:rPr>
        <w:t>an</w:t>
      </w:r>
      <w:proofErr w:type="gram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ninh</w:t>
      </w:r>
      <w:proofErr w:type="spellEnd"/>
      <w:r w:rsidRPr="00B30662">
        <w:rPr>
          <w:rFonts w:eastAsia="Calibri" w:cs="Times New Roman"/>
          <w:spacing w:val="-6"/>
          <w:sz w:val="28"/>
          <w:szCs w:val="28"/>
        </w:rPr>
        <w:t xml:space="preserve">. (24) </w:t>
      </w:r>
      <w:proofErr w:type="spellStart"/>
      <w:r w:rsidRPr="00B30662">
        <w:rPr>
          <w:rFonts w:eastAsia="Calibri" w:cs="Times New Roman"/>
          <w:spacing w:val="-6"/>
          <w:sz w:val="28"/>
          <w:szCs w:val="28"/>
        </w:rPr>
        <w:t>Giảm</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tối</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thiểu</w:t>
      </w:r>
      <w:proofErr w:type="spellEnd"/>
      <w:r w:rsidRPr="00B30662">
        <w:rPr>
          <w:rFonts w:eastAsia="Calibri" w:cs="Times New Roman"/>
          <w:spacing w:val="-6"/>
          <w:sz w:val="28"/>
          <w:szCs w:val="28"/>
        </w:rPr>
        <w:t xml:space="preserve"> 5% </w:t>
      </w:r>
      <w:proofErr w:type="spellStart"/>
      <w:r w:rsidRPr="00B30662">
        <w:rPr>
          <w:rFonts w:eastAsia="Calibri" w:cs="Times New Roman"/>
          <w:spacing w:val="-6"/>
          <w:sz w:val="28"/>
          <w:szCs w:val="28"/>
        </w:rPr>
        <w:t>số</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vụ</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phạm</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tội</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về</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trật</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tự</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xã</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hội</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và</w:t>
      </w:r>
      <w:proofErr w:type="spellEnd"/>
      <w:r w:rsidRPr="00B30662">
        <w:rPr>
          <w:rFonts w:eastAsia="Calibri" w:cs="Times New Roman"/>
          <w:spacing w:val="-6"/>
          <w:sz w:val="28"/>
          <w:szCs w:val="28"/>
        </w:rPr>
        <w:t xml:space="preserve"> an </w:t>
      </w:r>
      <w:proofErr w:type="spellStart"/>
      <w:r w:rsidRPr="00B30662">
        <w:rPr>
          <w:rFonts w:eastAsia="Calibri" w:cs="Times New Roman"/>
          <w:spacing w:val="-6"/>
          <w:sz w:val="28"/>
          <w:szCs w:val="28"/>
        </w:rPr>
        <w:t>toàn</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giao</w:t>
      </w:r>
      <w:proofErr w:type="spellEnd"/>
      <w:r w:rsidRPr="00B30662">
        <w:rPr>
          <w:rFonts w:eastAsia="Calibri" w:cs="Times New Roman"/>
          <w:spacing w:val="-6"/>
          <w:sz w:val="28"/>
          <w:szCs w:val="28"/>
        </w:rPr>
        <w:t xml:space="preserve"> </w:t>
      </w:r>
      <w:proofErr w:type="spellStart"/>
      <w:r w:rsidRPr="00B30662">
        <w:rPr>
          <w:rFonts w:eastAsia="Calibri" w:cs="Times New Roman"/>
          <w:spacing w:val="-6"/>
          <w:sz w:val="28"/>
          <w:szCs w:val="28"/>
        </w:rPr>
        <w:t>thông</w:t>
      </w:r>
      <w:proofErr w:type="spellEnd"/>
      <w:r w:rsidRPr="00B30662">
        <w:rPr>
          <w:rFonts w:eastAsia="Calibri" w:cs="Times New Roman"/>
          <w:spacing w:val="-6"/>
          <w:sz w:val="28"/>
          <w:szCs w:val="28"/>
        </w:rPr>
        <w:t xml:space="preserve">. </w:t>
      </w:r>
      <w:r w:rsidRPr="00B30662">
        <w:rPr>
          <w:rFonts w:eastAsia="Calibri" w:cs="Times New Roman"/>
          <w:spacing w:val="-6"/>
          <w:sz w:val="28"/>
          <w:szCs w:val="28"/>
          <w:lang w:val="vi-VN"/>
        </w:rPr>
        <w:t>(2</w:t>
      </w:r>
      <w:r w:rsidRPr="00B30662">
        <w:rPr>
          <w:rFonts w:eastAsia="Calibri" w:cs="Times New Roman"/>
          <w:spacing w:val="-6"/>
          <w:sz w:val="28"/>
          <w:szCs w:val="28"/>
        </w:rPr>
        <w:t>5</w:t>
      </w:r>
      <w:r w:rsidRPr="00B30662">
        <w:rPr>
          <w:rFonts w:eastAsia="Calibri" w:cs="Times New Roman"/>
          <w:spacing w:val="-6"/>
          <w:sz w:val="28"/>
          <w:szCs w:val="28"/>
          <w:lang w:val="vi-VN"/>
        </w:rPr>
        <w:t xml:space="preserve">) </w:t>
      </w:r>
      <w:r w:rsidRPr="00B30662">
        <w:rPr>
          <w:rFonts w:eastAsia="Calibri" w:cs="Times New Roman"/>
          <w:spacing w:val="-6"/>
          <w:sz w:val="28"/>
          <w:szCs w:val="28"/>
        </w:rPr>
        <w:t>P</w:t>
      </w:r>
      <w:r w:rsidRPr="00B30662">
        <w:rPr>
          <w:rFonts w:eastAsia="Calibri" w:cs="Times New Roman"/>
          <w:spacing w:val="-6"/>
          <w:sz w:val="28"/>
          <w:szCs w:val="28"/>
          <w:lang w:val="vi-VN"/>
        </w:rPr>
        <w:t>hấn đấu kéo giảm 5% tổng số vụ cháy cấp III trở lên.</w:t>
      </w:r>
      <w:r w:rsidRPr="00B30662">
        <w:rPr>
          <w:rFonts w:eastAsia="Calibri" w:cs="Times New Roman"/>
          <w:spacing w:val="-6"/>
          <w:sz w:val="28"/>
          <w:szCs w:val="28"/>
        </w:rPr>
        <w:t xml:space="preserve"> </w:t>
      </w:r>
      <w:r w:rsidRPr="00B30662">
        <w:rPr>
          <w:rFonts w:eastAsia="Calibri" w:cs="Times New Roman"/>
          <w:spacing w:val="-6"/>
          <w:sz w:val="28"/>
          <w:szCs w:val="28"/>
          <w:lang w:val="vi-VN"/>
        </w:rPr>
        <w:t>(2</w:t>
      </w:r>
      <w:r w:rsidRPr="00B30662">
        <w:rPr>
          <w:rFonts w:eastAsia="Calibri" w:cs="Times New Roman"/>
          <w:spacing w:val="-6"/>
          <w:sz w:val="28"/>
          <w:szCs w:val="28"/>
        </w:rPr>
        <w:t>6</w:t>
      </w:r>
      <w:r w:rsidRPr="00B30662">
        <w:rPr>
          <w:rFonts w:eastAsia="Calibri" w:cs="Times New Roman"/>
          <w:spacing w:val="-6"/>
          <w:sz w:val="28"/>
          <w:szCs w:val="28"/>
          <w:lang w:val="vi-VN"/>
        </w:rPr>
        <w:t xml:space="preserve">) </w:t>
      </w:r>
      <w:r w:rsidRPr="00B30662">
        <w:rPr>
          <w:rFonts w:eastAsia="Calibri" w:cs="Times New Roman"/>
          <w:bCs/>
          <w:iCs/>
          <w:spacing w:val="-6"/>
          <w:sz w:val="28"/>
          <w:szCs w:val="28"/>
          <w:lang w:val="vi-VN"/>
        </w:rPr>
        <w:t>Phấn đấu đạt, vượt chỉ tiêu 50% xã, phường, đặc khu không ma túy; 100% xã, phường, đặc khu trên địa bàn Thành phố không phức tạp về ma túy; tiến tới kiểm soát và đẩy lùi tội phạm và tệ nạn ma túy ra khỏi đời sống xã hội.</w:t>
      </w:r>
      <w:bookmarkEnd w:id="9"/>
    </w:p>
    <w:p w14:paraId="2DF38389" w14:textId="77777777" w:rsidR="003227F0" w:rsidRPr="00B30662" w:rsidRDefault="003227F0" w:rsidP="003227F0">
      <w:pPr>
        <w:pStyle w:val="NormalWeb"/>
        <w:spacing w:before="120" w:beforeAutospacing="0" w:after="120" w:afterAutospacing="0" w:line="360" w:lineRule="exact"/>
        <w:ind w:firstLine="709"/>
        <w:jc w:val="both"/>
        <w:rPr>
          <w:b/>
          <w:bCs/>
          <w:sz w:val="28"/>
          <w:szCs w:val="28"/>
        </w:rPr>
      </w:pPr>
      <w:proofErr w:type="spellStart"/>
      <w:r w:rsidRPr="00B30662">
        <w:rPr>
          <w:rStyle w:val="citation-612"/>
          <w:b/>
          <w:bCs/>
          <w:sz w:val="28"/>
          <w:szCs w:val="28"/>
        </w:rPr>
        <w:t>Một</w:t>
      </w:r>
      <w:proofErr w:type="spellEnd"/>
      <w:r w:rsidRPr="00B30662">
        <w:rPr>
          <w:rStyle w:val="citation-612"/>
          <w:b/>
          <w:bCs/>
          <w:sz w:val="28"/>
          <w:szCs w:val="28"/>
        </w:rPr>
        <w:t xml:space="preserve"> </w:t>
      </w:r>
      <w:proofErr w:type="spellStart"/>
      <w:r w:rsidRPr="00B30662">
        <w:rPr>
          <w:rStyle w:val="citation-612"/>
          <w:b/>
          <w:bCs/>
          <w:sz w:val="28"/>
          <w:szCs w:val="28"/>
        </w:rPr>
        <w:t>số</w:t>
      </w:r>
      <w:proofErr w:type="spellEnd"/>
      <w:r w:rsidRPr="00B30662">
        <w:rPr>
          <w:rStyle w:val="citation-612"/>
          <w:b/>
          <w:bCs/>
          <w:sz w:val="28"/>
          <w:szCs w:val="28"/>
        </w:rPr>
        <w:t xml:space="preserve"> </w:t>
      </w:r>
      <w:proofErr w:type="spellStart"/>
      <w:r w:rsidRPr="00B30662">
        <w:rPr>
          <w:rStyle w:val="citation-612"/>
          <w:b/>
          <w:bCs/>
          <w:sz w:val="28"/>
          <w:szCs w:val="28"/>
        </w:rPr>
        <w:t>nhiệm</w:t>
      </w:r>
      <w:proofErr w:type="spellEnd"/>
      <w:r w:rsidRPr="00B30662">
        <w:rPr>
          <w:rStyle w:val="citation-612"/>
          <w:b/>
          <w:bCs/>
          <w:sz w:val="28"/>
          <w:szCs w:val="28"/>
        </w:rPr>
        <w:t xml:space="preserve"> </w:t>
      </w:r>
      <w:proofErr w:type="spellStart"/>
      <w:r w:rsidRPr="00B30662">
        <w:rPr>
          <w:rStyle w:val="citation-612"/>
          <w:b/>
          <w:bCs/>
          <w:sz w:val="28"/>
          <w:szCs w:val="28"/>
        </w:rPr>
        <w:t>vụ</w:t>
      </w:r>
      <w:proofErr w:type="spellEnd"/>
      <w:r w:rsidRPr="00B30662">
        <w:rPr>
          <w:rStyle w:val="citation-612"/>
          <w:b/>
          <w:bCs/>
          <w:sz w:val="28"/>
          <w:szCs w:val="28"/>
        </w:rPr>
        <w:t xml:space="preserve"> </w:t>
      </w:r>
      <w:proofErr w:type="spellStart"/>
      <w:r w:rsidRPr="00B30662">
        <w:rPr>
          <w:rStyle w:val="citation-612"/>
          <w:b/>
          <w:bCs/>
          <w:sz w:val="28"/>
          <w:szCs w:val="28"/>
        </w:rPr>
        <w:t>và</w:t>
      </w:r>
      <w:proofErr w:type="spellEnd"/>
      <w:r w:rsidRPr="00B30662">
        <w:rPr>
          <w:rStyle w:val="citation-612"/>
          <w:b/>
          <w:bCs/>
          <w:sz w:val="28"/>
          <w:szCs w:val="28"/>
        </w:rPr>
        <w:t xml:space="preserve"> </w:t>
      </w:r>
      <w:proofErr w:type="spellStart"/>
      <w:r w:rsidRPr="00B30662">
        <w:rPr>
          <w:rStyle w:val="citation-612"/>
          <w:b/>
          <w:bCs/>
          <w:sz w:val="28"/>
          <w:szCs w:val="28"/>
        </w:rPr>
        <w:t>giải</w:t>
      </w:r>
      <w:proofErr w:type="spellEnd"/>
      <w:r w:rsidRPr="00B30662">
        <w:rPr>
          <w:rStyle w:val="citation-612"/>
          <w:b/>
          <w:bCs/>
          <w:sz w:val="28"/>
          <w:szCs w:val="28"/>
        </w:rPr>
        <w:t xml:space="preserve"> </w:t>
      </w:r>
      <w:proofErr w:type="spellStart"/>
      <w:r w:rsidRPr="00B30662">
        <w:rPr>
          <w:rStyle w:val="citation-612"/>
          <w:b/>
          <w:bCs/>
          <w:sz w:val="28"/>
          <w:szCs w:val="28"/>
        </w:rPr>
        <w:t>pháp</w:t>
      </w:r>
      <w:proofErr w:type="spellEnd"/>
      <w:r w:rsidRPr="00B30662">
        <w:rPr>
          <w:rStyle w:val="citation-612"/>
          <w:b/>
          <w:bCs/>
          <w:sz w:val="28"/>
          <w:szCs w:val="28"/>
        </w:rPr>
        <w:t xml:space="preserve"> </w:t>
      </w:r>
      <w:proofErr w:type="spellStart"/>
      <w:r w:rsidRPr="00B30662">
        <w:rPr>
          <w:rStyle w:val="citation-612"/>
          <w:b/>
          <w:bCs/>
          <w:sz w:val="28"/>
          <w:szCs w:val="28"/>
        </w:rPr>
        <w:t>trọng</w:t>
      </w:r>
      <w:proofErr w:type="spellEnd"/>
      <w:r w:rsidRPr="00B30662">
        <w:rPr>
          <w:rStyle w:val="citation-612"/>
          <w:b/>
          <w:bCs/>
          <w:sz w:val="28"/>
          <w:szCs w:val="28"/>
        </w:rPr>
        <w:t xml:space="preserve"> </w:t>
      </w:r>
      <w:proofErr w:type="spellStart"/>
      <w:r w:rsidRPr="00B30662">
        <w:rPr>
          <w:rStyle w:val="citation-612"/>
          <w:b/>
          <w:bCs/>
          <w:sz w:val="28"/>
          <w:szCs w:val="28"/>
        </w:rPr>
        <w:t>tâm</w:t>
      </w:r>
      <w:proofErr w:type="spellEnd"/>
      <w:r w:rsidRPr="00B30662">
        <w:rPr>
          <w:rStyle w:val="citation-612"/>
          <w:b/>
          <w:bCs/>
          <w:sz w:val="28"/>
          <w:szCs w:val="28"/>
        </w:rPr>
        <w:t xml:space="preserve">  </w:t>
      </w:r>
    </w:p>
    <w:p w14:paraId="7209E7F9" w14:textId="77777777" w:rsidR="003227F0" w:rsidRPr="00B30662" w:rsidRDefault="003227F0" w:rsidP="002B17EE">
      <w:pPr>
        <w:pBdr>
          <w:top w:val="dotted" w:sz="4" w:space="0" w:color="FFFFFF"/>
          <w:left w:val="dotted" w:sz="4" w:space="0" w:color="FFFFFF"/>
          <w:bottom w:val="dotted" w:sz="4" w:space="11" w:color="FFFFFF"/>
          <w:right w:val="dotted" w:sz="4" w:space="0" w:color="FFFFFF"/>
        </w:pBdr>
        <w:tabs>
          <w:tab w:val="left" w:pos="851"/>
        </w:tabs>
        <w:spacing w:before="120" w:after="120" w:line="360" w:lineRule="exact"/>
        <w:ind w:firstLine="567"/>
        <w:jc w:val="both"/>
        <w:rPr>
          <w:rFonts w:cs="Times New Roman"/>
          <w:b/>
          <w:sz w:val="28"/>
          <w:szCs w:val="28"/>
        </w:rPr>
      </w:pPr>
      <w:r w:rsidRPr="00B30662">
        <w:rPr>
          <w:rFonts w:eastAsia="Calibri" w:cs="Times New Roman"/>
          <w:bCs/>
          <w:i/>
          <w:sz w:val="28"/>
          <w:szCs w:val="28"/>
          <w:lang w:val="nl-NL"/>
        </w:rPr>
        <w:t>Thứ nhất,</w:t>
      </w:r>
      <w:r w:rsidRPr="00B30662">
        <w:rPr>
          <w:rFonts w:eastAsia="Calibri" w:cs="Times New Roman"/>
          <w:bCs/>
          <w:iCs/>
          <w:sz w:val="28"/>
          <w:szCs w:val="28"/>
          <w:lang w:val="nl-NL"/>
        </w:rPr>
        <w:t xml:space="preserve"> p</w:t>
      </w:r>
      <w:r w:rsidRPr="00B30662">
        <w:rPr>
          <w:rFonts w:eastAsia="Calibri" w:cs="Times New Roman"/>
          <w:sz w:val="28"/>
          <w:szCs w:val="28"/>
          <w:lang w:val="vi-VN"/>
        </w:rPr>
        <w:t>hát triển kinh tế nhanh, bền vững dựa trên đổi mới mô hình tăng trưởng và cơ cấu lại kinh tế, trong đó, xác định khoa học - công nghệ và đổi mới sáng tạo là động lực chủ yếu</w:t>
      </w:r>
      <w:r w:rsidRPr="00B30662">
        <w:rPr>
          <w:rFonts w:eastAsia="Calibri" w:cs="Times New Roman"/>
          <w:iCs/>
          <w:sz w:val="28"/>
          <w:szCs w:val="28"/>
          <w:lang w:val="vi-VN"/>
        </w:rPr>
        <w:t>.</w:t>
      </w:r>
      <w:r w:rsidRPr="00B30662">
        <w:rPr>
          <w:rFonts w:eastAsia="Calibri" w:cs="Times New Roman"/>
          <w:bCs/>
          <w:iCs/>
          <w:sz w:val="28"/>
          <w:szCs w:val="28"/>
          <w:lang w:val="vi-VN"/>
        </w:rPr>
        <w:t xml:space="preserve"> Tập trung các giải pháp thúc đẩy tăng trưởng 02 con số ngay từ đầu năm.</w:t>
      </w:r>
    </w:p>
    <w:p w14:paraId="0115270F" w14:textId="77777777" w:rsidR="003227F0" w:rsidRPr="00B30662" w:rsidRDefault="003227F0" w:rsidP="002B17EE">
      <w:pPr>
        <w:pBdr>
          <w:top w:val="dotted" w:sz="4" w:space="0" w:color="FFFFFF"/>
          <w:left w:val="dotted" w:sz="4" w:space="0" w:color="FFFFFF"/>
          <w:bottom w:val="dotted" w:sz="4" w:space="11" w:color="FFFFFF"/>
          <w:right w:val="dotted" w:sz="4" w:space="0" w:color="FFFFFF"/>
        </w:pBdr>
        <w:tabs>
          <w:tab w:val="left" w:pos="851"/>
        </w:tabs>
        <w:spacing w:before="120" w:after="120" w:line="360" w:lineRule="exact"/>
        <w:ind w:firstLine="567"/>
        <w:jc w:val="both"/>
        <w:rPr>
          <w:rFonts w:cs="Times New Roman"/>
          <w:b/>
          <w:sz w:val="28"/>
          <w:szCs w:val="28"/>
          <w:lang w:val="vi-VN"/>
        </w:rPr>
      </w:pPr>
      <w:proofErr w:type="spellStart"/>
      <w:r w:rsidRPr="00B30662">
        <w:rPr>
          <w:rFonts w:cs="Times New Roman"/>
          <w:bCs/>
          <w:i/>
          <w:iCs/>
          <w:sz w:val="28"/>
          <w:szCs w:val="28"/>
        </w:rPr>
        <w:lastRenderedPageBreak/>
        <w:t>Thứ</w:t>
      </w:r>
      <w:proofErr w:type="spellEnd"/>
      <w:r w:rsidRPr="00B30662">
        <w:rPr>
          <w:rFonts w:cs="Times New Roman"/>
          <w:bCs/>
          <w:i/>
          <w:iCs/>
          <w:sz w:val="28"/>
          <w:szCs w:val="28"/>
        </w:rPr>
        <w:t xml:space="preserve"> </w:t>
      </w:r>
      <w:proofErr w:type="spellStart"/>
      <w:r w:rsidRPr="00B30662">
        <w:rPr>
          <w:rFonts w:cs="Times New Roman"/>
          <w:bCs/>
          <w:i/>
          <w:iCs/>
          <w:sz w:val="28"/>
          <w:szCs w:val="28"/>
        </w:rPr>
        <w:t>hai</w:t>
      </w:r>
      <w:proofErr w:type="spellEnd"/>
      <w:r w:rsidRPr="00B30662">
        <w:rPr>
          <w:rFonts w:cs="Times New Roman"/>
          <w:bCs/>
          <w:i/>
          <w:iCs/>
          <w:sz w:val="28"/>
          <w:szCs w:val="28"/>
        </w:rPr>
        <w:t>,</w:t>
      </w:r>
      <w:r w:rsidRPr="00B30662">
        <w:rPr>
          <w:rFonts w:cs="Times New Roman"/>
          <w:b/>
          <w:sz w:val="28"/>
          <w:szCs w:val="28"/>
        </w:rPr>
        <w:t xml:space="preserve"> </w:t>
      </w:r>
      <w:r w:rsidRPr="00B30662">
        <w:rPr>
          <w:rFonts w:eastAsia="Calibri" w:cs="Times New Roman"/>
          <w:spacing w:val="-8"/>
          <w:sz w:val="28"/>
          <w:szCs w:val="28"/>
          <w:lang w:val="vi-VN"/>
        </w:rPr>
        <w:t>Kiến trúc lại không gian phát triển theo hướng đa cực - tích hợp - kết nối. Đổi mới công tác quy hoạch xây dựng, đô thị - nông thôn, bảo đảm tính khoa học, đồng bộ. Huy động tối đa mọi nguồn lực đầu tư theo nguyên tắc đầu tư công dẫn dắt, kích hoạt các nguồn lực xã hội để đầu tư hoàn thiện kết cấu hạ tầng, nhất là hạ tầng giao thông kết nối nội vùng, liên vùng, các trục động lực phát triển kết nối cảng biển, sân bay.</w:t>
      </w:r>
    </w:p>
    <w:p w14:paraId="238817A2" w14:textId="77777777" w:rsidR="003227F0" w:rsidRPr="00B30662" w:rsidRDefault="003227F0" w:rsidP="002B17EE">
      <w:pPr>
        <w:pBdr>
          <w:top w:val="dotted" w:sz="4" w:space="0" w:color="FFFFFF"/>
          <w:left w:val="dotted" w:sz="4" w:space="0" w:color="FFFFFF"/>
          <w:bottom w:val="dotted" w:sz="4" w:space="11" w:color="FFFFFF"/>
          <w:right w:val="dotted" w:sz="4" w:space="0" w:color="FFFFFF"/>
        </w:pBdr>
        <w:tabs>
          <w:tab w:val="left" w:pos="851"/>
        </w:tabs>
        <w:spacing w:before="120" w:after="120" w:line="360" w:lineRule="exact"/>
        <w:ind w:firstLine="567"/>
        <w:jc w:val="both"/>
        <w:rPr>
          <w:rFonts w:eastAsia="Calibri" w:cs="Times New Roman"/>
          <w:sz w:val="28"/>
          <w:szCs w:val="28"/>
          <w:lang w:val="nl-NL"/>
        </w:rPr>
      </w:pPr>
      <w:proofErr w:type="spellStart"/>
      <w:r w:rsidRPr="00B30662">
        <w:rPr>
          <w:rFonts w:eastAsia="Calibri" w:cs="Times New Roman"/>
          <w:i/>
          <w:sz w:val="28"/>
          <w:szCs w:val="28"/>
          <w:lang w:val="es-PR"/>
        </w:rPr>
        <w:t>Thứ</w:t>
      </w:r>
      <w:proofErr w:type="spellEnd"/>
      <w:r w:rsidRPr="00B30662">
        <w:rPr>
          <w:rFonts w:eastAsia="Calibri" w:cs="Times New Roman"/>
          <w:i/>
          <w:sz w:val="28"/>
          <w:szCs w:val="28"/>
          <w:lang w:val="es-PR"/>
        </w:rPr>
        <w:t xml:space="preserve"> </w:t>
      </w:r>
      <w:proofErr w:type="spellStart"/>
      <w:r w:rsidRPr="00B30662">
        <w:rPr>
          <w:rFonts w:eastAsia="Calibri" w:cs="Times New Roman"/>
          <w:i/>
          <w:sz w:val="28"/>
          <w:szCs w:val="28"/>
          <w:lang w:val="es-PR"/>
        </w:rPr>
        <w:t>ba</w:t>
      </w:r>
      <w:proofErr w:type="spellEnd"/>
      <w:r w:rsidRPr="00B30662">
        <w:rPr>
          <w:rFonts w:eastAsia="Calibri" w:cs="Times New Roman"/>
          <w:i/>
          <w:sz w:val="28"/>
          <w:szCs w:val="28"/>
          <w:lang w:val="es-PR"/>
        </w:rPr>
        <w:t>,</w:t>
      </w:r>
      <w:r w:rsidRPr="00B30662">
        <w:rPr>
          <w:rFonts w:eastAsia="Calibri" w:cs="Times New Roman"/>
          <w:iCs/>
          <w:sz w:val="28"/>
          <w:szCs w:val="28"/>
          <w:lang w:val="es-PR"/>
        </w:rPr>
        <w:t xml:space="preserve"> </w:t>
      </w:r>
      <w:proofErr w:type="spellStart"/>
      <w:r w:rsidRPr="00B30662">
        <w:rPr>
          <w:rFonts w:eastAsia="Calibri" w:cs="Times New Roman"/>
          <w:iCs/>
          <w:sz w:val="28"/>
          <w:szCs w:val="28"/>
          <w:lang w:val="es-PR"/>
        </w:rPr>
        <w:t>t</w:t>
      </w:r>
      <w:r w:rsidRPr="00B30662">
        <w:rPr>
          <w:rFonts w:eastAsia="Calibri" w:cs="Times New Roman"/>
          <w:sz w:val="28"/>
          <w:szCs w:val="28"/>
          <w:lang w:val="es-PR"/>
        </w:rPr>
        <w:t>ập</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trung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quản</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lý</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khai</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thác</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và</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sử</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dụng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hiệu</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quả</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tài</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nguyên</w:t>
      </w:r>
      <w:proofErr w:type="spellEnd"/>
      <w:r w:rsidRPr="00B30662">
        <w:rPr>
          <w:rFonts w:eastAsia="Calibri" w:cs="Times New Roman"/>
          <w:sz w:val="28"/>
          <w:szCs w:val="28"/>
          <w:lang w:val="es-PR"/>
        </w:rPr>
        <w:t xml:space="preserve">; </w:t>
      </w:r>
      <w:r w:rsidRPr="00B30662">
        <w:rPr>
          <w:rFonts w:eastAsia="Calibri" w:cs="Times New Roman"/>
          <w:sz w:val="28"/>
          <w:szCs w:val="28"/>
          <w:lang w:val="vi-VN"/>
        </w:rPr>
        <w:t>thúc đẩy chuyển đổi xanh</w:t>
      </w:r>
      <w:r w:rsidRPr="00B30662">
        <w:rPr>
          <w:rFonts w:eastAsia="Calibri" w:cs="Times New Roman"/>
          <w:sz w:val="28"/>
          <w:szCs w:val="28"/>
          <w:lang w:val="es-PR"/>
        </w:rPr>
        <w:t>;</w:t>
      </w:r>
      <w:r w:rsidRPr="00B30662">
        <w:rPr>
          <w:rFonts w:eastAsia="Calibri" w:cs="Times New Roman"/>
          <w:sz w:val="28"/>
          <w:szCs w:val="28"/>
          <w:lang w:val="vi-VN"/>
        </w:rPr>
        <w:t xml:space="preserve"> chủ động </w:t>
      </w:r>
      <w:proofErr w:type="spellStart"/>
      <w:r w:rsidRPr="00B30662">
        <w:rPr>
          <w:rFonts w:eastAsia="Calibri" w:cs="Times New Roman"/>
          <w:sz w:val="28"/>
          <w:szCs w:val="28"/>
          <w:lang w:val="es-PR"/>
        </w:rPr>
        <w:t>tăng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cường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bảo</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vệ</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môi</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trường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ứng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phó</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với</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biến</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đổi</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khí</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hậu</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nâng</w:t>
      </w:r>
      <w:proofErr w:type="spellEnd"/>
      <w:r w:rsidRPr="00B30662">
        <w:rPr>
          <w:rFonts w:eastAsia="Calibri" w:cs="Times New Roman"/>
          <w:sz w:val="28"/>
          <w:szCs w:val="28"/>
          <w:lang w:val="es-PR"/>
        </w:rPr>
        <w:t xml:space="preserve"> cao </w:t>
      </w:r>
      <w:proofErr w:type="spellStart"/>
      <w:r w:rsidRPr="00B30662">
        <w:rPr>
          <w:rFonts w:eastAsia="Calibri" w:cs="Times New Roman"/>
          <w:sz w:val="28"/>
          <w:szCs w:val="28"/>
          <w:lang w:val="es-PR"/>
        </w:rPr>
        <w:t>hiệu</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quả</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công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tác</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giảm</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ngập</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úng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Quản</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lý</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sử</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dụng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hiệu</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quả</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tài</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nguyên</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p</w:t>
      </w:r>
      <w:r w:rsidRPr="00B30662">
        <w:rPr>
          <w:rFonts w:eastAsia="Calibri" w:cs="Times New Roman"/>
          <w:iCs/>
          <w:sz w:val="28"/>
          <w:szCs w:val="28"/>
          <w:lang w:val="es-PR"/>
        </w:rPr>
        <w:t>hát</w:t>
      </w:r>
      <w:proofErr w:type="spellEnd"/>
      <w:r w:rsidRPr="00B30662">
        <w:rPr>
          <w:rFonts w:eastAsia="Calibri" w:cs="Times New Roman"/>
          <w:iCs/>
          <w:sz w:val="28"/>
          <w:szCs w:val="28"/>
          <w:lang w:val="es-PR"/>
        </w:rPr>
        <w:t xml:space="preserve"> huy </w:t>
      </w:r>
      <w:proofErr w:type="spellStart"/>
      <w:r w:rsidRPr="00B30662">
        <w:rPr>
          <w:rFonts w:eastAsia="Calibri" w:cs="Times New Roman"/>
          <w:iCs/>
          <w:sz w:val="28"/>
          <w:szCs w:val="28"/>
          <w:lang w:val="es-PR"/>
        </w:rPr>
        <w:t>nguồn</w:t>
      </w:r>
      <w:proofErr w:type="spellEnd"/>
      <w:r w:rsidRPr="00B30662">
        <w:rPr>
          <w:rFonts w:eastAsia="Calibri" w:cs="Times New Roman"/>
          <w:iCs/>
          <w:sz w:val="28"/>
          <w:szCs w:val="28"/>
          <w:lang w:val="es-PR"/>
        </w:rPr>
        <w:t xml:space="preserve"> </w:t>
      </w:r>
      <w:proofErr w:type="spellStart"/>
      <w:r w:rsidRPr="00B30662">
        <w:rPr>
          <w:rFonts w:eastAsia="Calibri" w:cs="Times New Roman"/>
          <w:iCs/>
          <w:sz w:val="28"/>
          <w:szCs w:val="28"/>
          <w:lang w:val="es-PR"/>
        </w:rPr>
        <w:t>lực</w:t>
      </w:r>
      <w:proofErr w:type="spellEnd"/>
      <w:r w:rsidRPr="00B30662">
        <w:rPr>
          <w:rFonts w:eastAsia="Calibri" w:cs="Times New Roman"/>
          <w:iCs/>
          <w:sz w:val="28"/>
          <w:szCs w:val="28"/>
          <w:lang w:val="es-PR"/>
        </w:rPr>
        <w:t xml:space="preserve"> </w:t>
      </w:r>
      <w:proofErr w:type="spellStart"/>
      <w:r w:rsidRPr="00B30662">
        <w:rPr>
          <w:rFonts w:eastAsia="Calibri" w:cs="Times New Roman"/>
          <w:iCs/>
          <w:sz w:val="28"/>
          <w:szCs w:val="28"/>
          <w:lang w:val="es-PR"/>
        </w:rPr>
        <w:t>đất</w:t>
      </w:r>
      <w:proofErr w:type="spellEnd"/>
      <w:r w:rsidRPr="00B30662">
        <w:rPr>
          <w:rFonts w:eastAsia="Calibri" w:cs="Times New Roman"/>
          <w:iCs/>
          <w:sz w:val="28"/>
          <w:szCs w:val="28"/>
          <w:lang w:val="es-PR"/>
        </w:rPr>
        <w:t xml:space="preserve"> </w:t>
      </w:r>
      <w:proofErr w:type="spellStart"/>
      <w:r w:rsidRPr="00B30662">
        <w:rPr>
          <w:rFonts w:eastAsia="Calibri" w:cs="Times New Roman"/>
          <w:iCs/>
          <w:sz w:val="28"/>
          <w:szCs w:val="28"/>
          <w:lang w:val="es-PR"/>
        </w:rPr>
        <w:t>đai</w:t>
      </w:r>
      <w:proofErr w:type="spellEnd"/>
      <w:r w:rsidRPr="00B30662">
        <w:rPr>
          <w:rFonts w:eastAsia="Calibri" w:cs="Times New Roman"/>
          <w:iCs/>
          <w:sz w:val="28"/>
          <w:szCs w:val="28"/>
          <w:lang w:val="es-PR"/>
        </w:rPr>
        <w:t xml:space="preserve">. </w:t>
      </w:r>
      <w:r w:rsidRPr="00B30662">
        <w:rPr>
          <w:rFonts w:eastAsia="Calibri" w:cs="Times New Roman"/>
          <w:iCs/>
          <w:sz w:val="28"/>
          <w:szCs w:val="28"/>
          <w:lang w:val="nl-NL"/>
        </w:rPr>
        <w:t xml:space="preserve">Thực hiện đồng bộ, hiệu quả các giải pháp cải thiện chất lượng không khí, xử lý rác thải, nước thải. </w:t>
      </w:r>
      <w:r w:rsidRPr="00B30662">
        <w:rPr>
          <w:rFonts w:eastAsia="Calibri" w:cs="Times New Roman"/>
          <w:sz w:val="28"/>
          <w:szCs w:val="28"/>
          <w:lang w:val="nl-NL"/>
        </w:rPr>
        <w:t>Đẩy mạnh công tác kiểm soát ô nhiễm, cải thiện chất lượng môi trường, đẩy mạnh phát triển mảng xanh đô thị.</w:t>
      </w:r>
      <w:r w:rsidRPr="00B30662">
        <w:rPr>
          <w:rFonts w:eastAsia="Calibri" w:cs="Times New Roman"/>
          <w:b/>
          <w:bCs/>
          <w:sz w:val="28"/>
          <w:szCs w:val="28"/>
          <w:lang w:val="nl-NL"/>
        </w:rPr>
        <w:t xml:space="preserve"> </w:t>
      </w:r>
    </w:p>
    <w:p w14:paraId="36FF69A3" w14:textId="77777777" w:rsidR="003227F0" w:rsidRPr="00B30662" w:rsidRDefault="003227F0" w:rsidP="002B17EE">
      <w:pPr>
        <w:pBdr>
          <w:top w:val="dotted" w:sz="4" w:space="0" w:color="FFFFFF"/>
          <w:left w:val="dotted" w:sz="4" w:space="0" w:color="FFFFFF"/>
          <w:bottom w:val="dotted" w:sz="4" w:space="11" w:color="FFFFFF"/>
          <w:right w:val="dotted" w:sz="4" w:space="0" w:color="FFFFFF"/>
        </w:pBdr>
        <w:tabs>
          <w:tab w:val="left" w:pos="851"/>
        </w:tabs>
        <w:spacing w:before="120" w:after="120" w:line="360" w:lineRule="exact"/>
        <w:ind w:firstLine="567"/>
        <w:jc w:val="both"/>
        <w:rPr>
          <w:rFonts w:eastAsia="Calibri" w:cs="Times New Roman"/>
          <w:iCs/>
          <w:sz w:val="28"/>
          <w:szCs w:val="28"/>
          <w:lang w:val="es-PR"/>
        </w:rPr>
      </w:pPr>
      <w:proofErr w:type="spellStart"/>
      <w:r w:rsidRPr="00B30662">
        <w:rPr>
          <w:rFonts w:eastAsia="Calibri" w:cs="Times New Roman"/>
          <w:i/>
          <w:iCs/>
          <w:sz w:val="28"/>
          <w:szCs w:val="28"/>
        </w:rPr>
        <w:t>Thứ</w:t>
      </w:r>
      <w:proofErr w:type="spellEnd"/>
      <w:r w:rsidRPr="00B30662">
        <w:rPr>
          <w:rFonts w:eastAsia="Calibri" w:cs="Times New Roman"/>
          <w:i/>
          <w:iCs/>
          <w:sz w:val="28"/>
          <w:szCs w:val="28"/>
        </w:rPr>
        <w:t xml:space="preserve"> </w:t>
      </w:r>
      <w:proofErr w:type="spellStart"/>
      <w:r w:rsidRPr="00B30662">
        <w:rPr>
          <w:rFonts w:eastAsia="Calibri" w:cs="Times New Roman"/>
          <w:i/>
          <w:iCs/>
          <w:sz w:val="28"/>
          <w:szCs w:val="28"/>
        </w:rPr>
        <w:t>tư</w:t>
      </w:r>
      <w:proofErr w:type="spellEnd"/>
      <w:r w:rsidRPr="00B30662">
        <w:rPr>
          <w:rFonts w:eastAsia="Calibri" w:cs="Times New Roman"/>
          <w:i/>
          <w:iCs/>
          <w:sz w:val="28"/>
          <w:szCs w:val="28"/>
        </w:rPr>
        <w:t>,</w:t>
      </w:r>
      <w:r w:rsidRPr="00B30662">
        <w:rPr>
          <w:rFonts w:eastAsia="Calibri" w:cs="Times New Roman"/>
          <w:sz w:val="28"/>
          <w:szCs w:val="28"/>
        </w:rPr>
        <w:t xml:space="preserve"> p</w:t>
      </w:r>
      <w:r w:rsidRPr="00B30662">
        <w:rPr>
          <w:rFonts w:eastAsia="Calibri" w:cs="Times New Roman"/>
          <w:sz w:val="28"/>
          <w:szCs w:val="28"/>
          <w:lang w:val="vi-VN"/>
        </w:rPr>
        <w:t xml:space="preserve">hát huy các giá trị văn hóa và con người Thành phố Hồ Chí Minh theo hướng chân - thiện - mỹ; giáo dục truyền thống yêu nước, khơi dậy tinh thần tự hào, ý chí vươn lên và khát vọng xây dựng Thành phố văn minh, hiện đại, nghĩa tình. Phát triển văn hoá Thành phố tiên tiến, đậm đà bản sắc dân tộc; tập trung đẩy nhanh tiến độ các dự án mang tính biểu tượng của Thành phố. Tiếp tục đổi mới căn bản, toàn diện giáo dục và đào tạo; phát triển Thành phố trở thành trung tâm lớn về giáo dục và đào tạo của cả nước; đồng thời nâng cao chất lượng nguồn nhân lực phục vụ cho sự phát triển; sắp xếp, tổ chức lại các cơ sở giáo dục nghề nghiệp hiện có bảo đảm tinh gọn, hiệu quả, đạt chuẩn. Triển khai đồng bộ các mô hình chăm sóc sức khỏe toàn diện cho người dân Thành phố; nâng cao chất lượng công tác dân số, dịch vụ y tế thích ứng với già hóa dân số trên địa bàn; </w:t>
      </w:r>
      <w:proofErr w:type="spellStart"/>
      <w:r w:rsidRPr="00B30662">
        <w:rPr>
          <w:rFonts w:eastAsia="Calibri" w:cs="Times New Roman"/>
          <w:sz w:val="28"/>
          <w:szCs w:val="28"/>
          <w:lang w:val="es-PR"/>
        </w:rPr>
        <w:t>đẩy</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mạnh</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thực</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hiện</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chuyển</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đổi</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số</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xây</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dựng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nền</w:t>
      </w:r>
      <w:proofErr w:type="spellEnd"/>
      <w:r w:rsidRPr="00B30662">
        <w:rPr>
          <w:rFonts w:eastAsia="Calibri" w:cs="Times New Roman"/>
          <w:sz w:val="28"/>
          <w:szCs w:val="28"/>
          <w:lang w:val="es-PR"/>
        </w:rPr>
        <w:t xml:space="preserve"> y </w:t>
      </w:r>
      <w:proofErr w:type="spellStart"/>
      <w:r w:rsidRPr="00B30662">
        <w:rPr>
          <w:rFonts w:eastAsia="Calibri" w:cs="Times New Roman"/>
          <w:sz w:val="28"/>
          <w:szCs w:val="28"/>
          <w:lang w:val="es-PR"/>
        </w:rPr>
        <w:t>tế</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thông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minh</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và</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đáp</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ứng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nhu</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cầu</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khám</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chữa</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bệnh</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của</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người</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dân</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tăng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cường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công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tác</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an</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toàn</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thực</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phẩm</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Xây</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dựng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hệ</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thống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an</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sinh</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xã</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hội</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toàn</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diện</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đa</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tầng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bao</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phủ</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toàn</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dân</w:t>
      </w:r>
      <w:proofErr w:type="spellEnd"/>
      <w:r w:rsidRPr="00B30662">
        <w:rPr>
          <w:rFonts w:eastAsia="Calibri" w:cs="Times New Roman"/>
          <w:sz w:val="28"/>
          <w:szCs w:val="28"/>
          <w:lang w:val="es-PR"/>
        </w:rPr>
        <w:t xml:space="preserve">; </w:t>
      </w:r>
      <w:proofErr w:type="spellStart"/>
      <w:r w:rsidRPr="00B30662">
        <w:rPr>
          <w:rFonts w:eastAsia="Calibri" w:cs="Times New Roman"/>
          <w:iCs/>
          <w:sz w:val="28"/>
          <w:szCs w:val="28"/>
          <w:lang w:val="es-PR"/>
        </w:rPr>
        <w:t>nâng</w:t>
      </w:r>
      <w:proofErr w:type="spellEnd"/>
      <w:r w:rsidRPr="00B30662">
        <w:rPr>
          <w:rFonts w:eastAsia="Calibri" w:cs="Times New Roman"/>
          <w:iCs/>
          <w:sz w:val="28"/>
          <w:szCs w:val="28"/>
          <w:lang w:val="es-PR"/>
        </w:rPr>
        <w:t xml:space="preserve"> cao </w:t>
      </w:r>
      <w:proofErr w:type="spellStart"/>
      <w:r w:rsidRPr="00B30662">
        <w:rPr>
          <w:rFonts w:eastAsia="Calibri" w:cs="Times New Roman"/>
          <w:iCs/>
          <w:sz w:val="28"/>
          <w:szCs w:val="28"/>
          <w:lang w:val="es-PR"/>
        </w:rPr>
        <w:t>chỉ</w:t>
      </w:r>
      <w:proofErr w:type="spellEnd"/>
      <w:r w:rsidRPr="00B30662">
        <w:rPr>
          <w:rFonts w:eastAsia="Calibri" w:cs="Times New Roman"/>
          <w:iCs/>
          <w:sz w:val="28"/>
          <w:szCs w:val="28"/>
          <w:lang w:val="es-PR"/>
        </w:rPr>
        <w:t xml:space="preserve"> </w:t>
      </w:r>
      <w:proofErr w:type="spellStart"/>
      <w:r w:rsidRPr="00B30662">
        <w:rPr>
          <w:rFonts w:eastAsia="Calibri" w:cs="Times New Roman"/>
          <w:iCs/>
          <w:sz w:val="28"/>
          <w:szCs w:val="28"/>
          <w:lang w:val="es-PR"/>
        </w:rPr>
        <w:t>số</w:t>
      </w:r>
      <w:proofErr w:type="spellEnd"/>
      <w:r w:rsidRPr="00B30662">
        <w:rPr>
          <w:rFonts w:eastAsia="Calibri" w:cs="Times New Roman"/>
          <w:iCs/>
          <w:sz w:val="28"/>
          <w:szCs w:val="28"/>
          <w:lang w:val="es-PR"/>
        </w:rPr>
        <w:t xml:space="preserve"> </w:t>
      </w:r>
      <w:proofErr w:type="spellStart"/>
      <w:r w:rsidRPr="00B30662">
        <w:rPr>
          <w:rFonts w:eastAsia="Calibri" w:cs="Times New Roman"/>
          <w:iCs/>
          <w:sz w:val="28"/>
          <w:szCs w:val="28"/>
          <w:lang w:val="es-PR"/>
        </w:rPr>
        <w:t>hạnh</w:t>
      </w:r>
      <w:proofErr w:type="spellEnd"/>
      <w:r w:rsidRPr="00B30662">
        <w:rPr>
          <w:rFonts w:eastAsia="Calibri" w:cs="Times New Roman"/>
          <w:iCs/>
          <w:sz w:val="28"/>
          <w:szCs w:val="28"/>
          <w:lang w:val="es-PR"/>
        </w:rPr>
        <w:t xml:space="preserve"> </w:t>
      </w:r>
      <w:proofErr w:type="spellStart"/>
      <w:r w:rsidRPr="00B30662">
        <w:rPr>
          <w:rFonts w:eastAsia="Calibri" w:cs="Times New Roman"/>
          <w:iCs/>
          <w:sz w:val="28"/>
          <w:szCs w:val="28"/>
          <w:lang w:val="es-PR"/>
        </w:rPr>
        <w:t>phúc</w:t>
      </w:r>
      <w:proofErr w:type="spellEnd"/>
      <w:r w:rsidRPr="00B30662">
        <w:rPr>
          <w:rFonts w:eastAsia="Calibri" w:cs="Times New Roman"/>
          <w:iCs/>
          <w:sz w:val="28"/>
          <w:szCs w:val="28"/>
          <w:lang w:val="es-PR"/>
        </w:rPr>
        <w:t xml:space="preserve"> </w:t>
      </w:r>
      <w:proofErr w:type="spellStart"/>
      <w:r w:rsidRPr="00B30662">
        <w:rPr>
          <w:rFonts w:eastAsia="Calibri" w:cs="Times New Roman"/>
          <w:iCs/>
          <w:sz w:val="28"/>
          <w:szCs w:val="28"/>
          <w:lang w:val="es-PR"/>
        </w:rPr>
        <w:t>đô</w:t>
      </w:r>
      <w:proofErr w:type="spellEnd"/>
      <w:r w:rsidRPr="00B30662">
        <w:rPr>
          <w:rFonts w:eastAsia="Calibri" w:cs="Times New Roman"/>
          <w:iCs/>
          <w:sz w:val="28"/>
          <w:szCs w:val="28"/>
          <w:lang w:val="es-PR"/>
        </w:rPr>
        <w:t xml:space="preserve"> </w:t>
      </w:r>
      <w:proofErr w:type="spellStart"/>
      <w:r w:rsidRPr="00B30662">
        <w:rPr>
          <w:rFonts w:eastAsia="Calibri" w:cs="Times New Roman"/>
          <w:iCs/>
          <w:sz w:val="28"/>
          <w:szCs w:val="28"/>
          <w:lang w:val="es-PR"/>
        </w:rPr>
        <w:t>thị</w:t>
      </w:r>
      <w:proofErr w:type="spellEnd"/>
      <w:r w:rsidRPr="00B30662">
        <w:rPr>
          <w:rFonts w:eastAsia="Calibri" w:cs="Times New Roman"/>
          <w:iCs/>
          <w:sz w:val="28"/>
          <w:szCs w:val="28"/>
          <w:lang w:val="es-PR"/>
        </w:rPr>
        <w:t xml:space="preserve"> </w:t>
      </w:r>
      <w:proofErr w:type="spellStart"/>
      <w:r w:rsidRPr="00B30662">
        <w:rPr>
          <w:rFonts w:eastAsia="Calibri" w:cs="Times New Roman"/>
          <w:iCs/>
          <w:sz w:val="28"/>
          <w:szCs w:val="28"/>
          <w:lang w:val="es-PR"/>
        </w:rPr>
        <w:t>và</w:t>
      </w:r>
      <w:proofErr w:type="spellEnd"/>
      <w:r w:rsidRPr="00B30662">
        <w:rPr>
          <w:rFonts w:eastAsia="Calibri" w:cs="Times New Roman"/>
          <w:iCs/>
          <w:sz w:val="28"/>
          <w:szCs w:val="28"/>
          <w:lang w:val="es-PR"/>
        </w:rPr>
        <w:t xml:space="preserve"> </w:t>
      </w:r>
      <w:proofErr w:type="spellStart"/>
      <w:r w:rsidRPr="00B30662">
        <w:rPr>
          <w:rFonts w:eastAsia="Calibri" w:cs="Times New Roman"/>
          <w:iCs/>
          <w:sz w:val="28"/>
          <w:szCs w:val="28"/>
          <w:lang w:val="es-PR"/>
        </w:rPr>
        <w:t>năng</w:t>
      </w:r>
      <w:proofErr w:type="spellEnd"/>
      <w:r w:rsidRPr="00B30662">
        <w:rPr>
          <w:rFonts w:eastAsia="Calibri" w:cs="Times New Roman"/>
          <w:iCs/>
          <w:sz w:val="28"/>
          <w:szCs w:val="28"/>
          <w:lang w:val="es-PR"/>
        </w:rPr>
        <w:t xml:space="preserve"> </w:t>
      </w:r>
      <w:proofErr w:type="spellStart"/>
      <w:r w:rsidRPr="00B30662">
        <w:rPr>
          <w:rFonts w:eastAsia="Calibri" w:cs="Times New Roman"/>
          <w:iCs/>
          <w:sz w:val="28"/>
          <w:szCs w:val="28"/>
          <w:lang w:val="es-PR"/>
        </w:rPr>
        <w:t>lực</w:t>
      </w:r>
      <w:proofErr w:type="spellEnd"/>
      <w:r w:rsidRPr="00B30662">
        <w:rPr>
          <w:rFonts w:eastAsia="Calibri" w:cs="Times New Roman"/>
          <w:iCs/>
          <w:sz w:val="28"/>
          <w:szCs w:val="28"/>
          <w:lang w:val="es-PR"/>
        </w:rPr>
        <w:t xml:space="preserve"> </w:t>
      </w:r>
      <w:proofErr w:type="spellStart"/>
      <w:r w:rsidRPr="00B30662">
        <w:rPr>
          <w:rFonts w:eastAsia="Calibri" w:cs="Times New Roman"/>
          <w:iCs/>
          <w:sz w:val="28"/>
          <w:szCs w:val="28"/>
          <w:lang w:val="es-PR"/>
        </w:rPr>
        <w:t>cạnh</w:t>
      </w:r>
      <w:proofErr w:type="spellEnd"/>
      <w:r w:rsidRPr="00B30662">
        <w:rPr>
          <w:rFonts w:eastAsia="Calibri" w:cs="Times New Roman"/>
          <w:iCs/>
          <w:sz w:val="28"/>
          <w:szCs w:val="28"/>
          <w:lang w:val="es-PR"/>
        </w:rPr>
        <w:t xml:space="preserve"> </w:t>
      </w:r>
      <w:proofErr w:type="spellStart"/>
      <w:r w:rsidRPr="00B30662">
        <w:rPr>
          <w:rFonts w:eastAsia="Calibri" w:cs="Times New Roman"/>
          <w:iCs/>
          <w:sz w:val="28"/>
          <w:szCs w:val="28"/>
          <w:lang w:val="es-PR"/>
        </w:rPr>
        <w:t>tranh</w:t>
      </w:r>
      <w:proofErr w:type="spellEnd"/>
      <w:r w:rsidRPr="00B30662">
        <w:rPr>
          <w:rFonts w:eastAsia="Calibri" w:cs="Times New Roman"/>
          <w:iCs/>
          <w:sz w:val="28"/>
          <w:szCs w:val="28"/>
          <w:lang w:val="es-PR"/>
        </w:rPr>
        <w:t xml:space="preserve"> </w:t>
      </w:r>
      <w:proofErr w:type="spellStart"/>
      <w:r w:rsidRPr="00B30662">
        <w:rPr>
          <w:rFonts w:eastAsia="Calibri" w:cs="Times New Roman"/>
          <w:iCs/>
          <w:sz w:val="28"/>
          <w:szCs w:val="28"/>
          <w:lang w:val="es-PR"/>
        </w:rPr>
        <w:t>của</w:t>
      </w:r>
      <w:proofErr w:type="spellEnd"/>
      <w:r w:rsidRPr="00B30662">
        <w:rPr>
          <w:rFonts w:eastAsia="Calibri" w:cs="Times New Roman"/>
          <w:iCs/>
          <w:sz w:val="28"/>
          <w:szCs w:val="28"/>
          <w:lang w:val="es-PR"/>
        </w:rPr>
        <w:t xml:space="preserve"> </w:t>
      </w:r>
      <w:proofErr w:type="spellStart"/>
      <w:r w:rsidRPr="00B30662">
        <w:rPr>
          <w:rFonts w:eastAsia="Calibri" w:cs="Times New Roman"/>
          <w:iCs/>
          <w:sz w:val="28"/>
          <w:szCs w:val="28"/>
          <w:lang w:val="es-PR"/>
        </w:rPr>
        <w:t>Thành</w:t>
      </w:r>
      <w:proofErr w:type="spellEnd"/>
      <w:r w:rsidRPr="00B30662">
        <w:rPr>
          <w:rFonts w:eastAsia="Calibri" w:cs="Times New Roman"/>
          <w:iCs/>
          <w:sz w:val="28"/>
          <w:szCs w:val="28"/>
          <w:lang w:val="es-PR"/>
        </w:rPr>
        <w:t xml:space="preserve"> </w:t>
      </w:r>
      <w:proofErr w:type="spellStart"/>
      <w:r w:rsidRPr="00B30662">
        <w:rPr>
          <w:rFonts w:eastAsia="Calibri" w:cs="Times New Roman"/>
          <w:iCs/>
          <w:sz w:val="28"/>
          <w:szCs w:val="28"/>
          <w:lang w:val="es-PR"/>
        </w:rPr>
        <w:t>phố</w:t>
      </w:r>
      <w:proofErr w:type="spellEnd"/>
      <w:r w:rsidRPr="00B30662">
        <w:rPr>
          <w:rFonts w:eastAsia="Calibri" w:cs="Times New Roman"/>
          <w:iCs/>
          <w:sz w:val="28"/>
          <w:szCs w:val="28"/>
          <w:lang w:val="es-PR"/>
        </w:rPr>
        <w:t xml:space="preserve">. </w:t>
      </w:r>
      <w:r w:rsidRPr="00B30662">
        <w:rPr>
          <w:rFonts w:eastAsia="Calibri" w:cs="Times New Roman"/>
          <w:sz w:val="28"/>
          <w:szCs w:val="28"/>
          <w:lang w:val="vi-VN"/>
        </w:rPr>
        <w:t>Phát triển mạnh mẽ và tăng cường ứng dụng khoa học - công nghệ, đổi mới sáng tạo</w:t>
      </w:r>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trong</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tất</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cả</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các</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lĩnh</w:t>
      </w:r>
      <w:proofErr w:type="spellEnd"/>
      <w:r w:rsidRPr="00B30662">
        <w:rPr>
          <w:rFonts w:eastAsia="Calibri" w:cs="Times New Roman"/>
          <w:sz w:val="28"/>
          <w:szCs w:val="28"/>
          <w:lang w:val="es-PR"/>
        </w:rPr>
        <w:t xml:space="preserve"> </w:t>
      </w:r>
      <w:proofErr w:type="spellStart"/>
      <w:r w:rsidRPr="00B30662">
        <w:rPr>
          <w:rFonts w:eastAsia="Calibri" w:cs="Times New Roman"/>
          <w:sz w:val="28"/>
          <w:szCs w:val="28"/>
          <w:lang w:val="es-PR"/>
        </w:rPr>
        <w:t>vực</w:t>
      </w:r>
      <w:proofErr w:type="spellEnd"/>
      <w:r w:rsidRPr="00B30662">
        <w:rPr>
          <w:rFonts w:eastAsia="Calibri" w:cs="Times New Roman"/>
          <w:sz w:val="28"/>
          <w:szCs w:val="28"/>
          <w:lang w:val="vi-VN"/>
        </w:rPr>
        <w:t xml:space="preserve">. </w:t>
      </w:r>
    </w:p>
    <w:p w14:paraId="7F8451A3" w14:textId="77777777" w:rsidR="003227F0" w:rsidRPr="00B30662" w:rsidRDefault="003227F0" w:rsidP="002B17EE">
      <w:pPr>
        <w:pBdr>
          <w:top w:val="dotted" w:sz="4" w:space="0" w:color="FFFFFF"/>
          <w:left w:val="dotted" w:sz="4" w:space="0" w:color="FFFFFF"/>
          <w:bottom w:val="dotted" w:sz="4" w:space="11" w:color="FFFFFF"/>
          <w:right w:val="dotted" w:sz="4" w:space="0" w:color="FFFFFF"/>
        </w:pBdr>
        <w:tabs>
          <w:tab w:val="left" w:pos="851"/>
        </w:tabs>
        <w:spacing w:before="120" w:after="120" w:line="360" w:lineRule="exact"/>
        <w:ind w:firstLine="567"/>
        <w:jc w:val="both"/>
        <w:rPr>
          <w:rFonts w:cs="Times New Roman"/>
          <w:spacing w:val="-2"/>
          <w:sz w:val="28"/>
          <w:szCs w:val="28"/>
          <w:lang w:val="es-NI"/>
        </w:rPr>
      </w:pPr>
      <w:r w:rsidRPr="00B30662">
        <w:rPr>
          <w:rFonts w:cs="Times New Roman"/>
          <w:i/>
          <w:iCs/>
          <w:sz w:val="28"/>
          <w:szCs w:val="28"/>
          <w:shd w:val="clear" w:color="auto" w:fill="FFFFFF"/>
          <w:lang w:val="pl-PL"/>
        </w:rPr>
        <w:t>Thứ năm,</w:t>
      </w:r>
      <w:r w:rsidRPr="00B30662">
        <w:rPr>
          <w:rFonts w:cs="Times New Roman"/>
          <w:sz w:val="28"/>
          <w:szCs w:val="28"/>
          <w:shd w:val="clear" w:color="auto" w:fill="FFFFFF"/>
          <w:lang w:val="pl-PL"/>
        </w:rPr>
        <w:t xml:space="preserve"> t</w:t>
      </w:r>
      <w:proofErr w:type="spellStart"/>
      <w:r w:rsidRPr="00B30662">
        <w:rPr>
          <w:rFonts w:cs="Times New Roman"/>
          <w:spacing w:val="-6"/>
          <w:sz w:val="28"/>
          <w:szCs w:val="28"/>
          <w:lang w:val="es-NI"/>
        </w:rPr>
        <w:t>iếp</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tục</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thực</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hiện</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có</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hiệu</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quả</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công</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tác</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quân</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sự</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quốc</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phòng</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địa</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phương</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thực</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hiện</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tốt</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công</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tác</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tuyển</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chọn</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và</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gọi</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công</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dân</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nhập</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ngũ</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năm</w:t>
      </w:r>
      <w:proofErr w:type="spellEnd"/>
      <w:r w:rsidRPr="00B30662">
        <w:rPr>
          <w:rFonts w:cs="Times New Roman"/>
          <w:spacing w:val="-6"/>
          <w:sz w:val="28"/>
          <w:szCs w:val="28"/>
          <w:lang w:val="es-NI"/>
        </w:rPr>
        <w:t xml:space="preserve"> 2026. </w:t>
      </w:r>
      <w:proofErr w:type="spellStart"/>
      <w:r w:rsidRPr="00B30662">
        <w:rPr>
          <w:rFonts w:cs="Times New Roman"/>
          <w:spacing w:val="-6"/>
          <w:sz w:val="28"/>
          <w:szCs w:val="28"/>
          <w:lang w:val="es-NI"/>
        </w:rPr>
        <w:t>Đảm</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bảo</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an</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ninh</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trật</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tự</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an</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ninh</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đô</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thị</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an</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ninh</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công</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nhân</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tăng</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cường</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công</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tác</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phòng</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chống</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cháy</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nổ</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an</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toàn</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giao</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thông</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Đặc</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biệt</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đẩy</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mạnh</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các</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giải</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pháp</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phòng</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chống</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tội</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phạm</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lừa</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đảo</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công</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nghệ</w:t>
      </w:r>
      <w:proofErr w:type="spellEnd"/>
      <w:r w:rsidRPr="00B30662">
        <w:rPr>
          <w:rFonts w:cs="Times New Roman"/>
          <w:spacing w:val="-6"/>
          <w:sz w:val="28"/>
          <w:szCs w:val="28"/>
          <w:lang w:val="es-NI"/>
        </w:rPr>
        <w:t xml:space="preserve"> cao, </w:t>
      </w:r>
      <w:proofErr w:type="spellStart"/>
      <w:r w:rsidRPr="00B30662">
        <w:rPr>
          <w:rFonts w:cs="Times New Roman"/>
          <w:spacing w:val="-6"/>
          <w:sz w:val="28"/>
          <w:szCs w:val="28"/>
          <w:lang w:val="es-NI"/>
        </w:rPr>
        <w:t>tội</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phạm</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ma</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túy</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tiến</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tới</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đẩy</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lùi</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tệ</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nạn</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này</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ra</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khỏi</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đời</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sống</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xã</w:t>
      </w:r>
      <w:proofErr w:type="spellEnd"/>
      <w:r w:rsidRPr="00B30662">
        <w:rPr>
          <w:rFonts w:cs="Times New Roman"/>
          <w:spacing w:val="-6"/>
          <w:sz w:val="28"/>
          <w:szCs w:val="28"/>
          <w:lang w:val="es-NI"/>
        </w:rPr>
        <w:t xml:space="preserve"> </w:t>
      </w:r>
      <w:proofErr w:type="spellStart"/>
      <w:r w:rsidRPr="00B30662">
        <w:rPr>
          <w:rFonts w:cs="Times New Roman"/>
          <w:spacing w:val="-6"/>
          <w:sz w:val="28"/>
          <w:szCs w:val="28"/>
          <w:lang w:val="es-NI"/>
        </w:rPr>
        <w:t>hội</w:t>
      </w:r>
      <w:proofErr w:type="spellEnd"/>
      <w:r w:rsidRPr="00B30662">
        <w:rPr>
          <w:rFonts w:cs="Times New Roman"/>
          <w:spacing w:val="-6"/>
          <w:sz w:val="28"/>
          <w:szCs w:val="28"/>
          <w:lang w:val="es-NI"/>
        </w:rPr>
        <w:t>.</w:t>
      </w:r>
      <w:r w:rsidRPr="00B30662">
        <w:rPr>
          <w:rFonts w:cs="Times New Roman"/>
          <w:spacing w:val="-2"/>
          <w:sz w:val="28"/>
          <w:szCs w:val="28"/>
          <w:lang w:val="es-NI"/>
        </w:rPr>
        <w:t xml:space="preserve"> </w:t>
      </w:r>
    </w:p>
    <w:p w14:paraId="7DD559D4" w14:textId="77777777" w:rsidR="003227F0" w:rsidRDefault="003227F0" w:rsidP="002B17EE">
      <w:pPr>
        <w:pBdr>
          <w:top w:val="dotted" w:sz="4" w:space="0" w:color="FFFFFF"/>
          <w:left w:val="dotted" w:sz="4" w:space="0" w:color="FFFFFF"/>
          <w:bottom w:val="dotted" w:sz="4" w:space="11" w:color="FFFFFF"/>
          <w:right w:val="dotted" w:sz="4" w:space="0" w:color="FFFFFF"/>
        </w:pBdr>
        <w:tabs>
          <w:tab w:val="left" w:pos="851"/>
        </w:tabs>
        <w:spacing w:before="120" w:after="120" w:line="360" w:lineRule="exact"/>
        <w:ind w:firstLine="567"/>
        <w:jc w:val="both"/>
        <w:rPr>
          <w:rFonts w:eastAsia="Calibri" w:cs="Times New Roman"/>
          <w:sz w:val="28"/>
          <w:szCs w:val="28"/>
          <w:lang w:val="nl-NL"/>
        </w:rPr>
      </w:pPr>
      <w:r w:rsidRPr="00B30662">
        <w:rPr>
          <w:rFonts w:eastAsia="Calibri" w:cs="Times New Roman"/>
          <w:i/>
          <w:iCs/>
          <w:sz w:val="28"/>
          <w:szCs w:val="28"/>
          <w:lang w:val="nl-NL"/>
        </w:rPr>
        <w:t>Thứ sáu,</w:t>
      </w:r>
      <w:r w:rsidRPr="00B30662">
        <w:rPr>
          <w:rFonts w:eastAsia="Calibri" w:cs="Times New Roman"/>
          <w:sz w:val="28"/>
          <w:szCs w:val="28"/>
          <w:lang w:val="nl-NL"/>
        </w:rPr>
        <w:t xml:space="preserve"> đẩy mạnh hoạt động đối ngoại và hội nhập quốc tế sâu rộng, hiệu quả. </w:t>
      </w:r>
      <w:r w:rsidRPr="00B30662">
        <w:rPr>
          <w:rFonts w:eastAsia="Calibri" w:cs="Times New Roman"/>
          <w:sz w:val="28"/>
          <w:szCs w:val="28"/>
          <w:lang w:val="nl-NL"/>
        </w:rPr>
        <w:br/>
        <w:t>Triển khai đồng bộ, hiệu quả hoạt động đối ngoại trên cả ba trụ cột: đối ngoại Đảng, ngoại giao Nhà nước và đối ngoại Nhân dân. Tăng cường và làm phong phú hơn nữa công tác ngoại giao văn hóa gắn với thông tin tuyên truyền đối ngoại, nâng cao vị thế của Thành phố trên trường quốc tế.</w:t>
      </w:r>
    </w:p>
    <w:p w14:paraId="3D77BFDA" w14:textId="1027FB21" w:rsidR="003227F0" w:rsidRDefault="00DF3330" w:rsidP="002B17EE">
      <w:pPr>
        <w:pBdr>
          <w:top w:val="dotted" w:sz="4" w:space="0" w:color="FFFFFF"/>
          <w:left w:val="dotted" w:sz="4" w:space="0" w:color="FFFFFF"/>
          <w:bottom w:val="dotted" w:sz="4" w:space="11" w:color="FFFFFF"/>
          <w:right w:val="dotted" w:sz="4" w:space="0" w:color="FFFFFF"/>
        </w:pBdr>
        <w:tabs>
          <w:tab w:val="left" w:pos="851"/>
        </w:tabs>
        <w:spacing w:before="120" w:after="120" w:line="360" w:lineRule="exact"/>
        <w:jc w:val="both"/>
        <w:rPr>
          <w:rFonts w:eastAsia="Times New Roman" w:cs="Times New Roman"/>
          <w:i/>
          <w:iCs/>
          <w:sz w:val="28"/>
          <w:szCs w:val="28"/>
        </w:rPr>
      </w:pPr>
      <w:r w:rsidRPr="00A557BD">
        <w:rPr>
          <w:rFonts w:eastAsia="Times New Roman" w:cs="Times New Roman"/>
          <w:i/>
          <w:iCs/>
          <w:sz w:val="28"/>
          <w:szCs w:val="28"/>
        </w:rPr>
        <w:t>(</w:t>
      </w:r>
      <w:proofErr w:type="spellStart"/>
      <w:r w:rsidRPr="00A557BD">
        <w:rPr>
          <w:rFonts w:eastAsia="Times New Roman" w:cs="Times New Roman"/>
          <w:i/>
          <w:iCs/>
          <w:sz w:val="28"/>
          <w:szCs w:val="28"/>
        </w:rPr>
        <w:t>Nguồn</w:t>
      </w:r>
      <w:proofErr w:type="spellEnd"/>
      <w:r w:rsidRPr="00A557BD">
        <w:rPr>
          <w:rFonts w:eastAsia="Times New Roman" w:cs="Times New Roman"/>
          <w:i/>
          <w:iCs/>
          <w:sz w:val="28"/>
          <w:szCs w:val="28"/>
        </w:rPr>
        <w:t xml:space="preserve">: </w:t>
      </w:r>
      <w:r w:rsidR="000B2FAE">
        <w:rPr>
          <w:rFonts w:eastAsia="Times New Roman" w:cs="Times New Roman"/>
          <w:i/>
          <w:iCs/>
          <w:sz w:val="28"/>
          <w:szCs w:val="28"/>
        </w:rPr>
        <w:t xml:space="preserve">Thông </w:t>
      </w:r>
      <w:proofErr w:type="spellStart"/>
      <w:r w:rsidR="000B2FAE">
        <w:rPr>
          <w:rFonts w:eastAsia="Times New Roman" w:cs="Times New Roman"/>
          <w:i/>
          <w:iCs/>
          <w:sz w:val="28"/>
          <w:szCs w:val="28"/>
        </w:rPr>
        <w:t>báo</w:t>
      </w:r>
      <w:proofErr w:type="spellEnd"/>
      <w:r w:rsidR="000B2FAE">
        <w:rPr>
          <w:rFonts w:eastAsia="Times New Roman" w:cs="Times New Roman"/>
          <w:i/>
          <w:iCs/>
          <w:sz w:val="28"/>
          <w:szCs w:val="28"/>
        </w:rPr>
        <w:t xml:space="preserve"> </w:t>
      </w:r>
      <w:proofErr w:type="spellStart"/>
      <w:r w:rsidR="000B2FAE">
        <w:rPr>
          <w:rFonts w:eastAsia="Times New Roman" w:cs="Times New Roman"/>
          <w:i/>
          <w:iCs/>
          <w:sz w:val="28"/>
          <w:szCs w:val="28"/>
        </w:rPr>
        <w:t>kết</w:t>
      </w:r>
      <w:proofErr w:type="spellEnd"/>
      <w:r w:rsidR="000B2FAE">
        <w:rPr>
          <w:rFonts w:eastAsia="Times New Roman" w:cs="Times New Roman"/>
          <w:i/>
          <w:iCs/>
          <w:sz w:val="28"/>
          <w:szCs w:val="28"/>
        </w:rPr>
        <w:t xml:space="preserve"> </w:t>
      </w:r>
      <w:proofErr w:type="spellStart"/>
      <w:r w:rsidR="000B2FAE">
        <w:rPr>
          <w:rFonts w:eastAsia="Times New Roman" w:cs="Times New Roman"/>
          <w:i/>
          <w:iCs/>
          <w:sz w:val="28"/>
          <w:szCs w:val="28"/>
        </w:rPr>
        <w:t>quả</w:t>
      </w:r>
      <w:proofErr w:type="spellEnd"/>
      <w:r w:rsidR="000B2FAE">
        <w:rPr>
          <w:rFonts w:eastAsia="Times New Roman" w:cs="Times New Roman"/>
          <w:i/>
          <w:iCs/>
          <w:sz w:val="28"/>
          <w:szCs w:val="28"/>
        </w:rPr>
        <w:t xml:space="preserve"> </w:t>
      </w:r>
      <w:proofErr w:type="spellStart"/>
      <w:r w:rsidR="000B2FAE">
        <w:rPr>
          <w:rFonts w:eastAsia="Times New Roman" w:cs="Times New Roman"/>
          <w:i/>
          <w:iCs/>
          <w:sz w:val="28"/>
          <w:szCs w:val="28"/>
        </w:rPr>
        <w:t>Hội</w:t>
      </w:r>
      <w:proofErr w:type="spellEnd"/>
      <w:r w:rsidR="000B2FAE">
        <w:rPr>
          <w:rFonts w:eastAsia="Times New Roman" w:cs="Times New Roman"/>
          <w:i/>
          <w:iCs/>
          <w:sz w:val="28"/>
          <w:szCs w:val="28"/>
        </w:rPr>
        <w:t xml:space="preserve"> </w:t>
      </w:r>
      <w:proofErr w:type="spellStart"/>
      <w:r w:rsidR="000B2FAE">
        <w:rPr>
          <w:rFonts w:eastAsia="Times New Roman" w:cs="Times New Roman"/>
          <w:i/>
          <w:iCs/>
          <w:sz w:val="28"/>
          <w:szCs w:val="28"/>
        </w:rPr>
        <w:t>nghị</w:t>
      </w:r>
      <w:proofErr w:type="spellEnd"/>
      <w:r w:rsidR="000B2FAE">
        <w:rPr>
          <w:rFonts w:eastAsia="Times New Roman" w:cs="Times New Roman"/>
          <w:i/>
          <w:iCs/>
          <w:sz w:val="28"/>
          <w:szCs w:val="28"/>
        </w:rPr>
        <w:t xml:space="preserve"> Thành </w:t>
      </w:r>
      <w:proofErr w:type="spellStart"/>
      <w:r w:rsidR="000B2FAE">
        <w:rPr>
          <w:rFonts w:eastAsia="Times New Roman" w:cs="Times New Roman"/>
          <w:i/>
          <w:iCs/>
          <w:sz w:val="28"/>
          <w:szCs w:val="28"/>
        </w:rPr>
        <w:t>ủy</w:t>
      </w:r>
      <w:proofErr w:type="spellEnd"/>
      <w:r w:rsidR="000B2FAE">
        <w:rPr>
          <w:rFonts w:eastAsia="Times New Roman" w:cs="Times New Roman"/>
          <w:i/>
          <w:iCs/>
          <w:sz w:val="28"/>
          <w:szCs w:val="28"/>
        </w:rPr>
        <w:t xml:space="preserve"> </w:t>
      </w:r>
      <w:proofErr w:type="spellStart"/>
      <w:r w:rsidR="000B2FAE">
        <w:rPr>
          <w:rFonts w:eastAsia="Times New Roman" w:cs="Times New Roman"/>
          <w:i/>
          <w:iCs/>
          <w:sz w:val="28"/>
          <w:szCs w:val="28"/>
        </w:rPr>
        <w:t>lần</w:t>
      </w:r>
      <w:proofErr w:type="spellEnd"/>
      <w:r w:rsidR="000B2FAE">
        <w:rPr>
          <w:rFonts w:eastAsia="Times New Roman" w:cs="Times New Roman"/>
          <w:i/>
          <w:iCs/>
          <w:sz w:val="28"/>
          <w:szCs w:val="28"/>
        </w:rPr>
        <w:t xml:space="preserve"> </w:t>
      </w:r>
      <w:proofErr w:type="spellStart"/>
      <w:r w:rsidR="000B2FAE">
        <w:rPr>
          <w:rFonts w:eastAsia="Times New Roman" w:cs="Times New Roman"/>
          <w:i/>
          <w:iCs/>
          <w:sz w:val="28"/>
          <w:szCs w:val="28"/>
        </w:rPr>
        <w:t>thứ</w:t>
      </w:r>
      <w:proofErr w:type="spellEnd"/>
      <w:r w:rsidR="000B2FAE">
        <w:rPr>
          <w:rFonts w:eastAsia="Times New Roman" w:cs="Times New Roman"/>
          <w:i/>
          <w:iCs/>
          <w:sz w:val="28"/>
          <w:szCs w:val="28"/>
        </w:rPr>
        <w:t xml:space="preserve"> 02, </w:t>
      </w:r>
      <w:proofErr w:type="spellStart"/>
      <w:r w:rsidR="000B2FAE">
        <w:rPr>
          <w:rFonts w:eastAsia="Times New Roman" w:cs="Times New Roman"/>
          <w:i/>
          <w:iCs/>
          <w:sz w:val="28"/>
          <w:szCs w:val="28"/>
        </w:rPr>
        <w:t>nhiệm</w:t>
      </w:r>
      <w:proofErr w:type="spellEnd"/>
      <w:r w:rsidR="000B2FAE">
        <w:rPr>
          <w:rFonts w:eastAsia="Times New Roman" w:cs="Times New Roman"/>
          <w:i/>
          <w:iCs/>
          <w:sz w:val="28"/>
          <w:szCs w:val="28"/>
        </w:rPr>
        <w:t xml:space="preserve"> </w:t>
      </w:r>
      <w:proofErr w:type="spellStart"/>
      <w:r w:rsidR="000B2FAE">
        <w:rPr>
          <w:rFonts w:eastAsia="Times New Roman" w:cs="Times New Roman"/>
          <w:i/>
          <w:iCs/>
          <w:sz w:val="28"/>
          <w:szCs w:val="28"/>
        </w:rPr>
        <w:t>kỳ</w:t>
      </w:r>
      <w:proofErr w:type="spellEnd"/>
      <w:r w:rsidR="000B2FAE">
        <w:rPr>
          <w:rFonts w:eastAsia="Times New Roman" w:cs="Times New Roman"/>
          <w:i/>
          <w:iCs/>
          <w:sz w:val="28"/>
          <w:szCs w:val="28"/>
        </w:rPr>
        <w:t xml:space="preserve"> 2025 - 2030</w:t>
      </w:r>
      <w:r w:rsidRPr="00A557BD">
        <w:rPr>
          <w:rFonts w:eastAsia="Times New Roman" w:cs="Times New Roman"/>
          <w:i/>
          <w:iCs/>
          <w:sz w:val="28"/>
          <w:szCs w:val="28"/>
        </w:rPr>
        <w:t>)</w:t>
      </w:r>
    </w:p>
    <w:p w14:paraId="717DCAAB" w14:textId="6AC5C210" w:rsidR="00561EA5" w:rsidRPr="003227F0" w:rsidRDefault="00561EA5" w:rsidP="002B17EE">
      <w:pPr>
        <w:pBdr>
          <w:top w:val="dotted" w:sz="4" w:space="0" w:color="FFFFFF"/>
          <w:left w:val="dotted" w:sz="4" w:space="0" w:color="FFFFFF"/>
          <w:bottom w:val="dotted" w:sz="4" w:space="11" w:color="FFFFFF"/>
          <w:right w:val="dotted" w:sz="4" w:space="0" w:color="FFFFFF"/>
        </w:pBdr>
        <w:tabs>
          <w:tab w:val="left" w:pos="851"/>
        </w:tabs>
        <w:spacing w:before="120" w:after="120" w:line="360" w:lineRule="exact"/>
        <w:jc w:val="center"/>
        <w:rPr>
          <w:rFonts w:eastAsia="Times New Roman" w:cs="Times New Roman"/>
          <w:i/>
          <w:iCs/>
          <w:sz w:val="28"/>
          <w:szCs w:val="28"/>
        </w:rPr>
      </w:pPr>
      <w:r w:rsidRPr="00810E8E">
        <w:rPr>
          <w:rFonts w:eastAsia="Times New Roman" w:cs="Times New Roman"/>
          <w:b/>
          <w:bCs/>
          <w:color w:val="FF0000"/>
          <w:kern w:val="0"/>
          <w:sz w:val="28"/>
          <w:szCs w:val="28"/>
          <w14:ligatures w14:val="none"/>
        </w:rPr>
        <w:lastRenderedPageBreak/>
        <w:t>THÀNH PHỐ HỒ CHÍ MINH</w:t>
      </w:r>
      <w:r w:rsidRPr="00810E8E">
        <w:rPr>
          <w:rFonts w:eastAsia="Times New Roman" w:cs="Times New Roman"/>
          <w:color w:val="FF0000"/>
          <w:kern w:val="0"/>
          <w:sz w:val="28"/>
          <w:szCs w:val="28"/>
          <w14:ligatures w14:val="none"/>
        </w:rPr>
        <w:t xml:space="preserve"> </w:t>
      </w:r>
      <w:r w:rsidRPr="005F614F">
        <w:rPr>
          <w:rFonts w:eastAsia="Times New Roman" w:cs="Times New Roman"/>
          <w:b/>
          <w:bCs/>
          <w:color w:val="FF0000"/>
          <w:kern w:val="0"/>
          <w:sz w:val="28"/>
          <w:szCs w:val="28"/>
          <w14:ligatures w14:val="none"/>
        </w:rPr>
        <w:t>Đ</w:t>
      </w:r>
      <w:r w:rsidRPr="00810E8E">
        <w:rPr>
          <w:rFonts w:eastAsia="Times New Roman" w:cs="Times New Roman"/>
          <w:b/>
          <w:bCs/>
          <w:color w:val="FF0000"/>
          <w:kern w:val="0"/>
          <w:sz w:val="28"/>
          <w:szCs w:val="28"/>
          <w14:ligatures w14:val="none"/>
        </w:rPr>
        <w:t xml:space="preserve">ẨY MẠNH </w:t>
      </w:r>
      <w:r>
        <w:rPr>
          <w:rFonts w:eastAsia="Times New Roman" w:cs="Times New Roman"/>
          <w:b/>
          <w:bCs/>
          <w:color w:val="FF0000"/>
          <w:kern w:val="0"/>
          <w:sz w:val="28"/>
          <w:szCs w:val="28"/>
          <w14:ligatures w14:val="none"/>
        </w:rPr>
        <w:t>CÔNG TÁC</w:t>
      </w:r>
      <w:r w:rsidRPr="00810E8E">
        <w:rPr>
          <w:rFonts w:eastAsia="Times New Roman" w:cs="Times New Roman"/>
          <w:b/>
          <w:bCs/>
          <w:color w:val="FF0000"/>
          <w:kern w:val="0"/>
          <w:sz w:val="28"/>
          <w:szCs w:val="28"/>
          <w14:ligatures w14:val="none"/>
        </w:rPr>
        <w:t xml:space="preserve"> CHỐNG KHAI THÁC THỦY SẢN BẤT HỢP PHÁP, KHÔNG KHAI BÁO,</w:t>
      </w:r>
      <w:r w:rsidR="003227F0">
        <w:rPr>
          <w:rFonts w:eastAsia="Times New Roman" w:cs="Times New Roman"/>
          <w:b/>
          <w:bCs/>
          <w:color w:val="FF0000"/>
          <w:kern w:val="0"/>
          <w:sz w:val="28"/>
          <w:szCs w:val="28"/>
          <w14:ligatures w14:val="none"/>
        </w:rPr>
        <w:t xml:space="preserve"> </w:t>
      </w:r>
      <w:r w:rsidRPr="00810E8E">
        <w:rPr>
          <w:rFonts w:eastAsia="Times New Roman" w:cs="Times New Roman"/>
          <w:b/>
          <w:bCs/>
          <w:color w:val="FF0000"/>
          <w:kern w:val="0"/>
          <w:sz w:val="28"/>
          <w:szCs w:val="28"/>
          <w14:ligatures w14:val="none"/>
        </w:rPr>
        <w:t>KHÔNG THEO</w:t>
      </w:r>
      <w:r w:rsidRPr="00810E8E">
        <w:rPr>
          <w:rFonts w:eastAsia="Times New Roman" w:cs="Times New Roman"/>
          <w:color w:val="FF0000"/>
          <w:kern w:val="0"/>
          <w:sz w:val="28"/>
          <w:szCs w:val="28"/>
          <w14:ligatures w14:val="none"/>
        </w:rPr>
        <w:t xml:space="preserve"> </w:t>
      </w:r>
      <w:r w:rsidRPr="00810E8E">
        <w:rPr>
          <w:rFonts w:eastAsia="Times New Roman" w:cs="Times New Roman"/>
          <w:b/>
          <w:bCs/>
          <w:color w:val="FF0000"/>
          <w:kern w:val="0"/>
          <w:sz w:val="28"/>
          <w:szCs w:val="28"/>
          <w14:ligatures w14:val="none"/>
        </w:rPr>
        <w:t>QUY ĐỊNH VÀ PHÁT TRIỂN BỀN VỮNG NGÀNH THỦY SẢN</w:t>
      </w:r>
    </w:p>
    <w:p w14:paraId="12CDFB09" w14:textId="146C151F" w:rsidR="00561EA5" w:rsidRDefault="00561EA5" w:rsidP="003227F0">
      <w:pPr>
        <w:spacing w:before="120" w:after="120" w:line="360" w:lineRule="exact"/>
        <w:ind w:firstLine="720"/>
        <w:jc w:val="both"/>
        <w:rPr>
          <w:rFonts w:ascii="Times New Roman Bold" w:eastAsia="Times New Roman" w:hAnsi="Times New Roman Bold" w:cs="Times New Roman"/>
          <w:b/>
          <w:bCs/>
          <w:i/>
          <w:iCs/>
          <w:spacing w:val="-2"/>
          <w:kern w:val="0"/>
          <w:sz w:val="28"/>
          <w:szCs w:val="28"/>
          <w14:ligatures w14:val="none"/>
        </w:rPr>
      </w:pPr>
      <w:r>
        <w:rPr>
          <w:rFonts w:eastAsia="Times New Roman" w:cs="Times New Roman"/>
          <w:kern w:val="0"/>
          <w:sz w:val="28"/>
          <w:szCs w:val="28"/>
          <w14:ligatures w14:val="none"/>
        </w:rPr>
        <w:t xml:space="preserve">Trong </w:t>
      </w:r>
      <w:proofErr w:type="spellStart"/>
      <w:r>
        <w:rPr>
          <w:rFonts w:eastAsia="Times New Roman" w:cs="Times New Roman"/>
          <w:kern w:val="0"/>
          <w:sz w:val="28"/>
          <w:szCs w:val="28"/>
          <w14:ligatures w14:val="none"/>
        </w:rPr>
        <w:t>thời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gian</w:t>
      </w:r>
      <w:proofErr w:type="spellEnd"/>
      <w:r>
        <w:rPr>
          <w:rFonts w:eastAsia="Times New Roman" w:cs="Times New Roman"/>
          <w:kern w:val="0"/>
          <w:sz w:val="28"/>
          <w:szCs w:val="28"/>
          <w14:ligatures w14:val="none"/>
        </w:rPr>
        <w:t xml:space="preserve"> qua, </w:t>
      </w:r>
      <w:proofErr w:type="spellStart"/>
      <w:r w:rsidRPr="00810E8E">
        <w:rPr>
          <w:rFonts w:eastAsia="Times New Roman" w:cs="Times New Roman"/>
          <w:kern w:val="0"/>
          <w:sz w:val="28"/>
          <w:szCs w:val="28"/>
          <w14:ligatures w14:val="none"/>
        </w:rPr>
        <w:t>tình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hình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chống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IUU </w:t>
      </w:r>
      <w:proofErr w:type="spellStart"/>
      <w:r w:rsidRPr="00810E8E">
        <w:rPr>
          <w:rFonts w:eastAsia="Times New Roman" w:cs="Times New Roman"/>
          <w:kern w:val="0"/>
          <w:sz w:val="28"/>
          <w:szCs w:val="28"/>
          <w14:ligatures w14:val="none"/>
        </w:rPr>
        <w:t>trên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địa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bàn</w:t>
      </w:r>
      <w:proofErr w:type="spellEnd"/>
      <w:r w:rsidRPr="00810E8E">
        <w:rPr>
          <w:rFonts w:eastAsia="Times New Roman" w:cs="Times New Roman"/>
          <w:kern w:val="0"/>
          <w:sz w:val="28"/>
          <w:szCs w:val="28"/>
          <w14:ligatures w14:val="none"/>
        </w:rPr>
        <w:t xml:space="preserve"> Thành </w:t>
      </w:r>
      <w:proofErr w:type="spellStart"/>
      <w:r w:rsidRPr="00810E8E">
        <w:rPr>
          <w:rFonts w:eastAsia="Times New Roman" w:cs="Times New Roman"/>
          <w:kern w:val="0"/>
          <w:sz w:val="28"/>
          <w:szCs w:val="28"/>
          <w14:ligatures w14:val="none"/>
        </w:rPr>
        <w:t>phố</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Hồ</w:t>
      </w:r>
      <w:proofErr w:type="spellEnd"/>
      <w:r w:rsidRPr="00810E8E">
        <w:rPr>
          <w:rFonts w:eastAsia="Times New Roman" w:cs="Times New Roman"/>
          <w:kern w:val="0"/>
          <w:sz w:val="28"/>
          <w:szCs w:val="28"/>
          <w14:ligatures w14:val="none"/>
        </w:rPr>
        <w:t xml:space="preserve"> Chí Minh </w:t>
      </w:r>
      <w:proofErr w:type="spellStart"/>
      <w:r w:rsidRPr="00810E8E">
        <w:rPr>
          <w:rFonts w:eastAsia="Times New Roman" w:cs="Times New Roman"/>
          <w:kern w:val="0"/>
          <w:sz w:val="28"/>
          <w:szCs w:val="28"/>
          <w14:ligatures w14:val="none"/>
        </w:rPr>
        <w:t>vẫn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còn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diễn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biến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phức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tạp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một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số</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cấp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tổ</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chức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đảng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chính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quyền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còn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chủ</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quan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chưa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quyết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liệt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trong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lãnh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đạo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chỉ</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đạo</w:t>
      </w:r>
      <w:proofErr w:type="spellEnd"/>
      <w:r w:rsidRPr="00810E8E">
        <w:rPr>
          <w:rFonts w:eastAsia="Times New Roman" w:cs="Times New Roman"/>
          <w:kern w:val="0"/>
          <w:sz w:val="28"/>
          <w:szCs w:val="28"/>
          <w14:ligatures w14:val="none"/>
        </w:rPr>
        <w:t xml:space="preserve">; ý </w:t>
      </w:r>
      <w:proofErr w:type="spellStart"/>
      <w:r w:rsidRPr="00810E8E">
        <w:rPr>
          <w:rFonts w:eastAsia="Times New Roman" w:cs="Times New Roman"/>
          <w:kern w:val="0"/>
          <w:sz w:val="28"/>
          <w:szCs w:val="28"/>
          <w14:ligatures w14:val="none"/>
        </w:rPr>
        <w:t>thức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chấp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hành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luật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một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bộ</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phận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ngư</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dân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doanh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nghiệp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còn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hạn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chế</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việc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kiểm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soát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hoạt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động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lượng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truy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xuất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nguồn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gốc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chưa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sự</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quả</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giám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thanh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kiểm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xử</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lý</w:t>
      </w:r>
      <w:proofErr w:type="spellEnd"/>
      <w:r w:rsidRPr="00810E8E">
        <w:rPr>
          <w:rFonts w:eastAsia="Times New Roman" w:cs="Times New Roman"/>
          <w:kern w:val="0"/>
          <w:sz w:val="28"/>
          <w:szCs w:val="28"/>
          <w14:ligatures w14:val="none"/>
        </w:rPr>
        <w:t xml:space="preserve"> vi </w:t>
      </w:r>
      <w:proofErr w:type="spellStart"/>
      <w:r w:rsidRPr="00810E8E">
        <w:rPr>
          <w:rFonts w:eastAsia="Times New Roman" w:cs="Times New Roman"/>
          <w:kern w:val="0"/>
          <w:sz w:val="28"/>
          <w:szCs w:val="28"/>
          <w14:ligatures w14:val="none"/>
        </w:rPr>
        <w:t>phạm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chưa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nghiêm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chưa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thường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xuyên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đồng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bộ</w:t>
      </w:r>
      <w:proofErr w:type="spellEnd"/>
      <w:r w:rsidRPr="00810E8E">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Để</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tiếp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tục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lãnh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đạo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chỉ</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đạo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quả</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chống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IUU </w:t>
      </w:r>
      <w:proofErr w:type="spellStart"/>
      <w:r w:rsidRPr="00810E8E">
        <w:rPr>
          <w:rFonts w:eastAsia="Times New Roman" w:cs="Times New Roman"/>
          <w:kern w:val="0"/>
          <w:sz w:val="28"/>
          <w:szCs w:val="28"/>
          <w14:ligatures w14:val="none"/>
        </w:rPr>
        <w:t>trên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địa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bàn</w:t>
      </w:r>
      <w:proofErr w:type="spellEnd"/>
      <w:r w:rsidRPr="00810E8E">
        <w:rPr>
          <w:rFonts w:eastAsia="Times New Roman" w:cs="Times New Roman"/>
          <w:kern w:val="0"/>
          <w:sz w:val="28"/>
          <w:szCs w:val="28"/>
          <w14:ligatures w14:val="none"/>
        </w:rPr>
        <w:t xml:space="preserve"> Thành </w:t>
      </w:r>
      <w:proofErr w:type="spellStart"/>
      <w:r w:rsidRPr="00810E8E">
        <w:rPr>
          <w:rFonts w:eastAsia="Times New Roman" w:cs="Times New Roman"/>
          <w:kern w:val="0"/>
          <w:sz w:val="28"/>
          <w:szCs w:val="28"/>
          <w14:ligatures w14:val="none"/>
        </w:rPr>
        <w:t>phố</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theo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Chỉ</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thị</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số</w:t>
      </w:r>
      <w:proofErr w:type="spellEnd"/>
      <w:r w:rsidRPr="00810E8E">
        <w:rPr>
          <w:rFonts w:eastAsia="Times New Roman" w:cs="Times New Roman"/>
          <w:kern w:val="0"/>
          <w:sz w:val="28"/>
          <w:szCs w:val="28"/>
          <w14:ligatures w14:val="none"/>
        </w:rPr>
        <w:t xml:space="preserve"> 32-CT/TW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Ban </w:t>
      </w:r>
      <w:proofErr w:type="spellStart"/>
      <w:r w:rsidRPr="00810E8E">
        <w:rPr>
          <w:rFonts w:eastAsia="Times New Roman" w:cs="Times New Roman"/>
          <w:kern w:val="0"/>
          <w:sz w:val="28"/>
          <w:szCs w:val="28"/>
          <w14:ligatures w14:val="none"/>
        </w:rPr>
        <w:t>Bí</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thư</w:t>
      </w:r>
      <w:proofErr w:type="spellEnd"/>
      <w:r w:rsidRPr="00810E8E">
        <w:rPr>
          <w:rFonts w:eastAsia="Times New Roman" w:cs="Times New Roman"/>
          <w:kern w:val="0"/>
          <w:sz w:val="28"/>
          <w:szCs w:val="28"/>
          <w14:ligatures w14:val="none"/>
        </w:rPr>
        <w:t xml:space="preserve">, Ban </w:t>
      </w:r>
      <w:proofErr w:type="spellStart"/>
      <w:r w:rsidRPr="00810E8E">
        <w:rPr>
          <w:rFonts w:eastAsia="Times New Roman" w:cs="Times New Roman"/>
          <w:kern w:val="0"/>
          <w:sz w:val="28"/>
          <w:szCs w:val="28"/>
          <w14:ligatures w14:val="none"/>
        </w:rPr>
        <w:t>Thường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vụ</w:t>
      </w:r>
      <w:proofErr w:type="spellEnd"/>
      <w:r w:rsidRPr="00810E8E">
        <w:rPr>
          <w:rFonts w:eastAsia="Times New Roman" w:cs="Times New Roman"/>
          <w:kern w:val="0"/>
          <w:sz w:val="28"/>
          <w:szCs w:val="28"/>
          <w14:ligatures w14:val="none"/>
        </w:rPr>
        <w:t xml:space="preserve"> Thành </w:t>
      </w:r>
      <w:proofErr w:type="spellStart"/>
      <w:r w:rsidRPr="00810E8E">
        <w:rPr>
          <w:rFonts w:eastAsia="Times New Roman" w:cs="Times New Roman"/>
          <w:kern w:val="0"/>
          <w:sz w:val="28"/>
          <w:szCs w:val="28"/>
          <w14:ligatures w14:val="none"/>
        </w:rPr>
        <w:t>ủy</w:t>
      </w:r>
      <w:proofErr w:type="spellEnd"/>
      <w:r w:rsidRPr="00810E8E">
        <w:rPr>
          <w:rFonts w:eastAsia="Times New Roman" w:cs="Times New Roman"/>
          <w:kern w:val="0"/>
          <w:sz w:val="28"/>
          <w:szCs w:val="28"/>
          <w14:ligatures w14:val="none"/>
        </w:rPr>
        <w:t xml:space="preserve"> ban </w:t>
      </w:r>
      <w:proofErr w:type="spellStart"/>
      <w:r w:rsidRPr="00810E8E">
        <w:rPr>
          <w:rFonts w:eastAsia="Times New Roman" w:cs="Times New Roman"/>
          <w:kern w:val="0"/>
          <w:sz w:val="28"/>
          <w:szCs w:val="28"/>
          <w14:ligatures w14:val="none"/>
        </w:rPr>
        <w:t>hành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Kế</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hoạch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hiện</w:t>
      </w:r>
      <w:proofErr w:type="spellEnd"/>
      <w:r w:rsidRPr="00810E8E">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với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các</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nhiệm</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vụ</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giải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pháp</w:t>
      </w:r>
      <w:proofErr w:type="spellEnd"/>
      <w:r>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như</w:t>
      </w:r>
      <w:proofErr w:type="spellEnd"/>
      <w:r w:rsidRPr="00810E8E">
        <w:rPr>
          <w:rFonts w:eastAsia="Times New Roman" w:cs="Times New Roman"/>
          <w:kern w:val="0"/>
          <w:sz w:val="28"/>
          <w:szCs w:val="28"/>
          <w14:ligatures w14:val="none"/>
        </w:rPr>
        <w:t>:</w:t>
      </w:r>
    </w:p>
    <w:p w14:paraId="5F20F170" w14:textId="5EAC4B34" w:rsidR="00561EA5" w:rsidRPr="00C00E49" w:rsidRDefault="00561EA5" w:rsidP="00561EA5">
      <w:pPr>
        <w:spacing w:before="120" w:after="120" w:line="360" w:lineRule="exact"/>
        <w:ind w:firstLine="720"/>
        <w:jc w:val="both"/>
        <w:rPr>
          <w:rFonts w:ascii="Times New Roman Bold" w:eastAsia="Times New Roman" w:hAnsi="Times New Roman Bold" w:cs="Times New Roman"/>
          <w:b/>
          <w:bCs/>
          <w:i/>
          <w:iCs/>
          <w:kern w:val="0"/>
          <w:sz w:val="28"/>
          <w:szCs w:val="28"/>
          <w14:ligatures w14:val="none"/>
        </w:rPr>
      </w:pPr>
      <w:r w:rsidRPr="00C00E49">
        <w:rPr>
          <w:rFonts w:ascii="Times New Roman Bold" w:eastAsia="Times New Roman" w:hAnsi="Times New Roman Bold" w:cs="Times New Roman"/>
          <w:b/>
          <w:bCs/>
          <w:i/>
          <w:iCs/>
          <w:kern w:val="0"/>
          <w:sz w:val="28"/>
          <w:szCs w:val="28"/>
          <w14:ligatures w14:val="none"/>
        </w:rPr>
        <w:t xml:space="preserve">1. </w:t>
      </w:r>
      <w:proofErr w:type="spellStart"/>
      <w:r w:rsidRPr="00C00E49">
        <w:rPr>
          <w:rFonts w:ascii="Times New Roman Bold" w:eastAsia="Times New Roman" w:hAnsi="Times New Roman Bold" w:cs="Times New Roman"/>
          <w:b/>
          <w:bCs/>
          <w:i/>
          <w:iCs/>
          <w:kern w:val="0"/>
          <w:sz w:val="28"/>
          <w:szCs w:val="28"/>
          <w14:ligatures w14:val="none"/>
        </w:rPr>
        <w:t>Thực</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hiện</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có</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hiệu</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quả</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các</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Nghị</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quyết</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chủ</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trương</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của</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Đảng</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về</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Chiến</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lược</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phát</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triển</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bền</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vững</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kinh</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tế</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biển</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Việt</w:t>
      </w:r>
      <w:proofErr w:type="spellEnd"/>
      <w:r w:rsidRPr="00C00E49">
        <w:rPr>
          <w:rFonts w:ascii="Times New Roman Bold" w:eastAsia="Times New Roman" w:hAnsi="Times New Roman Bold" w:cs="Times New Roman"/>
          <w:b/>
          <w:bCs/>
          <w:i/>
          <w:iCs/>
          <w:kern w:val="0"/>
          <w:sz w:val="28"/>
          <w:szCs w:val="28"/>
          <w14:ligatures w14:val="none"/>
        </w:rPr>
        <w:t xml:space="preserve"> Nam </w:t>
      </w:r>
      <w:proofErr w:type="spellStart"/>
      <w:r w:rsidRPr="00C00E49">
        <w:rPr>
          <w:rFonts w:ascii="Times New Roman Bold" w:eastAsia="Times New Roman" w:hAnsi="Times New Roman Bold" w:cs="Times New Roman"/>
          <w:b/>
          <w:bCs/>
          <w:i/>
          <w:iCs/>
          <w:kern w:val="0"/>
          <w:sz w:val="28"/>
          <w:szCs w:val="28"/>
          <w14:ligatures w14:val="none"/>
        </w:rPr>
        <w:t>đến</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năm</w:t>
      </w:r>
      <w:proofErr w:type="spellEnd"/>
      <w:r w:rsidRPr="00C00E49">
        <w:rPr>
          <w:rFonts w:ascii="Times New Roman Bold" w:eastAsia="Times New Roman" w:hAnsi="Times New Roman Bold" w:cs="Times New Roman"/>
          <w:b/>
          <w:bCs/>
          <w:i/>
          <w:iCs/>
          <w:kern w:val="0"/>
          <w:sz w:val="28"/>
          <w:szCs w:val="28"/>
          <w14:ligatures w14:val="none"/>
        </w:rPr>
        <w:t xml:space="preserve"> 2030, </w:t>
      </w:r>
      <w:proofErr w:type="spellStart"/>
      <w:r w:rsidRPr="00C00E49">
        <w:rPr>
          <w:rFonts w:ascii="Times New Roman Bold" w:eastAsia="Times New Roman" w:hAnsi="Times New Roman Bold" w:cs="Times New Roman"/>
          <w:b/>
          <w:bCs/>
          <w:i/>
          <w:iCs/>
          <w:kern w:val="0"/>
          <w:sz w:val="28"/>
          <w:szCs w:val="28"/>
          <w14:ligatures w14:val="none"/>
        </w:rPr>
        <w:t>tầm</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nhìn</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đến</w:t>
      </w:r>
      <w:proofErr w:type="spellEnd"/>
      <w:r w:rsidRPr="00C00E49">
        <w:rPr>
          <w:rFonts w:ascii="Times New Roman Bold" w:eastAsia="Times New Roman" w:hAnsi="Times New Roman Bold" w:cs="Times New Roman"/>
          <w:b/>
          <w:bCs/>
          <w:i/>
          <w:iCs/>
          <w:kern w:val="0"/>
          <w:sz w:val="28"/>
          <w:szCs w:val="28"/>
          <w14:ligatures w14:val="none"/>
        </w:rPr>
        <w:t xml:space="preserve"> </w:t>
      </w:r>
      <w:proofErr w:type="spellStart"/>
      <w:r w:rsidRPr="00C00E49">
        <w:rPr>
          <w:rFonts w:ascii="Times New Roman Bold" w:eastAsia="Times New Roman" w:hAnsi="Times New Roman Bold" w:cs="Times New Roman"/>
          <w:b/>
          <w:bCs/>
          <w:i/>
          <w:iCs/>
          <w:kern w:val="0"/>
          <w:sz w:val="28"/>
          <w:szCs w:val="28"/>
          <w14:ligatures w14:val="none"/>
        </w:rPr>
        <w:t>năm</w:t>
      </w:r>
      <w:proofErr w:type="spellEnd"/>
      <w:r w:rsidRPr="00C00E49">
        <w:rPr>
          <w:rFonts w:ascii="Times New Roman Bold" w:eastAsia="Times New Roman" w:hAnsi="Times New Roman Bold" w:cs="Times New Roman"/>
          <w:b/>
          <w:bCs/>
          <w:i/>
          <w:iCs/>
          <w:kern w:val="0"/>
          <w:sz w:val="28"/>
          <w:szCs w:val="28"/>
          <w14:ligatures w14:val="none"/>
        </w:rPr>
        <w:t xml:space="preserve"> 2045</w:t>
      </w:r>
    </w:p>
    <w:p w14:paraId="0DDB482F" w14:textId="77777777" w:rsidR="00561EA5" w:rsidRDefault="00561EA5" w:rsidP="00561EA5">
      <w:pPr>
        <w:spacing w:before="120" w:after="120" w:line="360" w:lineRule="exact"/>
        <w:ind w:firstLine="720"/>
        <w:jc w:val="both"/>
        <w:rPr>
          <w:rFonts w:eastAsia="Times New Roman" w:cs="Times New Roman"/>
          <w:b/>
          <w:bCs/>
          <w:i/>
          <w:iCs/>
          <w:kern w:val="0"/>
          <w:sz w:val="28"/>
          <w:szCs w:val="28"/>
          <w14:ligatures w14:val="none"/>
        </w:rPr>
      </w:pPr>
      <w:proofErr w:type="spellStart"/>
      <w:r w:rsidRPr="00810E8E">
        <w:rPr>
          <w:rFonts w:eastAsia="Times New Roman" w:cs="Times New Roman"/>
          <w:kern w:val="0"/>
          <w:sz w:val="28"/>
          <w:szCs w:val="28"/>
          <w14:ligatures w14:val="none"/>
        </w:rPr>
        <w:t>Tiếp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tục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tập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trung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có</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quả</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Nghị</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quyết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số</w:t>
      </w:r>
      <w:proofErr w:type="spellEnd"/>
      <w:r w:rsidRPr="00810E8E">
        <w:rPr>
          <w:rFonts w:eastAsia="Times New Roman" w:cs="Times New Roman"/>
          <w:kern w:val="0"/>
          <w:sz w:val="28"/>
          <w:szCs w:val="28"/>
          <w14:ligatures w14:val="none"/>
        </w:rPr>
        <w:t xml:space="preserve"> 36-NQ/TW </w:t>
      </w:r>
      <w:proofErr w:type="spellStart"/>
      <w:r w:rsidRPr="00810E8E">
        <w:rPr>
          <w:rFonts w:eastAsia="Times New Roman" w:cs="Times New Roman"/>
          <w:kern w:val="0"/>
          <w:sz w:val="28"/>
          <w:szCs w:val="28"/>
          <w14:ligatures w14:val="none"/>
        </w:rPr>
        <w:t>ngày</w:t>
      </w:r>
      <w:proofErr w:type="spellEnd"/>
      <w:r w:rsidRPr="00810E8E">
        <w:rPr>
          <w:rFonts w:eastAsia="Times New Roman" w:cs="Times New Roman"/>
          <w:kern w:val="0"/>
          <w:sz w:val="28"/>
          <w:szCs w:val="28"/>
          <w14:ligatures w14:val="none"/>
        </w:rPr>
        <w:t xml:space="preserve"> 22 </w:t>
      </w:r>
      <w:proofErr w:type="spellStart"/>
      <w:r w:rsidRPr="00810E8E">
        <w:rPr>
          <w:rFonts w:eastAsia="Times New Roman" w:cs="Times New Roman"/>
          <w:kern w:val="0"/>
          <w:sz w:val="28"/>
          <w:szCs w:val="28"/>
          <w14:ligatures w14:val="none"/>
        </w:rPr>
        <w:t>tháng</w:t>
      </w:r>
      <w:proofErr w:type="spellEnd"/>
      <w:r w:rsidRPr="00810E8E">
        <w:rPr>
          <w:rFonts w:eastAsia="Times New Roman" w:cs="Times New Roman"/>
          <w:kern w:val="0"/>
          <w:sz w:val="28"/>
          <w:szCs w:val="28"/>
          <w14:ligatures w14:val="none"/>
        </w:rPr>
        <w:t xml:space="preserve"> 10 </w:t>
      </w:r>
      <w:proofErr w:type="spellStart"/>
      <w:r w:rsidRPr="00810E8E">
        <w:rPr>
          <w:rFonts w:eastAsia="Times New Roman" w:cs="Times New Roman"/>
          <w:kern w:val="0"/>
          <w:sz w:val="28"/>
          <w:szCs w:val="28"/>
          <w14:ligatures w14:val="none"/>
        </w:rPr>
        <w:t>năm</w:t>
      </w:r>
      <w:proofErr w:type="spellEnd"/>
      <w:r w:rsidRPr="00810E8E">
        <w:rPr>
          <w:rFonts w:eastAsia="Times New Roman" w:cs="Times New Roman"/>
          <w:kern w:val="0"/>
          <w:sz w:val="28"/>
          <w:szCs w:val="28"/>
          <w14:ligatures w14:val="none"/>
        </w:rPr>
        <w:t xml:space="preserve"> 2018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Ban </w:t>
      </w:r>
      <w:proofErr w:type="spellStart"/>
      <w:r w:rsidRPr="00810E8E">
        <w:rPr>
          <w:rFonts w:eastAsia="Times New Roman" w:cs="Times New Roman"/>
          <w:kern w:val="0"/>
          <w:sz w:val="28"/>
          <w:szCs w:val="28"/>
          <w14:ligatures w14:val="none"/>
        </w:rPr>
        <w:t>Chấp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hành</w:t>
      </w:r>
      <w:proofErr w:type="spellEnd"/>
      <w:r w:rsidRPr="00810E8E">
        <w:rPr>
          <w:rFonts w:eastAsia="Times New Roman" w:cs="Times New Roman"/>
          <w:kern w:val="0"/>
          <w:sz w:val="28"/>
          <w:szCs w:val="28"/>
          <w14:ligatures w14:val="none"/>
        </w:rPr>
        <w:t xml:space="preserve"> Trung </w:t>
      </w:r>
      <w:proofErr w:type="spellStart"/>
      <w:r w:rsidRPr="00810E8E">
        <w:rPr>
          <w:rFonts w:eastAsia="Times New Roman" w:cs="Times New Roman"/>
          <w:kern w:val="0"/>
          <w:sz w:val="28"/>
          <w:szCs w:val="28"/>
          <w14:ligatures w14:val="none"/>
        </w:rPr>
        <w:t>ương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Đảng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Khóa</w:t>
      </w:r>
      <w:proofErr w:type="spellEnd"/>
      <w:r w:rsidRPr="00810E8E">
        <w:rPr>
          <w:rFonts w:eastAsia="Times New Roman" w:cs="Times New Roman"/>
          <w:kern w:val="0"/>
          <w:sz w:val="28"/>
          <w:szCs w:val="28"/>
          <w14:ligatures w14:val="none"/>
        </w:rPr>
        <w:t xml:space="preserve"> XII </w:t>
      </w:r>
      <w:proofErr w:type="spellStart"/>
      <w:r w:rsidRPr="00810E8E">
        <w:rPr>
          <w:rFonts w:eastAsia="Times New Roman" w:cs="Times New Roman"/>
          <w:kern w:val="0"/>
          <w:sz w:val="28"/>
          <w:szCs w:val="28"/>
          <w14:ligatures w14:val="none"/>
        </w:rPr>
        <w:t>về</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Chiến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lược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bền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vững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kinh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tế</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Việt</w:t>
      </w:r>
      <w:proofErr w:type="spellEnd"/>
      <w:r w:rsidRPr="00810E8E">
        <w:rPr>
          <w:rFonts w:eastAsia="Times New Roman" w:cs="Times New Roman"/>
          <w:kern w:val="0"/>
          <w:sz w:val="28"/>
          <w:szCs w:val="28"/>
          <w14:ligatures w14:val="none"/>
        </w:rPr>
        <w:t xml:space="preserve"> Nam </w:t>
      </w:r>
      <w:proofErr w:type="spellStart"/>
      <w:r w:rsidRPr="00810E8E">
        <w:rPr>
          <w:rFonts w:eastAsia="Times New Roman" w:cs="Times New Roman"/>
          <w:kern w:val="0"/>
          <w:sz w:val="28"/>
          <w:szCs w:val="28"/>
          <w14:ligatures w14:val="none"/>
        </w:rPr>
        <w:t>đến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năm</w:t>
      </w:r>
      <w:proofErr w:type="spellEnd"/>
      <w:r w:rsidRPr="00810E8E">
        <w:rPr>
          <w:rFonts w:eastAsia="Times New Roman" w:cs="Times New Roman"/>
          <w:kern w:val="0"/>
          <w:sz w:val="28"/>
          <w:szCs w:val="28"/>
          <w14:ligatures w14:val="none"/>
        </w:rPr>
        <w:t xml:space="preserve"> 2030, </w:t>
      </w:r>
      <w:proofErr w:type="spellStart"/>
      <w:r w:rsidRPr="00810E8E">
        <w:rPr>
          <w:rFonts w:eastAsia="Times New Roman" w:cs="Times New Roman"/>
          <w:kern w:val="0"/>
          <w:sz w:val="28"/>
          <w:szCs w:val="28"/>
          <w14:ligatures w14:val="none"/>
        </w:rPr>
        <w:t>tầm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nhìn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đến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năm</w:t>
      </w:r>
      <w:proofErr w:type="spellEnd"/>
      <w:r w:rsidRPr="00810E8E">
        <w:rPr>
          <w:rFonts w:eastAsia="Times New Roman" w:cs="Times New Roman"/>
          <w:kern w:val="0"/>
          <w:sz w:val="28"/>
          <w:szCs w:val="28"/>
          <w14:ligatures w14:val="none"/>
        </w:rPr>
        <w:t xml:space="preserve"> 2045, </w:t>
      </w:r>
      <w:proofErr w:type="spellStart"/>
      <w:r w:rsidRPr="00810E8E">
        <w:rPr>
          <w:rFonts w:eastAsia="Times New Roman" w:cs="Times New Roman"/>
          <w:kern w:val="0"/>
          <w:sz w:val="28"/>
          <w:szCs w:val="28"/>
          <w14:ligatures w14:val="none"/>
        </w:rPr>
        <w:t>Quyết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định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số</w:t>
      </w:r>
      <w:proofErr w:type="spellEnd"/>
      <w:r w:rsidRPr="00810E8E">
        <w:rPr>
          <w:rFonts w:eastAsia="Times New Roman" w:cs="Times New Roman"/>
          <w:kern w:val="0"/>
          <w:sz w:val="28"/>
          <w:szCs w:val="28"/>
          <w14:ligatures w14:val="none"/>
        </w:rPr>
        <w:t xml:space="preserve"> 339/QĐ-</w:t>
      </w:r>
      <w:proofErr w:type="spellStart"/>
      <w:r w:rsidRPr="00810E8E">
        <w:rPr>
          <w:rFonts w:eastAsia="Times New Roman" w:cs="Times New Roman"/>
          <w:kern w:val="0"/>
          <w:sz w:val="28"/>
          <w:szCs w:val="28"/>
          <w14:ligatures w14:val="none"/>
        </w:rPr>
        <w:t>TTg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ngày</w:t>
      </w:r>
      <w:proofErr w:type="spellEnd"/>
      <w:r w:rsidRPr="00810E8E">
        <w:rPr>
          <w:rFonts w:eastAsia="Times New Roman" w:cs="Times New Roman"/>
          <w:kern w:val="0"/>
          <w:sz w:val="28"/>
          <w:szCs w:val="28"/>
          <w14:ligatures w14:val="none"/>
        </w:rPr>
        <w:t xml:space="preserve"> 11 </w:t>
      </w:r>
      <w:proofErr w:type="spellStart"/>
      <w:r w:rsidRPr="00810E8E">
        <w:rPr>
          <w:rFonts w:eastAsia="Times New Roman" w:cs="Times New Roman"/>
          <w:kern w:val="0"/>
          <w:sz w:val="28"/>
          <w:szCs w:val="28"/>
          <w14:ligatures w14:val="none"/>
        </w:rPr>
        <w:t>tháng</w:t>
      </w:r>
      <w:proofErr w:type="spellEnd"/>
      <w:r w:rsidRPr="00810E8E">
        <w:rPr>
          <w:rFonts w:eastAsia="Times New Roman" w:cs="Times New Roman"/>
          <w:kern w:val="0"/>
          <w:sz w:val="28"/>
          <w:szCs w:val="28"/>
          <w14:ligatures w14:val="none"/>
        </w:rPr>
        <w:t xml:space="preserve"> 3 </w:t>
      </w:r>
      <w:proofErr w:type="spellStart"/>
      <w:r w:rsidRPr="00810E8E">
        <w:rPr>
          <w:rFonts w:eastAsia="Times New Roman" w:cs="Times New Roman"/>
          <w:kern w:val="0"/>
          <w:sz w:val="28"/>
          <w:szCs w:val="28"/>
          <w14:ligatures w14:val="none"/>
        </w:rPr>
        <w:t>năm</w:t>
      </w:r>
      <w:proofErr w:type="spellEnd"/>
      <w:r w:rsidRPr="00810E8E">
        <w:rPr>
          <w:rFonts w:eastAsia="Times New Roman" w:cs="Times New Roman"/>
          <w:kern w:val="0"/>
          <w:sz w:val="28"/>
          <w:szCs w:val="28"/>
          <w14:ligatures w14:val="none"/>
        </w:rPr>
        <w:t xml:space="preserve"> 2021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tướng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Chính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phủ</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về</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phê</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duyệt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Chiến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lược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Việt</w:t>
      </w:r>
      <w:proofErr w:type="spellEnd"/>
      <w:r w:rsidRPr="00810E8E">
        <w:rPr>
          <w:rFonts w:eastAsia="Times New Roman" w:cs="Times New Roman"/>
          <w:kern w:val="0"/>
          <w:sz w:val="28"/>
          <w:szCs w:val="28"/>
          <w14:ligatures w14:val="none"/>
        </w:rPr>
        <w:t xml:space="preserve"> Nam </w:t>
      </w:r>
      <w:proofErr w:type="spellStart"/>
      <w:r w:rsidRPr="00810E8E">
        <w:rPr>
          <w:rFonts w:eastAsia="Times New Roman" w:cs="Times New Roman"/>
          <w:kern w:val="0"/>
          <w:sz w:val="28"/>
          <w:szCs w:val="28"/>
          <w14:ligatures w14:val="none"/>
        </w:rPr>
        <w:t>đến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năm</w:t>
      </w:r>
      <w:proofErr w:type="spellEnd"/>
      <w:r w:rsidRPr="00810E8E">
        <w:rPr>
          <w:rFonts w:eastAsia="Times New Roman" w:cs="Times New Roman"/>
          <w:kern w:val="0"/>
          <w:sz w:val="28"/>
          <w:szCs w:val="28"/>
          <w14:ligatures w14:val="none"/>
        </w:rPr>
        <w:t xml:space="preserve"> 2030, </w:t>
      </w:r>
      <w:proofErr w:type="spellStart"/>
      <w:r w:rsidRPr="00810E8E">
        <w:rPr>
          <w:rFonts w:eastAsia="Times New Roman" w:cs="Times New Roman"/>
          <w:kern w:val="0"/>
          <w:sz w:val="28"/>
          <w:szCs w:val="28"/>
          <w14:ligatures w14:val="none"/>
        </w:rPr>
        <w:t>tầm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nhìn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đến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năm</w:t>
      </w:r>
      <w:proofErr w:type="spellEnd"/>
      <w:r w:rsidRPr="00810E8E">
        <w:rPr>
          <w:rFonts w:eastAsia="Times New Roman" w:cs="Times New Roman"/>
          <w:kern w:val="0"/>
          <w:sz w:val="28"/>
          <w:szCs w:val="28"/>
          <w14:ligatures w14:val="none"/>
        </w:rPr>
        <w:t xml:space="preserve"> 2045.</w:t>
      </w:r>
      <w:r>
        <w:rPr>
          <w:rFonts w:eastAsia="Times New Roman" w:cs="Times New Roman"/>
          <w:b/>
          <w:bCs/>
          <w:i/>
          <w:iCs/>
          <w:kern w:val="0"/>
          <w:sz w:val="28"/>
          <w:szCs w:val="28"/>
          <w14:ligatures w14:val="none"/>
        </w:rPr>
        <w:t xml:space="preserve"> </w:t>
      </w:r>
      <w:proofErr w:type="spellStart"/>
      <w:r w:rsidRPr="00810E8E">
        <w:rPr>
          <w:rFonts w:eastAsia="Times New Roman" w:cs="Times New Roman"/>
          <w:kern w:val="0"/>
          <w:sz w:val="28"/>
          <w:szCs w:val="28"/>
          <w14:ligatures w14:val="none"/>
        </w:rPr>
        <w:t>Đồng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thời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rà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soát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kiến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nghị</w:t>
      </w:r>
      <w:proofErr w:type="spellEnd"/>
      <w:r w:rsidRPr="00810E8E">
        <w:rPr>
          <w:rFonts w:eastAsia="Times New Roman" w:cs="Times New Roman"/>
          <w:kern w:val="0"/>
          <w:sz w:val="28"/>
          <w:szCs w:val="28"/>
          <w14:ligatures w14:val="none"/>
        </w:rPr>
        <w:t xml:space="preserve"> Trung </w:t>
      </w:r>
      <w:proofErr w:type="spellStart"/>
      <w:r w:rsidRPr="00810E8E">
        <w:rPr>
          <w:rFonts w:eastAsia="Times New Roman" w:cs="Times New Roman"/>
          <w:kern w:val="0"/>
          <w:sz w:val="28"/>
          <w:szCs w:val="28"/>
          <w14:ligatures w14:val="none"/>
        </w:rPr>
        <w:t>ương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hoàn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khung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lý</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để</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lý</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chặt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chẽ</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điều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chỉnh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bổ</w:t>
      </w:r>
      <w:proofErr w:type="spellEnd"/>
      <w:r w:rsidRPr="00810E8E">
        <w:rPr>
          <w:rFonts w:eastAsia="Times New Roman" w:cs="Times New Roman"/>
          <w:kern w:val="0"/>
          <w:sz w:val="28"/>
          <w:szCs w:val="28"/>
          <w14:ligatures w14:val="none"/>
        </w:rPr>
        <w:t xml:space="preserve"> sung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định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hướng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dẫn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hành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Luật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Thông </w:t>
      </w:r>
      <w:proofErr w:type="spellStart"/>
      <w:r w:rsidRPr="00810E8E">
        <w:rPr>
          <w:rFonts w:eastAsia="Times New Roman" w:cs="Times New Roman"/>
          <w:kern w:val="0"/>
          <w:sz w:val="28"/>
          <w:szCs w:val="28"/>
          <w14:ligatures w14:val="none"/>
        </w:rPr>
        <w:t>tư</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Bộ</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nghiệp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Môi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trường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về</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lý</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w:t>
      </w:r>
    </w:p>
    <w:p w14:paraId="306CEC2C" w14:textId="77777777" w:rsidR="00561EA5" w:rsidRDefault="00561EA5" w:rsidP="00561EA5">
      <w:pPr>
        <w:spacing w:before="120" w:after="120" w:line="360" w:lineRule="exact"/>
        <w:ind w:firstLine="720"/>
        <w:jc w:val="both"/>
        <w:rPr>
          <w:rFonts w:eastAsia="Times New Roman" w:cs="Times New Roman"/>
          <w:b/>
          <w:bCs/>
          <w:i/>
          <w:iCs/>
          <w:kern w:val="0"/>
          <w:sz w:val="28"/>
          <w:szCs w:val="28"/>
          <w14:ligatures w14:val="none"/>
        </w:rPr>
      </w:pPr>
      <w:proofErr w:type="spellStart"/>
      <w:r w:rsidRPr="00810E8E">
        <w:rPr>
          <w:rFonts w:eastAsia="Times New Roman" w:cs="Times New Roman"/>
          <w:kern w:val="0"/>
          <w:sz w:val="28"/>
          <w:szCs w:val="28"/>
          <w14:ligatures w14:val="none"/>
        </w:rPr>
        <w:t>Xây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dựng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triển</w:t>
      </w:r>
      <w:proofErr w:type="spellEnd"/>
      <w:r w:rsidRPr="00810E8E">
        <w:rPr>
          <w:rFonts w:eastAsia="Times New Roman" w:cs="Times New Roman"/>
          <w:kern w:val="0"/>
          <w:sz w:val="28"/>
          <w:szCs w:val="28"/>
          <w14:ligatures w14:val="none"/>
        </w:rPr>
        <w:t xml:space="preserve"> Thành </w:t>
      </w:r>
      <w:proofErr w:type="spellStart"/>
      <w:r w:rsidRPr="00810E8E">
        <w:rPr>
          <w:rFonts w:eastAsia="Times New Roman" w:cs="Times New Roman"/>
          <w:kern w:val="0"/>
          <w:sz w:val="28"/>
          <w:szCs w:val="28"/>
          <w14:ligatures w14:val="none"/>
        </w:rPr>
        <w:t>phố</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Hồ</w:t>
      </w:r>
      <w:proofErr w:type="spellEnd"/>
      <w:r w:rsidRPr="00810E8E">
        <w:rPr>
          <w:rFonts w:eastAsia="Times New Roman" w:cs="Times New Roman"/>
          <w:kern w:val="0"/>
          <w:sz w:val="28"/>
          <w:szCs w:val="28"/>
          <w14:ligatures w14:val="none"/>
        </w:rPr>
        <w:t xml:space="preserve"> Chí Minh </w:t>
      </w:r>
      <w:proofErr w:type="spellStart"/>
      <w:r w:rsidRPr="00810E8E">
        <w:rPr>
          <w:rFonts w:eastAsia="Times New Roman" w:cs="Times New Roman"/>
          <w:kern w:val="0"/>
          <w:sz w:val="28"/>
          <w:szCs w:val="28"/>
          <w14:ligatures w14:val="none"/>
        </w:rPr>
        <w:t>có</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kinh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tế</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biển</w:t>
      </w:r>
      <w:proofErr w:type="spellEnd"/>
      <w:r w:rsidRPr="00810E8E">
        <w:rPr>
          <w:rFonts w:eastAsia="Times New Roman" w:cs="Times New Roman"/>
          <w:kern w:val="0"/>
          <w:sz w:val="28"/>
          <w:szCs w:val="28"/>
          <w14:ligatures w14:val="none"/>
        </w:rPr>
        <w:t xml:space="preserve">, logistics </w:t>
      </w:r>
      <w:proofErr w:type="spellStart"/>
      <w:r w:rsidRPr="00810E8E">
        <w:rPr>
          <w:rFonts w:eastAsia="Times New Roman" w:cs="Times New Roman"/>
          <w:kern w:val="0"/>
          <w:sz w:val="28"/>
          <w:szCs w:val="28"/>
          <w14:ligatures w14:val="none"/>
        </w:rPr>
        <w:t>quốc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tế</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ứng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dụng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thành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tựu</w:t>
      </w:r>
      <w:proofErr w:type="spellEnd"/>
      <w:r w:rsidRPr="00810E8E">
        <w:rPr>
          <w:rFonts w:eastAsia="Times New Roman" w:cs="Times New Roman"/>
          <w:kern w:val="0"/>
          <w:sz w:val="28"/>
          <w:szCs w:val="28"/>
          <w14:ligatures w14:val="none"/>
        </w:rPr>
        <w:t xml:space="preserve"> khoa </w:t>
      </w:r>
      <w:proofErr w:type="spellStart"/>
      <w:r w:rsidRPr="00810E8E">
        <w:rPr>
          <w:rFonts w:eastAsia="Times New Roman" w:cs="Times New Roman"/>
          <w:kern w:val="0"/>
          <w:sz w:val="28"/>
          <w:szCs w:val="28"/>
          <w14:ligatures w14:val="none"/>
        </w:rPr>
        <w:t>học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mới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tiên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tiến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đại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trong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bền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vững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kinh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tế</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Thành </w:t>
      </w:r>
      <w:proofErr w:type="spellStart"/>
      <w:r w:rsidRPr="00810E8E">
        <w:rPr>
          <w:rFonts w:eastAsia="Times New Roman" w:cs="Times New Roman"/>
          <w:kern w:val="0"/>
          <w:sz w:val="28"/>
          <w:szCs w:val="28"/>
          <w14:ligatures w14:val="none"/>
        </w:rPr>
        <w:t>phố</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gắn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với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việc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tốt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chính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sách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nuôi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trồng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bảo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vệ</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tái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tạo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nguồn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lợi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bảo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chế</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biến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phục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vụ</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người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tiêu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dùng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trong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nước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xuất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khẩu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tốt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chuyển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đổi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một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số</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nghề</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hải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ảnh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hưởng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đến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nguồn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lợi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môi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trường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có</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chính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sách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chuyển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đổi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nghề</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đánh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bắt</w:t>
      </w:r>
      <w:proofErr w:type="spellEnd"/>
      <w:r w:rsidRPr="00810E8E">
        <w:rPr>
          <w:rFonts w:eastAsia="Times New Roman" w:cs="Times New Roman"/>
          <w:kern w:val="0"/>
          <w:sz w:val="28"/>
          <w:szCs w:val="28"/>
          <w14:ligatures w14:val="none"/>
        </w:rPr>
        <w:t xml:space="preserve"> xa </w:t>
      </w:r>
      <w:proofErr w:type="spellStart"/>
      <w:r w:rsidRPr="00810E8E">
        <w:rPr>
          <w:rFonts w:eastAsia="Times New Roman" w:cs="Times New Roman"/>
          <w:kern w:val="0"/>
          <w:sz w:val="28"/>
          <w:szCs w:val="28"/>
          <w14:ligatures w14:val="none"/>
        </w:rPr>
        <w:t>bờ</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nuôi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trồng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biển</w:t>
      </w:r>
      <w:proofErr w:type="spellEnd"/>
      <w:r w:rsidRPr="00810E8E">
        <w:rPr>
          <w:rFonts w:eastAsia="Times New Roman" w:cs="Times New Roman"/>
          <w:kern w:val="0"/>
          <w:sz w:val="28"/>
          <w:szCs w:val="28"/>
          <w14:ligatures w14:val="none"/>
        </w:rPr>
        <w:t>.</w:t>
      </w:r>
      <w:r>
        <w:rPr>
          <w:rFonts w:eastAsia="Times New Roman" w:cs="Times New Roman"/>
          <w:b/>
          <w:bCs/>
          <w:i/>
          <w:iCs/>
          <w:kern w:val="0"/>
          <w:sz w:val="28"/>
          <w:szCs w:val="28"/>
          <w14:ligatures w14:val="none"/>
        </w:rPr>
        <w:t xml:space="preserve"> </w:t>
      </w:r>
      <w:proofErr w:type="spellStart"/>
      <w:r w:rsidRPr="00810E8E">
        <w:rPr>
          <w:rFonts w:eastAsia="Times New Roman" w:cs="Times New Roman"/>
          <w:kern w:val="0"/>
          <w:sz w:val="28"/>
          <w:szCs w:val="28"/>
          <w14:ligatures w14:val="none"/>
        </w:rPr>
        <w:t>Phát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nuôi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ven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Đặc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Côn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Đảo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theo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hướng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đại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ứng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dụng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nghệ</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cao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thân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môi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trường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tăng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trị</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bền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vững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gắn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với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bảo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tồn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bảo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vệ</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triển</w:t>
      </w:r>
      <w:proofErr w:type="spellEnd"/>
      <w:r w:rsidRPr="00810E8E">
        <w:rPr>
          <w:rFonts w:eastAsia="Times New Roman" w:cs="Times New Roman"/>
          <w:kern w:val="0"/>
          <w:sz w:val="28"/>
          <w:szCs w:val="28"/>
          <w14:ligatures w14:val="none"/>
        </w:rPr>
        <w:t xml:space="preserve"> du </w:t>
      </w:r>
      <w:proofErr w:type="spellStart"/>
      <w:r w:rsidRPr="00810E8E">
        <w:rPr>
          <w:rFonts w:eastAsia="Times New Roman" w:cs="Times New Roman"/>
          <w:kern w:val="0"/>
          <w:sz w:val="28"/>
          <w:szCs w:val="28"/>
          <w14:ligatures w14:val="none"/>
        </w:rPr>
        <w:t>lịch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dịch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vụ</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nghiệp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bảo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vệ</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chủ</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quyền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đảo</w:t>
      </w:r>
      <w:proofErr w:type="spellEnd"/>
      <w:r w:rsidRPr="00810E8E">
        <w:rPr>
          <w:rFonts w:eastAsia="Times New Roman" w:cs="Times New Roman"/>
          <w:kern w:val="0"/>
          <w:sz w:val="28"/>
          <w:szCs w:val="28"/>
          <w14:ligatures w14:val="none"/>
        </w:rPr>
        <w:t>.</w:t>
      </w:r>
    </w:p>
    <w:p w14:paraId="104B0910" w14:textId="77777777" w:rsidR="00A847A5" w:rsidRDefault="00A847A5" w:rsidP="00561EA5">
      <w:pPr>
        <w:spacing w:before="120" w:after="120" w:line="360" w:lineRule="exact"/>
        <w:ind w:firstLine="720"/>
        <w:jc w:val="both"/>
        <w:rPr>
          <w:rFonts w:eastAsia="Times New Roman" w:cs="Times New Roman"/>
          <w:b/>
          <w:bCs/>
          <w:i/>
          <w:iCs/>
          <w:kern w:val="0"/>
          <w:sz w:val="28"/>
          <w:szCs w:val="28"/>
          <w14:ligatures w14:val="none"/>
        </w:rPr>
      </w:pPr>
    </w:p>
    <w:p w14:paraId="5DAD1732" w14:textId="09F4D2E3" w:rsidR="00561EA5" w:rsidRDefault="00561EA5" w:rsidP="00561EA5">
      <w:pPr>
        <w:spacing w:before="120" w:after="120" w:line="360" w:lineRule="exact"/>
        <w:ind w:firstLine="720"/>
        <w:jc w:val="both"/>
        <w:rPr>
          <w:rFonts w:eastAsia="Times New Roman" w:cs="Times New Roman"/>
          <w:b/>
          <w:bCs/>
          <w:i/>
          <w:iCs/>
          <w:kern w:val="0"/>
          <w:sz w:val="28"/>
          <w:szCs w:val="28"/>
          <w14:ligatures w14:val="none"/>
        </w:rPr>
      </w:pPr>
      <w:r w:rsidRPr="00810E8E">
        <w:rPr>
          <w:rFonts w:eastAsia="Times New Roman" w:cs="Times New Roman"/>
          <w:b/>
          <w:bCs/>
          <w:i/>
          <w:iCs/>
          <w:kern w:val="0"/>
          <w:sz w:val="28"/>
          <w:szCs w:val="28"/>
          <w14:ligatures w14:val="none"/>
        </w:rPr>
        <w:lastRenderedPageBreak/>
        <w:t xml:space="preserve">2. </w:t>
      </w:r>
      <w:proofErr w:type="spellStart"/>
      <w:r w:rsidRPr="00810E8E">
        <w:rPr>
          <w:rFonts w:eastAsia="Times New Roman" w:cs="Times New Roman"/>
          <w:b/>
          <w:bCs/>
          <w:i/>
          <w:iCs/>
          <w:kern w:val="0"/>
          <w:sz w:val="28"/>
          <w:szCs w:val="28"/>
          <w14:ligatures w14:val="none"/>
        </w:rPr>
        <w:t>Đẩy</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mạnh</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công</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tác</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tuyên</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truyền</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phổ</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biến</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pháp</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luật</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nâng</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cao</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nhận</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thức</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về</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chống</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khai</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thác</w:t>
      </w:r>
      <w:proofErr w:type="spellEnd"/>
      <w:r w:rsidRPr="00810E8E">
        <w:rPr>
          <w:rFonts w:eastAsia="Times New Roman" w:cs="Times New Roman"/>
          <w:b/>
          <w:bCs/>
          <w:i/>
          <w:iCs/>
          <w:kern w:val="0"/>
          <w:sz w:val="28"/>
          <w:szCs w:val="28"/>
          <w14:ligatures w14:val="none"/>
        </w:rPr>
        <w:t xml:space="preserve"> IUU </w:t>
      </w:r>
      <w:proofErr w:type="spellStart"/>
      <w:r w:rsidRPr="00810E8E">
        <w:rPr>
          <w:rFonts w:eastAsia="Times New Roman" w:cs="Times New Roman"/>
          <w:b/>
          <w:bCs/>
          <w:i/>
          <w:iCs/>
          <w:kern w:val="0"/>
          <w:sz w:val="28"/>
          <w:szCs w:val="28"/>
          <w14:ligatures w14:val="none"/>
        </w:rPr>
        <w:t>và</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phát</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triển</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bền</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vững</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ngành</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thủy</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sản</w:t>
      </w:r>
      <w:proofErr w:type="spellEnd"/>
      <w:r w:rsidRPr="00810E8E">
        <w:rPr>
          <w:rFonts w:eastAsia="Times New Roman" w:cs="Times New Roman"/>
          <w:b/>
          <w:bCs/>
          <w:i/>
          <w:iCs/>
          <w:kern w:val="0"/>
          <w:sz w:val="28"/>
          <w:szCs w:val="28"/>
          <w14:ligatures w14:val="none"/>
        </w:rPr>
        <w:t xml:space="preserve"> </w:t>
      </w:r>
    </w:p>
    <w:p w14:paraId="545FB061" w14:textId="77777777" w:rsidR="00561EA5" w:rsidRDefault="00561EA5" w:rsidP="00561EA5">
      <w:pPr>
        <w:spacing w:before="120" w:after="120" w:line="360" w:lineRule="exact"/>
        <w:ind w:firstLine="720"/>
        <w:jc w:val="both"/>
        <w:rPr>
          <w:rFonts w:eastAsia="Times New Roman" w:cs="Times New Roman"/>
          <w:kern w:val="0"/>
          <w:sz w:val="28"/>
          <w:szCs w:val="28"/>
          <w14:ligatures w14:val="none"/>
        </w:rPr>
      </w:pPr>
      <w:proofErr w:type="spellStart"/>
      <w:r w:rsidRPr="00810E8E">
        <w:rPr>
          <w:rFonts w:eastAsia="Times New Roman" w:cs="Times New Roman"/>
          <w:kern w:val="0"/>
          <w:sz w:val="28"/>
          <w:szCs w:val="28"/>
          <w14:ligatures w14:val="none"/>
        </w:rPr>
        <w:t>Tiếp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tục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có</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quả</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Chỉ</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thị</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số</w:t>
      </w:r>
      <w:proofErr w:type="spellEnd"/>
      <w:r w:rsidRPr="00810E8E">
        <w:rPr>
          <w:rFonts w:eastAsia="Times New Roman" w:cs="Times New Roman"/>
          <w:kern w:val="0"/>
          <w:sz w:val="28"/>
          <w:szCs w:val="28"/>
          <w14:ligatures w14:val="none"/>
        </w:rPr>
        <w:t xml:space="preserve"> 32-CT/TW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Ban </w:t>
      </w:r>
      <w:proofErr w:type="spellStart"/>
      <w:r w:rsidRPr="00810E8E">
        <w:rPr>
          <w:rFonts w:eastAsia="Times New Roman" w:cs="Times New Roman"/>
          <w:kern w:val="0"/>
          <w:sz w:val="28"/>
          <w:szCs w:val="28"/>
          <w14:ligatures w14:val="none"/>
        </w:rPr>
        <w:t>Bí</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thư</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Nghị</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quyết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số</w:t>
      </w:r>
      <w:proofErr w:type="spellEnd"/>
      <w:r w:rsidRPr="00810E8E">
        <w:rPr>
          <w:rFonts w:eastAsia="Times New Roman" w:cs="Times New Roman"/>
          <w:kern w:val="0"/>
          <w:sz w:val="28"/>
          <w:szCs w:val="28"/>
          <w14:ligatures w14:val="none"/>
        </w:rPr>
        <w:t xml:space="preserve"> 52/NQ-CP </w:t>
      </w:r>
      <w:proofErr w:type="spellStart"/>
      <w:r w:rsidRPr="00810E8E">
        <w:rPr>
          <w:rFonts w:eastAsia="Times New Roman" w:cs="Times New Roman"/>
          <w:kern w:val="0"/>
          <w:sz w:val="28"/>
          <w:szCs w:val="28"/>
          <w14:ligatures w14:val="none"/>
        </w:rPr>
        <w:t>ngày</w:t>
      </w:r>
      <w:proofErr w:type="spellEnd"/>
      <w:r w:rsidRPr="00810E8E">
        <w:rPr>
          <w:rFonts w:eastAsia="Times New Roman" w:cs="Times New Roman"/>
          <w:kern w:val="0"/>
          <w:sz w:val="28"/>
          <w:szCs w:val="28"/>
          <w14:ligatures w14:val="none"/>
        </w:rPr>
        <w:t xml:space="preserve"> 22 </w:t>
      </w:r>
      <w:proofErr w:type="spellStart"/>
      <w:r w:rsidRPr="00810E8E">
        <w:rPr>
          <w:rFonts w:eastAsia="Times New Roman" w:cs="Times New Roman"/>
          <w:kern w:val="0"/>
          <w:sz w:val="28"/>
          <w:szCs w:val="28"/>
          <w14:ligatures w14:val="none"/>
        </w:rPr>
        <w:t>tháng</w:t>
      </w:r>
      <w:proofErr w:type="spellEnd"/>
      <w:r w:rsidRPr="00810E8E">
        <w:rPr>
          <w:rFonts w:eastAsia="Times New Roman" w:cs="Times New Roman"/>
          <w:kern w:val="0"/>
          <w:sz w:val="28"/>
          <w:szCs w:val="28"/>
          <w14:ligatures w14:val="none"/>
        </w:rPr>
        <w:t xml:space="preserve"> 4 </w:t>
      </w:r>
      <w:proofErr w:type="spellStart"/>
      <w:r w:rsidRPr="00810E8E">
        <w:rPr>
          <w:rFonts w:eastAsia="Times New Roman" w:cs="Times New Roman"/>
          <w:kern w:val="0"/>
          <w:sz w:val="28"/>
          <w:szCs w:val="28"/>
          <w14:ligatures w14:val="none"/>
        </w:rPr>
        <w:t>năm</w:t>
      </w:r>
      <w:proofErr w:type="spellEnd"/>
      <w:r w:rsidRPr="00810E8E">
        <w:rPr>
          <w:rFonts w:eastAsia="Times New Roman" w:cs="Times New Roman"/>
          <w:kern w:val="0"/>
          <w:sz w:val="28"/>
          <w:szCs w:val="28"/>
          <w14:ligatures w14:val="none"/>
        </w:rPr>
        <w:t xml:space="preserve"> 2024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Chính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phủ</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về</w:t>
      </w:r>
      <w:proofErr w:type="spellEnd"/>
      <w:r w:rsidRPr="00810E8E">
        <w:rPr>
          <w:rFonts w:eastAsia="Times New Roman" w:cs="Times New Roman"/>
          <w:kern w:val="0"/>
          <w:sz w:val="28"/>
          <w:szCs w:val="28"/>
          <w14:ligatures w14:val="none"/>
        </w:rPr>
        <w:t xml:space="preserve"> ban </w:t>
      </w:r>
      <w:proofErr w:type="spellStart"/>
      <w:r w:rsidRPr="00810E8E">
        <w:rPr>
          <w:rFonts w:eastAsia="Times New Roman" w:cs="Times New Roman"/>
          <w:kern w:val="0"/>
          <w:sz w:val="28"/>
          <w:szCs w:val="28"/>
          <w14:ligatures w14:val="none"/>
        </w:rPr>
        <w:t>hành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Chương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trình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hành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động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Kế</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hoạch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Chính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phủ</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Chỉ</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thị</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số</w:t>
      </w:r>
      <w:proofErr w:type="spellEnd"/>
      <w:r w:rsidRPr="00810E8E">
        <w:rPr>
          <w:rFonts w:eastAsia="Times New Roman" w:cs="Times New Roman"/>
          <w:kern w:val="0"/>
          <w:sz w:val="28"/>
          <w:szCs w:val="28"/>
          <w14:ligatures w14:val="none"/>
        </w:rPr>
        <w:t xml:space="preserve"> 32-CT/TW,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ý </w:t>
      </w:r>
      <w:proofErr w:type="spellStart"/>
      <w:r w:rsidRPr="00810E8E">
        <w:rPr>
          <w:rFonts w:eastAsia="Times New Roman" w:cs="Times New Roman"/>
          <w:kern w:val="0"/>
          <w:sz w:val="28"/>
          <w:szCs w:val="28"/>
          <w14:ligatures w14:val="none"/>
        </w:rPr>
        <w:t>kiến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Kết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luận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Trưởng</w:t>
      </w:r>
      <w:proofErr w:type="spellEnd"/>
      <w:r w:rsidRPr="00810E8E">
        <w:rPr>
          <w:rFonts w:eastAsia="Times New Roman" w:cs="Times New Roman"/>
          <w:kern w:val="0"/>
          <w:sz w:val="28"/>
          <w:szCs w:val="28"/>
          <w14:ligatures w14:val="none"/>
        </w:rPr>
        <w:t xml:space="preserve"> Ban </w:t>
      </w:r>
      <w:proofErr w:type="spellStart"/>
      <w:r w:rsidRPr="00810E8E">
        <w:rPr>
          <w:rFonts w:eastAsia="Times New Roman" w:cs="Times New Roman"/>
          <w:kern w:val="0"/>
          <w:sz w:val="28"/>
          <w:szCs w:val="28"/>
          <w14:ligatures w14:val="none"/>
        </w:rPr>
        <w:t>Chỉ</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đạo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quốc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về</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chống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IUU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chỉ</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đạo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Bộ</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nghiệp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Môi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trường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Thành </w:t>
      </w:r>
      <w:proofErr w:type="spellStart"/>
      <w:r w:rsidRPr="00810E8E">
        <w:rPr>
          <w:rFonts w:eastAsia="Times New Roman" w:cs="Times New Roman"/>
          <w:kern w:val="0"/>
          <w:sz w:val="28"/>
          <w:szCs w:val="28"/>
          <w14:ligatures w14:val="none"/>
        </w:rPr>
        <w:t>ủy</w:t>
      </w:r>
      <w:proofErr w:type="spellEnd"/>
      <w:r w:rsidRPr="00810E8E">
        <w:rPr>
          <w:rFonts w:eastAsia="Times New Roman" w:cs="Times New Roman"/>
          <w:kern w:val="0"/>
          <w:sz w:val="28"/>
          <w:szCs w:val="28"/>
          <w14:ligatures w14:val="none"/>
        </w:rPr>
        <w:t xml:space="preserve">, Ban </w:t>
      </w:r>
      <w:proofErr w:type="spellStart"/>
      <w:r w:rsidRPr="00810E8E">
        <w:rPr>
          <w:rFonts w:eastAsia="Times New Roman" w:cs="Times New Roman"/>
          <w:kern w:val="0"/>
          <w:sz w:val="28"/>
          <w:szCs w:val="28"/>
          <w14:ligatures w14:val="none"/>
        </w:rPr>
        <w:t>Chỉ</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đạo</w:t>
      </w:r>
      <w:proofErr w:type="spellEnd"/>
      <w:r w:rsidRPr="00810E8E">
        <w:rPr>
          <w:rFonts w:eastAsia="Times New Roman" w:cs="Times New Roman"/>
          <w:kern w:val="0"/>
          <w:sz w:val="28"/>
          <w:szCs w:val="28"/>
          <w14:ligatures w14:val="none"/>
        </w:rPr>
        <w:t xml:space="preserve"> Thành </w:t>
      </w:r>
      <w:proofErr w:type="spellStart"/>
      <w:r w:rsidRPr="00810E8E">
        <w:rPr>
          <w:rFonts w:eastAsia="Times New Roman" w:cs="Times New Roman"/>
          <w:kern w:val="0"/>
          <w:sz w:val="28"/>
          <w:szCs w:val="28"/>
          <w14:ligatures w14:val="none"/>
        </w:rPr>
        <w:t>phố</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về</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chống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IUU.</w:t>
      </w:r>
      <w:r>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Thường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xuyên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mở</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đợt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cao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điểm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tuyên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truyền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chủ</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trương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Đảng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luật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nước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về</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chống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IUU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bền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vững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ngành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810E8E">
        <w:rPr>
          <w:rFonts w:eastAsia="Times New Roman" w:cs="Times New Roman"/>
          <w:kern w:val="0"/>
          <w:sz w:val="28"/>
          <w:szCs w:val="28"/>
          <w14:ligatures w14:val="none"/>
        </w:rPr>
        <w:t xml:space="preserve">Qua </w:t>
      </w:r>
      <w:proofErr w:type="spellStart"/>
      <w:r w:rsidRPr="00810E8E">
        <w:rPr>
          <w:rFonts w:eastAsia="Times New Roman" w:cs="Times New Roman"/>
          <w:kern w:val="0"/>
          <w:sz w:val="28"/>
          <w:szCs w:val="28"/>
          <w14:ligatures w14:val="none"/>
        </w:rPr>
        <w:t>đó</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nâng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cao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nhận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thức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cấp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tổ</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chức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đảng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chính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quyền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ngành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cấp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nhất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người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đứng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đầu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có</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trách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nhiệm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tiếp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đối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với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lãnh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đạo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chỉ</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đạo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tạo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sự</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thống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nhất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đồng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bộ</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nhận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thức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đúng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đủ</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về</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chống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IUU, </w:t>
      </w:r>
      <w:proofErr w:type="spellStart"/>
      <w:r w:rsidRPr="00810E8E">
        <w:rPr>
          <w:rFonts w:eastAsia="Times New Roman" w:cs="Times New Roman"/>
          <w:kern w:val="0"/>
          <w:sz w:val="28"/>
          <w:szCs w:val="28"/>
          <w14:ligatures w14:val="none"/>
        </w:rPr>
        <w:t>phát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bền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vững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ngành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xem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đây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nhiệm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vụ</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quan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trọng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cấp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bách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lâu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dài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liên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quan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tiếp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đến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đời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sống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ngư</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dân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kinh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tế</w:t>
      </w:r>
      <w:proofErr w:type="spellEnd"/>
      <w:r w:rsidRPr="00810E8E">
        <w:rPr>
          <w:rFonts w:eastAsia="Times New Roman" w:cs="Times New Roman"/>
          <w:kern w:val="0"/>
          <w:sz w:val="28"/>
          <w:szCs w:val="28"/>
          <w14:ligatures w14:val="none"/>
        </w:rPr>
        <w:t xml:space="preserve"> - </w:t>
      </w:r>
      <w:proofErr w:type="spellStart"/>
      <w:r w:rsidRPr="00810E8E">
        <w:rPr>
          <w:rFonts w:eastAsia="Times New Roman" w:cs="Times New Roman"/>
          <w:kern w:val="0"/>
          <w:sz w:val="28"/>
          <w:szCs w:val="28"/>
          <w14:ligatures w14:val="none"/>
        </w:rPr>
        <w:t>xã</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hội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bảo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đảm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quốc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phòng</w:t>
      </w:r>
      <w:proofErr w:type="spellEnd"/>
      <w:r w:rsidRPr="00810E8E">
        <w:rPr>
          <w:rFonts w:eastAsia="Times New Roman" w:cs="Times New Roman"/>
          <w:kern w:val="0"/>
          <w:sz w:val="28"/>
          <w:szCs w:val="28"/>
          <w14:ligatures w14:val="none"/>
        </w:rPr>
        <w:t xml:space="preserve"> - an </w:t>
      </w:r>
      <w:proofErr w:type="spellStart"/>
      <w:r w:rsidRPr="00810E8E">
        <w:rPr>
          <w:rFonts w:eastAsia="Times New Roman" w:cs="Times New Roman"/>
          <w:kern w:val="0"/>
          <w:sz w:val="28"/>
          <w:szCs w:val="28"/>
          <w14:ligatures w14:val="none"/>
        </w:rPr>
        <w:t>ninh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địa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bàn</w:t>
      </w:r>
      <w:proofErr w:type="spellEnd"/>
      <w:r w:rsidRPr="00810E8E">
        <w:rPr>
          <w:rFonts w:eastAsia="Times New Roman" w:cs="Times New Roman"/>
          <w:kern w:val="0"/>
          <w:sz w:val="28"/>
          <w:szCs w:val="28"/>
          <w14:ligatures w14:val="none"/>
        </w:rPr>
        <w:t xml:space="preserve"> Thành </w:t>
      </w:r>
      <w:proofErr w:type="spellStart"/>
      <w:r w:rsidRPr="00810E8E">
        <w:rPr>
          <w:rFonts w:eastAsia="Times New Roman" w:cs="Times New Roman"/>
          <w:kern w:val="0"/>
          <w:sz w:val="28"/>
          <w:szCs w:val="28"/>
          <w14:ligatures w14:val="none"/>
        </w:rPr>
        <w:t>phố</w:t>
      </w:r>
      <w:proofErr w:type="spellEnd"/>
      <w:r w:rsidRPr="00810E8E">
        <w:rPr>
          <w:rFonts w:eastAsia="Times New Roman" w:cs="Times New Roman"/>
          <w:kern w:val="0"/>
          <w:sz w:val="28"/>
          <w:szCs w:val="28"/>
          <w14:ligatures w14:val="none"/>
        </w:rPr>
        <w:t>.</w:t>
      </w:r>
    </w:p>
    <w:p w14:paraId="75FE638F" w14:textId="77777777" w:rsidR="00561EA5" w:rsidRDefault="00561EA5" w:rsidP="00561EA5">
      <w:pPr>
        <w:spacing w:before="120" w:after="120" w:line="360" w:lineRule="exact"/>
        <w:ind w:firstLine="720"/>
        <w:jc w:val="both"/>
        <w:rPr>
          <w:rFonts w:eastAsia="Times New Roman" w:cs="Times New Roman"/>
          <w:kern w:val="0"/>
          <w:sz w:val="28"/>
          <w:szCs w:val="28"/>
          <w14:ligatures w14:val="none"/>
        </w:rPr>
      </w:pPr>
      <w:proofErr w:type="spellStart"/>
      <w:r w:rsidRPr="00810E8E">
        <w:rPr>
          <w:rFonts w:eastAsia="Times New Roman" w:cs="Times New Roman"/>
          <w:kern w:val="0"/>
          <w:sz w:val="28"/>
          <w:szCs w:val="28"/>
          <w14:ligatures w14:val="none"/>
        </w:rPr>
        <w:t>Phát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huy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trò</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giám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người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dân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cộng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đồng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trò</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Mặt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trận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Tổ</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quốc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Việt</w:t>
      </w:r>
      <w:proofErr w:type="spellEnd"/>
      <w:r w:rsidRPr="00810E8E">
        <w:rPr>
          <w:rFonts w:eastAsia="Times New Roman" w:cs="Times New Roman"/>
          <w:kern w:val="0"/>
          <w:sz w:val="28"/>
          <w:szCs w:val="28"/>
          <w14:ligatures w14:val="none"/>
        </w:rPr>
        <w:t xml:space="preserve"> Nam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tổ</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chức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chính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trị</w:t>
      </w:r>
      <w:proofErr w:type="spellEnd"/>
      <w:r w:rsidRPr="00810E8E">
        <w:rPr>
          <w:rFonts w:eastAsia="Times New Roman" w:cs="Times New Roman"/>
          <w:kern w:val="0"/>
          <w:sz w:val="28"/>
          <w:szCs w:val="28"/>
          <w14:ligatures w14:val="none"/>
        </w:rPr>
        <w:t xml:space="preserve"> - </w:t>
      </w:r>
      <w:proofErr w:type="spellStart"/>
      <w:r w:rsidRPr="00810E8E">
        <w:rPr>
          <w:rFonts w:eastAsia="Times New Roman" w:cs="Times New Roman"/>
          <w:kern w:val="0"/>
          <w:sz w:val="28"/>
          <w:szCs w:val="28"/>
          <w14:ligatures w14:val="none"/>
        </w:rPr>
        <w:t>xã</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hội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tổ</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chức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xã</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hội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nghề</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nghiệp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hội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quần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chúng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quan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báo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đài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trong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tuyên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truyền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vận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động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nâng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cao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nhận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thức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trách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nhiệm</w:t>
      </w:r>
      <w:proofErr w:type="spellEnd"/>
      <w:r w:rsidRPr="00810E8E">
        <w:rPr>
          <w:rFonts w:eastAsia="Times New Roman" w:cs="Times New Roman"/>
          <w:kern w:val="0"/>
          <w:sz w:val="28"/>
          <w:szCs w:val="28"/>
          <w14:ligatures w14:val="none"/>
        </w:rPr>
        <w:t xml:space="preserve">, ý </w:t>
      </w:r>
      <w:proofErr w:type="spellStart"/>
      <w:r w:rsidRPr="00810E8E">
        <w:rPr>
          <w:rFonts w:eastAsia="Times New Roman" w:cs="Times New Roman"/>
          <w:kern w:val="0"/>
          <w:sz w:val="28"/>
          <w:szCs w:val="28"/>
          <w14:ligatures w14:val="none"/>
        </w:rPr>
        <w:t>thức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chấp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hành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luật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kịp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thời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ánh</w:t>
      </w:r>
      <w:proofErr w:type="spellEnd"/>
      <w:r w:rsidRPr="00810E8E">
        <w:rPr>
          <w:rFonts w:eastAsia="Times New Roman" w:cs="Times New Roman"/>
          <w:kern w:val="0"/>
          <w:sz w:val="28"/>
          <w:szCs w:val="28"/>
          <w14:ligatures w14:val="none"/>
        </w:rPr>
        <w:t xml:space="preserve"> vi </w:t>
      </w:r>
      <w:proofErr w:type="spellStart"/>
      <w:r w:rsidRPr="00810E8E">
        <w:rPr>
          <w:rFonts w:eastAsia="Times New Roman" w:cs="Times New Roman"/>
          <w:kern w:val="0"/>
          <w:sz w:val="28"/>
          <w:szCs w:val="28"/>
          <w14:ligatures w14:val="none"/>
        </w:rPr>
        <w:t>phạm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biểu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dương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khen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thưởng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tổ</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chức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nhân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tốt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chủ</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trương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chính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sách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luật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về</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chống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IUU </w:t>
      </w:r>
      <w:proofErr w:type="spellStart"/>
      <w:r w:rsidRPr="00810E8E">
        <w:rPr>
          <w:rFonts w:eastAsia="Times New Roman" w:cs="Times New Roman"/>
          <w:kern w:val="0"/>
          <w:sz w:val="28"/>
          <w:szCs w:val="28"/>
          <w14:ligatures w14:val="none"/>
        </w:rPr>
        <w:t>nhằm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góp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phần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sớm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bỏ</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cảnh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báo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Thẻ</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vàng</w:t>
      </w:r>
      <w:proofErr w:type="spellEnd"/>
      <w:r w:rsidRPr="00810E8E">
        <w:rPr>
          <w:rFonts w:eastAsia="Times New Roman" w:cs="Times New Roman"/>
          <w:kern w:val="0"/>
          <w:sz w:val="28"/>
          <w:szCs w:val="28"/>
          <w14:ligatures w14:val="none"/>
        </w:rPr>
        <w:t>.</w:t>
      </w:r>
    </w:p>
    <w:p w14:paraId="3B3E5B7D" w14:textId="77777777" w:rsidR="00561EA5" w:rsidRDefault="00561EA5" w:rsidP="00561EA5">
      <w:pPr>
        <w:spacing w:before="120" w:after="120" w:line="360" w:lineRule="exact"/>
        <w:ind w:firstLine="720"/>
        <w:jc w:val="both"/>
        <w:rPr>
          <w:rFonts w:eastAsia="Times New Roman" w:cs="Times New Roman"/>
          <w:b/>
          <w:bCs/>
          <w:i/>
          <w:iCs/>
          <w:kern w:val="0"/>
          <w:sz w:val="28"/>
          <w:szCs w:val="28"/>
          <w14:ligatures w14:val="none"/>
        </w:rPr>
      </w:pPr>
      <w:r w:rsidRPr="00810E8E">
        <w:rPr>
          <w:rFonts w:eastAsia="Times New Roman" w:cs="Times New Roman"/>
          <w:b/>
          <w:bCs/>
          <w:i/>
          <w:iCs/>
          <w:kern w:val="0"/>
          <w:sz w:val="28"/>
          <w:szCs w:val="28"/>
          <w14:ligatures w14:val="none"/>
        </w:rPr>
        <w:t xml:space="preserve">3. </w:t>
      </w:r>
      <w:proofErr w:type="spellStart"/>
      <w:r w:rsidRPr="00810E8E">
        <w:rPr>
          <w:rFonts w:eastAsia="Times New Roman" w:cs="Times New Roman"/>
          <w:b/>
          <w:bCs/>
          <w:i/>
          <w:iCs/>
          <w:kern w:val="0"/>
          <w:sz w:val="28"/>
          <w:szCs w:val="28"/>
          <w14:ligatures w14:val="none"/>
        </w:rPr>
        <w:t>Nâng</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cao</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năng</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lực</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quản</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lý</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Nhà</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nước</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trong</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công</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tác</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chống</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khai</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thác</w:t>
      </w:r>
      <w:proofErr w:type="spellEnd"/>
      <w:r w:rsidRPr="00810E8E">
        <w:rPr>
          <w:rFonts w:eastAsia="Times New Roman" w:cs="Times New Roman"/>
          <w:b/>
          <w:bCs/>
          <w:i/>
          <w:iCs/>
          <w:kern w:val="0"/>
          <w:sz w:val="28"/>
          <w:szCs w:val="28"/>
          <w14:ligatures w14:val="none"/>
        </w:rPr>
        <w:t xml:space="preserve"> IUU </w:t>
      </w:r>
      <w:proofErr w:type="spellStart"/>
      <w:r w:rsidRPr="00810E8E">
        <w:rPr>
          <w:rFonts w:eastAsia="Times New Roman" w:cs="Times New Roman"/>
          <w:b/>
          <w:bCs/>
          <w:i/>
          <w:iCs/>
          <w:kern w:val="0"/>
          <w:sz w:val="28"/>
          <w:szCs w:val="28"/>
          <w14:ligatures w14:val="none"/>
        </w:rPr>
        <w:t>và</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phát</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triển</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bền</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vững</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ngành</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thủy</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sản</w:t>
      </w:r>
      <w:proofErr w:type="spellEnd"/>
      <w:r w:rsidRPr="00810E8E">
        <w:rPr>
          <w:rFonts w:eastAsia="Times New Roman" w:cs="Times New Roman"/>
          <w:b/>
          <w:bCs/>
          <w:i/>
          <w:iCs/>
          <w:kern w:val="0"/>
          <w:sz w:val="28"/>
          <w:szCs w:val="28"/>
          <w14:ligatures w14:val="none"/>
        </w:rPr>
        <w:t xml:space="preserve"> </w:t>
      </w:r>
    </w:p>
    <w:p w14:paraId="62488BAC" w14:textId="77777777" w:rsidR="00561EA5" w:rsidRDefault="00561EA5" w:rsidP="00561EA5">
      <w:pPr>
        <w:spacing w:before="120" w:after="120" w:line="360" w:lineRule="exact"/>
        <w:ind w:firstLine="720"/>
        <w:jc w:val="both"/>
        <w:rPr>
          <w:rFonts w:eastAsia="Times New Roman" w:cs="Times New Roman"/>
          <w:b/>
          <w:bCs/>
          <w:i/>
          <w:iCs/>
          <w:kern w:val="0"/>
          <w:sz w:val="28"/>
          <w:szCs w:val="28"/>
          <w14:ligatures w14:val="none"/>
        </w:rPr>
      </w:pPr>
      <w:proofErr w:type="spellStart"/>
      <w:r w:rsidRPr="00810E8E">
        <w:rPr>
          <w:rFonts w:eastAsia="Times New Roman" w:cs="Times New Roman"/>
          <w:kern w:val="0"/>
          <w:sz w:val="28"/>
          <w:szCs w:val="28"/>
          <w14:ligatures w14:val="none"/>
        </w:rPr>
        <w:t>Rà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soát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thống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kê</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đủ</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số</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lượng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cảng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thường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xuyên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cập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nhật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chính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sở</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dữ</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liệu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quốc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VNFishbase</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hệ</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thống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giám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với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sở</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dữ</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liệu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quốc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về</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dân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cư</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VNeID</w:t>
      </w:r>
      <w:proofErr w:type="spellEnd"/>
      <w:r w:rsidRPr="00810E8E">
        <w:rPr>
          <w:rFonts w:eastAsia="Times New Roman" w:cs="Times New Roman"/>
          <w:kern w:val="0"/>
          <w:sz w:val="28"/>
          <w:szCs w:val="28"/>
          <w14:ligatures w14:val="none"/>
        </w:rPr>
        <w:t>.</w:t>
      </w:r>
      <w:r>
        <w:rPr>
          <w:rFonts w:eastAsia="Times New Roman" w:cs="Times New Roman"/>
          <w:b/>
          <w:bCs/>
          <w:i/>
          <w:iCs/>
          <w:kern w:val="0"/>
          <w:sz w:val="28"/>
          <w:szCs w:val="28"/>
          <w14:ligatures w14:val="none"/>
        </w:rPr>
        <w:t xml:space="preserve"> </w:t>
      </w:r>
      <w:proofErr w:type="spellStart"/>
      <w:r w:rsidRPr="00810E8E">
        <w:rPr>
          <w:rFonts w:eastAsia="Times New Roman" w:cs="Times New Roman"/>
          <w:kern w:val="0"/>
          <w:sz w:val="28"/>
          <w:szCs w:val="28"/>
          <w14:ligatures w14:val="none"/>
        </w:rPr>
        <w:t>Tăng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cường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tuần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kiểm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soát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phối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hợp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với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đơn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vị</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chức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năng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lý</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tại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cảng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bến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cửa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áp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dụng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hệ</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thống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lý</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ngư</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dân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xuất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nhập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bến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nền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tảng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VNeID</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để</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lý</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chặt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cảng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đội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nắm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chắc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thông</w:t>
      </w:r>
      <w:proofErr w:type="spellEnd"/>
      <w:r w:rsidRPr="00810E8E">
        <w:rPr>
          <w:rFonts w:eastAsia="Times New Roman" w:cs="Times New Roman"/>
          <w:kern w:val="0"/>
          <w:sz w:val="28"/>
          <w:szCs w:val="28"/>
          <w14:ligatures w14:val="none"/>
        </w:rPr>
        <w:t xml:space="preserve"> tin, </w:t>
      </w:r>
      <w:proofErr w:type="spellStart"/>
      <w:r w:rsidRPr="00810E8E">
        <w:rPr>
          <w:rFonts w:eastAsia="Times New Roman" w:cs="Times New Roman"/>
          <w:kern w:val="0"/>
          <w:sz w:val="28"/>
          <w:szCs w:val="28"/>
          <w14:ligatures w14:val="none"/>
        </w:rPr>
        <w:t>tình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hình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xuất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bến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cập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bến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kiểm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soát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giám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hành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trình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w:t>
      </w:r>
      <w:r>
        <w:rPr>
          <w:rFonts w:eastAsia="Times New Roman" w:cs="Times New Roman"/>
          <w:b/>
          <w:bCs/>
          <w:i/>
          <w:iCs/>
          <w:kern w:val="0"/>
          <w:sz w:val="28"/>
          <w:szCs w:val="28"/>
          <w14:ligatures w14:val="none"/>
        </w:rPr>
        <w:t xml:space="preserve"> </w:t>
      </w:r>
      <w:proofErr w:type="spellStart"/>
      <w:r w:rsidRPr="00810E8E">
        <w:rPr>
          <w:rFonts w:eastAsia="Times New Roman" w:cs="Times New Roman"/>
          <w:kern w:val="0"/>
          <w:sz w:val="28"/>
          <w:szCs w:val="28"/>
          <w14:ligatures w14:val="none"/>
        </w:rPr>
        <w:t>Kịp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thời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từ</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sớm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từ</w:t>
      </w:r>
      <w:proofErr w:type="spellEnd"/>
      <w:r w:rsidRPr="00810E8E">
        <w:rPr>
          <w:rFonts w:eastAsia="Times New Roman" w:cs="Times New Roman"/>
          <w:kern w:val="0"/>
          <w:sz w:val="28"/>
          <w:szCs w:val="28"/>
          <w14:ligatures w14:val="none"/>
        </w:rPr>
        <w:t xml:space="preserve"> xa, </w:t>
      </w:r>
      <w:proofErr w:type="spellStart"/>
      <w:r w:rsidRPr="00810E8E">
        <w:rPr>
          <w:rFonts w:eastAsia="Times New Roman" w:cs="Times New Roman"/>
          <w:kern w:val="0"/>
          <w:sz w:val="28"/>
          <w:szCs w:val="28"/>
          <w14:ligatures w14:val="none"/>
        </w:rPr>
        <w:t>ngăn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chặn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ngay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từ</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trong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bờ</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đối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với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ngư</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dân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cố</w:t>
      </w:r>
      <w:proofErr w:type="spellEnd"/>
      <w:r w:rsidRPr="00810E8E">
        <w:rPr>
          <w:rFonts w:eastAsia="Times New Roman" w:cs="Times New Roman"/>
          <w:kern w:val="0"/>
          <w:sz w:val="28"/>
          <w:szCs w:val="28"/>
          <w14:ligatures w14:val="none"/>
        </w:rPr>
        <w:t xml:space="preserve"> ý vi </w:t>
      </w:r>
      <w:proofErr w:type="spellStart"/>
      <w:r w:rsidRPr="00810E8E">
        <w:rPr>
          <w:rFonts w:eastAsia="Times New Roman" w:cs="Times New Roman"/>
          <w:kern w:val="0"/>
          <w:sz w:val="28"/>
          <w:szCs w:val="28"/>
          <w14:ligatures w14:val="none"/>
        </w:rPr>
        <w:t>phạm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nhất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bất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hợp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pháp</w:t>
      </w:r>
      <w:proofErr w:type="spellEnd"/>
      <w:r w:rsidRPr="00810E8E">
        <w:rPr>
          <w:rFonts w:eastAsia="Times New Roman" w:cs="Times New Roman"/>
          <w:kern w:val="0"/>
          <w:sz w:val="28"/>
          <w:szCs w:val="28"/>
          <w14:ligatures w14:val="none"/>
        </w:rPr>
        <w:t xml:space="preserve"> ở </w:t>
      </w:r>
      <w:proofErr w:type="spellStart"/>
      <w:r w:rsidRPr="00810E8E">
        <w:rPr>
          <w:rFonts w:eastAsia="Times New Roman" w:cs="Times New Roman"/>
          <w:kern w:val="0"/>
          <w:sz w:val="28"/>
          <w:szCs w:val="28"/>
          <w14:ligatures w14:val="none"/>
        </w:rPr>
        <w:t>vùng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nước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ngoài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giám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chặt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chẽ</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lượng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nghiêm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việc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nhận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chứng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nhận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truy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xuất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nguồn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gốc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tại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cảng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để</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phẩm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bất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hợp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xuất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khẩu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ra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nước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ngoài</w:t>
      </w:r>
      <w:proofErr w:type="spellEnd"/>
      <w:r w:rsidRPr="00810E8E">
        <w:rPr>
          <w:rFonts w:eastAsia="Times New Roman" w:cs="Times New Roman"/>
          <w:kern w:val="0"/>
          <w:sz w:val="28"/>
          <w:szCs w:val="28"/>
          <w14:ligatures w14:val="none"/>
        </w:rPr>
        <w:t>.</w:t>
      </w:r>
      <w:r>
        <w:rPr>
          <w:rFonts w:eastAsia="Times New Roman" w:cs="Times New Roman"/>
          <w:b/>
          <w:bCs/>
          <w:i/>
          <w:iCs/>
          <w:kern w:val="0"/>
          <w:sz w:val="28"/>
          <w:szCs w:val="28"/>
          <w14:ligatures w14:val="none"/>
        </w:rPr>
        <w:t xml:space="preserve"> </w:t>
      </w:r>
      <w:proofErr w:type="spellStart"/>
      <w:r w:rsidRPr="00810E8E">
        <w:rPr>
          <w:rFonts w:eastAsia="Times New Roman" w:cs="Times New Roman"/>
          <w:kern w:val="0"/>
          <w:sz w:val="28"/>
          <w:szCs w:val="28"/>
          <w14:ligatures w14:val="none"/>
        </w:rPr>
        <w:t>Kịp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thời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xử</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lý</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nghiêm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triệt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để</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theo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định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luật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đối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với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chủ</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thuyền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viên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sở</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mua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phẩm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vi </w:t>
      </w:r>
      <w:proofErr w:type="spellStart"/>
      <w:r w:rsidRPr="00810E8E">
        <w:rPr>
          <w:rFonts w:eastAsia="Times New Roman" w:cs="Times New Roman"/>
          <w:kern w:val="0"/>
          <w:sz w:val="28"/>
          <w:szCs w:val="28"/>
          <w14:ligatures w14:val="none"/>
        </w:rPr>
        <w:t>phạm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điều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truy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tố</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xét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xử</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nghiêm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vi </w:t>
      </w:r>
      <w:proofErr w:type="spellStart"/>
      <w:r w:rsidRPr="00810E8E">
        <w:rPr>
          <w:rFonts w:eastAsia="Times New Roman" w:cs="Times New Roman"/>
          <w:kern w:val="0"/>
          <w:sz w:val="28"/>
          <w:szCs w:val="28"/>
          <w14:ligatures w14:val="none"/>
        </w:rPr>
        <w:t>phạm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vụ</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việc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môi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giới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móc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nối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đưa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ngư</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dân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bất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hợp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pháp</w:t>
      </w:r>
      <w:proofErr w:type="spellEnd"/>
      <w:r w:rsidRPr="00810E8E">
        <w:rPr>
          <w:rFonts w:eastAsia="Times New Roman" w:cs="Times New Roman"/>
          <w:kern w:val="0"/>
          <w:sz w:val="28"/>
          <w:szCs w:val="28"/>
          <w14:ligatures w14:val="none"/>
        </w:rPr>
        <w:t xml:space="preserve"> ở </w:t>
      </w:r>
      <w:proofErr w:type="spellStart"/>
      <w:r w:rsidRPr="00810E8E">
        <w:rPr>
          <w:rFonts w:eastAsia="Times New Roman" w:cs="Times New Roman"/>
          <w:kern w:val="0"/>
          <w:sz w:val="28"/>
          <w:szCs w:val="28"/>
          <w14:ligatures w14:val="none"/>
        </w:rPr>
        <w:t>vùng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nước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ngoài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hợp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thức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hoá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lastRenderedPageBreak/>
        <w:t>hồ</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đối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với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lô</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hàng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xuất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khẩu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rộng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rãi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kết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quả</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xử</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lý</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nhằm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giáo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dục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răn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đe</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để</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người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dân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doanh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nghiệp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dám</w:t>
      </w:r>
      <w:proofErr w:type="spellEnd"/>
      <w:r w:rsidRPr="00810E8E">
        <w:rPr>
          <w:rFonts w:eastAsia="Times New Roman" w:cs="Times New Roman"/>
          <w:kern w:val="0"/>
          <w:sz w:val="28"/>
          <w:szCs w:val="28"/>
          <w14:ligatures w14:val="none"/>
        </w:rPr>
        <w:t>”, “</w:t>
      </w:r>
      <w:proofErr w:type="spellStart"/>
      <w:r w:rsidRPr="00810E8E">
        <w:rPr>
          <w:rFonts w:eastAsia="Times New Roman" w:cs="Times New Roman"/>
          <w:kern w:val="0"/>
          <w:sz w:val="28"/>
          <w:szCs w:val="28"/>
          <w14:ligatures w14:val="none"/>
        </w:rPr>
        <w:t>không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thể</w:t>
      </w:r>
      <w:proofErr w:type="spellEnd"/>
      <w:r w:rsidRPr="00810E8E">
        <w:rPr>
          <w:rFonts w:eastAsia="Times New Roman" w:cs="Times New Roman"/>
          <w:kern w:val="0"/>
          <w:sz w:val="28"/>
          <w:szCs w:val="28"/>
          <w14:ligatures w14:val="none"/>
        </w:rPr>
        <w:t xml:space="preserve"> vi </w:t>
      </w:r>
      <w:proofErr w:type="spellStart"/>
      <w:r w:rsidRPr="00810E8E">
        <w:rPr>
          <w:rFonts w:eastAsia="Times New Roman" w:cs="Times New Roman"/>
          <w:kern w:val="0"/>
          <w:sz w:val="28"/>
          <w:szCs w:val="28"/>
          <w14:ligatures w14:val="none"/>
        </w:rPr>
        <w:t>phạm</w:t>
      </w:r>
      <w:proofErr w:type="spellEnd"/>
      <w:r w:rsidRPr="00810E8E">
        <w:rPr>
          <w:rFonts w:eastAsia="Times New Roman" w:cs="Times New Roman"/>
          <w:kern w:val="0"/>
          <w:sz w:val="28"/>
          <w:szCs w:val="28"/>
          <w14:ligatures w14:val="none"/>
        </w:rPr>
        <w:t>.</w:t>
      </w:r>
    </w:p>
    <w:p w14:paraId="6F3A3064" w14:textId="77777777" w:rsidR="002D0E80" w:rsidRDefault="00561EA5" w:rsidP="002D0E80">
      <w:pPr>
        <w:spacing w:before="120" w:after="120" w:line="360" w:lineRule="exact"/>
        <w:ind w:firstLine="720"/>
        <w:jc w:val="both"/>
        <w:rPr>
          <w:rFonts w:eastAsia="Times New Roman" w:cs="Times New Roman"/>
          <w:b/>
          <w:bCs/>
          <w:i/>
          <w:iCs/>
          <w:kern w:val="0"/>
          <w:sz w:val="28"/>
          <w:szCs w:val="28"/>
          <w14:ligatures w14:val="none"/>
        </w:rPr>
      </w:pPr>
      <w:proofErr w:type="spellStart"/>
      <w:r w:rsidRPr="00810E8E">
        <w:rPr>
          <w:rFonts w:eastAsia="Times New Roman" w:cs="Times New Roman"/>
          <w:kern w:val="0"/>
          <w:sz w:val="28"/>
          <w:szCs w:val="28"/>
          <w14:ligatures w14:val="none"/>
        </w:rPr>
        <w:t>Kiện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toàn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nâng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cao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năng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lực</w:t>
      </w:r>
      <w:proofErr w:type="spellEnd"/>
      <w:r w:rsidRPr="00810E8E">
        <w:rPr>
          <w:rFonts w:eastAsia="Times New Roman" w:cs="Times New Roman"/>
          <w:kern w:val="0"/>
          <w:sz w:val="28"/>
          <w:szCs w:val="28"/>
          <w14:ligatures w14:val="none"/>
        </w:rPr>
        <w:t xml:space="preserve">, ý </w:t>
      </w:r>
      <w:proofErr w:type="spellStart"/>
      <w:r w:rsidRPr="00810E8E">
        <w:rPr>
          <w:rFonts w:eastAsia="Times New Roman" w:cs="Times New Roman"/>
          <w:kern w:val="0"/>
          <w:sz w:val="28"/>
          <w:szCs w:val="28"/>
          <w14:ligatures w14:val="none"/>
        </w:rPr>
        <w:t>thức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trách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nhiệm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lượng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công</w:t>
      </w:r>
      <w:proofErr w:type="spellEnd"/>
      <w:r w:rsidRPr="00810E8E">
        <w:rPr>
          <w:rFonts w:eastAsia="Times New Roman" w:cs="Times New Roman"/>
          <w:kern w:val="0"/>
          <w:sz w:val="28"/>
          <w:szCs w:val="28"/>
          <w14:ligatures w14:val="none"/>
        </w:rPr>
        <w:t xml:space="preserve"> an, </w:t>
      </w:r>
      <w:proofErr w:type="spellStart"/>
      <w:r w:rsidRPr="00810E8E">
        <w:rPr>
          <w:rFonts w:eastAsia="Times New Roman" w:cs="Times New Roman"/>
          <w:kern w:val="0"/>
          <w:sz w:val="28"/>
          <w:szCs w:val="28"/>
          <w14:ligatures w14:val="none"/>
        </w:rPr>
        <w:t>quân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sự</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biên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phòng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quan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chức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năng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lý</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hoạt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động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chống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IUU.</w:t>
      </w:r>
      <w:r>
        <w:rPr>
          <w:rFonts w:eastAsia="Times New Roman" w:cs="Times New Roman"/>
          <w:b/>
          <w:bCs/>
          <w:i/>
          <w:iCs/>
          <w:kern w:val="0"/>
          <w:sz w:val="28"/>
          <w:szCs w:val="28"/>
          <w14:ligatures w14:val="none"/>
        </w:rPr>
        <w:t xml:space="preserve"> </w:t>
      </w:r>
      <w:proofErr w:type="spellStart"/>
      <w:r w:rsidRPr="00810E8E">
        <w:rPr>
          <w:rFonts w:eastAsia="Times New Roman" w:cs="Times New Roman"/>
          <w:kern w:val="0"/>
          <w:sz w:val="28"/>
          <w:szCs w:val="28"/>
          <w14:ligatures w14:val="none"/>
        </w:rPr>
        <w:t>Rà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soát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điều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chỉnh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bổ</w:t>
      </w:r>
      <w:proofErr w:type="spellEnd"/>
      <w:r w:rsidRPr="00810E8E">
        <w:rPr>
          <w:rFonts w:eastAsia="Times New Roman" w:cs="Times New Roman"/>
          <w:kern w:val="0"/>
          <w:sz w:val="28"/>
          <w:szCs w:val="28"/>
          <w14:ligatures w14:val="none"/>
        </w:rPr>
        <w:t xml:space="preserve"> sung Quy </w:t>
      </w:r>
      <w:proofErr w:type="spellStart"/>
      <w:r w:rsidRPr="00810E8E">
        <w:rPr>
          <w:rFonts w:eastAsia="Times New Roman" w:cs="Times New Roman"/>
          <w:kern w:val="0"/>
          <w:sz w:val="28"/>
          <w:szCs w:val="28"/>
          <w14:ligatures w14:val="none"/>
        </w:rPr>
        <w:t>chế</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phối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hợp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giữa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quan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đơn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vị</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chức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năng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Thành </w:t>
      </w:r>
      <w:proofErr w:type="spellStart"/>
      <w:r w:rsidRPr="00810E8E">
        <w:rPr>
          <w:rFonts w:eastAsia="Times New Roman" w:cs="Times New Roman"/>
          <w:kern w:val="0"/>
          <w:sz w:val="28"/>
          <w:szCs w:val="28"/>
          <w14:ligatures w14:val="none"/>
        </w:rPr>
        <w:t>phố</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với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lượng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chấp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bảo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đảm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chất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chặt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chẽ</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quả</w:t>
      </w:r>
      <w:proofErr w:type="spellEnd"/>
      <w:r w:rsidRPr="00810E8E">
        <w:rPr>
          <w:rFonts w:eastAsia="Times New Roman" w:cs="Times New Roman"/>
          <w:kern w:val="0"/>
          <w:sz w:val="28"/>
          <w:szCs w:val="28"/>
          <w14:ligatures w14:val="none"/>
        </w:rPr>
        <w:t>.</w:t>
      </w:r>
      <w:r>
        <w:rPr>
          <w:rFonts w:eastAsia="Times New Roman" w:cs="Times New Roman"/>
          <w:b/>
          <w:bCs/>
          <w:i/>
          <w:iCs/>
          <w:kern w:val="0"/>
          <w:sz w:val="28"/>
          <w:szCs w:val="28"/>
          <w14:ligatures w14:val="none"/>
        </w:rPr>
        <w:t xml:space="preserve"> </w:t>
      </w:r>
      <w:proofErr w:type="spellStart"/>
      <w:r w:rsidRPr="00810E8E">
        <w:rPr>
          <w:rFonts w:eastAsia="Times New Roman" w:cs="Times New Roman"/>
          <w:kern w:val="0"/>
          <w:sz w:val="28"/>
          <w:szCs w:val="28"/>
          <w14:ligatures w14:val="none"/>
        </w:rPr>
        <w:t>Đồng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thời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rà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soát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xây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dựng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điều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chỉnh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bổ</w:t>
      </w:r>
      <w:proofErr w:type="spellEnd"/>
      <w:r w:rsidRPr="00810E8E">
        <w:rPr>
          <w:rFonts w:eastAsia="Times New Roman" w:cs="Times New Roman"/>
          <w:kern w:val="0"/>
          <w:sz w:val="28"/>
          <w:szCs w:val="28"/>
          <w14:ligatures w14:val="none"/>
        </w:rPr>
        <w:t xml:space="preserve"> sung Quy </w:t>
      </w:r>
      <w:proofErr w:type="spellStart"/>
      <w:r w:rsidRPr="00810E8E">
        <w:rPr>
          <w:rFonts w:eastAsia="Times New Roman" w:cs="Times New Roman"/>
          <w:kern w:val="0"/>
          <w:sz w:val="28"/>
          <w:szCs w:val="28"/>
          <w14:ligatures w14:val="none"/>
        </w:rPr>
        <w:t>chế</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phối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hợp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giữa</w:t>
      </w:r>
      <w:proofErr w:type="spellEnd"/>
      <w:r w:rsidRPr="00810E8E">
        <w:rPr>
          <w:rFonts w:eastAsia="Times New Roman" w:cs="Times New Roman"/>
          <w:kern w:val="0"/>
          <w:sz w:val="28"/>
          <w:szCs w:val="28"/>
          <w14:ligatures w14:val="none"/>
        </w:rPr>
        <w:t xml:space="preserve"> Thành </w:t>
      </w:r>
      <w:proofErr w:type="spellStart"/>
      <w:r w:rsidRPr="00810E8E">
        <w:rPr>
          <w:rFonts w:eastAsia="Times New Roman" w:cs="Times New Roman"/>
          <w:kern w:val="0"/>
          <w:sz w:val="28"/>
          <w:szCs w:val="28"/>
          <w14:ligatures w14:val="none"/>
        </w:rPr>
        <w:t>phố</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Hồ</w:t>
      </w:r>
      <w:proofErr w:type="spellEnd"/>
      <w:r w:rsidRPr="00810E8E">
        <w:rPr>
          <w:rFonts w:eastAsia="Times New Roman" w:cs="Times New Roman"/>
          <w:kern w:val="0"/>
          <w:sz w:val="28"/>
          <w:szCs w:val="28"/>
          <w14:ligatures w14:val="none"/>
        </w:rPr>
        <w:t xml:space="preserve"> Chí Minh </w:t>
      </w:r>
      <w:proofErr w:type="spellStart"/>
      <w:r w:rsidRPr="00810E8E">
        <w:rPr>
          <w:rFonts w:eastAsia="Times New Roman" w:cs="Times New Roman"/>
          <w:kern w:val="0"/>
          <w:sz w:val="28"/>
          <w:szCs w:val="28"/>
          <w14:ligatures w14:val="none"/>
        </w:rPr>
        <w:t>với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tỉnh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thành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phố</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để</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kiểm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soát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Thành </w:t>
      </w:r>
      <w:proofErr w:type="spellStart"/>
      <w:r w:rsidRPr="00810E8E">
        <w:rPr>
          <w:rFonts w:eastAsia="Times New Roman" w:cs="Times New Roman"/>
          <w:kern w:val="0"/>
          <w:sz w:val="28"/>
          <w:szCs w:val="28"/>
          <w14:ligatures w14:val="none"/>
        </w:rPr>
        <w:t>phố</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hoạt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động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ngoài</w:t>
      </w:r>
      <w:proofErr w:type="spellEnd"/>
      <w:r w:rsidRPr="00810E8E">
        <w:rPr>
          <w:rFonts w:eastAsia="Times New Roman" w:cs="Times New Roman"/>
          <w:kern w:val="0"/>
          <w:sz w:val="28"/>
          <w:szCs w:val="28"/>
          <w14:ligatures w14:val="none"/>
        </w:rPr>
        <w:t xml:space="preserve"> Thành </w:t>
      </w:r>
      <w:proofErr w:type="spellStart"/>
      <w:r w:rsidRPr="00810E8E">
        <w:rPr>
          <w:rFonts w:eastAsia="Times New Roman" w:cs="Times New Roman"/>
          <w:kern w:val="0"/>
          <w:sz w:val="28"/>
          <w:szCs w:val="28"/>
          <w14:ligatures w14:val="none"/>
        </w:rPr>
        <w:t>phố</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tỉnh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cập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cảng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Thành </w:t>
      </w:r>
      <w:proofErr w:type="spellStart"/>
      <w:r w:rsidRPr="00810E8E">
        <w:rPr>
          <w:rFonts w:eastAsia="Times New Roman" w:cs="Times New Roman"/>
          <w:kern w:val="0"/>
          <w:sz w:val="28"/>
          <w:szCs w:val="28"/>
          <w14:ligatures w14:val="none"/>
        </w:rPr>
        <w:t>phố</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bốc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hải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làm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sở</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để</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nhận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nguyên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liệu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tại</w:t>
      </w:r>
      <w:proofErr w:type="spellEnd"/>
      <w:r w:rsidRPr="00810E8E">
        <w:rPr>
          <w:rFonts w:eastAsia="Times New Roman" w:cs="Times New Roman"/>
          <w:kern w:val="0"/>
          <w:sz w:val="28"/>
          <w:szCs w:val="28"/>
          <w14:ligatures w14:val="none"/>
        </w:rPr>
        <w:t xml:space="preserve"> Thành </w:t>
      </w:r>
      <w:proofErr w:type="spellStart"/>
      <w:r w:rsidRPr="00810E8E">
        <w:rPr>
          <w:rFonts w:eastAsia="Times New Roman" w:cs="Times New Roman"/>
          <w:kern w:val="0"/>
          <w:sz w:val="28"/>
          <w:szCs w:val="28"/>
          <w14:ligatures w14:val="none"/>
        </w:rPr>
        <w:t>phố</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Hồ</w:t>
      </w:r>
      <w:proofErr w:type="spellEnd"/>
      <w:r w:rsidRPr="00810E8E">
        <w:rPr>
          <w:rFonts w:eastAsia="Times New Roman" w:cs="Times New Roman"/>
          <w:kern w:val="0"/>
          <w:sz w:val="28"/>
          <w:szCs w:val="28"/>
          <w14:ligatures w14:val="none"/>
        </w:rPr>
        <w:t xml:space="preserve"> Chí Minh </w:t>
      </w:r>
      <w:proofErr w:type="spellStart"/>
      <w:r w:rsidRPr="00810E8E">
        <w:rPr>
          <w:rFonts w:eastAsia="Times New Roman" w:cs="Times New Roman"/>
          <w:kern w:val="0"/>
          <w:sz w:val="28"/>
          <w:szCs w:val="28"/>
          <w14:ligatures w14:val="none"/>
        </w:rPr>
        <w:t>nhưng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chứng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nhận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nguồn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gốc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tại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tỉnh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khác</w:t>
      </w:r>
      <w:proofErr w:type="spellEnd"/>
      <w:r w:rsidRPr="00810E8E">
        <w:rPr>
          <w:rFonts w:eastAsia="Times New Roman" w:cs="Times New Roman"/>
          <w:kern w:val="0"/>
          <w:sz w:val="28"/>
          <w:szCs w:val="28"/>
          <w14:ligatures w14:val="none"/>
        </w:rPr>
        <w:t>.</w:t>
      </w:r>
    </w:p>
    <w:p w14:paraId="67EA9AD3" w14:textId="77777777" w:rsidR="00174E5F" w:rsidRDefault="00561EA5" w:rsidP="00174E5F">
      <w:pPr>
        <w:spacing w:before="120" w:after="120" w:line="360" w:lineRule="exact"/>
        <w:ind w:firstLine="720"/>
        <w:jc w:val="both"/>
        <w:rPr>
          <w:rFonts w:eastAsia="Times New Roman" w:cs="Times New Roman"/>
          <w:b/>
          <w:bCs/>
          <w:i/>
          <w:iCs/>
          <w:kern w:val="0"/>
          <w:sz w:val="28"/>
          <w:szCs w:val="28"/>
          <w14:ligatures w14:val="none"/>
        </w:rPr>
      </w:pPr>
      <w:r w:rsidRPr="00810E8E">
        <w:rPr>
          <w:rFonts w:eastAsia="Times New Roman" w:cs="Times New Roman"/>
          <w:spacing w:val="-2"/>
          <w:kern w:val="0"/>
          <w:sz w:val="28"/>
          <w:szCs w:val="28"/>
          <w14:ligatures w14:val="none"/>
        </w:rPr>
        <w:t xml:space="preserve">Quan </w:t>
      </w:r>
      <w:proofErr w:type="spellStart"/>
      <w:r w:rsidRPr="00810E8E">
        <w:rPr>
          <w:rFonts w:eastAsia="Times New Roman" w:cs="Times New Roman"/>
          <w:spacing w:val="-2"/>
          <w:kern w:val="0"/>
          <w:sz w:val="28"/>
          <w:szCs w:val="28"/>
          <w14:ligatures w14:val="none"/>
        </w:rPr>
        <w:t>tâm</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hỗ</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trợ</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nguồn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lực</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Nhà</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nước</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khuyến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khích</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xã</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hội</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hoá</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hợp</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tác</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công</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tư</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phát</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triển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cơ</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sở</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vật</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chất</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kỹ</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thuật</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hạ</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tầng</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thủy</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sản</w:t>
      </w:r>
      <w:proofErr w:type="spellEnd"/>
      <w:r w:rsidRPr="00810E8E">
        <w:rPr>
          <w:rFonts w:eastAsia="Times New Roman" w:cs="Times New Roman"/>
          <w:spacing w:val="-2"/>
          <w:kern w:val="0"/>
          <w:sz w:val="28"/>
          <w:szCs w:val="28"/>
          <w14:ligatures w14:val="none"/>
        </w:rPr>
        <w:t xml:space="preserve">; ban </w:t>
      </w:r>
      <w:proofErr w:type="spellStart"/>
      <w:r w:rsidRPr="00810E8E">
        <w:rPr>
          <w:rFonts w:eastAsia="Times New Roman" w:cs="Times New Roman"/>
          <w:spacing w:val="-2"/>
          <w:kern w:val="0"/>
          <w:sz w:val="28"/>
          <w:szCs w:val="28"/>
          <w14:ligatures w14:val="none"/>
        </w:rPr>
        <w:t>hành</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chính</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sách</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hỗ</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trợ</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ngư</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dân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nâng</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cấp</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thay</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thế</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thiết</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bị</w:t>
      </w:r>
      <w:proofErr w:type="spellEnd"/>
      <w:r w:rsidRPr="00810E8E">
        <w:rPr>
          <w:rFonts w:eastAsia="Times New Roman" w:cs="Times New Roman"/>
          <w:spacing w:val="-2"/>
          <w:kern w:val="0"/>
          <w:sz w:val="28"/>
          <w:szCs w:val="28"/>
          <w14:ligatures w14:val="none"/>
        </w:rPr>
        <w:t xml:space="preserve"> VMS </w:t>
      </w:r>
      <w:proofErr w:type="spellStart"/>
      <w:r w:rsidRPr="00810E8E">
        <w:rPr>
          <w:rFonts w:eastAsia="Times New Roman" w:cs="Times New Roman"/>
          <w:spacing w:val="-2"/>
          <w:kern w:val="0"/>
          <w:sz w:val="28"/>
          <w:szCs w:val="28"/>
          <w14:ligatures w14:val="none"/>
        </w:rPr>
        <w:t>đáp</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ứng</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điều</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kiện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quy</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định</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hiện</w:t>
      </w:r>
      <w:proofErr w:type="spellEnd"/>
      <w:r w:rsidRPr="00810E8E">
        <w:rPr>
          <w:rFonts w:eastAsia="Times New Roman" w:cs="Times New Roman"/>
          <w:spacing w:val="-2"/>
          <w:kern w:val="0"/>
          <w:sz w:val="28"/>
          <w:szCs w:val="28"/>
          <w14:ligatures w14:val="none"/>
        </w:rPr>
        <w:t xml:space="preserve"> nay </w:t>
      </w:r>
      <w:proofErr w:type="spellStart"/>
      <w:r w:rsidRPr="00810E8E">
        <w:rPr>
          <w:rFonts w:eastAsia="Times New Roman" w:cs="Times New Roman"/>
          <w:spacing w:val="-2"/>
          <w:kern w:val="0"/>
          <w:sz w:val="28"/>
          <w:szCs w:val="28"/>
          <w14:ligatures w14:val="none"/>
        </w:rPr>
        <w:t>và</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duy</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trì</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kết</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nối</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hệ</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thống</w:t>
      </w:r>
      <w:proofErr w:type="spellEnd"/>
      <w:r w:rsidRPr="00810E8E">
        <w:rPr>
          <w:rFonts w:eastAsia="Times New Roman" w:cs="Times New Roman"/>
          <w:spacing w:val="-2"/>
          <w:kern w:val="0"/>
          <w:sz w:val="28"/>
          <w:szCs w:val="28"/>
          <w14:ligatures w14:val="none"/>
        </w:rPr>
        <w:t xml:space="preserve"> VMS 24/24.</w:t>
      </w:r>
      <w:r w:rsidRPr="003B1BBE">
        <w:rPr>
          <w:rFonts w:eastAsia="Times New Roman" w:cs="Times New Roman"/>
          <w:b/>
          <w:bCs/>
          <w:i/>
          <w:iCs/>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Đẩy</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mạnh</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ứng</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dụng</w:t>
      </w:r>
      <w:proofErr w:type="spellEnd"/>
      <w:r w:rsidRPr="00810E8E">
        <w:rPr>
          <w:rFonts w:eastAsia="Times New Roman" w:cs="Times New Roman"/>
          <w:spacing w:val="-2"/>
          <w:kern w:val="0"/>
          <w:sz w:val="28"/>
          <w:szCs w:val="28"/>
          <w14:ligatures w14:val="none"/>
        </w:rPr>
        <w:t xml:space="preserve"> khoa </w:t>
      </w:r>
      <w:proofErr w:type="spellStart"/>
      <w:r w:rsidRPr="00810E8E">
        <w:rPr>
          <w:rFonts w:eastAsia="Times New Roman" w:cs="Times New Roman"/>
          <w:spacing w:val="-2"/>
          <w:kern w:val="0"/>
          <w:sz w:val="28"/>
          <w:szCs w:val="28"/>
          <w14:ligatures w14:val="none"/>
        </w:rPr>
        <w:t>học</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ứng</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dụng</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công</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nghệ</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thông</w:t>
      </w:r>
      <w:proofErr w:type="spellEnd"/>
      <w:r w:rsidRPr="00810E8E">
        <w:rPr>
          <w:rFonts w:eastAsia="Times New Roman" w:cs="Times New Roman"/>
          <w:spacing w:val="-2"/>
          <w:kern w:val="0"/>
          <w:sz w:val="28"/>
          <w:szCs w:val="28"/>
          <w14:ligatures w14:val="none"/>
        </w:rPr>
        <w:t xml:space="preserve"> tin, </w:t>
      </w:r>
      <w:proofErr w:type="spellStart"/>
      <w:r w:rsidRPr="00810E8E">
        <w:rPr>
          <w:rFonts w:eastAsia="Times New Roman" w:cs="Times New Roman"/>
          <w:spacing w:val="-2"/>
          <w:kern w:val="0"/>
          <w:sz w:val="28"/>
          <w:szCs w:val="28"/>
          <w14:ligatures w14:val="none"/>
        </w:rPr>
        <w:t>chuyển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đổi</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số</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trong</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nuôi</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trồng</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khai</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thác</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thủy</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sản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thiết</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lập</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chuỗi</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sản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xuất</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bền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vững</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tạo</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môi</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trường</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thuận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lợi</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cho</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ngành</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thủy</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sản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phát</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triển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bền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vững</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có</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khả</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năng</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cạnh</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tranh</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cao</w:t>
      </w:r>
      <w:proofErr w:type="spellEnd"/>
      <w:r w:rsidRPr="00810E8E">
        <w:rPr>
          <w:rFonts w:eastAsia="Times New Roman" w:cs="Times New Roman"/>
          <w:spacing w:val="-2"/>
          <w:kern w:val="0"/>
          <w:sz w:val="28"/>
          <w:szCs w:val="28"/>
          <w14:ligatures w14:val="none"/>
        </w:rPr>
        <w:t>.</w:t>
      </w:r>
      <w:r w:rsidRPr="003B1BBE">
        <w:rPr>
          <w:rFonts w:eastAsia="Times New Roman" w:cs="Times New Roman"/>
          <w:b/>
          <w:bCs/>
          <w:i/>
          <w:iCs/>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Đồng</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thời</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chú</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trọng</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bảo</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tồn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bảo</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vệ</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phát</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triển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nguồn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lợi</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thủy</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sản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phát</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triển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ngành</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thủy</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sản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gắn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với</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bảo</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đảm</w:t>
      </w:r>
      <w:proofErr w:type="spellEnd"/>
      <w:r w:rsidRPr="00810E8E">
        <w:rPr>
          <w:rFonts w:eastAsia="Times New Roman" w:cs="Times New Roman"/>
          <w:spacing w:val="-2"/>
          <w:kern w:val="0"/>
          <w:sz w:val="28"/>
          <w:szCs w:val="28"/>
          <w14:ligatures w14:val="none"/>
        </w:rPr>
        <w:t xml:space="preserve"> an </w:t>
      </w:r>
      <w:proofErr w:type="spellStart"/>
      <w:r w:rsidRPr="00810E8E">
        <w:rPr>
          <w:rFonts w:eastAsia="Times New Roman" w:cs="Times New Roman"/>
          <w:spacing w:val="-2"/>
          <w:kern w:val="0"/>
          <w:sz w:val="28"/>
          <w:szCs w:val="28"/>
          <w14:ligatures w14:val="none"/>
        </w:rPr>
        <w:t>sinh</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xã</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hội</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sinh</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kế</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bền</w:t>
      </w:r>
      <w:proofErr w:type="spellEnd"/>
      <w:r w:rsidRPr="00810E8E">
        <w:rPr>
          <w:rFonts w:eastAsia="Times New Roman" w:cs="Times New Roman"/>
          <w:spacing w:val="-2"/>
          <w:kern w:val="0"/>
          <w:sz w:val="28"/>
          <w:szCs w:val="28"/>
          <w14:ligatures w14:val="none"/>
        </w:rPr>
        <w:t xml:space="preserve"> </w:t>
      </w:r>
      <w:proofErr w:type="spellStart"/>
      <w:r w:rsidRPr="00810E8E">
        <w:rPr>
          <w:rFonts w:eastAsia="Times New Roman" w:cs="Times New Roman"/>
          <w:spacing w:val="-2"/>
          <w:kern w:val="0"/>
          <w:sz w:val="28"/>
          <w:szCs w:val="28"/>
          <w14:ligatures w14:val="none"/>
        </w:rPr>
        <w:t>vững</w:t>
      </w:r>
      <w:proofErr w:type="spellEnd"/>
      <w:r w:rsidRPr="00810E8E">
        <w:rPr>
          <w:rFonts w:eastAsia="Times New Roman" w:cs="Times New Roman"/>
          <w:spacing w:val="-2"/>
          <w:kern w:val="0"/>
          <w:sz w:val="28"/>
          <w:szCs w:val="28"/>
          <w14:ligatures w14:val="none"/>
        </w:rPr>
        <w:t>.</w:t>
      </w:r>
    </w:p>
    <w:p w14:paraId="39A5025C" w14:textId="77777777" w:rsidR="00174E5F" w:rsidRDefault="00561EA5" w:rsidP="00174E5F">
      <w:pPr>
        <w:spacing w:before="120" w:after="120" w:line="360" w:lineRule="exact"/>
        <w:ind w:firstLine="720"/>
        <w:jc w:val="both"/>
        <w:rPr>
          <w:rFonts w:eastAsia="Times New Roman" w:cs="Times New Roman"/>
          <w:b/>
          <w:bCs/>
          <w:i/>
          <w:iCs/>
          <w:kern w:val="0"/>
          <w:sz w:val="28"/>
          <w:szCs w:val="28"/>
          <w14:ligatures w14:val="none"/>
        </w:rPr>
      </w:pPr>
      <w:r w:rsidRPr="00810E8E">
        <w:rPr>
          <w:rFonts w:eastAsia="Times New Roman" w:cs="Times New Roman"/>
          <w:b/>
          <w:bCs/>
          <w:i/>
          <w:iCs/>
          <w:kern w:val="0"/>
          <w:sz w:val="28"/>
          <w:szCs w:val="28"/>
          <w14:ligatures w14:val="none"/>
        </w:rPr>
        <w:t xml:space="preserve">4. </w:t>
      </w:r>
      <w:proofErr w:type="spellStart"/>
      <w:r w:rsidRPr="00810E8E">
        <w:rPr>
          <w:rFonts w:eastAsia="Times New Roman" w:cs="Times New Roman"/>
          <w:b/>
          <w:bCs/>
          <w:i/>
          <w:iCs/>
          <w:kern w:val="0"/>
          <w:sz w:val="28"/>
          <w:szCs w:val="28"/>
          <w14:ligatures w14:val="none"/>
        </w:rPr>
        <w:t>Nâng</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cao</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hiệu</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quả</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hợp</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tác</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quốc</w:t>
      </w:r>
      <w:proofErr w:type="spellEnd"/>
      <w:r w:rsidRPr="00810E8E">
        <w:rPr>
          <w:rFonts w:eastAsia="Times New Roman" w:cs="Times New Roman"/>
          <w:b/>
          <w:bCs/>
          <w:i/>
          <w:iCs/>
          <w:kern w:val="0"/>
          <w:sz w:val="28"/>
          <w:szCs w:val="28"/>
          <w14:ligatures w14:val="none"/>
        </w:rPr>
        <w:t xml:space="preserve"> </w:t>
      </w:r>
      <w:proofErr w:type="spellStart"/>
      <w:r w:rsidRPr="00810E8E">
        <w:rPr>
          <w:rFonts w:eastAsia="Times New Roman" w:cs="Times New Roman"/>
          <w:b/>
          <w:bCs/>
          <w:i/>
          <w:iCs/>
          <w:kern w:val="0"/>
          <w:sz w:val="28"/>
          <w:szCs w:val="28"/>
          <w14:ligatures w14:val="none"/>
        </w:rPr>
        <w:t>tế</w:t>
      </w:r>
      <w:proofErr w:type="spellEnd"/>
      <w:r w:rsidRPr="00810E8E">
        <w:rPr>
          <w:rFonts w:eastAsia="Times New Roman" w:cs="Times New Roman"/>
          <w:b/>
          <w:bCs/>
          <w:i/>
          <w:iCs/>
          <w:kern w:val="0"/>
          <w:sz w:val="28"/>
          <w:szCs w:val="28"/>
          <w14:ligatures w14:val="none"/>
        </w:rPr>
        <w:t xml:space="preserve"> </w:t>
      </w:r>
    </w:p>
    <w:p w14:paraId="05F08215" w14:textId="47CDB4FC" w:rsidR="002D0E80" w:rsidRDefault="00561EA5" w:rsidP="00174E5F">
      <w:pPr>
        <w:spacing w:before="120" w:after="120" w:line="360" w:lineRule="exact"/>
        <w:ind w:firstLine="720"/>
        <w:jc w:val="both"/>
        <w:rPr>
          <w:rFonts w:eastAsia="Times New Roman" w:cs="Times New Roman"/>
          <w:b/>
          <w:bCs/>
          <w:i/>
          <w:iCs/>
          <w:kern w:val="0"/>
          <w:sz w:val="28"/>
          <w:szCs w:val="28"/>
          <w14:ligatures w14:val="none"/>
        </w:rPr>
      </w:pPr>
      <w:proofErr w:type="spellStart"/>
      <w:r w:rsidRPr="00810E8E">
        <w:rPr>
          <w:rFonts w:eastAsia="Times New Roman" w:cs="Times New Roman"/>
          <w:kern w:val="0"/>
          <w:sz w:val="28"/>
          <w:szCs w:val="28"/>
          <w14:ligatures w14:val="none"/>
        </w:rPr>
        <w:t>Tham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tích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có</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quả</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hoạt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động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hợp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quốc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tế</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trong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đó</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tập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trung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chặn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ngư</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dân</w:t>
      </w:r>
      <w:proofErr w:type="spellEnd"/>
      <w:r w:rsidRPr="00810E8E">
        <w:rPr>
          <w:rFonts w:eastAsia="Times New Roman" w:cs="Times New Roman"/>
          <w:kern w:val="0"/>
          <w:sz w:val="28"/>
          <w:szCs w:val="28"/>
          <w14:ligatures w14:val="none"/>
        </w:rPr>
        <w:t xml:space="preserve"> vi </w:t>
      </w:r>
      <w:proofErr w:type="spellStart"/>
      <w:r w:rsidRPr="00810E8E">
        <w:rPr>
          <w:rFonts w:eastAsia="Times New Roman" w:cs="Times New Roman"/>
          <w:kern w:val="0"/>
          <w:sz w:val="28"/>
          <w:szCs w:val="28"/>
          <w14:ligatures w14:val="none"/>
        </w:rPr>
        <w:t>phạm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vùng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nước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ngoài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để</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w:t>
      </w:r>
      <w:r>
        <w:rPr>
          <w:rFonts w:eastAsia="Times New Roman" w:cs="Times New Roman"/>
          <w:b/>
          <w:bCs/>
          <w:i/>
          <w:iCs/>
          <w:kern w:val="0"/>
          <w:sz w:val="28"/>
          <w:szCs w:val="28"/>
          <w14:ligatures w14:val="none"/>
        </w:rPr>
        <w:t xml:space="preserve"> </w:t>
      </w:r>
      <w:proofErr w:type="spellStart"/>
      <w:r w:rsidRPr="00810E8E">
        <w:rPr>
          <w:rFonts w:eastAsia="Times New Roman" w:cs="Times New Roman"/>
          <w:kern w:val="0"/>
          <w:sz w:val="28"/>
          <w:szCs w:val="28"/>
          <w14:ligatures w14:val="none"/>
        </w:rPr>
        <w:t>Chủ</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động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phối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hợp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với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quan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đại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Việt</w:t>
      </w:r>
      <w:proofErr w:type="spellEnd"/>
      <w:r w:rsidRPr="00810E8E">
        <w:rPr>
          <w:rFonts w:eastAsia="Times New Roman" w:cs="Times New Roman"/>
          <w:kern w:val="0"/>
          <w:sz w:val="28"/>
          <w:szCs w:val="28"/>
          <w14:ligatures w14:val="none"/>
        </w:rPr>
        <w:t xml:space="preserve"> Nam ở </w:t>
      </w:r>
      <w:proofErr w:type="spellStart"/>
      <w:r w:rsidRPr="00810E8E">
        <w:rPr>
          <w:rFonts w:eastAsia="Times New Roman" w:cs="Times New Roman"/>
          <w:kern w:val="0"/>
          <w:sz w:val="28"/>
          <w:szCs w:val="28"/>
          <w14:ligatures w14:val="none"/>
        </w:rPr>
        <w:t>nước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ngoài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thập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hồ</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liệu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bản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án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quyết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định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xử</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lý</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nước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sở</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tại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đối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với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ngư</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dân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Thành </w:t>
      </w:r>
      <w:proofErr w:type="spellStart"/>
      <w:r w:rsidRPr="00810E8E">
        <w:rPr>
          <w:rFonts w:eastAsia="Times New Roman" w:cs="Times New Roman"/>
          <w:kern w:val="0"/>
          <w:sz w:val="28"/>
          <w:szCs w:val="28"/>
          <w14:ligatures w14:val="none"/>
        </w:rPr>
        <w:t>phố</w:t>
      </w:r>
      <w:proofErr w:type="spellEnd"/>
      <w:r w:rsidRPr="00810E8E">
        <w:rPr>
          <w:rFonts w:eastAsia="Times New Roman" w:cs="Times New Roman"/>
          <w:kern w:val="0"/>
          <w:sz w:val="28"/>
          <w:szCs w:val="28"/>
          <w14:ligatures w14:val="none"/>
        </w:rPr>
        <w:t xml:space="preserve"> vi </w:t>
      </w:r>
      <w:proofErr w:type="spellStart"/>
      <w:r w:rsidRPr="00810E8E">
        <w:rPr>
          <w:rFonts w:eastAsia="Times New Roman" w:cs="Times New Roman"/>
          <w:kern w:val="0"/>
          <w:sz w:val="28"/>
          <w:szCs w:val="28"/>
          <w14:ligatures w14:val="none"/>
        </w:rPr>
        <w:t>phạm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để</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phục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vụ</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điều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xử</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lý</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bảo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hộ</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dân</w:t>
      </w:r>
      <w:proofErr w:type="spellEnd"/>
      <w:r w:rsidRPr="00810E8E">
        <w:rPr>
          <w:rFonts w:eastAsia="Times New Roman" w:cs="Times New Roman"/>
          <w:kern w:val="0"/>
          <w:sz w:val="28"/>
          <w:szCs w:val="28"/>
          <w14:ligatures w14:val="none"/>
        </w:rPr>
        <w:t>.</w:t>
      </w:r>
      <w:r>
        <w:rPr>
          <w:rFonts w:eastAsia="Times New Roman" w:cs="Times New Roman"/>
          <w:b/>
          <w:bCs/>
          <w:i/>
          <w:iCs/>
          <w:kern w:val="0"/>
          <w:sz w:val="28"/>
          <w:szCs w:val="28"/>
          <w14:ligatures w14:val="none"/>
        </w:rPr>
        <w:t xml:space="preserve"> </w:t>
      </w:r>
      <w:proofErr w:type="spellStart"/>
      <w:r w:rsidRPr="00810E8E">
        <w:rPr>
          <w:rFonts w:eastAsia="Times New Roman" w:cs="Times New Roman"/>
          <w:kern w:val="0"/>
          <w:sz w:val="28"/>
          <w:szCs w:val="28"/>
          <w14:ligatures w14:val="none"/>
        </w:rPr>
        <w:t>Kịp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thời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đấu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tranh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ngoại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giao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đối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với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việc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tàu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của</w:t>
      </w:r>
      <w:proofErr w:type="spellEnd"/>
      <w:r w:rsidRPr="00810E8E">
        <w:rPr>
          <w:rFonts w:eastAsia="Times New Roman" w:cs="Times New Roman"/>
          <w:kern w:val="0"/>
          <w:sz w:val="28"/>
          <w:szCs w:val="28"/>
          <w14:ligatures w14:val="none"/>
        </w:rPr>
        <w:t xml:space="preserve"> Thành </w:t>
      </w:r>
      <w:proofErr w:type="spellStart"/>
      <w:r w:rsidRPr="00810E8E">
        <w:rPr>
          <w:rFonts w:eastAsia="Times New Roman" w:cs="Times New Roman"/>
          <w:kern w:val="0"/>
          <w:sz w:val="28"/>
          <w:szCs w:val="28"/>
          <w14:ligatures w14:val="none"/>
        </w:rPr>
        <w:t>phố</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không</w:t>
      </w:r>
      <w:proofErr w:type="spellEnd"/>
      <w:r w:rsidRPr="00810E8E">
        <w:rPr>
          <w:rFonts w:eastAsia="Times New Roman" w:cs="Times New Roman"/>
          <w:kern w:val="0"/>
          <w:sz w:val="28"/>
          <w:szCs w:val="28"/>
          <w14:ligatures w14:val="none"/>
        </w:rPr>
        <w:t xml:space="preserve"> vi </w:t>
      </w:r>
      <w:proofErr w:type="spellStart"/>
      <w:r w:rsidRPr="00810E8E">
        <w:rPr>
          <w:rFonts w:eastAsia="Times New Roman" w:cs="Times New Roman"/>
          <w:kern w:val="0"/>
          <w:sz w:val="28"/>
          <w:szCs w:val="28"/>
          <w14:ligatures w14:val="none"/>
        </w:rPr>
        <w:t>phạm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khai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bất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hợp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bị</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lượng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chức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năng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bắt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giữ</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xử</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lý</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tại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những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vùng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chồng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lấn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tranh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chấp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chưa</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phân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định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với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nước</w:t>
      </w:r>
      <w:proofErr w:type="spellEnd"/>
      <w:r w:rsidRPr="00810E8E">
        <w:rPr>
          <w:rFonts w:eastAsia="Times New Roman" w:cs="Times New Roman"/>
          <w:kern w:val="0"/>
          <w:sz w:val="28"/>
          <w:szCs w:val="28"/>
          <w14:ligatures w14:val="none"/>
        </w:rPr>
        <w:t>.</w:t>
      </w:r>
    </w:p>
    <w:p w14:paraId="2ACBE854" w14:textId="77777777" w:rsidR="002D0E80" w:rsidRDefault="00561EA5" w:rsidP="002D0E80">
      <w:pPr>
        <w:spacing w:before="120" w:after="120" w:line="360" w:lineRule="exact"/>
        <w:ind w:firstLine="720"/>
        <w:jc w:val="both"/>
        <w:rPr>
          <w:rFonts w:eastAsia="Times New Roman" w:cs="Times New Roman"/>
          <w:b/>
          <w:bCs/>
          <w:i/>
          <w:iCs/>
          <w:kern w:val="0"/>
          <w:sz w:val="28"/>
          <w:szCs w:val="28"/>
          <w14:ligatures w14:val="none"/>
        </w:rPr>
      </w:pPr>
      <w:proofErr w:type="spellStart"/>
      <w:r w:rsidRPr="00810E8E">
        <w:rPr>
          <w:rFonts w:eastAsia="Times New Roman" w:cs="Times New Roman"/>
          <w:kern w:val="0"/>
          <w:sz w:val="28"/>
          <w:szCs w:val="28"/>
          <w14:ligatures w14:val="none"/>
        </w:rPr>
        <w:t>Tăng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cường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hợp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quốc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tế</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trong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đàm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trao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đổi</w:t>
      </w:r>
      <w:proofErr w:type="spellEnd"/>
      <w:r w:rsidRPr="00810E8E">
        <w:rPr>
          <w:rFonts w:eastAsia="Times New Roman" w:cs="Times New Roman"/>
          <w:kern w:val="0"/>
          <w:sz w:val="28"/>
          <w:szCs w:val="28"/>
          <w14:ligatures w14:val="none"/>
        </w:rPr>
        <w:t xml:space="preserve">, chia </w:t>
      </w:r>
      <w:proofErr w:type="spellStart"/>
      <w:r w:rsidRPr="00810E8E">
        <w:rPr>
          <w:rFonts w:eastAsia="Times New Roman" w:cs="Times New Roman"/>
          <w:kern w:val="0"/>
          <w:sz w:val="28"/>
          <w:szCs w:val="28"/>
          <w14:ligatures w14:val="none"/>
        </w:rPr>
        <w:t>sẻ</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thông</w:t>
      </w:r>
      <w:proofErr w:type="spellEnd"/>
      <w:r w:rsidRPr="00810E8E">
        <w:rPr>
          <w:rFonts w:eastAsia="Times New Roman" w:cs="Times New Roman"/>
          <w:kern w:val="0"/>
          <w:sz w:val="28"/>
          <w:szCs w:val="28"/>
          <w14:ligatures w14:val="none"/>
        </w:rPr>
        <w:t xml:space="preserve"> tin, </w:t>
      </w:r>
      <w:proofErr w:type="spellStart"/>
      <w:r w:rsidRPr="00810E8E">
        <w:rPr>
          <w:rFonts w:eastAsia="Times New Roman" w:cs="Times New Roman"/>
          <w:kern w:val="0"/>
          <w:sz w:val="28"/>
          <w:szCs w:val="28"/>
          <w14:ligatures w14:val="none"/>
        </w:rPr>
        <w:t>chuyển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giao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công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nghệ</w:t>
      </w:r>
      <w:proofErr w:type="spellEnd"/>
      <w:r w:rsidRPr="00810E8E">
        <w:rPr>
          <w:rFonts w:eastAsia="Times New Roman" w:cs="Times New Roman"/>
          <w:kern w:val="0"/>
          <w:sz w:val="28"/>
          <w:szCs w:val="28"/>
          <w14:ligatures w14:val="none"/>
        </w:rPr>
        <w:t xml:space="preserve">, chia </w:t>
      </w:r>
      <w:proofErr w:type="spellStart"/>
      <w:r w:rsidRPr="00810E8E">
        <w:rPr>
          <w:rFonts w:eastAsia="Times New Roman" w:cs="Times New Roman"/>
          <w:kern w:val="0"/>
          <w:sz w:val="28"/>
          <w:szCs w:val="28"/>
          <w14:ligatures w14:val="none"/>
        </w:rPr>
        <w:t>sẻ</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kinh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nghiệm</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chính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sách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về</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bảo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vệ</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tái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tạo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nguồn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lợi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w:t>
      </w:r>
      <w:r>
        <w:rPr>
          <w:rFonts w:eastAsia="Times New Roman" w:cs="Times New Roman"/>
          <w:b/>
          <w:bCs/>
          <w:i/>
          <w:iCs/>
          <w:kern w:val="0"/>
          <w:sz w:val="28"/>
          <w:szCs w:val="28"/>
          <w14:ligatures w14:val="none"/>
        </w:rPr>
        <w:t xml:space="preserve"> </w:t>
      </w:r>
      <w:proofErr w:type="spellStart"/>
      <w:r w:rsidRPr="00810E8E">
        <w:rPr>
          <w:rFonts w:eastAsia="Times New Roman" w:cs="Times New Roman"/>
          <w:kern w:val="0"/>
          <w:sz w:val="28"/>
          <w:szCs w:val="28"/>
          <w14:ligatures w14:val="none"/>
        </w:rPr>
        <w:t>Nghiên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cứu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thúc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đẩy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hợp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hút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và</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tranh</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nguồn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quốc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tế</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trong</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thực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hiện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các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mục</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tiêu</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giải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pháp</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bảo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vệ</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tái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tạo</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phát</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triển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nguồn</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lợi</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thủy</w:t>
      </w:r>
      <w:proofErr w:type="spellEnd"/>
      <w:r w:rsidRPr="00810E8E">
        <w:rPr>
          <w:rFonts w:eastAsia="Times New Roman" w:cs="Times New Roman"/>
          <w:kern w:val="0"/>
          <w:sz w:val="28"/>
          <w:szCs w:val="28"/>
          <w14:ligatures w14:val="none"/>
        </w:rPr>
        <w:t xml:space="preserve"> </w:t>
      </w:r>
      <w:proofErr w:type="spellStart"/>
      <w:r w:rsidRPr="00810E8E">
        <w:rPr>
          <w:rFonts w:eastAsia="Times New Roman" w:cs="Times New Roman"/>
          <w:kern w:val="0"/>
          <w:sz w:val="28"/>
          <w:szCs w:val="28"/>
          <w14:ligatures w14:val="none"/>
        </w:rPr>
        <w:t>sản</w:t>
      </w:r>
      <w:proofErr w:type="spellEnd"/>
      <w:r w:rsidRPr="00810E8E">
        <w:rPr>
          <w:rFonts w:eastAsia="Times New Roman" w:cs="Times New Roman"/>
          <w:kern w:val="0"/>
          <w:sz w:val="28"/>
          <w:szCs w:val="28"/>
          <w14:ligatures w14:val="none"/>
        </w:rPr>
        <w:t>.</w:t>
      </w:r>
    </w:p>
    <w:p w14:paraId="76950EFC" w14:textId="77777777" w:rsidR="008C1739" w:rsidRDefault="00561EA5" w:rsidP="008C1739">
      <w:pPr>
        <w:spacing w:before="120" w:after="120" w:line="360" w:lineRule="exact"/>
        <w:ind w:firstLine="720"/>
        <w:jc w:val="both"/>
        <w:rPr>
          <w:rFonts w:eastAsia="Times New Roman" w:cs="Times New Roman"/>
          <w:b/>
          <w:bCs/>
          <w:i/>
          <w:iCs/>
          <w:kern w:val="0"/>
          <w:sz w:val="28"/>
          <w:szCs w:val="28"/>
          <w14:ligatures w14:val="none"/>
        </w:rPr>
      </w:pPr>
      <w:r w:rsidRPr="002D0E80">
        <w:rPr>
          <w:rFonts w:cs="Times New Roman"/>
          <w:i/>
          <w:iCs/>
          <w:spacing w:val="-6"/>
          <w:sz w:val="28"/>
          <w:szCs w:val="28"/>
        </w:rPr>
        <w:t>(</w:t>
      </w:r>
      <w:proofErr w:type="spellStart"/>
      <w:r w:rsidRPr="002D0E80">
        <w:rPr>
          <w:rFonts w:cs="Times New Roman"/>
          <w:i/>
          <w:iCs/>
          <w:spacing w:val="-6"/>
          <w:sz w:val="28"/>
          <w:szCs w:val="28"/>
        </w:rPr>
        <w:t>Nguồn</w:t>
      </w:r>
      <w:proofErr w:type="spellEnd"/>
      <w:r w:rsidRPr="002D0E80">
        <w:rPr>
          <w:rFonts w:cs="Times New Roman"/>
          <w:i/>
          <w:iCs/>
          <w:spacing w:val="-6"/>
          <w:sz w:val="28"/>
          <w:szCs w:val="28"/>
        </w:rPr>
        <w:t xml:space="preserve">: </w:t>
      </w:r>
      <w:proofErr w:type="spellStart"/>
      <w:r w:rsidRPr="002D0E80">
        <w:rPr>
          <w:rFonts w:cs="Times New Roman"/>
          <w:i/>
          <w:iCs/>
          <w:spacing w:val="-6"/>
          <w:sz w:val="28"/>
          <w:szCs w:val="28"/>
        </w:rPr>
        <w:t>Kế</w:t>
      </w:r>
      <w:proofErr w:type="spellEnd"/>
      <w:r w:rsidRPr="002D0E80">
        <w:rPr>
          <w:rFonts w:cs="Times New Roman"/>
          <w:i/>
          <w:iCs/>
          <w:spacing w:val="-6"/>
          <w:sz w:val="28"/>
          <w:szCs w:val="28"/>
        </w:rPr>
        <w:t xml:space="preserve"> </w:t>
      </w:r>
      <w:proofErr w:type="spellStart"/>
      <w:r w:rsidRPr="002D0E80">
        <w:rPr>
          <w:rFonts w:cs="Times New Roman"/>
          <w:i/>
          <w:iCs/>
          <w:spacing w:val="-6"/>
          <w:sz w:val="28"/>
          <w:szCs w:val="28"/>
        </w:rPr>
        <w:t>hoạch</w:t>
      </w:r>
      <w:proofErr w:type="spellEnd"/>
      <w:r w:rsidRPr="002D0E80">
        <w:rPr>
          <w:rFonts w:cs="Times New Roman"/>
          <w:i/>
          <w:iCs/>
          <w:spacing w:val="-6"/>
          <w:sz w:val="28"/>
          <w:szCs w:val="28"/>
        </w:rPr>
        <w:t xml:space="preserve"> </w:t>
      </w:r>
      <w:proofErr w:type="spellStart"/>
      <w:r w:rsidRPr="002D0E80">
        <w:rPr>
          <w:rFonts w:cs="Times New Roman"/>
          <w:i/>
          <w:iCs/>
          <w:spacing w:val="-6"/>
          <w:sz w:val="28"/>
          <w:szCs w:val="28"/>
        </w:rPr>
        <w:t>số</w:t>
      </w:r>
      <w:proofErr w:type="spellEnd"/>
      <w:r w:rsidRPr="002D0E80">
        <w:rPr>
          <w:rFonts w:cs="Times New Roman"/>
          <w:i/>
          <w:iCs/>
          <w:spacing w:val="-6"/>
          <w:sz w:val="28"/>
          <w:szCs w:val="28"/>
        </w:rPr>
        <w:t xml:space="preserve"> 08-KH/TU, </w:t>
      </w:r>
      <w:proofErr w:type="spellStart"/>
      <w:r w:rsidRPr="002D0E80">
        <w:rPr>
          <w:rFonts w:cs="Times New Roman"/>
          <w:i/>
          <w:iCs/>
          <w:spacing w:val="-6"/>
          <w:sz w:val="28"/>
          <w:szCs w:val="28"/>
        </w:rPr>
        <w:t>ngày</w:t>
      </w:r>
      <w:proofErr w:type="spellEnd"/>
      <w:r w:rsidRPr="002D0E80">
        <w:rPr>
          <w:rFonts w:cs="Times New Roman"/>
          <w:i/>
          <w:iCs/>
          <w:spacing w:val="-6"/>
          <w:sz w:val="28"/>
          <w:szCs w:val="28"/>
        </w:rPr>
        <w:t xml:space="preserve"> 06/11/2025 </w:t>
      </w:r>
      <w:proofErr w:type="spellStart"/>
      <w:r w:rsidRPr="002D0E80">
        <w:rPr>
          <w:rFonts w:cs="Times New Roman"/>
          <w:i/>
          <w:iCs/>
          <w:spacing w:val="-6"/>
          <w:sz w:val="28"/>
          <w:szCs w:val="28"/>
        </w:rPr>
        <w:t>của</w:t>
      </w:r>
      <w:proofErr w:type="spellEnd"/>
      <w:r w:rsidRPr="002D0E80">
        <w:rPr>
          <w:rFonts w:cs="Times New Roman"/>
          <w:i/>
          <w:iCs/>
          <w:spacing w:val="-6"/>
          <w:sz w:val="28"/>
          <w:szCs w:val="28"/>
        </w:rPr>
        <w:t xml:space="preserve"> Ban </w:t>
      </w:r>
      <w:proofErr w:type="spellStart"/>
      <w:r w:rsidRPr="002D0E80">
        <w:rPr>
          <w:rFonts w:cs="Times New Roman"/>
          <w:i/>
          <w:iCs/>
          <w:spacing w:val="-6"/>
          <w:sz w:val="28"/>
          <w:szCs w:val="28"/>
        </w:rPr>
        <w:t>Thường</w:t>
      </w:r>
      <w:proofErr w:type="spellEnd"/>
      <w:r w:rsidRPr="002D0E80">
        <w:rPr>
          <w:rFonts w:cs="Times New Roman"/>
          <w:i/>
          <w:iCs/>
          <w:spacing w:val="-6"/>
          <w:sz w:val="28"/>
          <w:szCs w:val="28"/>
        </w:rPr>
        <w:t xml:space="preserve"> </w:t>
      </w:r>
      <w:proofErr w:type="spellStart"/>
      <w:r w:rsidRPr="002D0E80">
        <w:rPr>
          <w:rFonts w:cs="Times New Roman"/>
          <w:i/>
          <w:iCs/>
          <w:spacing w:val="-6"/>
          <w:sz w:val="28"/>
          <w:szCs w:val="28"/>
        </w:rPr>
        <w:t>vụ</w:t>
      </w:r>
      <w:proofErr w:type="spellEnd"/>
      <w:r w:rsidRPr="002D0E80">
        <w:rPr>
          <w:rFonts w:cs="Times New Roman"/>
          <w:i/>
          <w:iCs/>
          <w:spacing w:val="-6"/>
          <w:sz w:val="28"/>
          <w:szCs w:val="28"/>
        </w:rPr>
        <w:t xml:space="preserve"> Thành </w:t>
      </w:r>
      <w:proofErr w:type="spellStart"/>
      <w:r w:rsidRPr="002D0E80">
        <w:rPr>
          <w:rFonts w:cs="Times New Roman"/>
          <w:i/>
          <w:iCs/>
          <w:spacing w:val="-6"/>
          <w:sz w:val="28"/>
          <w:szCs w:val="28"/>
        </w:rPr>
        <w:t>ủy</w:t>
      </w:r>
      <w:proofErr w:type="spellEnd"/>
      <w:r w:rsidRPr="002D0E80">
        <w:rPr>
          <w:rFonts w:cs="Times New Roman"/>
          <w:i/>
          <w:iCs/>
          <w:spacing w:val="-6"/>
          <w:sz w:val="28"/>
          <w:szCs w:val="28"/>
        </w:rPr>
        <w:t>)</w:t>
      </w:r>
    </w:p>
    <w:p w14:paraId="3D08DADB" w14:textId="77777777" w:rsidR="00D66A6A" w:rsidRDefault="00D66A6A" w:rsidP="008C1739">
      <w:pPr>
        <w:spacing w:before="120" w:after="120" w:line="360" w:lineRule="exact"/>
        <w:ind w:firstLine="720"/>
        <w:jc w:val="both"/>
        <w:rPr>
          <w:rFonts w:cs="Times New Roman"/>
          <w:sz w:val="28"/>
          <w:szCs w:val="28"/>
        </w:rPr>
      </w:pPr>
    </w:p>
    <w:p w14:paraId="5EB7EFAE" w14:textId="77777777" w:rsidR="00D66A6A" w:rsidRDefault="00D66A6A" w:rsidP="008C1739">
      <w:pPr>
        <w:spacing w:before="120" w:after="120" w:line="360" w:lineRule="exact"/>
        <w:ind w:firstLine="720"/>
        <w:jc w:val="both"/>
        <w:rPr>
          <w:rFonts w:cs="Times New Roman"/>
          <w:sz w:val="28"/>
          <w:szCs w:val="28"/>
        </w:rPr>
      </w:pPr>
    </w:p>
    <w:p w14:paraId="34BE56EF" w14:textId="77777777" w:rsidR="00D66A6A" w:rsidRDefault="00D66A6A" w:rsidP="00D66A6A">
      <w:pPr>
        <w:spacing w:before="120" w:after="120" w:line="360" w:lineRule="exact"/>
        <w:ind w:left="8640"/>
        <w:jc w:val="both"/>
        <w:rPr>
          <w:rFonts w:cs="Times New Roman"/>
          <w:sz w:val="28"/>
          <w:szCs w:val="28"/>
        </w:rPr>
      </w:pPr>
    </w:p>
    <w:p w14:paraId="4C686643" w14:textId="1615F01F" w:rsidR="008C1739" w:rsidRDefault="00954AC1" w:rsidP="00D66A6A">
      <w:pPr>
        <w:spacing w:before="120" w:after="120" w:line="360" w:lineRule="exact"/>
        <w:ind w:left="8640"/>
        <w:jc w:val="both"/>
        <w:rPr>
          <w:rFonts w:cs="Times New Roman"/>
          <w:sz w:val="28"/>
          <w:szCs w:val="28"/>
        </w:rPr>
      </w:pPr>
      <w:r w:rsidRPr="009270C9">
        <w:rPr>
          <w:noProof/>
          <w:sz w:val="28"/>
          <w:szCs w:val="28"/>
          <w:lang w:val="vi-VN" w:eastAsia="vi-VN"/>
        </w:rPr>
        <w:lastRenderedPageBreak/>
        <mc:AlternateContent>
          <mc:Choice Requires="wps">
            <w:drawing>
              <wp:anchor distT="0" distB="0" distL="114300" distR="114300" simplePos="0" relativeHeight="251692032" behindDoc="0" locked="0" layoutInCell="1" allowOverlap="1" wp14:anchorId="70FA52BE" wp14:editId="5FBD37C0">
                <wp:simplePos x="0" y="0"/>
                <wp:positionH relativeFrom="margin">
                  <wp:align>center</wp:align>
                </wp:positionH>
                <wp:positionV relativeFrom="paragraph">
                  <wp:posOffset>-110374</wp:posOffset>
                </wp:positionV>
                <wp:extent cx="2668905" cy="342900"/>
                <wp:effectExtent l="19050" t="19050" r="17145" b="19050"/>
                <wp:wrapNone/>
                <wp:docPr id="9" name="Rectangle 1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8905" cy="342900"/>
                        </a:xfrm>
                        <a:prstGeom prst="rect">
                          <a:avLst/>
                        </a:prstGeom>
                        <a:noFill/>
                        <a:ln w="38100" cmpd="dbl">
                          <a:solidFill>
                            <a:srgbClr val="FF0000"/>
                          </a:solidFill>
                          <a:miter lim="800000"/>
                          <a:headEnd/>
                          <a:tailEnd/>
                        </a:ln>
                      </wps:spPr>
                      <wps:txbx>
                        <w:txbxContent>
                          <w:p w14:paraId="7008627D" w14:textId="77777777" w:rsidR="00954AC1" w:rsidRPr="00C0120D" w:rsidRDefault="00954AC1" w:rsidP="00954AC1">
                            <w:pPr>
                              <w:jc w:val="center"/>
                              <w:rPr>
                                <w:b/>
                                <w:color w:val="FF0000"/>
                                <w:sz w:val="32"/>
                                <w:szCs w:val="32"/>
                              </w:rPr>
                            </w:pPr>
                            <w:r>
                              <w:rPr>
                                <w:b/>
                                <w:color w:val="FF0000"/>
                                <w:sz w:val="32"/>
                                <w:szCs w:val="32"/>
                              </w:rPr>
                              <w:t>VĂN HÓA-XÃ HỘI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0FA52BE" id="Rectangle 1157" o:spid="_x0000_s1036" style="position:absolute;left:0;text-align:left;margin-left:0;margin-top:-8.7pt;width:210.15pt;height:27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" filled="f" strokecolor="red" strokeweight="3pt">
                <v:stroke linestyle="thinThin"/>
                <v:textbox>
                  <w:txbxContent>
                    <w:p w14:paraId="7008627D" w14:textId="77777777" w:rsidR="00954AC1" w:rsidRPr="00C0120D" w:rsidRDefault="00954AC1" w:rsidP="00954AC1">
                      <w:pPr>
                        <w:jc w:val="center"/>
                        <w:rPr>
                          <w:b/>
                          <w:color w:val="FF0000"/>
                          <w:sz w:val="32"/>
                          <w:szCs w:val="32"/>
                        </w:rPr>
                      </w:pPr>
                      <w:r>
                        <w:rPr>
                          <w:b/>
                          <w:color w:val="FF0000"/>
                          <w:sz w:val="32"/>
                          <w:szCs w:val="32"/>
                        </w:rPr>
                        <w:t>VĂN HÓA-XÃ HỘI</w:t>
                      </w:r>
                    </w:p>
                  </w:txbxContent>
                </v:textbox>
                <w10:wrap anchorx="margin"/>
              </v:rect>
            </w:pict>
          </mc:Fallback>
        </mc:AlternateContent>
      </w:r>
    </w:p>
    <w:p w14:paraId="67B23E1B" w14:textId="62A994AB" w:rsidR="008C1739" w:rsidRDefault="008C1739" w:rsidP="00D66A6A">
      <w:pPr>
        <w:spacing w:before="120" w:after="120" w:line="360" w:lineRule="exact"/>
        <w:ind w:firstLine="720"/>
        <w:jc w:val="center"/>
        <w:rPr>
          <w:b/>
          <w:bCs/>
          <w:color w:val="FF0000"/>
          <w:sz w:val="28"/>
          <w:szCs w:val="28"/>
        </w:rPr>
      </w:pPr>
      <w:r w:rsidRPr="00BC20AB">
        <w:rPr>
          <w:b/>
          <w:bCs/>
          <w:color w:val="FF0000"/>
          <w:sz w:val="28"/>
          <w:szCs w:val="28"/>
        </w:rPr>
        <w:t>CÔNG TÁC CHĂM SÓC VÀ BẢO VỆ TRẺ EM</w:t>
      </w:r>
    </w:p>
    <w:p w14:paraId="5FB2389B" w14:textId="77777777" w:rsidR="008C1739" w:rsidRDefault="008C1739" w:rsidP="00D66A6A">
      <w:pPr>
        <w:spacing w:before="120" w:after="120" w:line="360" w:lineRule="exact"/>
        <w:ind w:firstLine="720"/>
        <w:jc w:val="center"/>
        <w:rPr>
          <w:b/>
          <w:bCs/>
          <w:color w:val="FF0000"/>
          <w:sz w:val="28"/>
          <w:szCs w:val="28"/>
        </w:rPr>
      </w:pPr>
      <w:r w:rsidRPr="00BC20AB">
        <w:rPr>
          <w:b/>
          <w:bCs/>
          <w:color w:val="FF0000"/>
          <w:sz w:val="28"/>
          <w:szCs w:val="28"/>
        </w:rPr>
        <w:t>CÓ HOÀN CẢNH ĐẶC BIỆT</w:t>
      </w:r>
    </w:p>
    <w:p w14:paraId="4292999F" w14:textId="77777777" w:rsidR="008C1739" w:rsidRDefault="008C1739" w:rsidP="008C1739">
      <w:pPr>
        <w:spacing w:before="120" w:after="120" w:line="360" w:lineRule="exact"/>
        <w:ind w:firstLine="720"/>
        <w:jc w:val="both"/>
        <w:rPr>
          <w:color w:val="222222"/>
          <w:sz w:val="28"/>
          <w:szCs w:val="28"/>
        </w:rPr>
      </w:pP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em</w:t>
      </w:r>
      <w:proofErr w:type="spellEnd"/>
      <w:r w:rsidRPr="008C4ACF">
        <w:rPr>
          <w:color w:val="222222"/>
          <w:sz w:val="28"/>
          <w:szCs w:val="28"/>
        </w:rPr>
        <w:t xml:space="preserve"> </w:t>
      </w:r>
      <w:proofErr w:type="spellStart"/>
      <w:r w:rsidRPr="008C4ACF">
        <w:rPr>
          <w:color w:val="222222"/>
          <w:sz w:val="28"/>
          <w:szCs w:val="28"/>
        </w:rPr>
        <w:t>có</w:t>
      </w:r>
      <w:proofErr w:type="spellEnd"/>
      <w:r w:rsidRPr="008C4ACF">
        <w:rPr>
          <w:color w:val="222222"/>
          <w:sz w:val="28"/>
          <w:szCs w:val="28"/>
        </w:rPr>
        <w:t xml:space="preserve"> </w:t>
      </w:r>
      <w:proofErr w:type="spellStart"/>
      <w:r w:rsidRPr="008C4ACF">
        <w:rPr>
          <w:color w:val="222222"/>
          <w:sz w:val="28"/>
          <w:szCs w:val="28"/>
        </w:rPr>
        <w:t>hoàn</w:t>
      </w:r>
      <w:proofErr w:type="spellEnd"/>
      <w:r w:rsidRPr="008C4ACF">
        <w:rPr>
          <w:color w:val="222222"/>
          <w:sz w:val="28"/>
          <w:szCs w:val="28"/>
        </w:rPr>
        <w:t xml:space="preserve"> </w:t>
      </w:r>
      <w:proofErr w:type="spellStart"/>
      <w:r w:rsidRPr="008C4ACF">
        <w:rPr>
          <w:color w:val="222222"/>
          <w:sz w:val="28"/>
          <w:szCs w:val="28"/>
        </w:rPr>
        <w:t>cảnh</w:t>
      </w:r>
      <w:proofErr w:type="spellEnd"/>
      <w:r w:rsidRPr="008C4ACF">
        <w:rPr>
          <w:color w:val="222222"/>
          <w:sz w:val="28"/>
          <w:szCs w:val="28"/>
        </w:rPr>
        <w:t xml:space="preserve"> </w:t>
      </w:r>
      <w:proofErr w:type="spellStart"/>
      <w:r w:rsidRPr="008C4ACF">
        <w:rPr>
          <w:color w:val="222222"/>
          <w:sz w:val="28"/>
          <w:szCs w:val="28"/>
        </w:rPr>
        <w:t>đặc</w:t>
      </w:r>
      <w:proofErr w:type="spellEnd"/>
      <w:r w:rsidRPr="008C4ACF">
        <w:rPr>
          <w:color w:val="222222"/>
          <w:sz w:val="28"/>
          <w:szCs w:val="28"/>
        </w:rPr>
        <w:t xml:space="preserve"> </w:t>
      </w:r>
      <w:proofErr w:type="spellStart"/>
      <w:r w:rsidRPr="008C4ACF">
        <w:rPr>
          <w:color w:val="222222"/>
          <w:sz w:val="28"/>
          <w:szCs w:val="28"/>
        </w:rPr>
        <w:t>biệt</w:t>
      </w:r>
      <w:proofErr w:type="spellEnd"/>
      <w:r w:rsidRPr="008C4ACF">
        <w:rPr>
          <w:color w:val="222222"/>
          <w:sz w:val="28"/>
          <w:szCs w:val="28"/>
        </w:rPr>
        <w:t xml:space="preserve"> </w:t>
      </w:r>
      <w:proofErr w:type="spellStart"/>
      <w:r w:rsidRPr="008C4ACF">
        <w:rPr>
          <w:color w:val="222222"/>
          <w:sz w:val="28"/>
          <w:szCs w:val="28"/>
        </w:rPr>
        <w:t>là</w:t>
      </w:r>
      <w:proofErr w:type="spellEnd"/>
      <w:r w:rsidRPr="008C4ACF">
        <w:rPr>
          <w:color w:val="222222"/>
          <w:sz w:val="28"/>
          <w:szCs w:val="28"/>
        </w:rPr>
        <w:t xml:space="preserve"> </w:t>
      </w:r>
      <w:proofErr w:type="spellStart"/>
      <w:r w:rsidRPr="008C4ACF">
        <w:rPr>
          <w:color w:val="222222"/>
          <w:sz w:val="28"/>
          <w:szCs w:val="28"/>
        </w:rPr>
        <w:t>những</w:t>
      </w:r>
      <w:proofErr w:type="spellEnd"/>
      <w:r w:rsidRPr="008C4ACF">
        <w:rPr>
          <w:color w:val="222222"/>
          <w:sz w:val="28"/>
          <w:szCs w:val="28"/>
        </w:rPr>
        <w:t xml:space="preserve"> </w:t>
      </w:r>
      <w:proofErr w:type="spellStart"/>
      <w:r w:rsidRPr="008C4ACF">
        <w:rPr>
          <w:color w:val="222222"/>
          <w:sz w:val="28"/>
          <w:szCs w:val="28"/>
        </w:rPr>
        <w:t>người</w:t>
      </w:r>
      <w:proofErr w:type="spellEnd"/>
      <w:r w:rsidRPr="008C4ACF">
        <w:rPr>
          <w:color w:val="222222"/>
          <w:sz w:val="28"/>
          <w:szCs w:val="28"/>
        </w:rPr>
        <w:t xml:space="preserve"> </w:t>
      </w:r>
      <w:proofErr w:type="spellStart"/>
      <w:r w:rsidRPr="008C4ACF">
        <w:rPr>
          <w:color w:val="222222"/>
          <w:sz w:val="28"/>
          <w:szCs w:val="28"/>
        </w:rPr>
        <w:t>chịu</w:t>
      </w:r>
      <w:proofErr w:type="spellEnd"/>
      <w:r w:rsidRPr="008C4ACF">
        <w:rPr>
          <w:color w:val="222222"/>
          <w:sz w:val="28"/>
          <w:szCs w:val="28"/>
        </w:rPr>
        <w:t xml:space="preserve"> </w:t>
      </w:r>
      <w:proofErr w:type="spellStart"/>
      <w:r w:rsidRPr="008C4ACF">
        <w:rPr>
          <w:color w:val="222222"/>
          <w:sz w:val="28"/>
          <w:szCs w:val="28"/>
        </w:rPr>
        <w:t>nhiều</w:t>
      </w:r>
      <w:proofErr w:type="spellEnd"/>
      <w:r w:rsidRPr="008C4ACF">
        <w:rPr>
          <w:color w:val="222222"/>
          <w:sz w:val="28"/>
          <w:szCs w:val="28"/>
        </w:rPr>
        <w:t xml:space="preserve"> </w:t>
      </w:r>
      <w:proofErr w:type="spellStart"/>
      <w:r w:rsidRPr="008C4ACF">
        <w:rPr>
          <w:color w:val="222222"/>
          <w:sz w:val="28"/>
          <w:szCs w:val="28"/>
        </w:rPr>
        <w:t>thiệt</w:t>
      </w:r>
      <w:proofErr w:type="spellEnd"/>
      <w:r w:rsidRPr="008C4ACF">
        <w:rPr>
          <w:color w:val="222222"/>
          <w:sz w:val="28"/>
          <w:szCs w:val="28"/>
        </w:rPr>
        <w:t xml:space="preserve"> </w:t>
      </w:r>
      <w:proofErr w:type="spellStart"/>
      <w:r w:rsidRPr="008C4ACF">
        <w:rPr>
          <w:color w:val="222222"/>
          <w:sz w:val="28"/>
          <w:szCs w:val="28"/>
        </w:rPr>
        <w:t>thòi</w:t>
      </w:r>
      <w:proofErr w:type="spellEnd"/>
      <w:r w:rsidRPr="008C4ACF">
        <w:rPr>
          <w:color w:val="222222"/>
          <w:sz w:val="28"/>
          <w:szCs w:val="28"/>
        </w:rPr>
        <w:t xml:space="preserve">, </w:t>
      </w:r>
      <w:proofErr w:type="spellStart"/>
      <w:r w:rsidRPr="008C4ACF">
        <w:rPr>
          <w:color w:val="222222"/>
          <w:sz w:val="28"/>
          <w:szCs w:val="28"/>
        </w:rPr>
        <w:t>nhất</w:t>
      </w:r>
      <w:proofErr w:type="spellEnd"/>
      <w:r w:rsidRPr="008C4ACF">
        <w:rPr>
          <w:color w:val="222222"/>
          <w:sz w:val="28"/>
          <w:szCs w:val="28"/>
        </w:rPr>
        <w:t xml:space="preserve"> </w:t>
      </w:r>
      <w:proofErr w:type="spellStart"/>
      <w:r w:rsidRPr="008C4ACF">
        <w:rPr>
          <w:color w:val="222222"/>
          <w:sz w:val="28"/>
          <w:szCs w:val="28"/>
        </w:rPr>
        <w:t>là</w:t>
      </w:r>
      <w:proofErr w:type="spellEnd"/>
      <w:r w:rsidRPr="008C4ACF">
        <w:rPr>
          <w:color w:val="222222"/>
          <w:sz w:val="28"/>
          <w:szCs w:val="28"/>
        </w:rPr>
        <w:t xml:space="preserve"> </w:t>
      </w:r>
      <w:proofErr w:type="spellStart"/>
      <w:r w:rsidRPr="008C4ACF">
        <w:rPr>
          <w:color w:val="222222"/>
          <w:sz w:val="28"/>
          <w:szCs w:val="28"/>
        </w:rPr>
        <w:t>về</w:t>
      </w:r>
      <w:proofErr w:type="spellEnd"/>
      <w:r w:rsidRPr="008C4ACF">
        <w:rPr>
          <w:color w:val="222222"/>
          <w:sz w:val="28"/>
          <w:szCs w:val="28"/>
        </w:rPr>
        <w:t xml:space="preserve"> </w:t>
      </w:r>
      <w:proofErr w:type="spellStart"/>
      <w:r w:rsidRPr="008C4ACF">
        <w:rPr>
          <w:color w:val="222222"/>
          <w:sz w:val="28"/>
          <w:szCs w:val="28"/>
        </w:rPr>
        <w:t>điều</w:t>
      </w:r>
      <w:proofErr w:type="spellEnd"/>
      <w:r w:rsidRPr="008C4ACF">
        <w:rPr>
          <w:color w:val="222222"/>
          <w:sz w:val="28"/>
          <w:szCs w:val="28"/>
        </w:rPr>
        <w:t xml:space="preserve"> </w:t>
      </w:r>
      <w:proofErr w:type="spellStart"/>
      <w:r w:rsidRPr="008C4ACF">
        <w:rPr>
          <w:color w:val="222222"/>
          <w:sz w:val="28"/>
          <w:szCs w:val="28"/>
        </w:rPr>
        <w:t>kiện</w:t>
      </w:r>
      <w:proofErr w:type="spellEnd"/>
      <w:r w:rsidRPr="008C4ACF">
        <w:rPr>
          <w:color w:val="222222"/>
          <w:sz w:val="28"/>
          <w:szCs w:val="28"/>
        </w:rPr>
        <w:t xml:space="preserve"> </w:t>
      </w:r>
      <w:proofErr w:type="spellStart"/>
      <w:r w:rsidRPr="008C4ACF">
        <w:rPr>
          <w:color w:val="222222"/>
          <w:sz w:val="28"/>
          <w:szCs w:val="28"/>
        </w:rPr>
        <w:t>sống</w:t>
      </w:r>
      <w:proofErr w:type="spellEnd"/>
      <w:r w:rsidRPr="008C4ACF">
        <w:rPr>
          <w:color w:val="222222"/>
          <w:sz w:val="28"/>
          <w:szCs w:val="28"/>
        </w:rPr>
        <w:t xml:space="preserve">, </w:t>
      </w:r>
      <w:proofErr w:type="spellStart"/>
      <w:r w:rsidRPr="008C4ACF">
        <w:rPr>
          <w:color w:val="222222"/>
          <w:sz w:val="28"/>
          <w:szCs w:val="28"/>
        </w:rPr>
        <w:t>dinh</w:t>
      </w:r>
      <w:proofErr w:type="spellEnd"/>
      <w:r w:rsidRPr="008C4ACF">
        <w:rPr>
          <w:color w:val="222222"/>
          <w:sz w:val="28"/>
          <w:szCs w:val="28"/>
        </w:rPr>
        <w:t xml:space="preserve"> </w:t>
      </w:r>
      <w:proofErr w:type="spellStart"/>
      <w:r w:rsidRPr="008C4ACF">
        <w:rPr>
          <w:color w:val="222222"/>
          <w:sz w:val="28"/>
          <w:szCs w:val="28"/>
        </w:rPr>
        <w:t>dưỡng</w:t>
      </w:r>
      <w:proofErr w:type="spellEnd"/>
      <w:r w:rsidRPr="008C4ACF">
        <w:rPr>
          <w:color w:val="222222"/>
          <w:sz w:val="28"/>
          <w:szCs w:val="28"/>
        </w:rPr>
        <w:t xml:space="preserve">, </w:t>
      </w:r>
      <w:proofErr w:type="spellStart"/>
      <w:r w:rsidRPr="008C4ACF">
        <w:rPr>
          <w:color w:val="222222"/>
          <w:sz w:val="28"/>
          <w:szCs w:val="28"/>
        </w:rPr>
        <w:t>giáo</w:t>
      </w:r>
      <w:proofErr w:type="spellEnd"/>
      <w:r w:rsidRPr="008C4ACF">
        <w:rPr>
          <w:color w:val="222222"/>
          <w:sz w:val="28"/>
          <w:szCs w:val="28"/>
        </w:rPr>
        <w:t xml:space="preserve"> </w:t>
      </w:r>
      <w:proofErr w:type="spellStart"/>
      <w:r w:rsidRPr="008C4ACF">
        <w:rPr>
          <w:color w:val="222222"/>
          <w:sz w:val="28"/>
          <w:szCs w:val="28"/>
        </w:rPr>
        <w:t>dục</w:t>
      </w:r>
      <w:proofErr w:type="spellEnd"/>
      <w:r w:rsidRPr="008C4ACF">
        <w:rPr>
          <w:color w:val="222222"/>
          <w:sz w:val="28"/>
          <w:szCs w:val="28"/>
        </w:rPr>
        <w:t xml:space="preserve"> </w:t>
      </w:r>
      <w:proofErr w:type="spellStart"/>
      <w:r w:rsidRPr="008C4ACF">
        <w:rPr>
          <w:color w:val="222222"/>
          <w:sz w:val="28"/>
          <w:szCs w:val="28"/>
        </w:rPr>
        <w:t>và</w:t>
      </w:r>
      <w:proofErr w:type="spellEnd"/>
      <w:r w:rsidRPr="008C4ACF">
        <w:rPr>
          <w:color w:val="222222"/>
          <w:sz w:val="28"/>
          <w:szCs w:val="28"/>
        </w:rPr>
        <w:t xml:space="preserve"> </w:t>
      </w:r>
      <w:proofErr w:type="spellStart"/>
      <w:r w:rsidRPr="008C4ACF">
        <w:rPr>
          <w:color w:val="222222"/>
          <w:sz w:val="28"/>
          <w:szCs w:val="28"/>
        </w:rPr>
        <w:t>chăm</w:t>
      </w:r>
      <w:proofErr w:type="spellEnd"/>
      <w:r w:rsidRPr="008C4ACF">
        <w:rPr>
          <w:color w:val="222222"/>
          <w:sz w:val="28"/>
          <w:szCs w:val="28"/>
        </w:rPr>
        <w:t xml:space="preserve"> </w:t>
      </w:r>
      <w:proofErr w:type="spellStart"/>
      <w:r w:rsidRPr="008C4ACF">
        <w:rPr>
          <w:color w:val="222222"/>
          <w:sz w:val="28"/>
          <w:szCs w:val="28"/>
        </w:rPr>
        <w:t>sóc</w:t>
      </w:r>
      <w:proofErr w:type="spellEnd"/>
      <w:r w:rsidRPr="008C4ACF">
        <w:rPr>
          <w:color w:val="222222"/>
          <w:sz w:val="28"/>
          <w:szCs w:val="28"/>
        </w:rPr>
        <w:t xml:space="preserve"> </w:t>
      </w:r>
      <w:proofErr w:type="spellStart"/>
      <w:r w:rsidRPr="008C4ACF">
        <w:rPr>
          <w:color w:val="222222"/>
          <w:sz w:val="28"/>
          <w:szCs w:val="28"/>
        </w:rPr>
        <w:t>sức</w:t>
      </w:r>
      <w:proofErr w:type="spellEnd"/>
      <w:r w:rsidRPr="008C4ACF">
        <w:rPr>
          <w:color w:val="222222"/>
          <w:sz w:val="28"/>
          <w:szCs w:val="28"/>
        </w:rPr>
        <w:t xml:space="preserve"> </w:t>
      </w:r>
      <w:proofErr w:type="spellStart"/>
      <w:r w:rsidRPr="008C4ACF">
        <w:rPr>
          <w:color w:val="222222"/>
          <w:sz w:val="28"/>
          <w:szCs w:val="28"/>
        </w:rPr>
        <w:t>khỏe</w:t>
      </w:r>
      <w:proofErr w:type="spellEnd"/>
      <w:r w:rsidRPr="008C4ACF">
        <w:rPr>
          <w:color w:val="222222"/>
          <w:sz w:val="28"/>
          <w:szCs w:val="28"/>
        </w:rPr>
        <w:t xml:space="preserve">. </w:t>
      </w:r>
      <w:proofErr w:type="spellStart"/>
      <w:r w:rsidRPr="008C4ACF">
        <w:rPr>
          <w:color w:val="222222"/>
          <w:sz w:val="28"/>
          <w:szCs w:val="28"/>
        </w:rPr>
        <w:t>Chăm</w:t>
      </w:r>
      <w:proofErr w:type="spellEnd"/>
      <w:r w:rsidRPr="008C4ACF">
        <w:rPr>
          <w:color w:val="222222"/>
          <w:sz w:val="28"/>
          <w:szCs w:val="28"/>
        </w:rPr>
        <w:t xml:space="preserve"> lo </w:t>
      </w:r>
      <w:proofErr w:type="spellStart"/>
      <w:r w:rsidRPr="008C4ACF">
        <w:rPr>
          <w:color w:val="222222"/>
          <w:sz w:val="28"/>
          <w:szCs w:val="28"/>
        </w:rPr>
        <w:t>cho</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em</w:t>
      </w:r>
      <w:proofErr w:type="spellEnd"/>
      <w:r w:rsidRPr="008C4ACF">
        <w:rPr>
          <w:color w:val="222222"/>
          <w:sz w:val="28"/>
          <w:szCs w:val="28"/>
        </w:rPr>
        <w:t xml:space="preserve"> </w:t>
      </w:r>
      <w:proofErr w:type="spellStart"/>
      <w:r w:rsidRPr="008C4ACF">
        <w:rPr>
          <w:color w:val="222222"/>
          <w:sz w:val="28"/>
          <w:szCs w:val="28"/>
        </w:rPr>
        <w:t>có</w:t>
      </w:r>
      <w:proofErr w:type="spellEnd"/>
      <w:r w:rsidRPr="008C4ACF">
        <w:rPr>
          <w:color w:val="222222"/>
          <w:sz w:val="28"/>
          <w:szCs w:val="28"/>
        </w:rPr>
        <w:t xml:space="preserve"> </w:t>
      </w:r>
      <w:proofErr w:type="spellStart"/>
      <w:r w:rsidRPr="008C4ACF">
        <w:rPr>
          <w:color w:val="222222"/>
          <w:sz w:val="28"/>
          <w:szCs w:val="28"/>
        </w:rPr>
        <w:t>hoàn</w:t>
      </w:r>
      <w:proofErr w:type="spellEnd"/>
      <w:r w:rsidRPr="008C4ACF">
        <w:rPr>
          <w:color w:val="222222"/>
          <w:sz w:val="28"/>
          <w:szCs w:val="28"/>
        </w:rPr>
        <w:t xml:space="preserve"> </w:t>
      </w:r>
      <w:proofErr w:type="spellStart"/>
      <w:r w:rsidRPr="008C4ACF">
        <w:rPr>
          <w:color w:val="222222"/>
          <w:sz w:val="28"/>
          <w:szCs w:val="28"/>
        </w:rPr>
        <w:t>cảnh</w:t>
      </w:r>
      <w:proofErr w:type="spellEnd"/>
      <w:r w:rsidRPr="008C4ACF">
        <w:rPr>
          <w:color w:val="222222"/>
          <w:sz w:val="28"/>
          <w:szCs w:val="28"/>
        </w:rPr>
        <w:t xml:space="preserve"> </w:t>
      </w:r>
      <w:proofErr w:type="spellStart"/>
      <w:r w:rsidRPr="008C4ACF">
        <w:rPr>
          <w:color w:val="222222"/>
          <w:sz w:val="28"/>
          <w:szCs w:val="28"/>
        </w:rPr>
        <w:t>đặc</w:t>
      </w:r>
      <w:proofErr w:type="spellEnd"/>
      <w:r w:rsidRPr="008C4ACF">
        <w:rPr>
          <w:color w:val="222222"/>
          <w:sz w:val="28"/>
          <w:szCs w:val="28"/>
        </w:rPr>
        <w:t xml:space="preserve"> </w:t>
      </w:r>
      <w:proofErr w:type="spellStart"/>
      <w:r w:rsidRPr="008C4ACF">
        <w:rPr>
          <w:color w:val="222222"/>
          <w:sz w:val="28"/>
          <w:szCs w:val="28"/>
        </w:rPr>
        <w:t>biệt</w:t>
      </w:r>
      <w:proofErr w:type="spellEnd"/>
      <w:r w:rsidRPr="008C4ACF">
        <w:rPr>
          <w:color w:val="222222"/>
          <w:sz w:val="28"/>
          <w:szCs w:val="28"/>
        </w:rPr>
        <w:t xml:space="preserve"> </w:t>
      </w:r>
      <w:proofErr w:type="spellStart"/>
      <w:r w:rsidRPr="008C4ACF">
        <w:rPr>
          <w:color w:val="222222"/>
          <w:sz w:val="28"/>
          <w:szCs w:val="28"/>
        </w:rPr>
        <w:t>không</w:t>
      </w:r>
      <w:proofErr w:type="spellEnd"/>
      <w:r w:rsidRPr="008C4ACF">
        <w:rPr>
          <w:color w:val="222222"/>
          <w:sz w:val="28"/>
          <w:szCs w:val="28"/>
        </w:rPr>
        <w:t xml:space="preserve"> </w:t>
      </w:r>
      <w:proofErr w:type="spellStart"/>
      <w:r w:rsidRPr="008C4ACF">
        <w:rPr>
          <w:color w:val="222222"/>
          <w:sz w:val="28"/>
          <w:szCs w:val="28"/>
        </w:rPr>
        <w:t>chỉ</w:t>
      </w:r>
      <w:proofErr w:type="spellEnd"/>
      <w:r w:rsidRPr="008C4ACF">
        <w:rPr>
          <w:color w:val="222222"/>
          <w:sz w:val="28"/>
          <w:szCs w:val="28"/>
        </w:rPr>
        <w:t xml:space="preserve"> </w:t>
      </w:r>
      <w:proofErr w:type="spellStart"/>
      <w:r w:rsidRPr="008C4ACF">
        <w:rPr>
          <w:color w:val="222222"/>
          <w:sz w:val="28"/>
          <w:szCs w:val="28"/>
        </w:rPr>
        <w:t>để</w:t>
      </w:r>
      <w:proofErr w:type="spellEnd"/>
      <w:r w:rsidRPr="008C4ACF">
        <w:rPr>
          <w:color w:val="222222"/>
          <w:sz w:val="28"/>
          <w:szCs w:val="28"/>
        </w:rPr>
        <w:t xml:space="preserve"> </w:t>
      </w:r>
      <w:proofErr w:type="spellStart"/>
      <w:r w:rsidRPr="008C4ACF">
        <w:rPr>
          <w:color w:val="222222"/>
          <w:sz w:val="28"/>
          <w:szCs w:val="28"/>
        </w:rPr>
        <w:t>chữa</w:t>
      </w:r>
      <w:proofErr w:type="spellEnd"/>
      <w:r w:rsidRPr="008C4ACF">
        <w:rPr>
          <w:color w:val="222222"/>
          <w:sz w:val="28"/>
          <w:szCs w:val="28"/>
        </w:rPr>
        <w:t xml:space="preserve"> </w:t>
      </w:r>
      <w:proofErr w:type="spellStart"/>
      <w:r w:rsidRPr="008C4ACF">
        <w:rPr>
          <w:color w:val="222222"/>
          <w:sz w:val="28"/>
          <w:szCs w:val="28"/>
        </w:rPr>
        <w:t>lành</w:t>
      </w:r>
      <w:proofErr w:type="spellEnd"/>
      <w:r w:rsidRPr="008C4ACF">
        <w:rPr>
          <w:color w:val="222222"/>
          <w:sz w:val="28"/>
          <w:szCs w:val="28"/>
        </w:rPr>
        <w:t xml:space="preserve"> </w:t>
      </w:r>
      <w:proofErr w:type="spellStart"/>
      <w:r w:rsidRPr="008C4ACF">
        <w:rPr>
          <w:color w:val="222222"/>
          <w:sz w:val="28"/>
          <w:szCs w:val="28"/>
        </w:rPr>
        <w:t>những</w:t>
      </w:r>
      <w:proofErr w:type="spellEnd"/>
      <w:r w:rsidRPr="008C4ACF">
        <w:rPr>
          <w:color w:val="222222"/>
          <w:sz w:val="28"/>
          <w:szCs w:val="28"/>
        </w:rPr>
        <w:t xml:space="preserve"> </w:t>
      </w:r>
      <w:proofErr w:type="spellStart"/>
      <w:r w:rsidRPr="008C4ACF">
        <w:rPr>
          <w:color w:val="222222"/>
          <w:sz w:val="28"/>
          <w:szCs w:val="28"/>
        </w:rPr>
        <w:t>bất</w:t>
      </w:r>
      <w:proofErr w:type="spellEnd"/>
      <w:r w:rsidRPr="008C4ACF">
        <w:rPr>
          <w:color w:val="222222"/>
          <w:sz w:val="28"/>
          <w:szCs w:val="28"/>
        </w:rPr>
        <w:t xml:space="preserve"> </w:t>
      </w:r>
      <w:proofErr w:type="spellStart"/>
      <w:r w:rsidRPr="008C4ACF">
        <w:rPr>
          <w:color w:val="222222"/>
          <w:sz w:val="28"/>
          <w:szCs w:val="28"/>
        </w:rPr>
        <w:t>hạnh</w:t>
      </w:r>
      <w:proofErr w:type="spellEnd"/>
      <w:r w:rsidRPr="008C4ACF">
        <w:rPr>
          <w:color w:val="222222"/>
          <w:sz w:val="28"/>
          <w:szCs w:val="28"/>
        </w:rPr>
        <w:t xml:space="preserve"> </w:t>
      </w:r>
      <w:proofErr w:type="spellStart"/>
      <w:r w:rsidRPr="008C4ACF">
        <w:rPr>
          <w:color w:val="222222"/>
          <w:sz w:val="28"/>
          <w:szCs w:val="28"/>
        </w:rPr>
        <w:t>hiện</w:t>
      </w:r>
      <w:proofErr w:type="spellEnd"/>
      <w:r w:rsidRPr="008C4ACF">
        <w:rPr>
          <w:color w:val="222222"/>
          <w:sz w:val="28"/>
          <w:szCs w:val="28"/>
        </w:rPr>
        <w:t xml:space="preserve"> </w:t>
      </w:r>
      <w:proofErr w:type="spellStart"/>
      <w:r w:rsidRPr="008C4ACF">
        <w:rPr>
          <w:color w:val="222222"/>
          <w:sz w:val="28"/>
          <w:szCs w:val="28"/>
        </w:rPr>
        <w:t>tại</w:t>
      </w:r>
      <w:proofErr w:type="spellEnd"/>
      <w:r w:rsidRPr="008C4ACF">
        <w:rPr>
          <w:color w:val="222222"/>
          <w:sz w:val="28"/>
          <w:szCs w:val="28"/>
        </w:rPr>
        <w:t xml:space="preserve"> </w:t>
      </w:r>
      <w:proofErr w:type="spellStart"/>
      <w:r w:rsidRPr="008C4ACF">
        <w:rPr>
          <w:color w:val="222222"/>
          <w:sz w:val="28"/>
          <w:szCs w:val="28"/>
        </w:rPr>
        <w:t>mà</w:t>
      </w:r>
      <w:proofErr w:type="spellEnd"/>
      <w:r w:rsidRPr="008C4ACF">
        <w:rPr>
          <w:color w:val="222222"/>
          <w:sz w:val="28"/>
          <w:szCs w:val="28"/>
        </w:rPr>
        <w:t xml:space="preserve"> </w:t>
      </w:r>
      <w:proofErr w:type="spellStart"/>
      <w:r w:rsidRPr="008C4ACF">
        <w:rPr>
          <w:color w:val="222222"/>
          <w:sz w:val="28"/>
          <w:szCs w:val="28"/>
        </w:rPr>
        <w:t>chính</w:t>
      </w:r>
      <w:proofErr w:type="spellEnd"/>
      <w:r w:rsidRPr="008C4ACF">
        <w:rPr>
          <w:color w:val="222222"/>
          <w:sz w:val="28"/>
          <w:szCs w:val="28"/>
        </w:rPr>
        <w:t xml:space="preserve"> </w:t>
      </w:r>
      <w:proofErr w:type="spellStart"/>
      <w:r w:rsidRPr="008C4ACF">
        <w:rPr>
          <w:color w:val="222222"/>
          <w:sz w:val="28"/>
          <w:szCs w:val="28"/>
        </w:rPr>
        <w:t>là</w:t>
      </w:r>
      <w:proofErr w:type="spellEnd"/>
      <w:r w:rsidRPr="008C4ACF">
        <w:rPr>
          <w:color w:val="222222"/>
          <w:sz w:val="28"/>
          <w:szCs w:val="28"/>
        </w:rPr>
        <w:t xml:space="preserve"> </w:t>
      </w:r>
      <w:proofErr w:type="spellStart"/>
      <w:r w:rsidRPr="008C4ACF">
        <w:rPr>
          <w:color w:val="222222"/>
          <w:sz w:val="28"/>
          <w:szCs w:val="28"/>
        </w:rPr>
        <w:t>sự</w:t>
      </w:r>
      <w:proofErr w:type="spellEnd"/>
      <w:r w:rsidRPr="008C4ACF">
        <w:rPr>
          <w:color w:val="222222"/>
          <w:sz w:val="28"/>
          <w:szCs w:val="28"/>
        </w:rPr>
        <w:t xml:space="preserve"> </w:t>
      </w:r>
      <w:proofErr w:type="spellStart"/>
      <w:r w:rsidRPr="008C4ACF">
        <w:rPr>
          <w:color w:val="222222"/>
          <w:sz w:val="28"/>
          <w:szCs w:val="28"/>
        </w:rPr>
        <w:t>chăm</w:t>
      </w:r>
      <w:proofErr w:type="spellEnd"/>
      <w:r w:rsidRPr="008C4ACF">
        <w:rPr>
          <w:color w:val="222222"/>
          <w:sz w:val="28"/>
          <w:szCs w:val="28"/>
        </w:rPr>
        <w:t xml:space="preserve"> lo </w:t>
      </w:r>
      <w:proofErr w:type="spellStart"/>
      <w:r w:rsidRPr="008C4ACF">
        <w:rPr>
          <w:color w:val="222222"/>
          <w:sz w:val="28"/>
          <w:szCs w:val="28"/>
        </w:rPr>
        <w:t>cho</w:t>
      </w:r>
      <w:proofErr w:type="spellEnd"/>
      <w:r w:rsidRPr="008C4ACF">
        <w:rPr>
          <w:color w:val="222222"/>
          <w:sz w:val="28"/>
          <w:szCs w:val="28"/>
        </w:rPr>
        <w:t xml:space="preserve"> </w:t>
      </w:r>
      <w:proofErr w:type="spellStart"/>
      <w:r w:rsidRPr="008C4ACF">
        <w:rPr>
          <w:color w:val="222222"/>
          <w:sz w:val="28"/>
          <w:szCs w:val="28"/>
        </w:rPr>
        <w:t>tương</w:t>
      </w:r>
      <w:proofErr w:type="spellEnd"/>
      <w:r w:rsidRPr="008C4ACF">
        <w:rPr>
          <w:color w:val="222222"/>
          <w:sz w:val="28"/>
          <w:szCs w:val="28"/>
        </w:rPr>
        <w:t xml:space="preserve"> </w:t>
      </w:r>
      <w:proofErr w:type="spellStart"/>
      <w:r w:rsidRPr="008C4ACF">
        <w:rPr>
          <w:color w:val="222222"/>
          <w:sz w:val="28"/>
          <w:szCs w:val="28"/>
        </w:rPr>
        <w:t>lai</w:t>
      </w:r>
      <w:proofErr w:type="spellEnd"/>
      <w:r w:rsidRPr="008C4ACF">
        <w:rPr>
          <w:color w:val="222222"/>
          <w:sz w:val="28"/>
          <w:szCs w:val="28"/>
        </w:rPr>
        <w:t xml:space="preserve"> </w:t>
      </w:r>
      <w:proofErr w:type="spellStart"/>
      <w:r w:rsidRPr="008C4ACF">
        <w:rPr>
          <w:color w:val="222222"/>
          <w:sz w:val="28"/>
          <w:szCs w:val="28"/>
        </w:rPr>
        <w:t>và</w:t>
      </w:r>
      <w:proofErr w:type="spellEnd"/>
      <w:r w:rsidRPr="008C4ACF">
        <w:rPr>
          <w:color w:val="222222"/>
          <w:sz w:val="28"/>
          <w:szCs w:val="28"/>
        </w:rPr>
        <w:t xml:space="preserve"> </w:t>
      </w:r>
      <w:proofErr w:type="spellStart"/>
      <w:r w:rsidRPr="008C4ACF">
        <w:rPr>
          <w:color w:val="222222"/>
          <w:sz w:val="28"/>
          <w:szCs w:val="28"/>
        </w:rPr>
        <w:t>sự</w:t>
      </w:r>
      <w:proofErr w:type="spellEnd"/>
      <w:r w:rsidRPr="008C4ACF">
        <w:rPr>
          <w:color w:val="222222"/>
          <w:sz w:val="28"/>
          <w:szCs w:val="28"/>
        </w:rPr>
        <w:t xml:space="preserve"> </w:t>
      </w:r>
      <w:proofErr w:type="spellStart"/>
      <w:r w:rsidRPr="008C4ACF">
        <w:rPr>
          <w:color w:val="222222"/>
          <w:sz w:val="28"/>
          <w:szCs w:val="28"/>
        </w:rPr>
        <w:t>phát</w:t>
      </w:r>
      <w:proofErr w:type="spellEnd"/>
      <w:r w:rsidRPr="008C4ACF">
        <w:rPr>
          <w:color w:val="222222"/>
          <w:sz w:val="28"/>
          <w:szCs w:val="28"/>
        </w:rPr>
        <w:t xml:space="preserve"> </w:t>
      </w:r>
      <w:proofErr w:type="spellStart"/>
      <w:r w:rsidRPr="008C4ACF">
        <w:rPr>
          <w:color w:val="222222"/>
          <w:sz w:val="28"/>
          <w:szCs w:val="28"/>
        </w:rPr>
        <w:t>triển</w:t>
      </w:r>
      <w:proofErr w:type="spellEnd"/>
      <w:r w:rsidRPr="008C4ACF">
        <w:rPr>
          <w:color w:val="222222"/>
          <w:sz w:val="28"/>
          <w:szCs w:val="28"/>
        </w:rPr>
        <w:t xml:space="preserve"> </w:t>
      </w:r>
      <w:proofErr w:type="spellStart"/>
      <w:r w:rsidRPr="008C4ACF">
        <w:rPr>
          <w:color w:val="222222"/>
          <w:sz w:val="28"/>
          <w:szCs w:val="28"/>
        </w:rPr>
        <w:t>bền</w:t>
      </w:r>
      <w:proofErr w:type="spellEnd"/>
      <w:r w:rsidRPr="008C4ACF">
        <w:rPr>
          <w:color w:val="222222"/>
          <w:sz w:val="28"/>
          <w:szCs w:val="28"/>
        </w:rPr>
        <w:t xml:space="preserve"> </w:t>
      </w:r>
      <w:proofErr w:type="spellStart"/>
      <w:r w:rsidRPr="008C4ACF">
        <w:rPr>
          <w:color w:val="222222"/>
          <w:sz w:val="28"/>
          <w:szCs w:val="28"/>
        </w:rPr>
        <w:t>vững</w:t>
      </w:r>
      <w:proofErr w:type="spellEnd"/>
      <w:r w:rsidRPr="008C4ACF">
        <w:rPr>
          <w:color w:val="222222"/>
          <w:sz w:val="28"/>
          <w:szCs w:val="28"/>
        </w:rPr>
        <w:t xml:space="preserve"> </w:t>
      </w:r>
      <w:proofErr w:type="spellStart"/>
      <w:r w:rsidRPr="008C4ACF">
        <w:rPr>
          <w:color w:val="222222"/>
          <w:sz w:val="28"/>
          <w:szCs w:val="28"/>
        </w:rPr>
        <w:t>đất</w:t>
      </w:r>
      <w:proofErr w:type="spellEnd"/>
      <w:r w:rsidRPr="008C4ACF">
        <w:rPr>
          <w:color w:val="222222"/>
          <w:sz w:val="28"/>
          <w:szCs w:val="28"/>
        </w:rPr>
        <w:t xml:space="preserve"> </w:t>
      </w:r>
      <w:proofErr w:type="spellStart"/>
      <w:r w:rsidRPr="008C4ACF">
        <w:rPr>
          <w:color w:val="222222"/>
          <w:sz w:val="28"/>
          <w:szCs w:val="28"/>
        </w:rPr>
        <w:t>nước</w:t>
      </w:r>
      <w:proofErr w:type="spellEnd"/>
      <w:r w:rsidRPr="008C4ACF">
        <w:rPr>
          <w:color w:val="222222"/>
          <w:sz w:val="28"/>
          <w:szCs w:val="28"/>
        </w:rPr>
        <w:t xml:space="preserve">, </w:t>
      </w:r>
      <w:proofErr w:type="spellStart"/>
      <w:r w:rsidRPr="008C4ACF">
        <w:rPr>
          <w:color w:val="222222"/>
          <w:sz w:val="28"/>
          <w:szCs w:val="28"/>
        </w:rPr>
        <w:t>thể</w:t>
      </w:r>
      <w:proofErr w:type="spellEnd"/>
      <w:r w:rsidRPr="008C4ACF">
        <w:rPr>
          <w:color w:val="222222"/>
          <w:sz w:val="28"/>
          <w:szCs w:val="28"/>
        </w:rPr>
        <w:t xml:space="preserve"> </w:t>
      </w:r>
      <w:proofErr w:type="spellStart"/>
      <w:r w:rsidRPr="008C4ACF">
        <w:rPr>
          <w:color w:val="222222"/>
          <w:sz w:val="28"/>
          <w:szCs w:val="28"/>
        </w:rPr>
        <w:t>hiện</w:t>
      </w:r>
      <w:proofErr w:type="spellEnd"/>
      <w:r w:rsidRPr="008C4ACF">
        <w:rPr>
          <w:color w:val="222222"/>
          <w:sz w:val="28"/>
          <w:szCs w:val="28"/>
        </w:rPr>
        <w:t xml:space="preserve"> </w:t>
      </w:r>
      <w:proofErr w:type="spellStart"/>
      <w:r w:rsidRPr="008C4ACF">
        <w:rPr>
          <w:color w:val="222222"/>
          <w:sz w:val="28"/>
          <w:szCs w:val="28"/>
        </w:rPr>
        <w:t>tính</w:t>
      </w:r>
      <w:proofErr w:type="spellEnd"/>
      <w:r w:rsidRPr="008C4ACF">
        <w:rPr>
          <w:color w:val="222222"/>
          <w:sz w:val="28"/>
          <w:szCs w:val="28"/>
        </w:rPr>
        <w:t xml:space="preserve"> </w:t>
      </w:r>
      <w:proofErr w:type="spellStart"/>
      <w:r w:rsidRPr="008C4ACF">
        <w:rPr>
          <w:color w:val="222222"/>
          <w:sz w:val="28"/>
          <w:szCs w:val="28"/>
        </w:rPr>
        <w:t>nhân</w:t>
      </w:r>
      <w:proofErr w:type="spellEnd"/>
      <w:r w:rsidRPr="008C4ACF">
        <w:rPr>
          <w:color w:val="222222"/>
          <w:sz w:val="28"/>
          <w:szCs w:val="28"/>
        </w:rPr>
        <w:t xml:space="preserve"> </w:t>
      </w:r>
      <w:proofErr w:type="spellStart"/>
      <w:r w:rsidRPr="008C4ACF">
        <w:rPr>
          <w:color w:val="222222"/>
          <w:sz w:val="28"/>
          <w:szCs w:val="28"/>
        </w:rPr>
        <w:t>văn</w:t>
      </w:r>
      <w:proofErr w:type="spellEnd"/>
      <w:r w:rsidRPr="008C4ACF">
        <w:rPr>
          <w:color w:val="222222"/>
          <w:sz w:val="28"/>
          <w:szCs w:val="28"/>
        </w:rPr>
        <w:t xml:space="preserve">, </w:t>
      </w:r>
      <w:proofErr w:type="spellStart"/>
      <w:r w:rsidRPr="008C4ACF">
        <w:rPr>
          <w:color w:val="222222"/>
          <w:sz w:val="28"/>
          <w:szCs w:val="28"/>
        </w:rPr>
        <w:t>ưu</w:t>
      </w:r>
      <w:proofErr w:type="spellEnd"/>
      <w:r w:rsidRPr="008C4ACF">
        <w:rPr>
          <w:color w:val="222222"/>
          <w:sz w:val="28"/>
          <w:szCs w:val="28"/>
        </w:rPr>
        <w:t xml:space="preserve"> </w:t>
      </w:r>
      <w:proofErr w:type="spellStart"/>
      <w:r w:rsidRPr="008C4ACF">
        <w:rPr>
          <w:color w:val="222222"/>
          <w:sz w:val="28"/>
          <w:szCs w:val="28"/>
        </w:rPr>
        <w:t>việt</w:t>
      </w:r>
      <w:proofErr w:type="spellEnd"/>
      <w:r w:rsidRPr="008C4ACF">
        <w:rPr>
          <w:color w:val="222222"/>
          <w:sz w:val="28"/>
          <w:szCs w:val="28"/>
        </w:rPr>
        <w:t xml:space="preserve"> </w:t>
      </w:r>
      <w:proofErr w:type="spellStart"/>
      <w:r w:rsidRPr="008C4ACF">
        <w:rPr>
          <w:color w:val="222222"/>
          <w:sz w:val="28"/>
          <w:szCs w:val="28"/>
        </w:rPr>
        <w:t>của</w:t>
      </w:r>
      <w:proofErr w:type="spellEnd"/>
      <w:r w:rsidRPr="008C4ACF">
        <w:rPr>
          <w:color w:val="222222"/>
          <w:sz w:val="28"/>
          <w:szCs w:val="28"/>
        </w:rPr>
        <w:t xml:space="preserve"> </w:t>
      </w:r>
      <w:proofErr w:type="spellStart"/>
      <w:r w:rsidRPr="008C4ACF">
        <w:rPr>
          <w:color w:val="222222"/>
          <w:sz w:val="28"/>
          <w:szCs w:val="28"/>
        </w:rPr>
        <w:t>chế</w:t>
      </w:r>
      <w:proofErr w:type="spellEnd"/>
      <w:r w:rsidRPr="008C4ACF">
        <w:rPr>
          <w:color w:val="222222"/>
          <w:sz w:val="28"/>
          <w:szCs w:val="28"/>
        </w:rPr>
        <w:t xml:space="preserve"> </w:t>
      </w:r>
      <w:proofErr w:type="spellStart"/>
      <w:r w:rsidRPr="008C4ACF">
        <w:rPr>
          <w:color w:val="222222"/>
          <w:sz w:val="28"/>
          <w:szCs w:val="28"/>
        </w:rPr>
        <w:t>độ</w:t>
      </w:r>
      <w:proofErr w:type="spellEnd"/>
      <w:r w:rsidRPr="008C4ACF">
        <w:rPr>
          <w:color w:val="222222"/>
          <w:sz w:val="28"/>
          <w:szCs w:val="28"/>
        </w:rPr>
        <w:t xml:space="preserve"> </w:t>
      </w:r>
      <w:proofErr w:type="spellStart"/>
      <w:r w:rsidRPr="008C4ACF">
        <w:rPr>
          <w:color w:val="222222"/>
          <w:sz w:val="28"/>
          <w:szCs w:val="28"/>
        </w:rPr>
        <w:t>xã</w:t>
      </w:r>
      <w:proofErr w:type="spellEnd"/>
      <w:r w:rsidRPr="008C4ACF">
        <w:rPr>
          <w:color w:val="222222"/>
          <w:sz w:val="28"/>
          <w:szCs w:val="28"/>
        </w:rPr>
        <w:t xml:space="preserve"> </w:t>
      </w:r>
      <w:proofErr w:type="spellStart"/>
      <w:r w:rsidRPr="008C4ACF">
        <w:rPr>
          <w:color w:val="222222"/>
          <w:sz w:val="28"/>
          <w:szCs w:val="28"/>
        </w:rPr>
        <w:t>hội</w:t>
      </w:r>
      <w:proofErr w:type="spellEnd"/>
      <w:r w:rsidRPr="008C4ACF">
        <w:rPr>
          <w:color w:val="222222"/>
          <w:sz w:val="28"/>
          <w:szCs w:val="28"/>
        </w:rPr>
        <w:t xml:space="preserve"> </w:t>
      </w:r>
      <w:proofErr w:type="spellStart"/>
      <w:r w:rsidRPr="008C4ACF">
        <w:rPr>
          <w:color w:val="222222"/>
          <w:sz w:val="28"/>
          <w:szCs w:val="28"/>
        </w:rPr>
        <w:t>chủ</w:t>
      </w:r>
      <w:proofErr w:type="spellEnd"/>
      <w:r w:rsidRPr="008C4ACF">
        <w:rPr>
          <w:color w:val="222222"/>
          <w:sz w:val="28"/>
          <w:szCs w:val="28"/>
        </w:rPr>
        <w:t xml:space="preserve"> </w:t>
      </w:r>
      <w:proofErr w:type="spellStart"/>
      <w:r w:rsidRPr="008C4ACF">
        <w:rPr>
          <w:color w:val="222222"/>
          <w:sz w:val="28"/>
          <w:szCs w:val="28"/>
        </w:rPr>
        <w:t>nghĩa</w:t>
      </w:r>
      <w:proofErr w:type="spellEnd"/>
      <w:r w:rsidRPr="008C4ACF">
        <w:rPr>
          <w:color w:val="222222"/>
          <w:sz w:val="28"/>
          <w:szCs w:val="28"/>
        </w:rPr>
        <w:t xml:space="preserve">. </w:t>
      </w:r>
      <w:proofErr w:type="spellStart"/>
      <w:r w:rsidRPr="008C4ACF">
        <w:rPr>
          <w:color w:val="222222"/>
          <w:sz w:val="28"/>
          <w:szCs w:val="28"/>
        </w:rPr>
        <w:t>Để</w:t>
      </w:r>
      <w:proofErr w:type="spellEnd"/>
      <w:r w:rsidRPr="008C4ACF">
        <w:rPr>
          <w:color w:val="222222"/>
          <w:sz w:val="28"/>
          <w:szCs w:val="28"/>
        </w:rPr>
        <w:t xml:space="preserve"> </w:t>
      </w:r>
      <w:proofErr w:type="spellStart"/>
      <w:r w:rsidRPr="008C4ACF">
        <w:rPr>
          <w:color w:val="222222"/>
          <w:sz w:val="28"/>
          <w:szCs w:val="28"/>
        </w:rPr>
        <w:t>làm</w:t>
      </w:r>
      <w:proofErr w:type="spellEnd"/>
      <w:r w:rsidRPr="008C4ACF">
        <w:rPr>
          <w:color w:val="222222"/>
          <w:sz w:val="28"/>
          <w:szCs w:val="28"/>
        </w:rPr>
        <w:t xml:space="preserve"> </w:t>
      </w:r>
      <w:proofErr w:type="spellStart"/>
      <w:r w:rsidRPr="008C4ACF">
        <w:rPr>
          <w:color w:val="222222"/>
          <w:sz w:val="28"/>
          <w:szCs w:val="28"/>
        </w:rPr>
        <w:t>tốt</w:t>
      </w:r>
      <w:proofErr w:type="spellEnd"/>
      <w:r w:rsidRPr="008C4ACF">
        <w:rPr>
          <w:color w:val="222222"/>
          <w:sz w:val="28"/>
          <w:szCs w:val="28"/>
        </w:rPr>
        <w:t xml:space="preserve"> </w:t>
      </w:r>
      <w:proofErr w:type="spellStart"/>
      <w:r w:rsidRPr="008C4ACF">
        <w:rPr>
          <w:color w:val="222222"/>
          <w:sz w:val="28"/>
          <w:szCs w:val="28"/>
        </w:rPr>
        <w:t>việc</w:t>
      </w:r>
      <w:proofErr w:type="spellEnd"/>
      <w:r w:rsidRPr="008C4ACF">
        <w:rPr>
          <w:color w:val="222222"/>
          <w:sz w:val="28"/>
          <w:szCs w:val="28"/>
        </w:rPr>
        <w:t xml:space="preserve"> </w:t>
      </w:r>
      <w:proofErr w:type="spellStart"/>
      <w:r w:rsidRPr="008C4ACF">
        <w:rPr>
          <w:color w:val="222222"/>
          <w:sz w:val="28"/>
          <w:szCs w:val="28"/>
        </w:rPr>
        <w:t>này</w:t>
      </w:r>
      <w:proofErr w:type="spellEnd"/>
      <w:r w:rsidRPr="008C4ACF">
        <w:rPr>
          <w:color w:val="222222"/>
          <w:sz w:val="28"/>
          <w:szCs w:val="28"/>
        </w:rPr>
        <w:t xml:space="preserve">, </w:t>
      </w:r>
      <w:proofErr w:type="spellStart"/>
      <w:r w:rsidRPr="008C4ACF">
        <w:rPr>
          <w:color w:val="222222"/>
          <w:sz w:val="28"/>
          <w:szCs w:val="28"/>
        </w:rPr>
        <w:t>tại</w:t>
      </w:r>
      <w:proofErr w:type="spellEnd"/>
      <w:r w:rsidRPr="008C4ACF">
        <w:rPr>
          <w:color w:val="222222"/>
          <w:sz w:val="28"/>
          <w:szCs w:val="28"/>
        </w:rPr>
        <w:t xml:space="preserve"> </w:t>
      </w:r>
      <w:proofErr w:type="spellStart"/>
      <w:r w:rsidRPr="008C4ACF">
        <w:rPr>
          <w:color w:val="222222"/>
          <w:sz w:val="28"/>
          <w:szCs w:val="28"/>
        </w:rPr>
        <w:t>buổi</w:t>
      </w:r>
      <w:proofErr w:type="spellEnd"/>
      <w:r w:rsidRPr="008C4ACF">
        <w:rPr>
          <w:color w:val="222222"/>
          <w:sz w:val="28"/>
          <w:szCs w:val="28"/>
        </w:rPr>
        <w:t xml:space="preserve"> </w:t>
      </w:r>
      <w:proofErr w:type="spellStart"/>
      <w:r w:rsidRPr="008C4ACF">
        <w:rPr>
          <w:color w:val="222222"/>
          <w:sz w:val="28"/>
          <w:szCs w:val="28"/>
        </w:rPr>
        <w:t>làm</w:t>
      </w:r>
      <w:proofErr w:type="spellEnd"/>
      <w:r w:rsidRPr="008C4ACF">
        <w:rPr>
          <w:color w:val="222222"/>
          <w:sz w:val="28"/>
          <w:szCs w:val="28"/>
        </w:rPr>
        <w:t xml:space="preserve"> </w:t>
      </w:r>
      <w:proofErr w:type="spellStart"/>
      <w:r w:rsidRPr="008C4ACF">
        <w:rPr>
          <w:color w:val="222222"/>
          <w:sz w:val="28"/>
          <w:szCs w:val="28"/>
        </w:rPr>
        <w:t>việc</w:t>
      </w:r>
      <w:proofErr w:type="spellEnd"/>
      <w:r w:rsidRPr="008C4ACF">
        <w:rPr>
          <w:color w:val="222222"/>
          <w:sz w:val="28"/>
          <w:szCs w:val="28"/>
        </w:rPr>
        <w:t xml:space="preserve"> </w:t>
      </w:r>
      <w:proofErr w:type="spellStart"/>
      <w:r w:rsidRPr="008C4ACF">
        <w:rPr>
          <w:color w:val="222222"/>
          <w:sz w:val="28"/>
          <w:szCs w:val="28"/>
        </w:rPr>
        <w:t>với</w:t>
      </w:r>
      <w:proofErr w:type="spellEnd"/>
      <w:r w:rsidRPr="008C4ACF">
        <w:rPr>
          <w:color w:val="222222"/>
          <w:sz w:val="28"/>
          <w:szCs w:val="28"/>
        </w:rPr>
        <w:t xml:space="preserve"> </w:t>
      </w:r>
      <w:proofErr w:type="spellStart"/>
      <w:r w:rsidRPr="008C4ACF">
        <w:rPr>
          <w:color w:val="222222"/>
          <w:sz w:val="28"/>
          <w:szCs w:val="28"/>
        </w:rPr>
        <w:t>Đảng</w:t>
      </w:r>
      <w:proofErr w:type="spellEnd"/>
      <w:r w:rsidRPr="008C4ACF">
        <w:rPr>
          <w:color w:val="222222"/>
          <w:sz w:val="28"/>
          <w:szCs w:val="28"/>
        </w:rPr>
        <w:t xml:space="preserve"> </w:t>
      </w:r>
      <w:proofErr w:type="spellStart"/>
      <w:r w:rsidRPr="008C4ACF">
        <w:rPr>
          <w:color w:val="222222"/>
          <w:sz w:val="28"/>
          <w:szCs w:val="28"/>
        </w:rPr>
        <w:t>uỷ</w:t>
      </w:r>
      <w:proofErr w:type="spellEnd"/>
      <w:r w:rsidRPr="008C4ACF">
        <w:rPr>
          <w:color w:val="222222"/>
          <w:sz w:val="28"/>
          <w:szCs w:val="28"/>
        </w:rPr>
        <w:t xml:space="preserve"> </w:t>
      </w:r>
      <w:proofErr w:type="spellStart"/>
      <w:r w:rsidRPr="008C4ACF">
        <w:rPr>
          <w:color w:val="222222"/>
          <w:sz w:val="28"/>
          <w:szCs w:val="28"/>
        </w:rPr>
        <w:t>Bộ</w:t>
      </w:r>
      <w:proofErr w:type="spellEnd"/>
      <w:r w:rsidRPr="008C4ACF">
        <w:rPr>
          <w:color w:val="222222"/>
          <w:sz w:val="28"/>
          <w:szCs w:val="28"/>
        </w:rPr>
        <w:t xml:space="preserve"> Y </w:t>
      </w:r>
      <w:proofErr w:type="spellStart"/>
      <w:r w:rsidRPr="008C4ACF">
        <w:rPr>
          <w:color w:val="222222"/>
          <w:sz w:val="28"/>
          <w:szCs w:val="28"/>
        </w:rPr>
        <w:t>tế</w:t>
      </w:r>
      <w:proofErr w:type="spellEnd"/>
      <w:r w:rsidRPr="008C4ACF">
        <w:rPr>
          <w:color w:val="222222"/>
          <w:sz w:val="28"/>
          <w:szCs w:val="28"/>
        </w:rPr>
        <w:t xml:space="preserve"> </w:t>
      </w:r>
      <w:proofErr w:type="spellStart"/>
      <w:r w:rsidRPr="008C4ACF">
        <w:rPr>
          <w:color w:val="222222"/>
          <w:sz w:val="28"/>
          <w:szCs w:val="28"/>
        </w:rPr>
        <w:t>và</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ban, </w:t>
      </w:r>
      <w:proofErr w:type="spellStart"/>
      <w:r w:rsidRPr="008C4ACF">
        <w:rPr>
          <w:color w:val="222222"/>
          <w:sz w:val="28"/>
          <w:szCs w:val="28"/>
        </w:rPr>
        <w:t>bộ</w:t>
      </w:r>
      <w:proofErr w:type="spellEnd"/>
      <w:r w:rsidRPr="008C4ACF">
        <w:rPr>
          <w:color w:val="222222"/>
          <w:sz w:val="28"/>
          <w:szCs w:val="28"/>
        </w:rPr>
        <w:t xml:space="preserve">, </w:t>
      </w:r>
      <w:proofErr w:type="spellStart"/>
      <w:r w:rsidRPr="008C4ACF">
        <w:rPr>
          <w:color w:val="222222"/>
          <w:sz w:val="28"/>
          <w:szCs w:val="28"/>
        </w:rPr>
        <w:t>ngành</w:t>
      </w:r>
      <w:proofErr w:type="spellEnd"/>
      <w:r w:rsidRPr="008C4ACF">
        <w:rPr>
          <w:color w:val="222222"/>
          <w:sz w:val="28"/>
          <w:szCs w:val="28"/>
        </w:rPr>
        <w:t xml:space="preserve"> Trung </w:t>
      </w:r>
      <w:proofErr w:type="spellStart"/>
      <w:r w:rsidRPr="008C4ACF">
        <w:rPr>
          <w:color w:val="222222"/>
          <w:sz w:val="28"/>
          <w:szCs w:val="28"/>
        </w:rPr>
        <w:t>ương</w:t>
      </w:r>
      <w:proofErr w:type="spellEnd"/>
      <w:r w:rsidRPr="008C4ACF">
        <w:rPr>
          <w:color w:val="222222"/>
          <w:sz w:val="28"/>
          <w:szCs w:val="28"/>
        </w:rPr>
        <w:t xml:space="preserve"> </w:t>
      </w:r>
      <w:proofErr w:type="spellStart"/>
      <w:r w:rsidRPr="008C4ACF">
        <w:rPr>
          <w:color w:val="222222"/>
          <w:sz w:val="28"/>
          <w:szCs w:val="28"/>
        </w:rPr>
        <w:t>ngày</w:t>
      </w:r>
      <w:proofErr w:type="spellEnd"/>
      <w:r w:rsidRPr="008C4ACF">
        <w:rPr>
          <w:color w:val="222222"/>
          <w:sz w:val="28"/>
          <w:szCs w:val="28"/>
        </w:rPr>
        <w:t xml:space="preserve"> 24/11/2025, </w:t>
      </w:r>
      <w:proofErr w:type="spellStart"/>
      <w:r w:rsidRPr="008C4ACF">
        <w:rPr>
          <w:color w:val="222222"/>
          <w:sz w:val="28"/>
          <w:szCs w:val="28"/>
        </w:rPr>
        <w:t>Tổng</w:t>
      </w:r>
      <w:proofErr w:type="spellEnd"/>
      <w:r w:rsidRPr="008C4ACF">
        <w:rPr>
          <w:color w:val="222222"/>
          <w:sz w:val="28"/>
          <w:szCs w:val="28"/>
        </w:rPr>
        <w:t xml:space="preserve"> </w:t>
      </w:r>
      <w:proofErr w:type="spellStart"/>
      <w:r w:rsidRPr="008C4ACF">
        <w:rPr>
          <w:color w:val="222222"/>
          <w:sz w:val="28"/>
          <w:szCs w:val="28"/>
        </w:rPr>
        <w:t>Bí</w:t>
      </w:r>
      <w:proofErr w:type="spellEnd"/>
      <w:r w:rsidRPr="008C4ACF">
        <w:rPr>
          <w:color w:val="222222"/>
          <w:sz w:val="28"/>
          <w:szCs w:val="28"/>
        </w:rPr>
        <w:t xml:space="preserve"> </w:t>
      </w:r>
      <w:proofErr w:type="spellStart"/>
      <w:r w:rsidRPr="008C4ACF">
        <w:rPr>
          <w:color w:val="222222"/>
          <w:sz w:val="28"/>
          <w:szCs w:val="28"/>
        </w:rPr>
        <w:t>thư</w:t>
      </w:r>
      <w:proofErr w:type="spellEnd"/>
      <w:r w:rsidRPr="008C4ACF">
        <w:rPr>
          <w:color w:val="222222"/>
          <w:sz w:val="28"/>
          <w:szCs w:val="28"/>
        </w:rPr>
        <w:t xml:space="preserve"> </w:t>
      </w:r>
      <w:proofErr w:type="spellStart"/>
      <w:r w:rsidRPr="008C4ACF">
        <w:rPr>
          <w:color w:val="222222"/>
          <w:sz w:val="28"/>
          <w:szCs w:val="28"/>
        </w:rPr>
        <w:t>Tô</w:t>
      </w:r>
      <w:proofErr w:type="spellEnd"/>
      <w:r w:rsidRPr="008C4ACF">
        <w:rPr>
          <w:color w:val="222222"/>
          <w:sz w:val="28"/>
          <w:szCs w:val="28"/>
        </w:rPr>
        <w:t xml:space="preserve"> Lâm </w:t>
      </w:r>
      <w:proofErr w:type="spellStart"/>
      <w:r w:rsidRPr="008C4ACF">
        <w:rPr>
          <w:color w:val="222222"/>
          <w:sz w:val="28"/>
          <w:szCs w:val="28"/>
        </w:rPr>
        <w:t>yêu</w:t>
      </w:r>
      <w:proofErr w:type="spellEnd"/>
      <w:r w:rsidRPr="008C4ACF">
        <w:rPr>
          <w:color w:val="222222"/>
          <w:sz w:val="28"/>
          <w:szCs w:val="28"/>
        </w:rPr>
        <w:t xml:space="preserve"> </w:t>
      </w:r>
      <w:proofErr w:type="spellStart"/>
      <w:r w:rsidRPr="008C4ACF">
        <w:rPr>
          <w:color w:val="222222"/>
          <w:sz w:val="28"/>
          <w:szCs w:val="28"/>
        </w:rPr>
        <w:t>cầu</w:t>
      </w:r>
      <w:proofErr w:type="spellEnd"/>
      <w:r w:rsidRPr="008C4ACF">
        <w:rPr>
          <w:color w:val="222222"/>
          <w:sz w:val="28"/>
          <w:szCs w:val="28"/>
        </w:rPr>
        <w:t xml:space="preserve"> </w:t>
      </w:r>
      <w:proofErr w:type="spellStart"/>
      <w:r w:rsidRPr="008C4ACF">
        <w:rPr>
          <w:color w:val="222222"/>
          <w:sz w:val="28"/>
          <w:szCs w:val="28"/>
        </w:rPr>
        <w:t>cấp</w:t>
      </w:r>
      <w:proofErr w:type="spellEnd"/>
      <w:r w:rsidRPr="008C4ACF">
        <w:rPr>
          <w:color w:val="222222"/>
          <w:sz w:val="28"/>
          <w:szCs w:val="28"/>
        </w:rPr>
        <w:t xml:space="preserve"> </w:t>
      </w:r>
      <w:proofErr w:type="spellStart"/>
      <w:r w:rsidRPr="008C4ACF">
        <w:rPr>
          <w:color w:val="222222"/>
          <w:sz w:val="28"/>
          <w:szCs w:val="28"/>
        </w:rPr>
        <w:t>ủy</w:t>
      </w:r>
      <w:proofErr w:type="spellEnd"/>
      <w:r w:rsidRPr="008C4ACF">
        <w:rPr>
          <w:color w:val="222222"/>
          <w:sz w:val="28"/>
          <w:szCs w:val="28"/>
        </w:rPr>
        <w:t xml:space="preserve">, </w:t>
      </w:r>
      <w:proofErr w:type="spellStart"/>
      <w:r w:rsidRPr="008C4ACF">
        <w:rPr>
          <w:color w:val="222222"/>
          <w:sz w:val="28"/>
          <w:szCs w:val="28"/>
        </w:rPr>
        <w:t>tổ</w:t>
      </w:r>
      <w:proofErr w:type="spellEnd"/>
      <w:r w:rsidRPr="008C4ACF">
        <w:rPr>
          <w:color w:val="222222"/>
          <w:sz w:val="28"/>
          <w:szCs w:val="28"/>
        </w:rPr>
        <w:t xml:space="preserve"> </w:t>
      </w:r>
      <w:proofErr w:type="spellStart"/>
      <w:r w:rsidRPr="008C4ACF">
        <w:rPr>
          <w:color w:val="222222"/>
          <w:sz w:val="28"/>
          <w:szCs w:val="28"/>
        </w:rPr>
        <w:t>chức</w:t>
      </w:r>
      <w:proofErr w:type="spellEnd"/>
      <w:r w:rsidRPr="008C4ACF">
        <w:rPr>
          <w:color w:val="222222"/>
          <w:sz w:val="28"/>
          <w:szCs w:val="28"/>
        </w:rPr>
        <w:t xml:space="preserve"> </w:t>
      </w:r>
      <w:proofErr w:type="spellStart"/>
      <w:r w:rsidRPr="008C4ACF">
        <w:rPr>
          <w:color w:val="222222"/>
          <w:sz w:val="28"/>
          <w:szCs w:val="28"/>
        </w:rPr>
        <w:t>đảng</w:t>
      </w:r>
      <w:proofErr w:type="spellEnd"/>
      <w:r w:rsidRPr="008C4ACF">
        <w:rPr>
          <w:color w:val="222222"/>
          <w:sz w:val="28"/>
          <w:szCs w:val="28"/>
        </w:rPr>
        <w:t xml:space="preserve">, </w:t>
      </w:r>
      <w:proofErr w:type="spellStart"/>
      <w:r w:rsidRPr="008C4ACF">
        <w:rPr>
          <w:color w:val="222222"/>
          <w:sz w:val="28"/>
          <w:szCs w:val="28"/>
        </w:rPr>
        <w:t>chính</w:t>
      </w:r>
      <w:proofErr w:type="spellEnd"/>
      <w:r w:rsidRPr="008C4ACF">
        <w:rPr>
          <w:color w:val="222222"/>
          <w:sz w:val="28"/>
          <w:szCs w:val="28"/>
        </w:rPr>
        <w:t xml:space="preserve"> </w:t>
      </w:r>
      <w:proofErr w:type="spellStart"/>
      <w:r w:rsidRPr="008C4ACF">
        <w:rPr>
          <w:color w:val="222222"/>
          <w:sz w:val="28"/>
          <w:szCs w:val="28"/>
        </w:rPr>
        <w:t>quyền</w:t>
      </w:r>
      <w:proofErr w:type="spellEnd"/>
      <w:r w:rsidRPr="008C4ACF">
        <w:rPr>
          <w:color w:val="222222"/>
          <w:sz w:val="28"/>
          <w:szCs w:val="28"/>
        </w:rPr>
        <w:t xml:space="preserve">, </w:t>
      </w:r>
      <w:proofErr w:type="spellStart"/>
      <w:r w:rsidRPr="008C4ACF">
        <w:rPr>
          <w:color w:val="222222"/>
          <w:sz w:val="28"/>
          <w:szCs w:val="28"/>
        </w:rPr>
        <w:t>đoàn</w:t>
      </w:r>
      <w:proofErr w:type="spellEnd"/>
      <w:r w:rsidRPr="008C4ACF">
        <w:rPr>
          <w:color w:val="222222"/>
          <w:sz w:val="28"/>
          <w:szCs w:val="28"/>
        </w:rPr>
        <w:t xml:space="preserve"> </w:t>
      </w:r>
      <w:proofErr w:type="spellStart"/>
      <w:r w:rsidRPr="008C4ACF">
        <w:rPr>
          <w:color w:val="222222"/>
          <w:sz w:val="28"/>
          <w:szCs w:val="28"/>
        </w:rPr>
        <w:t>thể</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cấp</w:t>
      </w:r>
      <w:proofErr w:type="spellEnd"/>
      <w:r w:rsidRPr="008C4ACF">
        <w:rPr>
          <w:color w:val="222222"/>
          <w:sz w:val="28"/>
          <w:szCs w:val="28"/>
        </w:rPr>
        <w:t xml:space="preserve"> </w:t>
      </w:r>
      <w:proofErr w:type="spellStart"/>
      <w:r w:rsidRPr="008C4ACF">
        <w:rPr>
          <w:color w:val="222222"/>
          <w:sz w:val="28"/>
          <w:szCs w:val="28"/>
        </w:rPr>
        <w:t>tập</w:t>
      </w:r>
      <w:proofErr w:type="spellEnd"/>
      <w:r w:rsidRPr="008C4ACF">
        <w:rPr>
          <w:color w:val="222222"/>
          <w:sz w:val="28"/>
          <w:szCs w:val="28"/>
        </w:rPr>
        <w:t xml:space="preserve"> </w:t>
      </w:r>
      <w:proofErr w:type="spellStart"/>
      <w:r w:rsidRPr="008C4ACF">
        <w:rPr>
          <w:color w:val="222222"/>
          <w:sz w:val="28"/>
          <w:szCs w:val="28"/>
        </w:rPr>
        <w:t>trung</w:t>
      </w:r>
      <w:proofErr w:type="spellEnd"/>
      <w:r w:rsidRPr="008C4ACF">
        <w:rPr>
          <w:color w:val="222222"/>
          <w:sz w:val="28"/>
          <w:szCs w:val="28"/>
        </w:rPr>
        <w:t xml:space="preserve"> </w:t>
      </w:r>
      <w:proofErr w:type="spellStart"/>
      <w:r w:rsidRPr="008C4ACF">
        <w:rPr>
          <w:color w:val="222222"/>
          <w:sz w:val="28"/>
          <w:szCs w:val="28"/>
        </w:rPr>
        <w:t>thực</w:t>
      </w:r>
      <w:proofErr w:type="spellEnd"/>
      <w:r w:rsidRPr="008C4ACF">
        <w:rPr>
          <w:color w:val="222222"/>
          <w:sz w:val="28"/>
          <w:szCs w:val="28"/>
        </w:rPr>
        <w:t xml:space="preserve"> </w:t>
      </w:r>
      <w:proofErr w:type="spellStart"/>
      <w:r w:rsidRPr="008C4ACF">
        <w:rPr>
          <w:color w:val="222222"/>
          <w:sz w:val="28"/>
          <w:szCs w:val="28"/>
        </w:rPr>
        <w:t>hiện</w:t>
      </w:r>
      <w:proofErr w:type="spellEnd"/>
      <w:r w:rsidRPr="008C4ACF">
        <w:rPr>
          <w:color w:val="222222"/>
          <w:sz w:val="28"/>
          <w:szCs w:val="28"/>
        </w:rPr>
        <w:t xml:space="preserve"> </w:t>
      </w:r>
      <w:proofErr w:type="spellStart"/>
      <w:r w:rsidRPr="008C4ACF">
        <w:rPr>
          <w:color w:val="222222"/>
          <w:sz w:val="28"/>
          <w:szCs w:val="28"/>
        </w:rPr>
        <w:t>tốt</w:t>
      </w:r>
      <w:proofErr w:type="spellEnd"/>
      <w:r w:rsidRPr="008C4ACF">
        <w:rPr>
          <w:color w:val="222222"/>
          <w:sz w:val="28"/>
          <w:szCs w:val="28"/>
        </w:rPr>
        <w:t xml:space="preserve"> </w:t>
      </w:r>
      <w:proofErr w:type="spellStart"/>
      <w:r w:rsidRPr="008C4ACF">
        <w:rPr>
          <w:color w:val="222222"/>
          <w:sz w:val="28"/>
          <w:szCs w:val="28"/>
        </w:rPr>
        <w:t>một</w:t>
      </w:r>
      <w:proofErr w:type="spellEnd"/>
      <w:r w:rsidRPr="008C4ACF">
        <w:rPr>
          <w:color w:val="222222"/>
          <w:sz w:val="28"/>
          <w:szCs w:val="28"/>
        </w:rPr>
        <w:t xml:space="preserve"> </w:t>
      </w:r>
      <w:proofErr w:type="spellStart"/>
      <w:r w:rsidRPr="008C4ACF">
        <w:rPr>
          <w:color w:val="222222"/>
          <w:sz w:val="28"/>
          <w:szCs w:val="28"/>
        </w:rPr>
        <w:t>số</w:t>
      </w:r>
      <w:proofErr w:type="spellEnd"/>
      <w:r w:rsidRPr="008C4ACF">
        <w:rPr>
          <w:color w:val="222222"/>
          <w:sz w:val="28"/>
          <w:szCs w:val="28"/>
        </w:rPr>
        <w:t xml:space="preserve"> </w:t>
      </w:r>
      <w:proofErr w:type="spellStart"/>
      <w:r w:rsidRPr="008C4ACF">
        <w:rPr>
          <w:color w:val="222222"/>
          <w:sz w:val="28"/>
          <w:szCs w:val="28"/>
        </w:rPr>
        <w:t>nhiệm</w:t>
      </w:r>
      <w:proofErr w:type="spellEnd"/>
      <w:r w:rsidRPr="008C4ACF">
        <w:rPr>
          <w:color w:val="222222"/>
          <w:sz w:val="28"/>
          <w:szCs w:val="28"/>
        </w:rPr>
        <w:t xml:space="preserve"> </w:t>
      </w:r>
      <w:proofErr w:type="spellStart"/>
      <w:r w:rsidRPr="008C4ACF">
        <w:rPr>
          <w:color w:val="222222"/>
          <w:sz w:val="28"/>
          <w:szCs w:val="28"/>
        </w:rPr>
        <w:t>vụ</w:t>
      </w:r>
      <w:proofErr w:type="spellEnd"/>
      <w:r w:rsidRPr="008C4ACF">
        <w:rPr>
          <w:color w:val="222222"/>
          <w:sz w:val="28"/>
          <w:szCs w:val="28"/>
        </w:rPr>
        <w:t xml:space="preserve">, </w:t>
      </w:r>
      <w:proofErr w:type="spellStart"/>
      <w:r w:rsidRPr="008C4ACF">
        <w:rPr>
          <w:color w:val="222222"/>
          <w:sz w:val="28"/>
          <w:szCs w:val="28"/>
        </w:rPr>
        <w:t>giải</w:t>
      </w:r>
      <w:proofErr w:type="spellEnd"/>
      <w:r w:rsidRPr="008C4ACF">
        <w:rPr>
          <w:color w:val="222222"/>
          <w:sz w:val="28"/>
          <w:szCs w:val="28"/>
        </w:rPr>
        <w:t xml:space="preserve"> </w:t>
      </w:r>
      <w:proofErr w:type="spellStart"/>
      <w:r w:rsidRPr="008C4ACF">
        <w:rPr>
          <w:color w:val="222222"/>
          <w:sz w:val="28"/>
          <w:szCs w:val="28"/>
        </w:rPr>
        <w:t>pháp</w:t>
      </w:r>
      <w:proofErr w:type="spellEnd"/>
      <w:r w:rsidRPr="008C4ACF">
        <w:rPr>
          <w:color w:val="222222"/>
          <w:sz w:val="28"/>
          <w:szCs w:val="28"/>
        </w:rPr>
        <w:t xml:space="preserve"> </w:t>
      </w:r>
      <w:proofErr w:type="spellStart"/>
      <w:r w:rsidRPr="008C4ACF">
        <w:rPr>
          <w:color w:val="222222"/>
          <w:sz w:val="28"/>
          <w:szCs w:val="28"/>
        </w:rPr>
        <w:t>sau</w:t>
      </w:r>
      <w:proofErr w:type="spellEnd"/>
      <w:r w:rsidRPr="008C4ACF">
        <w:rPr>
          <w:color w:val="222222"/>
          <w:sz w:val="28"/>
          <w:szCs w:val="28"/>
        </w:rPr>
        <w:t>:</w:t>
      </w:r>
    </w:p>
    <w:p w14:paraId="196A0D47" w14:textId="77777777" w:rsidR="008C1739" w:rsidRDefault="008C1739" w:rsidP="008C1739">
      <w:pPr>
        <w:spacing w:before="120" w:after="120" w:line="360" w:lineRule="exact"/>
        <w:ind w:firstLine="720"/>
        <w:jc w:val="both"/>
        <w:rPr>
          <w:color w:val="222222"/>
          <w:sz w:val="28"/>
          <w:szCs w:val="28"/>
        </w:rPr>
      </w:pPr>
      <w:proofErr w:type="spellStart"/>
      <w:r w:rsidRPr="008C4ACF">
        <w:rPr>
          <w:color w:val="222222"/>
          <w:sz w:val="28"/>
          <w:szCs w:val="28"/>
        </w:rPr>
        <w:t>Giảm</w:t>
      </w:r>
      <w:proofErr w:type="spellEnd"/>
      <w:r w:rsidRPr="008C4ACF">
        <w:rPr>
          <w:color w:val="222222"/>
          <w:sz w:val="28"/>
          <w:szCs w:val="28"/>
        </w:rPr>
        <w:t xml:space="preserve"> </w:t>
      </w:r>
      <w:proofErr w:type="spellStart"/>
      <w:r w:rsidRPr="008C4ACF">
        <w:rPr>
          <w:color w:val="222222"/>
          <w:sz w:val="28"/>
          <w:szCs w:val="28"/>
        </w:rPr>
        <w:t>tối</w:t>
      </w:r>
      <w:proofErr w:type="spellEnd"/>
      <w:r w:rsidRPr="008C4ACF">
        <w:rPr>
          <w:color w:val="222222"/>
          <w:sz w:val="28"/>
          <w:szCs w:val="28"/>
        </w:rPr>
        <w:t xml:space="preserve"> </w:t>
      </w:r>
      <w:proofErr w:type="spellStart"/>
      <w:r w:rsidRPr="008C4ACF">
        <w:rPr>
          <w:color w:val="222222"/>
          <w:sz w:val="28"/>
          <w:szCs w:val="28"/>
        </w:rPr>
        <w:t>đa</w:t>
      </w:r>
      <w:proofErr w:type="spellEnd"/>
      <w:r w:rsidRPr="008C4ACF">
        <w:rPr>
          <w:color w:val="222222"/>
          <w:sz w:val="28"/>
          <w:szCs w:val="28"/>
        </w:rPr>
        <w:t xml:space="preserve"> </w:t>
      </w:r>
      <w:proofErr w:type="spellStart"/>
      <w:r w:rsidRPr="008C4ACF">
        <w:rPr>
          <w:color w:val="222222"/>
          <w:sz w:val="28"/>
          <w:szCs w:val="28"/>
        </w:rPr>
        <w:t>số</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bị</w:t>
      </w:r>
      <w:proofErr w:type="spellEnd"/>
      <w:r w:rsidRPr="008C4ACF">
        <w:rPr>
          <w:color w:val="222222"/>
          <w:sz w:val="28"/>
          <w:szCs w:val="28"/>
        </w:rPr>
        <w:t xml:space="preserve"> </w:t>
      </w:r>
      <w:proofErr w:type="spellStart"/>
      <w:r w:rsidRPr="008C4ACF">
        <w:rPr>
          <w:color w:val="222222"/>
          <w:sz w:val="28"/>
          <w:szCs w:val="28"/>
        </w:rPr>
        <w:t>bỏ</w:t>
      </w:r>
      <w:proofErr w:type="spellEnd"/>
      <w:r w:rsidRPr="008C4ACF">
        <w:rPr>
          <w:color w:val="222222"/>
          <w:sz w:val="28"/>
          <w:szCs w:val="28"/>
        </w:rPr>
        <w:t xml:space="preserve"> </w:t>
      </w:r>
      <w:proofErr w:type="spellStart"/>
      <w:r w:rsidRPr="008C4ACF">
        <w:rPr>
          <w:color w:val="222222"/>
          <w:sz w:val="28"/>
          <w:szCs w:val="28"/>
        </w:rPr>
        <w:t>rơi</w:t>
      </w:r>
      <w:proofErr w:type="spellEnd"/>
      <w:r w:rsidRPr="008C4ACF">
        <w:rPr>
          <w:color w:val="222222"/>
          <w:sz w:val="28"/>
          <w:szCs w:val="28"/>
        </w:rPr>
        <w:t xml:space="preserve"> </w:t>
      </w:r>
      <w:proofErr w:type="spellStart"/>
      <w:r w:rsidRPr="008C4ACF">
        <w:rPr>
          <w:color w:val="222222"/>
          <w:sz w:val="28"/>
          <w:szCs w:val="28"/>
        </w:rPr>
        <w:t>mới</w:t>
      </w:r>
      <w:proofErr w:type="spellEnd"/>
      <w:r w:rsidRPr="008C4ACF">
        <w:rPr>
          <w:color w:val="222222"/>
          <w:sz w:val="28"/>
          <w:szCs w:val="28"/>
        </w:rPr>
        <w:t xml:space="preserve">: </w:t>
      </w:r>
      <w:proofErr w:type="spellStart"/>
      <w:r w:rsidRPr="008C4ACF">
        <w:rPr>
          <w:color w:val="222222"/>
          <w:sz w:val="28"/>
          <w:szCs w:val="28"/>
        </w:rPr>
        <w:t>Đây</w:t>
      </w:r>
      <w:proofErr w:type="spellEnd"/>
      <w:r w:rsidRPr="008C4ACF">
        <w:rPr>
          <w:color w:val="222222"/>
          <w:sz w:val="28"/>
          <w:szCs w:val="28"/>
        </w:rPr>
        <w:t xml:space="preserve"> </w:t>
      </w:r>
      <w:proofErr w:type="spellStart"/>
      <w:r w:rsidRPr="008C4ACF">
        <w:rPr>
          <w:color w:val="222222"/>
          <w:sz w:val="28"/>
          <w:szCs w:val="28"/>
        </w:rPr>
        <w:t>là</w:t>
      </w:r>
      <w:proofErr w:type="spellEnd"/>
      <w:r w:rsidRPr="008C4ACF">
        <w:rPr>
          <w:color w:val="222222"/>
          <w:sz w:val="28"/>
          <w:szCs w:val="28"/>
        </w:rPr>
        <w:t xml:space="preserve"> </w:t>
      </w:r>
      <w:proofErr w:type="spellStart"/>
      <w:r w:rsidRPr="008C4ACF">
        <w:rPr>
          <w:color w:val="222222"/>
          <w:sz w:val="28"/>
          <w:szCs w:val="28"/>
        </w:rPr>
        <w:t>nhiệm</w:t>
      </w:r>
      <w:proofErr w:type="spellEnd"/>
      <w:r w:rsidRPr="008C4ACF">
        <w:rPr>
          <w:color w:val="222222"/>
          <w:sz w:val="28"/>
          <w:szCs w:val="28"/>
        </w:rPr>
        <w:t xml:space="preserve"> </w:t>
      </w:r>
      <w:proofErr w:type="spellStart"/>
      <w:r w:rsidRPr="008C4ACF">
        <w:rPr>
          <w:color w:val="222222"/>
          <w:sz w:val="28"/>
          <w:szCs w:val="28"/>
        </w:rPr>
        <w:t>vụ</w:t>
      </w:r>
      <w:proofErr w:type="spellEnd"/>
      <w:r w:rsidRPr="008C4ACF">
        <w:rPr>
          <w:color w:val="222222"/>
          <w:sz w:val="28"/>
          <w:szCs w:val="28"/>
        </w:rPr>
        <w:t xml:space="preserve"> </w:t>
      </w:r>
      <w:proofErr w:type="spellStart"/>
      <w:r w:rsidRPr="008C4ACF">
        <w:rPr>
          <w:color w:val="222222"/>
          <w:sz w:val="28"/>
          <w:szCs w:val="28"/>
        </w:rPr>
        <w:t>ưu</w:t>
      </w:r>
      <w:proofErr w:type="spellEnd"/>
      <w:r w:rsidRPr="008C4ACF">
        <w:rPr>
          <w:color w:val="222222"/>
          <w:sz w:val="28"/>
          <w:szCs w:val="28"/>
        </w:rPr>
        <w:t xml:space="preserve"> </w:t>
      </w:r>
      <w:proofErr w:type="spellStart"/>
      <w:r w:rsidRPr="008C4ACF">
        <w:rPr>
          <w:color w:val="222222"/>
          <w:sz w:val="28"/>
          <w:szCs w:val="28"/>
        </w:rPr>
        <w:t>tiên</w:t>
      </w:r>
      <w:proofErr w:type="spellEnd"/>
      <w:r w:rsidRPr="008C4ACF">
        <w:rPr>
          <w:color w:val="222222"/>
          <w:sz w:val="28"/>
          <w:szCs w:val="28"/>
        </w:rPr>
        <w:t xml:space="preserve"> </w:t>
      </w:r>
      <w:proofErr w:type="spellStart"/>
      <w:r w:rsidRPr="008C4ACF">
        <w:rPr>
          <w:color w:val="222222"/>
          <w:sz w:val="28"/>
          <w:szCs w:val="28"/>
        </w:rPr>
        <w:t>mang</w:t>
      </w:r>
      <w:proofErr w:type="spellEnd"/>
      <w:r w:rsidRPr="008C4ACF">
        <w:rPr>
          <w:color w:val="222222"/>
          <w:sz w:val="28"/>
          <w:szCs w:val="28"/>
        </w:rPr>
        <w:t xml:space="preserve"> </w:t>
      </w:r>
      <w:proofErr w:type="spellStart"/>
      <w:r w:rsidRPr="008C4ACF">
        <w:rPr>
          <w:color w:val="222222"/>
          <w:sz w:val="28"/>
          <w:szCs w:val="28"/>
        </w:rPr>
        <w:t>tính</w:t>
      </w:r>
      <w:proofErr w:type="spellEnd"/>
      <w:r w:rsidRPr="008C4ACF">
        <w:rPr>
          <w:color w:val="222222"/>
          <w:sz w:val="28"/>
          <w:szCs w:val="28"/>
        </w:rPr>
        <w:t xml:space="preserve"> </w:t>
      </w:r>
      <w:proofErr w:type="spellStart"/>
      <w:r w:rsidRPr="008C4ACF">
        <w:rPr>
          <w:color w:val="222222"/>
          <w:sz w:val="28"/>
          <w:szCs w:val="28"/>
        </w:rPr>
        <w:t>nhân</w:t>
      </w:r>
      <w:proofErr w:type="spellEnd"/>
      <w:r w:rsidRPr="008C4ACF">
        <w:rPr>
          <w:color w:val="222222"/>
          <w:sz w:val="28"/>
          <w:szCs w:val="28"/>
        </w:rPr>
        <w:t xml:space="preserve"> </w:t>
      </w:r>
      <w:proofErr w:type="spellStart"/>
      <w:r w:rsidRPr="008C4ACF">
        <w:rPr>
          <w:color w:val="222222"/>
          <w:sz w:val="28"/>
          <w:szCs w:val="28"/>
        </w:rPr>
        <w:t>văn</w:t>
      </w:r>
      <w:proofErr w:type="spellEnd"/>
      <w:r w:rsidRPr="008C4ACF">
        <w:rPr>
          <w:color w:val="222222"/>
          <w:sz w:val="28"/>
          <w:szCs w:val="28"/>
        </w:rPr>
        <w:t xml:space="preserve"> </w:t>
      </w:r>
      <w:proofErr w:type="spellStart"/>
      <w:r w:rsidRPr="008C4ACF">
        <w:rPr>
          <w:color w:val="222222"/>
          <w:sz w:val="28"/>
          <w:szCs w:val="28"/>
        </w:rPr>
        <w:t>và</w:t>
      </w:r>
      <w:proofErr w:type="spellEnd"/>
      <w:r w:rsidRPr="008C4ACF">
        <w:rPr>
          <w:color w:val="222222"/>
          <w:sz w:val="28"/>
          <w:szCs w:val="28"/>
        </w:rPr>
        <w:t xml:space="preserve"> </w:t>
      </w:r>
      <w:proofErr w:type="spellStart"/>
      <w:r w:rsidRPr="008C4ACF">
        <w:rPr>
          <w:color w:val="222222"/>
          <w:sz w:val="28"/>
          <w:szCs w:val="28"/>
        </w:rPr>
        <w:t>căn</w:t>
      </w:r>
      <w:proofErr w:type="spellEnd"/>
      <w:r w:rsidRPr="008C4ACF">
        <w:rPr>
          <w:color w:val="222222"/>
          <w:sz w:val="28"/>
          <w:szCs w:val="28"/>
        </w:rPr>
        <w:t xml:space="preserve"> </w:t>
      </w:r>
      <w:proofErr w:type="spellStart"/>
      <w:r w:rsidRPr="008C4ACF">
        <w:rPr>
          <w:color w:val="222222"/>
          <w:sz w:val="28"/>
          <w:szCs w:val="28"/>
        </w:rPr>
        <w:t>cơ</w:t>
      </w:r>
      <w:proofErr w:type="spellEnd"/>
      <w:r w:rsidRPr="008C4ACF">
        <w:rPr>
          <w:color w:val="222222"/>
          <w:sz w:val="28"/>
          <w:szCs w:val="28"/>
        </w:rPr>
        <w:t xml:space="preserve"> </w:t>
      </w:r>
      <w:proofErr w:type="spellStart"/>
      <w:r w:rsidRPr="008C4ACF">
        <w:rPr>
          <w:color w:val="222222"/>
          <w:sz w:val="28"/>
          <w:szCs w:val="28"/>
        </w:rPr>
        <w:t>nhất</w:t>
      </w:r>
      <w:proofErr w:type="spellEnd"/>
      <w:r w:rsidRPr="008C4ACF">
        <w:rPr>
          <w:color w:val="222222"/>
          <w:sz w:val="28"/>
          <w:szCs w:val="28"/>
        </w:rPr>
        <w:t xml:space="preserve"> </w:t>
      </w:r>
      <w:proofErr w:type="spellStart"/>
      <w:r w:rsidRPr="008C4ACF">
        <w:rPr>
          <w:color w:val="222222"/>
          <w:sz w:val="28"/>
          <w:szCs w:val="28"/>
        </w:rPr>
        <w:t>trong</w:t>
      </w:r>
      <w:proofErr w:type="spellEnd"/>
      <w:r w:rsidRPr="008C4ACF">
        <w:rPr>
          <w:color w:val="222222"/>
          <w:sz w:val="28"/>
          <w:szCs w:val="28"/>
        </w:rPr>
        <w:t xml:space="preserve"> </w:t>
      </w:r>
      <w:proofErr w:type="spellStart"/>
      <w:r w:rsidRPr="008C4ACF">
        <w:rPr>
          <w:color w:val="222222"/>
          <w:sz w:val="28"/>
          <w:szCs w:val="28"/>
        </w:rPr>
        <w:t>công</w:t>
      </w:r>
      <w:proofErr w:type="spellEnd"/>
      <w:r w:rsidRPr="008C4ACF">
        <w:rPr>
          <w:color w:val="222222"/>
          <w:sz w:val="28"/>
          <w:szCs w:val="28"/>
        </w:rPr>
        <w:t xml:space="preserve"> </w:t>
      </w:r>
      <w:proofErr w:type="spellStart"/>
      <w:r w:rsidRPr="008C4ACF">
        <w:rPr>
          <w:color w:val="222222"/>
          <w:sz w:val="28"/>
          <w:szCs w:val="28"/>
        </w:rPr>
        <w:t>tác</w:t>
      </w:r>
      <w:proofErr w:type="spellEnd"/>
      <w:r w:rsidRPr="008C4ACF">
        <w:rPr>
          <w:color w:val="222222"/>
          <w:sz w:val="28"/>
          <w:szCs w:val="28"/>
        </w:rPr>
        <w:t xml:space="preserve"> </w:t>
      </w:r>
      <w:proofErr w:type="spellStart"/>
      <w:r w:rsidRPr="008C4ACF">
        <w:rPr>
          <w:color w:val="222222"/>
          <w:sz w:val="28"/>
          <w:szCs w:val="28"/>
        </w:rPr>
        <w:t>chăm</w:t>
      </w:r>
      <w:proofErr w:type="spellEnd"/>
      <w:r w:rsidRPr="008C4ACF">
        <w:rPr>
          <w:color w:val="222222"/>
          <w:sz w:val="28"/>
          <w:szCs w:val="28"/>
        </w:rPr>
        <w:t xml:space="preserve"> </w:t>
      </w:r>
      <w:proofErr w:type="spellStart"/>
      <w:r w:rsidRPr="008C4ACF">
        <w:rPr>
          <w:color w:val="222222"/>
          <w:sz w:val="28"/>
          <w:szCs w:val="28"/>
        </w:rPr>
        <w:t>sóc</w:t>
      </w:r>
      <w:proofErr w:type="spellEnd"/>
      <w:r w:rsidRPr="008C4ACF">
        <w:rPr>
          <w:color w:val="222222"/>
          <w:sz w:val="28"/>
          <w:szCs w:val="28"/>
        </w:rPr>
        <w:t xml:space="preserve"> </w:t>
      </w:r>
      <w:proofErr w:type="spellStart"/>
      <w:r w:rsidRPr="008C4ACF">
        <w:rPr>
          <w:color w:val="222222"/>
          <w:sz w:val="28"/>
          <w:szCs w:val="28"/>
        </w:rPr>
        <w:t>và</w:t>
      </w:r>
      <w:proofErr w:type="spellEnd"/>
      <w:r w:rsidRPr="008C4ACF">
        <w:rPr>
          <w:color w:val="222222"/>
          <w:sz w:val="28"/>
          <w:szCs w:val="28"/>
        </w:rPr>
        <w:t xml:space="preserve"> </w:t>
      </w:r>
      <w:proofErr w:type="spellStart"/>
      <w:r w:rsidRPr="008C4ACF">
        <w:rPr>
          <w:color w:val="222222"/>
          <w:sz w:val="28"/>
          <w:szCs w:val="28"/>
        </w:rPr>
        <w:t>bảo</w:t>
      </w:r>
      <w:proofErr w:type="spellEnd"/>
      <w:r w:rsidRPr="008C4ACF">
        <w:rPr>
          <w:color w:val="222222"/>
          <w:sz w:val="28"/>
          <w:szCs w:val="28"/>
        </w:rPr>
        <w:t xml:space="preserve"> </w:t>
      </w:r>
      <w:proofErr w:type="spellStart"/>
      <w:r w:rsidRPr="008C4ACF">
        <w:rPr>
          <w:color w:val="222222"/>
          <w:sz w:val="28"/>
          <w:szCs w:val="28"/>
        </w:rPr>
        <w:t>vệ</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em</w:t>
      </w:r>
      <w:proofErr w:type="spellEnd"/>
      <w:r w:rsidRPr="008C4ACF">
        <w:rPr>
          <w:color w:val="222222"/>
          <w:sz w:val="28"/>
          <w:szCs w:val="28"/>
        </w:rPr>
        <w:t xml:space="preserve"> </w:t>
      </w:r>
      <w:proofErr w:type="spellStart"/>
      <w:r w:rsidRPr="008C4ACF">
        <w:rPr>
          <w:color w:val="222222"/>
          <w:sz w:val="28"/>
          <w:szCs w:val="28"/>
        </w:rPr>
        <w:t>có</w:t>
      </w:r>
      <w:proofErr w:type="spellEnd"/>
      <w:r w:rsidRPr="008C4ACF">
        <w:rPr>
          <w:color w:val="222222"/>
          <w:sz w:val="28"/>
          <w:szCs w:val="28"/>
        </w:rPr>
        <w:t xml:space="preserve"> </w:t>
      </w:r>
      <w:proofErr w:type="spellStart"/>
      <w:r w:rsidRPr="008C4ACF">
        <w:rPr>
          <w:color w:val="222222"/>
          <w:sz w:val="28"/>
          <w:szCs w:val="28"/>
        </w:rPr>
        <w:t>hoàn</w:t>
      </w:r>
      <w:proofErr w:type="spellEnd"/>
      <w:r w:rsidRPr="008C4ACF">
        <w:rPr>
          <w:color w:val="222222"/>
          <w:sz w:val="28"/>
          <w:szCs w:val="28"/>
        </w:rPr>
        <w:t xml:space="preserve"> </w:t>
      </w:r>
      <w:proofErr w:type="spellStart"/>
      <w:r w:rsidRPr="008C4ACF">
        <w:rPr>
          <w:color w:val="222222"/>
          <w:sz w:val="28"/>
          <w:szCs w:val="28"/>
        </w:rPr>
        <w:t>cảnh</w:t>
      </w:r>
      <w:proofErr w:type="spellEnd"/>
      <w:r w:rsidRPr="008C4ACF">
        <w:rPr>
          <w:color w:val="222222"/>
          <w:sz w:val="28"/>
          <w:szCs w:val="28"/>
        </w:rPr>
        <w:t xml:space="preserve"> </w:t>
      </w:r>
      <w:proofErr w:type="spellStart"/>
      <w:r w:rsidRPr="008C4ACF">
        <w:rPr>
          <w:color w:val="222222"/>
          <w:sz w:val="28"/>
          <w:szCs w:val="28"/>
        </w:rPr>
        <w:t>đặc</w:t>
      </w:r>
      <w:proofErr w:type="spellEnd"/>
      <w:r w:rsidRPr="008C4ACF">
        <w:rPr>
          <w:color w:val="222222"/>
          <w:sz w:val="28"/>
          <w:szCs w:val="28"/>
        </w:rPr>
        <w:t xml:space="preserve"> </w:t>
      </w:r>
      <w:proofErr w:type="spellStart"/>
      <w:r w:rsidRPr="008C4ACF">
        <w:rPr>
          <w:color w:val="222222"/>
          <w:sz w:val="28"/>
          <w:szCs w:val="28"/>
        </w:rPr>
        <w:t>biệt</w:t>
      </w:r>
      <w:proofErr w:type="spellEnd"/>
      <w:r w:rsidRPr="008C4ACF">
        <w:rPr>
          <w:color w:val="222222"/>
          <w:sz w:val="28"/>
          <w:szCs w:val="28"/>
        </w:rPr>
        <w:t xml:space="preserve">. </w:t>
      </w:r>
      <w:proofErr w:type="spellStart"/>
      <w:r w:rsidRPr="008C4ACF">
        <w:rPr>
          <w:color w:val="222222"/>
          <w:sz w:val="28"/>
          <w:szCs w:val="28"/>
        </w:rPr>
        <w:t>Cần</w:t>
      </w:r>
      <w:proofErr w:type="spellEnd"/>
      <w:r w:rsidRPr="008C4ACF">
        <w:rPr>
          <w:color w:val="222222"/>
          <w:sz w:val="28"/>
          <w:szCs w:val="28"/>
        </w:rPr>
        <w:t xml:space="preserve"> </w:t>
      </w:r>
      <w:proofErr w:type="spellStart"/>
      <w:r w:rsidRPr="008C4ACF">
        <w:rPr>
          <w:color w:val="222222"/>
          <w:sz w:val="28"/>
          <w:szCs w:val="28"/>
        </w:rPr>
        <w:t>có</w:t>
      </w:r>
      <w:proofErr w:type="spellEnd"/>
      <w:r w:rsidRPr="008C4ACF">
        <w:rPr>
          <w:color w:val="222222"/>
          <w:sz w:val="28"/>
          <w:szCs w:val="28"/>
        </w:rPr>
        <w:t xml:space="preserve"> </w:t>
      </w:r>
      <w:proofErr w:type="spellStart"/>
      <w:r w:rsidRPr="008C4ACF">
        <w:rPr>
          <w:color w:val="222222"/>
          <w:sz w:val="28"/>
          <w:szCs w:val="28"/>
        </w:rPr>
        <w:t>giải</w:t>
      </w:r>
      <w:proofErr w:type="spellEnd"/>
      <w:r w:rsidRPr="008C4ACF">
        <w:rPr>
          <w:color w:val="222222"/>
          <w:sz w:val="28"/>
          <w:szCs w:val="28"/>
        </w:rPr>
        <w:t xml:space="preserve"> </w:t>
      </w:r>
      <w:proofErr w:type="spellStart"/>
      <w:r w:rsidRPr="008C4ACF">
        <w:rPr>
          <w:color w:val="222222"/>
          <w:sz w:val="28"/>
          <w:szCs w:val="28"/>
        </w:rPr>
        <w:t>pháp</w:t>
      </w:r>
      <w:proofErr w:type="spellEnd"/>
      <w:r w:rsidRPr="008C4ACF">
        <w:rPr>
          <w:color w:val="222222"/>
          <w:sz w:val="28"/>
          <w:szCs w:val="28"/>
        </w:rPr>
        <w:t xml:space="preserve"> </w:t>
      </w:r>
      <w:proofErr w:type="spellStart"/>
      <w:r w:rsidRPr="008C4ACF">
        <w:rPr>
          <w:color w:val="222222"/>
          <w:sz w:val="28"/>
          <w:szCs w:val="28"/>
        </w:rPr>
        <w:t>về</w:t>
      </w:r>
      <w:proofErr w:type="spellEnd"/>
      <w:r w:rsidRPr="008C4ACF">
        <w:rPr>
          <w:color w:val="222222"/>
          <w:sz w:val="28"/>
          <w:szCs w:val="28"/>
        </w:rPr>
        <w:t xml:space="preserve"> </w:t>
      </w:r>
      <w:proofErr w:type="spellStart"/>
      <w:r w:rsidRPr="008C4ACF">
        <w:rPr>
          <w:color w:val="222222"/>
          <w:sz w:val="28"/>
          <w:szCs w:val="28"/>
        </w:rPr>
        <w:t>tư</w:t>
      </w:r>
      <w:proofErr w:type="spellEnd"/>
      <w:r w:rsidRPr="008C4ACF">
        <w:rPr>
          <w:color w:val="222222"/>
          <w:sz w:val="28"/>
          <w:szCs w:val="28"/>
        </w:rPr>
        <w:t xml:space="preserve"> </w:t>
      </w:r>
      <w:proofErr w:type="spellStart"/>
      <w:r w:rsidRPr="008C4ACF">
        <w:rPr>
          <w:color w:val="222222"/>
          <w:sz w:val="28"/>
          <w:szCs w:val="28"/>
        </w:rPr>
        <w:t>vấn</w:t>
      </w:r>
      <w:proofErr w:type="spellEnd"/>
      <w:r w:rsidRPr="008C4ACF">
        <w:rPr>
          <w:color w:val="222222"/>
          <w:sz w:val="28"/>
          <w:szCs w:val="28"/>
        </w:rPr>
        <w:t xml:space="preserve"> </w:t>
      </w:r>
      <w:proofErr w:type="spellStart"/>
      <w:r w:rsidRPr="008C4ACF">
        <w:rPr>
          <w:color w:val="222222"/>
          <w:sz w:val="28"/>
          <w:szCs w:val="28"/>
        </w:rPr>
        <w:t>tâm</w:t>
      </w:r>
      <w:proofErr w:type="spellEnd"/>
      <w:r w:rsidRPr="008C4ACF">
        <w:rPr>
          <w:color w:val="222222"/>
          <w:sz w:val="28"/>
          <w:szCs w:val="28"/>
        </w:rPr>
        <w:t xml:space="preserve"> </w:t>
      </w:r>
      <w:proofErr w:type="spellStart"/>
      <w:r w:rsidRPr="008C4ACF">
        <w:rPr>
          <w:color w:val="222222"/>
          <w:sz w:val="28"/>
          <w:szCs w:val="28"/>
        </w:rPr>
        <w:t>lý</w:t>
      </w:r>
      <w:proofErr w:type="spellEnd"/>
      <w:r w:rsidRPr="008C4ACF">
        <w:rPr>
          <w:color w:val="222222"/>
          <w:sz w:val="28"/>
          <w:szCs w:val="28"/>
        </w:rPr>
        <w:t xml:space="preserve">, </w:t>
      </w:r>
      <w:proofErr w:type="spellStart"/>
      <w:r w:rsidRPr="008C4ACF">
        <w:rPr>
          <w:color w:val="222222"/>
          <w:sz w:val="28"/>
          <w:szCs w:val="28"/>
        </w:rPr>
        <w:t>pháp</w:t>
      </w:r>
      <w:proofErr w:type="spellEnd"/>
      <w:r w:rsidRPr="008C4ACF">
        <w:rPr>
          <w:color w:val="222222"/>
          <w:sz w:val="28"/>
          <w:szCs w:val="28"/>
        </w:rPr>
        <w:t xml:space="preserve"> </w:t>
      </w:r>
      <w:proofErr w:type="spellStart"/>
      <w:r w:rsidRPr="008C4ACF">
        <w:rPr>
          <w:color w:val="222222"/>
          <w:sz w:val="28"/>
          <w:szCs w:val="28"/>
        </w:rPr>
        <w:t>lý</w:t>
      </w:r>
      <w:proofErr w:type="spellEnd"/>
      <w:r w:rsidRPr="008C4ACF">
        <w:rPr>
          <w:color w:val="222222"/>
          <w:sz w:val="28"/>
          <w:szCs w:val="28"/>
        </w:rPr>
        <w:t xml:space="preserve">, </w:t>
      </w:r>
      <w:proofErr w:type="spellStart"/>
      <w:r w:rsidRPr="008C4ACF">
        <w:rPr>
          <w:color w:val="222222"/>
          <w:sz w:val="28"/>
          <w:szCs w:val="28"/>
        </w:rPr>
        <w:t>chăm</w:t>
      </w:r>
      <w:proofErr w:type="spellEnd"/>
      <w:r w:rsidRPr="008C4ACF">
        <w:rPr>
          <w:color w:val="222222"/>
          <w:sz w:val="28"/>
          <w:szCs w:val="28"/>
        </w:rPr>
        <w:t xml:space="preserve"> </w:t>
      </w:r>
      <w:proofErr w:type="spellStart"/>
      <w:r w:rsidRPr="008C4ACF">
        <w:rPr>
          <w:color w:val="222222"/>
          <w:sz w:val="28"/>
          <w:szCs w:val="28"/>
        </w:rPr>
        <w:t>sóc</w:t>
      </w:r>
      <w:proofErr w:type="spellEnd"/>
      <w:r w:rsidRPr="008C4ACF">
        <w:rPr>
          <w:color w:val="222222"/>
          <w:sz w:val="28"/>
          <w:szCs w:val="28"/>
        </w:rPr>
        <w:t xml:space="preserve"> </w:t>
      </w:r>
      <w:proofErr w:type="spellStart"/>
      <w:r w:rsidRPr="008C4ACF">
        <w:rPr>
          <w:color w:val="222222"/>
          <w:sz w:val="28"/>
          <w:szCs w:val="28"/>
        </w:rPr>
        <w:t>sức</w:t>
      </w:r>
      <w:proofErr w:type="spellEnd"/>
      <w:r w:rsidRPr="008C4ACF">
        <w:rPr>
          <w:color w:val="222222"/>
          <w:sz w:val="28"/>
          <w:szCs w:val="28"/>
        </w:rPr>
        <w:t xml:space="preserve"> </w:t>
      </w:r>
      <w:proofErr w:type="spellStart"/>
      <w:r w:rsidRPr="008C4ACF">
        <w:rPr>
          <w:color w:val="222222"/>
          <w:sz w:val="28"/>
          <w:szCs w:val="28"/>
        </w:rPr>
        <w:t>khoẻ</w:t>
      </w:r>
      <w:proofErr w:type="spellEnd"/>
      <w:r w:rsidRPr="008C4ACF">
        <w:rPr>
          <w:color w:val="222222"/>
          <w:sz w:val="28"/>
          <w:szCs w:val="28"/>
        </w:rPr>
        <w:t xml:space="preserve"> </w:t>
      </w:r>
      <w:proofErr w:type="spellStart"/>
      <w:r w:rsidRPr="008C4ACF">
        <w:rPr>
          <w:color w:val="222222"/>
          <w:sz w:val="28"/>
          <w:szCs w:val="28"/>
        </w:rPr>
        <w:t>sinh</w:t>
      </w:r>
      <w:proofErr w:type="spellEnd"/>
      <w:r w:rsidRPr="008C4ACF">
        <w:rPr>
          <w:color w:val="222222"/>
          <w:sz w:val="28"/>
          <w:szCs w:val="28"/>
        </w:rPr>
        <w:t xml:space="preserve"> </w:t>
      </w:r>
      <w:proofErr w:type="spellStart"/>
      <w:r w:rsidRPr="008C4ACF">
        <w:rPr>
          <w:color w:val="222222"/>
          <w:sz w:val="28"/>
          <w:szCs w:val="28"/>
        </w:rPr>
        <w:t>sản</w:t>
      </w:r>
      <w:proofErr w:type="spellEnd"/>
      <w:r w:rsidRPr="008C4ACF">
        <w:rPr>
          <w:color w:val="222222"/>
          <w:sz w:val="28"/>
          <w:szCs w:val="28"/>
        </w:rPr>
        <w:t xml:space="preserve">, </w:t>
      </w:r>
      <w:proofErr w:type="spellStart"/>
      <w:r w:rsidRPr="008C4ACF">
        <w:rPr>
          <w:color w:val="222222"/>
          <w:sz w:val="28"/>
          <w:szCs w:val="28"/>
        </w:rPr>
        <w:t>hỗ</w:t>
      </w:r>
      <w:proofErr w:type="spellEnd"/>
      <w:r w:rsidRPr="008C4ACF">
        <w:rPr>
          <w:color w:val="222222"/>
          <w:sz w:val="28"/>
          <w:szCs w:val="28"/>
        </w:rPr>
        <w:t xml:space="preserve"> </w:t>
      </w:r>
      <w:proofErr w:type="spellStart"/>
      <w:r w:rsidRPr="008C4ACF">
        <w:rPr>
          <w:color w:val="222222"/>
          <w:sz w:val="28"/>
          <w:szCs w:val="28"/>
        </w:rPr>
        <w:t>trợ</w:t>
      </w:r>
      <w:proofErr w:type="spellEnd"/>
      <w:r w:rsidRPr="008C4ACF">
        <w:rPr>
          <w:color w:val="222222"/>
          <w:sz w:val="28"/>
          <w:szCs w:val="28"/>
        </w:rPr>
        <w:t xml:space="preserve"> </w:t>
      </w:r>
      <w:proofErr w:type="spellStart"/>
      <w:r w:rsidRPr="008C4ACF">
        <w:rPr>
          <w:color w:val="222222"/>
          <w:sz w:val="28"/>
          <w:szCs w:val="28"/>
        </w:rPr>
        <w:t>về</w:t>
      </w:r>
      <w:proofErr w:type="spellEnd"/>
      <w:r w:rsidRPr="008C4ACF">
        <w:rPr>
          <w:color w:val="222222"/>
          <w:sz w:val="28"/>
          <w:szCs w:val="28"/>
        </w:rPr>
        <w:t xml:space="preserve"> </w:t>
      </w:r>
      <w:proofErr w:type="spellStart"/>
      <w:r w:rsidRPr="008C4ACF">
        <w:rPr>
          <w:color w:val="222222"/>
          <w:sz w:val="28"/>
          <w:szCs w:val="28"/>
        </w:rPr>
        <w:t>kinh</w:t>
      </w:r>
      <w:proofErr w:type="spellEnd"/>
      <w:r w:rsidRPr="008C4ACF">
        <w:rPr>
          <w:color w:val="222222"/>
          <w:sz w:val="28"/>
          <w:szCs w:val="28"/>
        </w:rPr>
        <w:t xml:space="preserve"> </w:t>
      </w:r>
      <w:proofErr w:type="spellStart"/>
      <w:r w:rsidRPr="008C4ACF">
        <w:rPr>
          <w:color w:val="222222"/>
          <w:sz w:val="28"/>
          <w:szCs w:val="28"/>
        </w:rPr>
        <w:t>tế</w:t>
      </w:r>
      <w:proofErr w:type="spellEnd"/>
      <w:r w:rsidRPr="008C4ACF">
        <w:rPr>
          <w:color w:val="222222"/>
          <w:sz w:val="28"/>
          <w:szCs w:val="28"/>
        </w:rPr>
        <w:t xml:space="preserve"> - </w:t>
      </w:r>
      <w:proofErr w:type="spellStart"/>
      <w:r w:rsidRPr="008C4ACF">
        <w:rPr>
          <w:color w:val="222222"/>
          <w:sz w:val="28"/>
          <w:szCs w:val="28"/>
        </w:rPr>
        <w:t>xã</w:t>
      </w:r>
      <w:proofErr w:type="spellEnd"/>
      <w:r w:rsidRPr="008C4ACF">
        <w:rPr>
          <w:color w:val="222222"/>
          <w:sz w:val="28"/>
          <w:szCs w:val="28"/>
        </w:rPr>
        <w:t xml:space="preserve"> </w:t>
      </w:r>
      <w:proofErr w:type="spellStart"/>
      <w:r w:rsidRPr="008C4ACF">
        <w:rPr>
          <w:color w:val="222222"/>
          <w:sz w:val="28"/>
          <w:szCs w:val="28"/>
        </w:rPr>
        <w:t>hội</w:t>
      </w:r>
      <w:proofErr w:type="spellEnd"/>
      <w:r w:rsidRPr="008C4ACF">
        <w:rPr>
          <w:color w:val="222222"/>
          <w:sz w:val="28"/>
          <w:szCs w:val="28"/>
        </w:rPr>
        <w:t xml:space="preserve"> </w:t>
      </w:r>
      <w:proofErr w:type="spellStart"/>
      <w:r w:rsidRPr="008C4ACF">
        <w:rPr>
          <w:color w:val="222222"/>
          <w:sz w:val="28"/>
          <w:szCs w:val="28"/>
        </w:rPr>
        <w:t>cho</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nhóm</w:t>
      </w:r>
      <w:proofErr w:type="spellEnd"/>
      <w:r w:rsidRPr="008C4ACF">
        <w:rPr>
          <w:color w:val="222222"/>
          <w:sz w:val="28"/>
          <w:szCs w:val="28"/>
        </w:rPr>
        <w:t xml:space="preserve"> </w:t>
      </w:r>
      <w:proofErr w:type="spellStart"/>
      <w:r w:rsidRPr="008C4ACF">
        <w:rPr>
          <w:color w:val="222222"/>
          <w:sz w:val="28"/>
          <w:szCs w:val="28"/>
        </w:rPr>
        <w:t>đối</w:t>
      </w:r>
      <w:proofErr w:type="spellEnd"/>
      <w:r w:rsidRPr="008C4ACF">
        <w:rPr>
          <w:color w:val="222222"/>
          <w:sz w:val="28"/>
          <w:szCs w:val="28"/>
        </w:rPr>
        <w:t xml:space="preserve"> </w:t>
      </w:r>
      <w:proofErr w:type="spellStart"/>
      <w:r w:rsidRPr="008C4ACF">
        <w:rPr>
          <w:color w:val="222222"/>
          <w:sz w:val="28"/>
          <w:szCs w:val="28"/>
        </w:rPr>
        <w:t>tượng</w:t>
      </w:r>
      <w:proofErr w:type="spellEnd"/>
      <w:r w:rsidRPr="008C4ACF">
        <w:rPr>
          <w:color w:val="222222"/>
          <w:sz w:val="28"/>
          <w:szCs w:val="28"/>
        </w:rPr>
        <w:t xml:space="preserve"> </w:t>
      </w:r>
      <w:proofErr w:type="spellStart"/>
      <w:r w:rsidRPr="008C4ACF">
        <w:rPr>
          <w:color w:val="222222"/>
          <w:sz w:val="28"/>
          <w:szCs w:val="28"/>
        </w:rPr>
        <w:t>có</w:t>
      </w:r>
      <w:proofErr w:type="spellEnd"/>
      <w:r w:rsidRPr="008C4ACF">
        <w:rPr>
          <w:color w:val="222222"/>
          <w:sz w:val="28"/>
          <w:szCs w:val="28"/>
        </w:rPr>
        <w:t xml:space="preserve"> </w:t>
      </w:r>
      <w:proofErr w:type="spellStart"/>
      <w:r w:rsidRPr="008C4ACF">
        <w:rPr>
          <w:color w:val="222222"/>
          <w:sz w:val="28"/>
          <w:szCs w:val="28"/>
        </w:rPr>
        <w:t>nguy</w:t>
      </w:r>
      <w:proofErr w:type="spellEnd"/>
      <w:r w:rsidRPr="008C4ACF">
        <w:rPr>
          <w:color w:val="222222"/>
          <w:sz w:val="28"/>
          <w:szCs w:val="28"/>
        </w:rPr>
        <w:t xml:space="preserve"> </w:t>
      </w:r>
      <w:proofErr w:type="spellStart"/>
      <w:r w:rsidRPr="008C4ACF">
        <w:rPr>
          <w:color w:val="222222"/>
          <w:sz w:val="28"/>
          <w:szCs w:val="28"/>
        </w:rPr>
        <w:t>cơ</w:t>
      </w:r>
      <w:proofErr w:type="spellEnd"/>
      <w:r w:rsidRPr="008C4ACF">
        <w:rPr>
          <w:color w:val="222222"/>
          <w:sz w:val="28"/>
          <w:szCs w:val="28"/>
        </w:rPr>
        <w:t xml:space="preserve"> </w:t>
      </w:r>
      <w:proofErr w:type="spellStart"/>
      <w:r w:rsidRPr="008C4ACF">
        <w:rPr>
          <w:color w:val="222222"/>
          <w:sz w:val="28"/>
          <w:szCs w:val="28"/>
        </w:rPr>
        <w:t>cao</w:t>
      </w:r>
      <w:proofErr w:type="spellEnd"/>
      <w:r w:rsidRPr="008C4ACF">
        <w:rPr>
          <w:color w:val="222222"/>
          <w:sz w:val="28"/>
          <w:szCs w:val="28"/>
        </w:rPr>
        <w:t xml:space="preserve"> </w:t>
      </w:r>
      <w:proofErr w:type="spellStart"/>
      <w:r w:rsidRPr="008C4ACF">
        <w:rPr>
          <w:color w:val="222222"/>
          <w:sz w:val="28"/>
          <w:szCs w:val="28"/>
        </w:rPr>
        <w:t>như</w:t>
      </w:r>
      <w:proofErr w:type="spellEnd"/>
      <w:r w:rsidRPr="008C4ACF">
        <w:rPr>
          <w:color w:val="222222"/>
          <w:sz w:val="28"/>
          <w:szCs w:val="28"/>
        </w:rPr>
        <w:t xml:space="preserve"> </w:t>
      </w:r>
      <w:proofErr w:type="spellStart"/>
      <w:r w:rsidRPr="008C4ACF">
        <w:rPr>
          <w:color w:val="222222"/>
          <w:sz w:val="28"/>
          <w:szCs w:val="28"/>
        </w:rPr>
        <w:t>phụ</w:t>
      </w:r>
      <w:proofErr w:type="spellEnd"/>
      <w:r w:rsidRPr="008C4ACF">
        <w:rPr>
          <w:color w:val="222222"/>
          <w:sz w:val="28"/>
          <w:szCs w:val="28"/>
        </w:rPr>
        <w:t xml:space="preserve"> </w:t>
      </w:r>
      <w:proofErr w:type="spellStart"/>
      <w:r w:rsidRPr="008C4ACF">
        <w:rPr>
          <w:color w:val="222222"/>
          <w:sz w:val="28"/>
          <w:szCs w:val="28"/>
        </w:rPr>
        <w:t>nữ</w:t>
      </w:r>
      <w:proofErr w:type="spellEnd"/>
      <w:r w:rsidRPr="008C4ACF">
        <w:rPr>
          <w:color w:val="222222"/>
          <w:sz w:val="28"/>
          <w:szCs w:val="28"/>
        </w:rPr>
        <w:t xml:space="preserve"> </w:t>
      </w:r>
      <w:proofErr w:type="spellStart"/>
      <w:r w:rsidRPr="008C4ACF">
        <w:rPr>
          <w:color w:val="222222"/>
          <w:sz w:val="28"/>
          <w:szCs w:val="28"/>
        </w:rPr>
        <w:t>mang</w:t>
      </w:r>
      <w:proofErr w:type="spellEnd"/>
      <w:r w:rsidRPr="008C4ACF">
        <w:rPr>
          <w:color w:val="222222"/>
          <w:sz w:val="28"/>
          <w:szCs w:val="28"/>
        </w:rPr>
        <w:t xml:space="preserve"> </w:t>
      </w:r>
      <w:proofErr w:type="spellStart"/>
      <w:r w:rsidRPr="008C4ACF">
        <w:rPr>
          <w:color w:val="222222"/>
          <w:sz w:val="28"/>
          <w:szCs w:val="28"/>
        </w:rPr>
        <w:t>thai</w:t>
      </w:r>
      <w:proofErr w:type="spellEnd"/>
      <w:r w:rsidRPr="008C4ACF">
        <w:rPr>
          <w:color w:val="222222"/>
          <w:sz w:val="28"/>
          <w:szCs w:val="28"/>
        </w:rPr>
        <w:t xml:space="preserve"> </w:t>
      </w:r>
      <w:proofErr w:type="spellStart"/>
      <w:r w:rsidRPr="008C4ACF">
        <w:rPr>
          <w:color w:val="222222"/>
          <w:sz w:val="28"/>
          <w:szCs w:val="28"/>
        </w:rPr>
        <w:t>ngoài</w:t>
      </w:r>
      <w:proofErr w:type="spellEnd"/>
      <w:r w:rsidRPr="008C4ACF">
        <w:rPr>
          <w:color w:val="222222"/>
          <w:sz w:val="28"/>
          <w:szCs w:val="28"/>
        </w:rPr>
        <w:t xml:space="preserve"> ý </w:t>
      </w:r>
      <w:proofErr w:type="spellStart"/>
      <w:r w:rsidRPr="008C4ACF">
        <w:rPr>
          <w:color w:val="222222"/>
          <w:sz w:val="28"/>
          <w:szCs w:val="28"/>
        </w:rPr>
        <w:t>muốn</w:t>
      </w:r>
      <w:proofErr w:type="spellEnd"/>
      <w:r w:rsidRPr="008C4ACF">
        <w:rPr>
          <w:color w:val="222222"/>
          <w:sz w:val="28"/>
          <w:szCs w:val="28"/>
        </w:rPr>
        <w:t xml:space="preserve">, </w:t>
      </w:r>
      <w:proofErr w:type="spellStart"/>
      <w:r w:rsidRPr="008C4ACF">
        <w:rPr>
          <w:color w:val="222222"/>
          <w:sz w:val="28"/>
          <w:szCs w:val="28"/>
        </w:rPr>
        <w:t>mẹ</w:t>
      </w:r>
      <w:proofErr w:type="spellEnd"/>
      <w:r w:rsidRPr="008C4ACF">
        <w:rPr>
          <w:color w:val="222222"/>
          <w:sz w:val="28"/>
          <w:szCs w:val="28"/>
        </w:rPr>
        <w:t xml:space="preserve"> </w:t>
      </w:r>
      <w:proofErr w:type="spellStart"/>
      <w:r w:rsidRPr="008C4ACF">
        <w:rPr>
          <w:color w:val="222222"/>
          <w:sz w:val="28"/>
          <w:szCs w:val="28"/>
        </w:rPr>
        <w:t>đơn</w:t>
      </w:r>
      <w:proofErr w:type="spellEnd"/>
      <w:r w:rsidRPr="008C4ACF">
        <w:rPr>
          <w:color w:val="222222"/>
          <w:sz w:val="28"/>
          <w:szCs w:val="28"/>
        </w:rPr>
        <w:t xml:space="preserve"> </w:t>
      </w:r>
      <w:proofErr w:type="spellStart"/>
      <w:r w:rsidRPr="008C4ACF">
        <w:rPr>
          <w:color w:val="222222"/>
          <w:sz w:val="28"/>
          <w:szCs w:val="28"/>
        </w:rPr>
        <w:t>thân</w:t>
      </w:r>
      <w:proofErr w:type="spellEnd"/>
      <w:r w:rsidRPr="008C4ACF">
        <w:rPr>
          <w:color w:val="222222"/>
          <w:sz w:val="28"/>
          <w:szCs w:val="28"/>
        </w:rPr>
        <w:t xml:space="preserve">, </w:t>
      </w:r>
      <w:proofErr w:type="spellStart"/>
      <w:r w:rsidRPr="008C4ACF">
        <w:rPr>
          <w:color w:val="222222"/>
          <w:sz w:val="28"/>
          <w:szCs w:val="28"/>
        </w:rPr>
        <w:t>gia</w:t>
      </w:r>
      <w:proofErr w:type="spellEnd"/>
      <w:r w:rsidRPr="008C4ACF">
        <w:rPr>
          <w:color w:val="222222"/>
          <w:sz w:val="28"/>
          <w:szCs w:val="28"/>
        </w:rPr>
        <w:t xml:space="preserve"> </w:t>
      </w:r>
      <w:proofErr w:type="spellStart"/>
      <w:r w:rsidRPr="008C4ACF">
        <w:rPr>
          <w:color w:val="222222"/>
          <w:sz w:val="28"/>
          <w:szCs w:val="28"/>
        </w:rPr>
        <w:t>đình</w:t>
      </w:r>
      <w:proofErr w:type="spellEnd"/>
      <w:r w:rsidRPr="008C4ACF">
        <w:rPr>
          <w:color w:val="222222"/>
          <w:sz w:val="28"/>
          <w:szCs w:val="28"/>
        </w:rPr>
        <w:t xml:space="preserve"> tan </w:t>
      </w:r>
      <w:proofErr w:type="spellStart"/>
      <w:r w:rsidRPr="008C4ACF">
        <w:rPr>
          <w:color w:val="222222"/>
          <w:sz w:val="28"/>
          <w:szCs w:val="28"/>
        </w:rPr>
        <w:t>vỡ</w:t>
      </w:r>
      <w:proofErr w:type="spellEnd"/>
      <w:r w:rsidRPr="008C4ACF">
        <w:rPr>
          <w:color w:val="222222"/>
          <w:sz w:val="28"/>
          <w:szCs w:val="28"/>
        </w:rPr>
        <w:t xml:space="preserve"> </w:t>
      </w:r>
      <w:proofErr w:type="spellStart"/>
      <w:r w:rsidRPr="008C4ACF">
        <w:rPr>
          <w:color w:val="222222"/>
          <w:sz w:val="28"/>
          <w:szCs w:val="28"/>
        </w:rPr>
        <w:t>hoặc</w:t>
      </w:r>
      <w:proofErr w:type="spellEnd"/>
      <w:r w:rsidRPr="008C4ACF">
        <w:rPr>
          <w:color w:val="222222"/>
          <w:sz w:val="28"/>
          <w:szCs w:val="28"/>
        </w:rPr>
        <w:t xml:space="preserve"> </w:t>
      </w:r>
      <w:proofErr w:type="spellStart"/>
      <w:r w:rsidRPr="008C4ACF">
        <w:rPr>
          <w:color w:val="222222"/>
          <w:sz w:val="28"/>
          <w:szCs w:val="28"/>
        </w:rPr>
        <w:t>người</w:t>
      </w:r>
      <w:proofErr w:type="spellEnd"/>
      <w:r w:rsidRPr="008C4ACF">
        <w:rPr>
          <w:color w:val="222222"/>
          <w:sz w:val="28"/>
          <w:szCs w:val="28"/>
        </w:rPr>
        <w:t xml:space="preserve"> </w:t>
      </w:r>
      <w:proofErr w:type="spellStart"/>
      <w:r w:rsidRPr="008C4ACF">
        <w:rPr>
          <w:color w:val="222222"/>
          <w:sz w:val="28"/>
          <w:szCs w:val="28"/>
        </w:rPr>
        <w:t>lao</w:t>
      </w:r>
      <w:proofErr w:type="spellEnd"/>
      <w:r w:rsidRPr="008C4ACF">
        <w:rPr>
          <w:color w:val="222222"/>
          <w:sz w:val="28"/>
          <w:szCs w:val="28"/>
        </w:rPr>
        <w:t xml:space="preserve"> </w:t>
      </w:r>
      <w:proofErr w:type="spellStart"/>
      <w:r w:rsidRPr="008C4ACF">
        <w:rPr>
          <w:color w:val="222222"/>
          <w:sz w:val="28"/>
          <w:szCs w:val="28"/>
        </w:rPr>
        <w:t>động</w:t>
      </w:r>
      <w:proofErr w:type="spellEnd"/>
      <w:r w:rsidRPr="008C4ACF">
        <w:rPr>
          <w:color w:val="222222"/>
          <w:sz w:val="28"/>
          <w:szCs w:val="28"/>
        </w:rPr>
        <w:t xml:space="preserve"> di </w:t>
      </w:r>
      <w:proofErr w:type="spellStart"/>
      <w:r w:rsidRPr="008C4ACF">
        <w:rPr>
          <w:color w:val="222222"/>
          <w:sz w:val="28"/>
          <w:szCs w:val="28"/>
        </w:rPr>
        <w:t>cư</w:t>
      </w:r>
      <w:proofErr w:type="spellEnd"/>
      <w:r w:rsidRPr="008C4ACF">
        <w:rPr>
          <w:color w:val="222222"/>
          <w:sz w:val="28"/>
          <w:szCs w:val="28"/>
        </w:rPr>
        <w:t xml:space="preserve"> </w:t>
      </w:r>
      <w:proofErr w:type="spellStart"/>
      <w:r w:rsidRPr="008C4ACF">
        <w:rPr>
          <w:color w:val="222222"/>
          <w:sz w:val="28"/>
          <w:szCs w:val="28"/>
        </w:rPr>
        <w:t>gặp</w:t>
      </w:r>
      <w:proofErr w:type="spellEnd"/>
      <w:r w:rsidRPr="008C4ACF">
        <w:rPr>
          <w:color w:val="222222"/>
          <w:sz w:val="28"/>
          <w:szCs w:val="28"/>
        </w:rPr>
        <w:t xml:space="preserve"> </w:t>
      </w:r>
      <w:proofErr w:type="spellStart"/>
      <w:r w:rsidRPr="008C4ACF">
        <w:rPr>
          <w:color w:val="222222"/>
          <w:sz w:val="28"/>
          <w:szCs w:val="28"/>
        </w:rPr>
        <w:t>bế</w:t>
      </w:r>
      <w:proofErr w:type="spellEnd"/>
      <w:r w:rsidRPr="008C4ACF">
        <w:rPr>
          <w:color w:val="222222"/>
          <w:sz w:val="28"/>
          <w:szCs w:val="28"/>
        </w:rPr>
        <w:t xml:space="preserve"> </w:t>
      </w:r>
      <w:proofErr w:type="spellStart"/>
      <w:r w:rsidRPr="008C4ACF">
        <w:rPr>
          <w:color w:val="222222"/>
          <w:sz w:val="28"/>
          <w:szCs w:val="28"/>
        </w:rPr>
        <w:t>tắc</w:t>
      </w:r>
      <w:proofErr w:type="spellEnd"/>
      <w:r w:rsidRPr="008C4ACF">
        <w:rPr>
          <w:color w:val="222222"/>
          <w:sz w:val="28"/>
          <w:szCs w:val="28"/>
        </w:rPr>
        <w:t xml:space="preserve"> </w:t>
      </w:r>
      <w:proofErr w:type="spellStart"/>
      <w:r w:rsidRPr="008C4ACF">
        <w:rPr>
          <w:color w:val="222222"/>
          <w:sz w:val="28"/>
          <w:szCs w:val="28"/>
        </w:rPr>
        <w:t>trong</w:t>
      </w:r>
      <w:proofErr w:type="spellEnd"/>
      <w:r w:rsidRPr="008C4ACF">
        <w:rPr>
          <w:color w:val="222222"/>
          <w:sz w:val="28"/>
          <w:szCs w:val="28"/>
        </w:rPr>
        <w:t xml:space="preserve"> </w:t>
      </w:r>
      <w:proofErr w:type="spellStart"/>
      <w:r w:rsidRPr="008C4ACF">
        <w:rPr>
          <w:color w:val="222222"/>
          <w:sz w:val="28"/>
          <w:szCs w:val="28"/>
        </w:rPr>
        <w:t>cuộc</w:t>
      </w:r>
      <w:proofErr w:type="spellEnd"/>
      <w:r w:rsidRPr="008C4ACF">
        <w:rPr>
          <w:color w:val="222222"/>
          <w:sz w:val="28"/>
          <w:szCs w:val="28"/>
        </w:rPr>
        <w:t xml:space="preserve"> </w:t>
      </w:r>
      <w:proofErr w:type="spellStart"/>
      <w:r w:rsidRPr="008C4ACF">
        <w:rPr>
          <w:color w:val="222222"/>
          <w:sz w:val="28"/>
          <w:szCs w:val="28"/>
        </w:rPr>
        <w:t>sống</w:t>
      </w:r>
      <w:proofErr w:type="spellEnd"/>
      <w:r w:rsidRPr="008C4ACF">
        <w:rPr>
          <w:color w:val="222222"/>
          <w:sz w:val="28"/>
          <w:szCs w:val="28"/>
        </w:rPr>
        <w:t xml:space="preserve">; </w:t>
      </w:r>
      <w:proofErr w:type="spellStart"/>
      <w:r w:rsidRPr="008C4ACF">
        <w:rPr>
          <w:color w:val="222222"/>
          <w:sz w:val="28"/>
          <w:szCs w:val="28"/>
        </w:rPr>
        <w:t>xây</w:t>
      </w:r>
      <w:proofErr w:type="spellEnd"/>
      <w:r w:rsidRPr="008C4ACF">
        <w:rPr>
          <w:color w:val="222222"/>
          <w:sz w:val="28"/>
          <w:szCs w:val="28"/>
        </w:rPr>
        <w:t xml:space="preserve"> </w:t>
      </w:r>
      <w:proofErr w:type="spellStart"/>
      <w:r w:rsidRPr="008C4ACF">
        <w:rPr>
          <w:color w:val="222222"/>
          <w:sz w:val="28"/>
          <w:szCs w:val="28"/>
        </w:rPr>
        <w:t>dựng</w:t>
      </w:r>
      <w:proofErr w:type="spellEnd"/>
      <w:r w:rsidRPr="008C4ACF">
        <w:rPr>
          <w:color w:val="222222"/>
          <w:sz w:val="28"/>
          <w:szCs w:val="28"/>
        </w:rPr>
        <w:t xml:space="preserve"> </w:t>
      </w:r>
      <w:proofErr w:type="spellStart"/>
      <w:r w:rsidRPr="008C4ACF">
        <w:rPr>
          <w:color w:val="222222"/>
          <w:sz w:val="28"/>
          <w:szCs w:val="28"/>
        </w:rPr>
        <w:t>mạng</w:t>
      </w:r>
      <w:proofErr w:type="spellEnd"/>
      <w:r w:rsidRPr="008C4ACF">
        <w:rPr>
          <w:color w:val="222222"/>
          <w:sz w:val="28"/>
          <w:szCs w:val="28"/>
        </w:rPr>
        <w:t xml:space="preserve"> </w:t>
      </w:r>
      <w:proofErr w:type="spellStart"/>
      <w:r w:rsidRPr="008C4ACF">
        <w:rPr>
          <w:color w:val="222222"/>
          <w:sz w:val="28"/>
          <w:szCs w:val="28"/>
        </w:rPr>
        <w:t>lưới</w:t>
      </w:r>
      <w:proofErr w:type="spellEnd"/>
      <w:r w:rsidRPr="008C4ACF">
        <w:rPr>
          <w:color w:val="222222"/>
          <w:sz w:val="28"/>
          <w:szCs w:val="28"/>
        </w:rPr>
        <w:t xml:space="preserve"> </w:t>
      </w:r>
      <w:proofErr w:type="spellStart"/>
      <w:r w:rsidRPr="008C4ACF">
        <w:rPr>
          <w:color w:val="222222"/>
          <w:sz w:val="28"/>
          <w:szCs w:val="28"/>
        </w:rPr>
        <w:t>cộng</w:t>
      </w:r>
      <w:proofErr w:type="spellEnd"/>
      <w:r w:rsidRPr="008C4ACF">
        <w:rPr>
          <w:color w:val="222222"/>
          <w:sz w:val="28"/>
          <w:szCs w:val="28"/>
        </w:rPr>
        <w:t xml:space="preserve"> </w:t>
      </w:r>
      <w:proofErr w:type="spellStart"/>
      <w:r w:rsidRPr="008C4ACF">
        <w:rPr>
          <w:color w:val="222222"/>
          <w:sz w:val="28"/>
          <w:szCs w:val="28"/>
        </w:rPr>
        <w:t>tác</w:t>
      </w:r>
      <w:proofErr w:type="spellEnd"/>
      <w:r w:rsidRPr="008C4ACF">
        <w:rPr>
          <w:color w:val="222222"/>
          <w:sz w:val="28"/>
          <w:szCs w:val="28"/>
        </w:rPr>
        <w:t xml:space="preserve"> </w:t>
      </w:r>
      <w:proofErr w:type="spellStart"/>
      <w:r w:rsidRPr="008C4ACF">
        <w:rPr>
          <w:color w:val="222222"/>
          <w:sz w:val="28"/>
          <w:szCs w:val="28"/>
        </w:rPr>
        <w:t>viên</w:t>
      </w:r>
      <w:proofErr w:type="spellEnd"/>
      <w:r w:rsidRPr="008C4ACF">
        <w:rPr>
          <w:color w:val="222222"/>
          <w:sz w:val="28"/>
          <w:szCs w:val="28"/>
        </w:rPr>
        <w:t xml:space="preserve"> </w:t>
      </w:r>
      <w:proofErr w:type="spellStart"/>
      <w:r w:rsidRPr="008C4ACF">
        <w:rPr>
          <w:color w:val="222222"/>
          <w:sz w:val="28"/>
          <w:szCs w:val="28"/>
        </w:rPr>
        <w:t>xã</w:t>
      </w:r>
      <w:proofErr w:type="spellEnd"/>
      <w:r w:rsidRPr="008C4ACF">
        <w:rPr>
          <w:color w:val="222222"/>
          <w:sz w:val="28"/>
          <w:szCs w:val="28"/>
        </w:rPr>
        <w:t xml:space="preserve"> </w:t>
      </w:r>
      <w:proofErr w:type="spellStart"/>
      <w:r w:rsidRPr="008C4ACF">
        <w:rPr>
          <w:color w:val="222222"/>
          <w:sz w:val="28"/>
          <w:szCs w:val="28"/>
        </w:rPr>
        <w:t>hội</w:t>
      </w:r>
      <w:proofErr w:type="spellEnd"/>
      <w:r w:rsidRPr="008C4ACF">
        <w:rPr>
          <w:color w:val="222222"/>
          <w:sz w:val="28"/>
          <w:szCs w:val="28"/>
        </w:rPr>
        <w:t xml:space="preserve"> </w:t>
      </w:r>
      <w:proofErr w:type="spellStart"/>
      <w:r w:rsidRPr="008C4ACF">
        <w:rPr>
          <w:color w:val="222222"/>
          <w:sz w:val="28"/>
          <w:szCs w:val="28"/>
        </w:rPr>
        <w:t>với</w:t>
      </w:r>
      <w:proofErr w:type="spellEnd"/>
      <w:r w:rsidRPr="008C4ACF">
        <w:rPr>
          <w:color w:val="222222"/>
          <w:sz w:val="28"/>
          <w:szCs w:val="28"/>
        </w:rPr>
        <w:t xml:space="preserve"> </w:t>
      </w:r>
      <w:proofErr w:type="spellStart"/>
      <w:r w:rsidRPr="008C4ACF">
        <w:rPr>
          <w:color w:val="222222"/>
          <w:sz w:val="28"/>
          <w:szCs w:val="28"/>
        </w:rPr>
        <w:t>sự</w:t>
      </w:r>
      <w:proofErr w:type="spellEnd"/>
      <w:r w:rsidRPr="008C4ACF">
        <w:rPr>
          <w:color w:val="222222"/>
          <w:sz w:val="28"/>
          <w:szCs w:val="28"/>
        </w:rPr>
        <w:t xml:space="preserve"> </w:t>
      </w:r>
      <w:proofErr w:type="spellStart"/>
      <w:r w:rsidRPr="008C4ACF">
        <w:rPr>
          <w:color w:val="222222"/>
          <w:sz w:val="28"/>
          <w:szCs w:val="28"/>
        </w:rPr>
        <w:t>tham</w:t>
      </w:r>
      <w:proofErr w:type="spellEnd"/>
      <w:r w:rsidRPr="008C4ACF">
        <w:rPr>
          <w:color w:val="222222"/>
          <w:sz w:val="28"/>
          <w:szCs w:val="28"/>
        </w:rPr>
        <w:t xml:space="preserve"> </w:t>
      </w:r>
      <w:proofErr w:type="spellStart"/>
      <w:r w:rsidRPr="008C4ACF">
        <w:rPr>
          <w:color w:val="222222"/>
          <w:sz w:val="28"/>
          <w:szCs w:val="28"/>
        </w:rPr>
        <w:t>gia</w:t>
      </w:r>
      <w:proofErr w:type="spellEnd"/>
      <w:r w:rsidRPr="008C4ACF">
        <w:rPr>
          <w:color w:val="222222"/>
          <w:sz w:val="28"/>
          <w:szCs w:val="28"/>
        </w:rPr>
        <w:t xml:space="preserve"> </w:t>
      </w:r>
      <w:proofErr w:type="spellStart"/>
      <w:r w:rsidRPr="008C4ACF">
        <w:rPr>
          <w:color w:val="222222"/>
          <w:sz w:val="28"/>
          <w:szCs w:val="28"/>
        </w:rPr>
        <w:t>của</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tổ</w:t>
      </w:r>
      <w:proofErr w:type="spellEnd"/>
      <w:r w:rsidRPr="008C4ACF">
        <w:rPr>
          <w:color w:val="222222"/>
          <w:sz w:val="28"/>
          <w:szCs w:val="28"/>
        </w:rPr>
        <w:t xml:space="preserve"> </w:t>
      </w:r>
      <w:proofErr w:type="spellStart"/>
      <w:r w:rsidRPr="008C4ACF">
        <w:rPr>
          <w:color w:val="222222"/>
          <w:sz w:val="28"/>
          <w:szCs w:val="28"/>
        </w:rPr>
        <w:t>chức</w:t>
      </w:r>
      <w:proofErr w:type="spellEnd"/>
      <w:r w:rsidRPr="008C4ACF">
        <w:rPr>
          <w:color w:val="222222"/>
          <w:sz w:val="28"/>
          <w:szCs w:val="28"/>
        </w:rPr>
        <w:t xml:space="preserve"> </w:t>
      </w:r>
      <w:proofErr w:type="spellStart"/>
      <w:r w:rsidRPr="008C4ACF">
        <w:rPr>
          <w:color w:val="222222"/>
          <w:sz w:val="28"/>
          <w:szCs w:val="28"/>
        </w:rPr>
        <w:t>chính</w:t>
      </w:r>
      <w:proofErr w:type="spellEnd"/>
      <w:r w:rsidRPr="008C4ACF">
        <w:rPr>
          <w:color w:val="222222"/>
          <w:sz w:val="28"/>
          <w:szCs w:val="28"/>
        </w:rPr>
        <w:t xml:space="preserve"> </w:t>
      </w:r>
      <w:proofErr w:type="spellStart"/>
      <w:r w:rsidRPr="008C4ACF">
        <w:rPr>
          <w:color w:val="222222"/>
          <w:sz w:val="28"/>
          <w:szCs w:val="28"/>
        </w:rPr>
        <w:t>trị</w:t>
      </w:r>
      <w:proofErr w:type="spellEnd"/>
      <w:r w:rsidRPr="008C4ACF">
        <w:rPr>
          <w:color w:val="222222"/>
          <w:sz w:val="28"/>
          <w:szCs w:val="28"/>
        </w:rPr>
        <w:t xml:space="preserve"> - </w:t>
      </w:r>
      <w:proofErr w:type="spellStart"/>
      <w:r w:rsidRPr="008C4ACF">
        <w:rPr>
          <w:color w:val="222222"/>
          <w:sz w:val="28"/>
          <w:szCs w:val="28"/>
        </w:rPr>
        <w:t>xã</w:t>
      </w:r>
      <w:proofErr w:type="spellEnd"/>
      <w:r w:rsidRPr="008C4ACF">
        <w:rPr>
          <w:color w:val="222222"/>
          <w:sz w:val="28"/>
          <w:szCs w:val="28"/>
        </w:rPr>
        <w:t xml:space="preserve"> </w:t>
      </w:r>
      <w:proofErr w:type="spellStart"/>
      <w:r w:rsidRPr="008C4ACF">
        <w:rPr>
          <w:color w:val="222222"/>
          <w:sz w:val="28"/>
          <w:szCs w:val="28"/>
        </w:rPr>
        <w:t>hội</w:t>
      </w:r>
      <w:proofErr w:type="spellEnd"/>
      <w:r w:rsidRPr="008C4ACF">
        <w:rPr>
          <w:color w:val="222222"/>
          <w:sz w:val="28"/>
          <w:szCs w:val="28"/>
        </w:rPr>
        <w:t xml:space="preserve">, </w:t>
      </w:r>
      <w:proofErr w:type="spellStart"/>
      <w:r w:rsidRPr="008C4ACF">
        <w:rPr>
          <w:color w:val="222222"/>
          <w:sz w:val="28"/>
          <w:szCs w:val="28"/>
        </w:rPr>
        <w:t>nhất</w:t>
      </w:r>
      <w:proofErr w:type="spellEnd"/>
      <w:r w:rsidRPr="008C4ACF">
        <w:rPr>
          <w:color w:val="222222"/>
          <w:sz w:val="28"/>
          <w:szCs w:val="28"/>
        </w:rPr>
        <w:t xml:space="preserve"> </w:t>
      </w:r>
      <w:proofErr w:type="spellStart"/>
      <w:r w:rsidRPr="008C4ACF">
        <w:rPr>
          <w:color w:val="222222"/>
          <w:sz w:val="28"/>
          <w:szCs w:val="28"/>
        </w:rPr>
        <w:t>là</w:t>
      </w:r>
      <w:proofErr w:type="spellEnd"/>
      <w:r w:rsidRPr="008C4ACF">
        <w:rPr>
          <w:color w:val="222222"/>
          <w:sz w:val="28"/>
          <w:szCs w:val="28"/>
        </w:rPr>
        <w:t xml:space="preserve"> </w:t>
      </w:r>
      <w:proofErr w:type="spellStart"/>
      <w:r w:rsidRPr="008C4ACF">
        <w:rPr>
          <w:color w:val="222222"/>
          <w:sz w:val="28"/>
          <w:szCs w:val="28"/>
        </w:rPr>
        <w:t>hội</w:t>
      </w:r>
      <w:proofErr w:type="spellEnd"/>
      <w:r w:rsidRPr="008C4ACF">
        <w:rPr>
          <w:color w:val="222222"/>
          <w:sz w:val="28"/>
          <w:szCs w:val="28"/>
        </w:rPr>
        <w:t xml:space="preserve"> </w:t>
      </w:r>
      <w:proofErr w:type="spellStart"/>
      <w:r w:rsidRPr="008C4ACF">
        <w:rPr>
          <w:color w:val="222222"/>
          <w:sz w:val="28"/>
          <w:szCs w:val="28"/>
        </w:rPr>
        <w:t>phụ</w:t>
      </w:r>
      <w:proofErr w:type="spellEnd"/>
      <w:r w:rsidRPr="008C4ACF">
        <w:rPr>
          <w:color w:val="222222"/>
          <w:sz w:val="28"/>
          <w:szCs w:val="28"/>
        </w:rPr>
        <w:t xml:space="preserve"> </w:t>
      </w:r>
      <w:proofErr w:type="spellStart"/>
      <w:r w:rsidRPr="008C4ACF">
        <w:rPr>
          <w:color w:val="222222"/>
          <w:sz w:val="28"/>
          <w:szCs w:val="28"/>
        </w:rPr>
        <w:t>nữ</w:t>
      </w:r>
      <w:proofErr w:type="spellEnd"/>
      <w:r w:rsidRPr="008C4ACF">
        <w:rPr>
          <w:color w:val="222222"/>
          <w:sz w:val="28"/>
          <w:szCs w:val="28"/>
        </w:rPr>
        <w:t xml:space="preserve">, </w:t>
      </w:r>
      <w:proofErr w:type="spellStart"/>
      <w:r w:rsidRPr="008C4ACF">
        <w:rPr>
          <w:color w:val="222222"/>
          <w:sz w:val="28"/>
          <w:szCs w:val="28"/>
        </w:rPr>
        <w:t>đoàn</w:t>
      </w:r>
      <w:proofErr w:type="spellEnd"/>
      <w:r w:rsidRPr="008C4ACF">
        <w:rPr>
          <w:color w:val="222222"/>
          <w:sz w:val="28"/>
          <w:szCs w:val="28"/>
        </w:rPr>
        <w:t xml:space="preserve"> </w:t>
      </w:r>
      <w:proofErr w:type="spellStart"/>
      <w:r w:rsidRPr="008C4ACF">
        <w:rPr>
          <w:color w:val="222222"/>
          <w:sz w:val="28"/>
          <w:szCs w:val="28"/>
        </w:rPr>
        <w:t>thanh</w:t>
      </w:r>
      <w:proofErr w:type="spellEnd"/>
      <w:r w:rsidRPr="008C4ACF">
        <w:rPr>
          <w:color w:val="222222"/>
          <w:sz w:val="28"/>
          <w:szCs w:val="28"/>
        </w:rPr>
        <w:t xml:space="preserve"> </w:t>
      </w:r>
      <w:proofErr w:type="spellStart"/>
      <w:r w:rsidRPr="008C4ACF">
        <w:rPr>
          <w:color w:val="222222"/>
          <w:sz w:val="28"/>
          <w:szCs w:val="28"/>
        </w:rPr>
        <w:t>niên</w:t>
      </w:r>
      <w:proofErr w:type="spellEnd"/>
      <w:r w:rsidRPr="008C4ACF">
        <w:rPr>
          <w:color w:val="222222"/>
          <w:sz w:val="28"/>
          <w:szCs w:val="28"/>
        </w:rPr>
        <w:t xml:space="preserve"> </w:t>
      </w:r>
      <w:proofErr w:type="spellStart"/>
      <w:r w:rsidRPr="008C4ACF">
        <w:rPr>
          <w:color w:val="222222"/>
          <w:sz w:val="28"/>
          <w:szCs w:val="28"/>
        </w:rPr>
        <w:t>để</w:t>
      </w:r>
      <w:proofErr w:type="spellEnd"/>
      <w:r w:rsidRPr="008C4ACF">
        <w:rPr>
          <w:color w:val="222222"/>
          <w:sz w:val="28"/>
          <w:szCs w:val="28"/>
        </w:rPr>
        <w:t xml:space="preserve"> </w:t>
      </w:r>
      <w:proofErr w:type="spellStart"/>
      <w:r w:rsidRPr="008C4ACF">
        <w:rPr>
          <w:color w:val="222222"/>
          <w:sz w:val="28"/>
          <w:szCs w:val="28"/>
        </w:rPr>
        <w:t>nắm</w:t>
      </w:r>
      <w:proofErr w:type="spellEnd"/>
      <w:r w:rsidRPr="008C4ACF">
        <w:rPr>
          <w:color w:val="222222"/>
          <w:sz w:val="28"/>
          <w:szCs w:val="28"/>
        </w:rPr>
        <w:t xml:space="preserve"> </w:t>
      </w:r>
      <w:proofErr w:type="spellStart"/>
      <w:r w:rsidRPr="008C4ACF">
        <w:rPr>
          <w:color w:val="222222"/>
          <w:sz w:val="28"/>
          <w:szCs w:val="28"/>
        </w:rPr>
        <w:t>chắc</w:t>
      </w:r>
      <w:proofErr w:type="spellEnd"/>
      <w:r w:rsidRPr="008C4ACF">
        <w:rPr>
          <w:color w:val="222222"/>
          <w:sz w:val="28"/>
          <w:szCs w:val="28"/>
        </w:rPr>
        <w:t xml:space="preserve"> </w:t>
      </w:r>
      <w:proofErr w:type="spellStart"/>
      <w:r w:rsidRPr="008C4ACF">
        <w:rPr>
          <w:color w:val="222222"/>
          <w:sz w:val="28"/>
          <w:szCs w:val="28"/>
        </w:rPr>
        <w:t>tình</w:t>
      </w:r>
      <w:proofErr w:type="spellEnd"/>
      <w:r w:rsidRPr="008C4ACF">
        <w:rPr>
          <w:color w:val="222222"/>
          <w:sz w:val="28"/>
          <w:szCs w:val="28"/>
        </w:rPr>
        <w:t xml:space="preserve"> </w:t>
      </w:r>
      <w:proofErr w:type="spellStart"/>
      <w:r w:rsidRPr="008C4ACF">
        <w:rPr>
          <w:color w:val="222222"/>
          <w:sz w:val="28"/>
          <w:szCs w:val="28"/>
        </w:rPr>
        <w:t>hình</w:t>
      </w:r>
      <w:proofErr w:type="spellEnd"/>
      <w:r w:rsidRPr="008C4ACF">
        <w:rPr>
          <w:color w:val="222222"/>
          <w:sz w:val="28"/>
          <w:szCs w:val="28"/>
        </w:rPr>
        <w:t xml:space="preserve"> ở </w:t>
      </w:r>
      <w:proofErr w:type="spellStart"/>
      <w:r w:rsidRPr="008C4ACF">
        <w:rPr>
          <w:color w:val="222222"/>
          <w:sz w:val="28"/>
          <w:szCs w:val="28"/>
        </w:rPr>
        <w:t>địa</w:t>
      </w:r>
      <w:proofErr w:type="spellEnd"/>
      <w:r w:rsidRPr="008C4ACF">
        <w:rPr>
          <w:color w:val="222222"/>
          <w:sz w:val="28"/>
          <w:szCs w:val="28"/>
        </w:rPr>
        <w:t xml:space="preserve"> </w:t>
      </w:r>
      <w:proofErr w:type="spellStart"/>
      <w:r w:rsidRPr="008C4ACF">
        <w:rPr>
          <w:color w:val="222222"/>
          <w:sz w:val="28"/>
          <w:szCs w:val="28"/>
        </w:rPr>
        <w:t>bàn</w:t>
      </w:r>
      <w:proofErr w:type="spellEnd"/>
      <w:r w:rsidRPr="008C4ACF">
        <w:rPr>
          <w:color w:val="222222"/>
          <w:sz w:val="28"/>
          <w:szCs w:val="28"/>
        </w:rPr>
        <w:t xml:space="preserve"> </w:t>
      </w:r>
      <w:proofErr w:type="spellStart"/>
      <w:r w:rsidRPr="008C4ACF">
        <w:rPr>
          <w:color w:val="222222"/>
          <w:sz w:val="28"/>
          <w:szCs w:val="28"/>
        </w:rPr>
        <w:t>dân</w:t>
      </w:r>
      <w:proofErr w:type="spellEnd"/>
      <w:r w:rsidRPr="008C4ACF">
        <w:rPr>
          <w:color w:val="222222"/>
          <w:sz w:val="28"/>
          <w:szCs w:val="28"/>
        </w:rPr>
        <w:t xml:space="preserve"> </w:t>
      </w:r>
      <w:proofErr w:type="spellStart"/>
      <w:r w:rsidRPr="008C4ACF">
        <w:rPr>
          <w:color w:val="222222"/>
          <w:sz w:val="28"/>
          <w:szCs w:val="28"/>
        </w:rPr>
        <w:t>cư</w:t>
      </w:r>
      <w:proofErr w:type="spellEnd"/>
      <w:r w:rsidRPr="008C4ACF">
        <w:rPr>
          <w:color w:val="222222"/>
          <w:sz w:val="28"/>
          <w:szCs w:val="28"/>
        </w:rPr>
        <w:t xml:space="preserve">. </w:t>
      </w:r>
      <w:proofErr w:type="spellStart"/>
      <w:r w:rsidRPr="008C4ACF">
        <w:rPr>
          <w:color w:val="222222"/>
          <w:sz w:val="28"/>
          <w:szCs w:val="28"/>
        </w:rPr>
        <w:t>Đồng</w:t>
      </w:r>
      <w:proofErr w:type="spellEnd"/>
      <w:r w:rsidRPr="008C4ACF">
        <w:rPr>
          <w:color w:val="222222"/>
          <w:sz w:val="28"/>
          <w:szCs w:val="28"/>
        </w:rPr>
        <w:t xml:space="preserve"> </w:t>
      </w:r>
      <w:proofErr w:type="spellStart"/>
      <w:r w:rsidRPr="008C4ACF">
        <w:rPr>
          <w:color w:val="222222"/>
          <w:sz w:val="28"/>
          <w:szCs w:val="28"/>
        </w:rPr>
        <w:t>thời</w:t>
      </w:r>
      <w:proofErr w:type="spellEnd"/>
      <w:r w:rsidRPr="008C4ACF">
        <w:rPr>
          <w:color w:val="222222"/>
          <w:sz w:val="28"/>
          <w:szCs w:val="28"/>
        </w:rPr>
        <w:t xml:space="preserve">, </w:t>
      </w:r>
      <w:proofErr w:type="spellStart"/>
      <w:r w:rsidRPr="008C4ACF">
        <w:rPr>
          <w:color w:val="222222"/>
          <w:sz w:val="28"/>
          <w:szCs w:val="28"/>
        </w:rPr>
        <w:t>cấp</w:t>
      </w:r>
      <w:proofErr w:type="spellEnd"/>
      <w:r w:rsidRPr="008C4ACF">
        <w:rPr>
          <w:color w:val="222222"/>
          <w:sz w:val="28"/>
          <w:szCs w:val="28"/>
        </w:rPr>
        <w:t xml:space="preserve"> </w:t>
      </w:r>
      <w:proofErr w:type="spellStart"/>
      <w:r w:rsidRPr="008C4ACF">
        <w:rPr>
          <w:color w:val="222222"/>
          <w:sz w:val="28"/>
          <w:szCs w:val="28"/>
        </w:rPr>
        <w:t>uỷ</w:t>
      </w:r>
      <w:proofErr w:type="spellEnd"/>
      <w:r w:rsidRPr="008C4ACF">
        <w:rPr>
          <w:color w:val="222222"/>
          <w:sz w:val="28"/>
          <w:szCs w:val="28"/>
        </w:rPr>
        <w:t xml:space="preserve">, </w:t>
      </w:r>
      <w:proofErr w:type="spellStart"/>
      <w:r w:rsidRPr="008C4ACF">
        <w:rPr>
          <w:color w:val="222222"/>
          <w:sz w:val="28"/>
          <w:szCs w:val="28"/>
        </w:rPr>
        <w:t>chính</w:t>
      </w:r>
      <w:proofErr w:type="spellEnd"/>
      <w:r w:rsidRPr="008C4ACF">
        <w:rPr>
          <w:color w:val="222222"/>
          <w:sz w:val="28"/>
          <w:szCs w:val="28"/>
        </w:rPr>
        <w:t xml:space="preserve"> </w:t>
      </w:r>
      <w:proofErr w:type="spellStart"/>
      <w:r w:rsidRPr="008C4ACF">
        <w:rPr>
          <w:color w:val="222222"/>
          <w:sz w:val="28"/>
          <w:szCs w:val="28"/>
        </w:rPr>
        <w:t>quyền</w:t>
      </w:r>
      <w:proofErr w:type="spellEnd"/>
      <w:r w:rsidRPr="008C4ACF">
        <w:rPr>
          <w:color w:val="222222"/>
          <w:sz w:val="28"/>
          <w:szCs w:val="28"/>
        </w:rPr>
        <w:t xml:space="preserve"> </w:t>
      </w:r>
      <w:proofErr w:type="spellStart"/>
      <w:r w:rsidRPr="008C4ACF">
        <w:rPr>
          <w:color w:val="222222"/>
          <w:sz w:val="28"/>
          <w:szCs w:val="28"/>
        </w:rPr>
        <w:t>cơ</w:t>
      </w:r>
      <w:proofErr w:type="spellEnd"/>
      <w:r w:rsidRPr="008C4ACF">
        <w:rPr>
          <w:color w:val="222222"/>
          <w:sz w:val="28"/>
          <w:szCs w:val="28"/>
        </w:rPr>
        <w:t xml:space="preserve"> </w:t>
      </w:r>
      <w:proofErr w:type="spellStart"/>
      <w:r w:rsidRPr="008C4ACF">
        <w:rPr>
          <w:color w:val="222222"/>
          <w:sz w:val="28"/>
          <w:szCs w:val="28"/>
        </w:rPr>
        <w:t>sở</w:t>
      </w:r>
      <w:proofErr w:type="spellEnd"/>
      <w:r w:rsidRPr="008C4ACF">
        <w:rPr>
          <w:color w:val="222222"/>
          <w:sz w:val="28"/>
          <w:szCs w:val="28"/>
        </w:rPr>
        <w:t xml:space="preserve"> </w:t>
      </w:r>
      <w:proofErr w:type="spellStart"/>
      <w:r w:rsidRPr="008C4ACF">
        <w:rPr>
          <w:color w:val="222222"/>
          <w:sz w:val="28"/>
          <w:szCs w:val="28"/>
        </w:rPr>
        <w:t>phải</w:t>
      </w:r>
      <w:proofErr w:type="spellEnd"/>
      <w:r w:rsidRPr="008C4ACF">
        <w:rPr>
          <w:color w:val="222222"/>
          <w:sz w:val="28"/>
          <w:szCs w:val="28"/>
        </w:rPr>
        <w:t xml:space="preserve"> </w:t>
      </w:r>
      <w:proofErr w:type="spellStart"/>
      <w:r w:rsidRPr="008C4ACF">
        <w:rPr>
          <w:color w:val="222222"/>
          <w:sz w:val="28"/>
          <w:szCs w:val="28"/>
        </w:rPr>
        <w:t>quan</w:t>
      </w:r>
      <w:proofErr w:type="spellEnd"/>
      <w:r w:rsidRPr="008C4ACF">
        <w:rPr>
          <w:color w:val="222222"/>
          <w:sz w:val="28"/>
          <w:szCs w:val="28"/>
        </w:rPr>
        <w:t xml:space="preserve"> </w:t>
      </w:r>
      <w:proofErr w:type="spellStart"/>
      <w:r w:rsidRPr="008C4ACF">
        <w:rPr>
          <w:color w:val="222222"/>
          <w:sz w:val="28"/>
          <w:szCs w:val="28"/>
        </w:rPr>
        <w:t>tâm</w:t>
      </w:r>
      <w:proofErr w:type="spellEnd"/>
      <w:r w:rsidRPr="008C4ACF">
        <w:rPr>
          <w:color w:val="222222"/>
          <w:sz w:val="28"/>
          <w:szCs w:val="28"/>
        </w:rPr>
        <w:t xml:space="preserve"> </w:t>
      </w:r>
      <w:proofErr w:type="spellStart"/>
      <w:r w:rsidRPr="008C4ACF">
        <w:rPr>
          <w:color w:val="222222"/>
          <w:sz w:val="28"/>
          <w:szCs w:val="28"/>
        </w:rPr>
        <w:t>sâu</w:t>
      </w:r>
      <w:proofErr w:type="spellEnd"/>
      <w:r w:rsidRPr="008C4ACF">
        <w:rPr>
          <w:color w:val="222222"/>
          <w:sz w:val="28"/>
          <w:szCs w:val="28"/>
        </w:rPr>
        <w:t xml:space="preserve"> </w:t>
      </w:r>
      <w:proofErr w:type="spellStart"/>
      <w:r w:rsidRPr="008C4ACF">
        <w:rPr>
          <w:color w:val="222222"/>
          <w:sz w:val="28"/>
          <w:szCs w:val="28"/>
        </w:rPr>
        <w:t>sát</w:t>
      </w:r>
      <w:proofErr w:type="spellEnd"/>
      <w:r w:rsidRPr="008C4ACF">
        <w:rPr>
          <w:color w:val="222222"/>
          <w:sz w:val="28"/>
          <w:szCs w:val="28"/>
        </w:rPr>
        <w:t xml:space="preserve"> </w:t>
      </w:r>
      <w:proofErr w:type="spellStart"/>
      <w:r w:rsidRPr="008C4ACF">
        <w:rPr>
          <w:color w:val="222222"/>
          <w:sz w:val="28"/>
          <w:szCs w:val="28"/>
        </w:rPr>
        <w:t>đến</w:t>
      </w:r>
      <w:proofErr w:type="spellEnd"/>
      <w:r w:rsidRPr="008C4ACF">
        <w:rPr>
          <w:color w:val="222222"/>
          <w:sz w:val="28"/>
          <w:szCs w:val="28"/>
        </w:rPr>
        <w:t xml:space="preserve"> </w:t>
      </w:r>
      <w:proofErr w:type="spellStart"/>
      <w:r w:rsidRPr="008C4ACF">
        <w:rPr>
          <w:color w:val="222222"/>
          <w:sz w:val="28"/>
          <w:szCs w:val="28"/>
        </w:rPr>
        <w:t>đời</w:t>
      </w:r>
      <w:proofErr w:type="spellEnd"/>
      <w:r w:rsidRPr="008C4ACF">
        <w:rPr>
          <w:color w:val="222222"/>
          <w:sz w:val="28"/>
          <w:szCs w:val="28"/>
        </w:rPr>
        <w:t xml:space="preserve"> </w:t>
      </w:r>
      <w:proofErr w:type="spellStart"/>
      <w:r w:rsidRPr="008C4ACF">
        <w:rPr>
          <w:color w:val="222222"/>
          <w:sz w:val="28"/>
          <w:szCs w:val="28"/>
        </w:rPr>
        <w:t>sống</w:t>
      </w:r>
      <w:proofErr w:type="spellEnd"/>
      <w:r w:rsidRPr="008C4ACF">
        <w:rPr>
          <w:color w:val="222222"/>
          <w:sz w:val="28"/>
          <w:szCs w:val="28"/>
        </w:rPr>
        <w:t xml:space="preserve"> </w:t>
      </w:r>
      <w:proofErr w:type="spellStart"/>
      <w:r w:rsidRPr="008C4ACF">
        <w:rPr>
          <w:color w:val="222222"/>
          <w:sz w:val="28"/>
          <w:szCs w:val="28"/>
        </w:rPr>
        <w:t>nhân</w:t>
      </w:r>
      <w:proofErr w:type="spellEnd"/>
      <w:r w:rsidRPr="008C4ACF">
        <w:rPr>
          <w:color w:val="222222"/>
          <w:sz w:val="28"/>
          <w:szCs w:val="28"/>
        </w:rPr>
        <w:t xml:space="preserve"> </w:t>
      </w:r>
      <w:proofErr w:type="spellStart"/>
      <w:r w:rsidRPr="008C4ACF">
        <w:rPr>
          <w:color w:val="222222"/>
          <w:sz w:val="28"/>
          <w:szCs w:val="28"/>
        </w:rPr>
        <w:t>dân</w:t>
      </w:r>
      <w:proofErr w:type="spellEnd"/>
      <w:r w:rsidRPr="008C4ACF">
        <w:rPr>
          <w:color w:val="222222"/>
          <w:sz w:val="28"/>
          <w:szCs w:val="28"/>
        </w:rPr>
        <w:t xml:space="preserve">, </w:t>
      </w:r>
      <w:proofErr w:type="spellStart"/>
      <w:r w:rsidRPr="008C4ACF">
        <w:rPr>
          <w:color w:val="222222"/>
          <w:sz w:val="28"/>
          <w:szCs w:val="28"/>
        </w:rPr>
        <w:t>nắm</w:t>
      </w:r>
      <w:proofErr w:type="spellEnd"/>
      <w:r w:rsidRPr="008C4ACF">
        <w:rPr>
          <w:color w:val="222222"/>
          <w:sz w:val="28"/>
          <w:szCs w:val="28"/>
        </w:rPr>
        <w:t xml:space="preserve"> </w:t>
      </w:r>
      <w:proofErr w:type="spellStart"/>
      <w:r w:rsidRPr="008C4ACF">
        <w:rPr>
          <w:color w:val="222222"/>
          <w:sz w:val="28"/>
          <w:szCs w:val="28"/>
        </w:rPr>
        <w:t>chắc</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đối</w:t>
      </w:r>
      <w:proofErr w:type="spellEnd"/>
      <w:r w:rsidRPr="008C4ACF">
        <w:rPr>
          <w:color w:val="222222"/>
          <w:sz w:val="28"/>
          <w:szCs w:val="28"/>
        </w:rPr>
        <w:t xml:space="preserve"> </w:t>
      </w:r>
      <w:proofErr w:type="spellStart"/>
      <w:r w:rsidRPr="008C4ACF">
        <w:rPr>
          <w:color w:val="222222"/>
          <w:sz w:val="28"/>
          <w:szCs w:val="28"/>
        </w:rPr>
        <w:t>tượng</w:t>
      </w:r>
      <w:proofErr w:type="spellEnd"/>
      <w:r w:rsidRPr="008C4ACF">
        <w:rPr>
          <w:color w:val="222222"/>
          <w:sz w:val="28"/>
          <w:szCs w:val="28"/>
        </w:rPr>
        <w:t xml:space="preserve"> </w:t>
      </w:r>
      <w:proofErr w:type="spellStart"/>
      <w:r w:rsidRPr="008C4ACF">
        <w:rPr>
          <w:color w:val="222222"/>
          <w:sz w:val="28"/>
          <w:szCs w:val="28"/>
        </w:rPr>
        <w:t>có</w:t>
      </w:r>
      <w:proofErr w:type="spellEnd"/>
      <w:r w:rsidRPr="008C4ACF">
        <w:rPr>
          <w:color w:val="222222"/>
          <w:sz w:val="28"/>
          <w:szCs w:val="28"/>
        </w:rPr>
        <w:t xml:space="preserve"> </w:t>
      </w:r>
      <w:proofErr w:type="spellStart"/>
      <w:r w:rsidRPr="008C4ACF">
        <w:rPr>
          <w:color w:val="222222"/>
          <w:sz w:val="28"/>
          <w:szCs w:val="28"/>
        </w:rPr>
        <w:t>hoàn</w:t>
      </w:r>
      <w:proofErr w:type="spellEnd"/>
      <w:r w:rsidRPr="008C4ACF">
        <w:rPr>
          <w:color w:val="222222"/>
          <w:sz w:val="28"/>
          <w:szCs w:val="28"/>
        </w:rPr>
        <w:t xml:space="preserve"> </w:t>
      </w:r>
      <w:proofErr w:type="spellStart"/>
      <w:r w:rsidRPr="008C4ACF">
        <w:rPr>
          <w:color w:val="222222"/>
          <w:sz w:val="28"/>
          <w:szCs w:val="28"/>
        </w:rPr>
        <w:t>cảnh</w:t>
      </w:r>
      <w:proofErr w:type="spellEnd"/>
      <w:r w:rsidRPr="008C4ACF">
        <w:rPr>
          <w:color w:val="222222"/>
          <w:sz w:val="28"/>
          <w:szCs w:val="28"/>
        </w:rPr>
        <w:t xml:space="preserve"> </w:t>
      </w:r>
      <w:proofErr w:type="spellStart"/>
      <w:r w:rsidRPr="008C4ACF">
        <w:rPr>
          <w:color w:val="222222"/>
          <w:sz w:val="28"/>
          <w:szCs w:val="28"/>
        </w:rPr>
        <w:t>khó</w:t>
      </w:r>
      <w:proofErr w:type="spellEnd"/>
      <w:r w:rsidRPr="008C4ACF">
        <w:rPr>
          <w:color w:val="222222"/>
          <w:sz w:val="28"/>
          <w:szCs w:val="28"/>
        </w:rPr>
        <w:t xml:space="preserve"> </w:t>
      </w:r>
      <w:proofErr w:type="spellStart"/>
      <w:r w:rsidRPr="008C4ACF">
        <w:rPr>
          <w:color w:val="222222"/>
          <w:sz w:val="28"/>
          <w:szCs w:val="28"/>
        </w:rPr>
        <w:t>khăn</w:t>
      </w:r>
      <w:proofErr w:type="spellEnd"/>
      <w:r w:rsidRPr="008C4ACF">
        <w:rPr>
          <w:color w:val="222222"/>
          <w:sz w:val="28"/>
          <w:szCs w:val="28"/>
        </w:rPr>
        <w:t xml:space="preserve"> </w:t>
      </w:r>
      <w:proofErr w:type="spellStart"/>
      <w:r w:rsidRPr="008C4ACF">
        <w:rPr>
          <w:color w:val="222222"/>
          <w:sz w:val="28"/>
          <w:szCs w:val="28"/>
        </w:rPr>
        <w:t>trên</w:t>
      </w:r>
      <w:proofErr w:type="spellEnd"/>
      <w:r w:rsidRPr="008C4ACF">
        <w:rPr>
          <w:color w:val="222222"/>
          <w:sz w:val="28"/>
          <w:szCs w:val="28"/>
        </w:rPr>
        <w:t xml:space="preserve"> </w:t>
      </w:r>
      <w:proofErr w:type="spellStart"/>
      <w:r w:rsidRPr="008C4ACF">
        <w:rPr>
          <w:color w:val="222222"/>
          <w:sz w:val="28"/>
          <w:szCs w:val="28"/>
        </w:rPr>
        <w:t>địa</w:t>
      </w:r>
      <w:proofErr w:type="spellEnd"/>
      <w:r w:rsidRPr="008C4ACF">
        <w:rPr>
          <w:color w:val="222222"/>
          <w:sz w:val="28"/>
          <w:szCs w:val="28"/>
        </w:rPr>
        <w:t xml:space="preserve"> </w:t>
      </w:r>
      <w:proofErr w:type="spellStart"/>
      <w:r w:rsidRPr="008C4ACF">
        <w:rPr>
          <w:color w:val="222222"/>
          <w:sz w:val="28"/>
          <w:szCs w:val="28"/>
        </w:rPr>
        <w:t>bàn</w:t>
      </w:r>
      <w:proofErr w:type="spellEnd"/>
      <w:r w:rsidRPr="008C4ACF">
        <w:rPr>
          <w:color w:val="222222"/>
          <w:sz w:val="28"/>
          <w:szCs w:val="28"/>
        </w:rPr>
        <w:t xml:space="preserve"> </w:t>
      </w:r>
      <w:proofErr w:type="spellStart"/>
      <w:r w:rsidRPr="008C4ACF">
        <w:rPr>
          <w:color w:val="222222"/>
          <w:sz w:val="28"/>
          <w:szCs w:val="28"/>
        </w:rPr>
        <w:t>để</w:t>
      </w:r>
      <w:proofErr w:type="spellEnd"/>
      <w:r w:rsidRPr="008C4ACF">
        <w:rPr>
          <w:color w:val="222222"/>
          <w:sz w:val="28"/>
          <w:szCs w:val="28"/>
        </w:rPr>
        <w:t xml:space="preserve"> </w:t>
      </w:r>
      <w:proofErr w:type="spellStart"/>
      <w:r w:rsidRPr="008C4ACF">
        <w:rPr>
          <w:color w:val="222222"/>
          <w:sz w:val="28"/>
          <w:szCs w:val="28"/>
        </w:rPr>
        <w:t>có</w:t>
      </w:r>
      <w:proofErr w:type="spellEnd"/>
      <w:r w:rsidRPr="008C4ACF">
        <w:rPr>
          <w:color w:val="222222"/>
          <w:sz w:val="28"/>
          <w:szCs w:val="28"/>
        </w:rPr>
        <w:t xml:space="preserve"> </w:t>
      </w:r>
      <w:proofErr w:type="spellStart"/>
      <w:r w:rsidRPr="008C4ACF">
        <w:rPr>
          <w:color w:val="222222"/>
          <w:sz w:val="28"/>
          <w:szCs w:val="28"/>
        </w:rPr>
        <w:t>biện</w:t>
      </w:r>
      <w:proofErr w:type="spellEnd"/>
      <w:r w:rsidRPr="008C4ACF">
        <w:rPr>
          <w:color w:val="222222"/>
          <w:sz w:val="28"/>
          <w:szCs w:val="28"/>
        </w:rPr>
        <w:t xml:space="preserve"> </w:t>
      </w:r>
      <w:proofErr w:type="spellStart"/>
      <w:r w:rsidRPr="008C4ACF">
        <w:rPr>
          <w:color w:val="222222"/>
          <w:sz w:val="28"/>
          <w:szCs w:val="28"/>
        </w:rPr>
        <w:t>pháp</w:t>
      </w:r>
      <w:proofErr w:type="spellEnd"/>
      <w:r w:rsidRPr="008C4ACF">
        <w:rPr>
          <w:color w:val="222222"/>
          <w:sz w:val="28"/>
          <w:szCs w:val="28"/>
        </w:rPr>
        <w:t xml:space="preserve"> </w:t>
      </w:r>
      <w:proofErr w:type="spellStart"/>
      <w:r w:rsidRPr="008C4ACF">
        <w:rPr>
          <w:color w:val="222222"/>
          <w:sz w:val="28"/>
          <w:szCs w:val="28"/>
        </w:rPr>
        <w:t>hỗ</w:t>
      </w:r>
      <w:proofErr w:type="spellEnd"/>
      <w:r w:rsidRPr="008C4ACF">
        <w:rPr>
          <w:color w:val="222222"/>
          <w:sz w:val="28"/>
          <w:szCs w:val="28"/>
        </w:rPr>
        <w:t xml:space="preserve"> </w:t>
      </w:r>
      <w:proofErr w:type="spellStart"/>
      <w:r w:rsidRPr="008C4ACF">
        <w:rPr>
          <w:color w:val="222222"/>
          <w:sz w:val="28"/>
          <w:szCs w:val="28"/>
        </w:rPr>
        <w:t>trợ</w:t>
      </w:r>
      <w:proofErr w:type="spellEnd"/>
      <w:r w:rsidRPr="008C4ACF">
        <w:rPr>
          <w:color w:val="222222"/>
          <w:sz w:val="28"/>
          <w:szCs w:val="28"/>
        </w:rPr>
        <w:t xml:space="preserve"> </w:t>
      </w:r>
      <w:proofErr w:type="spellStart"/>
      <w:r w:rsidRPr="008C4ACF">
        <w:rPr>
          <w:color w:val="222222"/>
          <w:sz w:val="28"/>
          <w:szCs w:val="28"/>
        </w:rPr>
        <w:t>kịp</w:t>
      </w:r>
      <w:proofErr w:type="spellEnd"/>
      <w:r w:rsidRPr="008C4ACF">
        <w:rPr>
          <w:color w:val="222222"/>
          <w:sz w:val="28"/>
          <w:szCs w:val="28"/>
        </w:rPr>
        <w:t xml:space="preserve"> </w:t>
      </w:r>
      <w:proofErr w:type="spellStart"/>
      <w:r w:rsidRPr="008C4ACF">
        <w:rPr>
          <w:color w:val="222222"/>
          <w:sz w:val="28"/>
          <w:szCs w:val="28"/>
        </w:rPr>
        <w:t>thời</w:t>
      </w:r>
      <w:proofErr w:type="spellEnd"/>
      <w:r w:rsidRPr="008C4ACF">
        <w:rPr>
          <w:color w:val="222222"/>
          <w:sz w:val="28"/>
          <w:szCs w:val="28"/>
        </w:rPr>
        <w:t xml:space="preserve">, </w:t>
      </w:r>
      <w:proofErr w:type="spellStart"/>
      <w:r w:rsidRPr="008C4ACF">
        <w:rPr>
          <w:color w:val="222222"/>
          <w:sz w:val="28"/>
          <w:szCs w:val="28"/>
        </w:rPr>
        <w:t>coi</w:t>
      </w:r>
      <w:proofErr w:type="spellEnd"/>
      <w:r w:rsidRPr="008C4ACF">
        <w:rPr>
          <w:color w:val="222222"/>
          <w:sz w:val="28"/>
          <w:szCs w:val="28"/>
        </w:rPr>
        <w:t xml:space="preserve"> </w:t>
      </w:r>
      <w:proofErr w:type="spellStart"/>
      <w:r w:rsidRPr="008C4ACF">
        <w:rPr>
          <w:color w:val="222222"/>
          <w:sz w:val="28"/>
          <w:szCs w:val="28"/>
        </w:rPr>
        <w:t>đây</w:t>
      </w:r>
      <w:proofErr w:type="spellEnd"/>
      <w:r w:rsidRPr="008C4ACF">
        <w:rPr>
          <w:color w:val="222222"/>
          <w:sz w:val="28"/>
          <w:szCs w:val="28"/>
        </w:rPr>
        <w:t xml:space="preserve"> </w:t>
      </w:r>
      <w:proofErr w:type="spellStart"/>
      <w:r w:rsidRPr="008C4ACF">
        <w:rPr>
          <w:color w:val="222222"/>
          <w:sz w:val="28"/>
          <w:szCs w:val="28"/>
        </w:rPr>
        <w:t>là</w:t>
      </w:r>
      <w:proofErr w:type="spellEnd"/>
      <w:r w:rsidRPr="008C4ACF">
        <w:rPr>
          <w:color w:val="222222"/>
          <w:sz w:val="28"/>
          <w:szCs w:val="28"/>
        </w:rPr>
        <w:t xml:space="preserve"> </w:t>
      </w:r>
      <w:proofErr w:type="spellStart"/>
      <w:r w:rsidRPr="008C4ACF">
        <w:rPr>
          <w:color w:val="222222"/>
          <w:sz w:val="28"/>
          <w:szCs w:val="28"/>
        </w:rPr>
        <w:t>trách</w:t>
      </w:r>
      <w:proofErr w:type="spellEnd"/>
      <w:r w:rsidRPr="008C4ACF">
        <w:rPr>
          <w:color w:val="222222"/>
          <w:sz w:val="28"/>
          <w:szCs w:val="28"/>
        </w:rPr>
        <w:t xml:space="preserve"> </w:t>
      </w:r>
      <w:proofErr w:type="spellStart"/>
      <w:r w:rsidRPr="008C4ACF">
        <w:rPr>
          <w:color w:val="222222"/>
          <w:sz w:val="28"/>
          <w:szCs w:val="28"/>
        </w:rPr>
        <w:t>nhiệm</w:t>
      </w:r>
      <w:proofErr w:type="spellEnd"/>
      <w:r w:rsidRPr="008C4ACF">
        <w:rPr>
          <w:color w:val="222222"/>
          <w:sz w:val="28"/>
          <w:szCs w:val="28"/>
        </w:rPr>
        <w:t xml:space="preserve"> </w:t>
      </w:r>
      <w:proofErr w:type="spellStart"/>
      <w:r w:rsidRPr="008C4ACF">
        <w:rPr>
          <w:color w:val="222222"/>
          <w:sz w:val="28"/>
          <w:szCs w:val="28"/>
        </w:rPr>
        <w:t>chính</w:t>
      </w:r>
      <w:proofErr w:type="spellEnd"/>
      <w:r w:rsidRPr="008C4ACF">
        <w:rPr>
          <w:color w:val="222222"/>
          <w:sz w:val="28"/>
          <w:szCs w:val="28"/>
        </w:rPr>
        <w:t xml:space="preserve"> </w:t>
      </w:r>
      <w:proofErr w:type="spellStart"/>
      <w:r w:rsidRPr="008C4ACF">
        <w:rPr>
          <w:color w:val="222222"/>
          <w:sz w:val="28"/>
          <w:szCs w:val="28"/>
        </w:rPr>
        <w:t>trị</w:t>
      </w:r>
      <w:proofErr w:type="spellEnd"/>
      <w:r w:rsidRPr="008C4ACF">
        <w:rPr>
          <w:color w:val="222222"/>
          <w:sz w:val="28"/>
          <w:szCs w:val="28"/>
        </w:rPr>
        <w:t xml:space="preserve"> </w:t>
      </w:r>
      <w:proofErr w:type="spellStart"/>
      <w:r w:rsidRPr="008C4ACF">
        <w:rPr>
          <w:color w:val="222222"/>
          <w:sz w:val="28"/>
          <w:szCs w:val="28"/>
        </w:rPr>
        <w:t>trực</w:t>
      </w:r>
      <w:proofErr w:type="spellEnd"/>
      <w:r w:rsidRPr="008C4ACF">
        <w:rPr>
          <w:color w:val="222222"/>
          <w:sz w:val="28"/>
          <w:szCs w:val="28"/>
        </w:rPr>
        <w:t xml:space="preserve"> </w:t>
      </w:r>
      <w:proofErr w:type="spellStart"/>
      <w:r w:rsidRPr="008C4ACF">
        <w:rPr>
          <w:color w:val="222222"/>
          <w:sz w:val="28"/>
          <w:szCs w:val="28"/>
        </w:rPr>
        <w:t>tiếp</w:t>
      </w:r>
      <w:proofErr w:type="spellEnd"/>
      <w:r w:rsidRPr="008C4ACF">
        <w:rPr>
          <w:color w:val="222222"/>
          <w:sz w:val="28"/>
          <w:szCs w:val="28"/>
        </w:rPr>
        <w:t xml:space="preserve"> </w:t>
      </w:r>
      <w:proofErr w:type="spellStart"/>
      <w:r w:rsidRPr="008C4ACF">
        <w:rPr>
          <w:color w:val="222222"/>
          <w:sz w:val="28"/>
          <w:szCs w:val="28"/>
        </w:rPr>
        <w:t>của</w:t>
      </w:r>
      <w:proofErr w:type="spellEnd"/>
      <w:r w:rsidRPr="008C4ACF">
        <w:rPr>
          <w:color w:val="222222"/>
          <w:sz w:val="28"/>
          <w:szCs w:val="28"/>
        </w:rPr>
        <w:t xml:space="preserve"> </w:t>
      </w:r>
      <w:proofErr w:type="spellStart"/>
      <w:r w:rsidRPr="008C4ACF">
        <w:rPr>
          <w:color w:val="222222"/>
          <w:sz w:val="28"/>
          <w:szCs w:val="28"/>
        </w:rPr>
        <w:t>cấp</w:t>
      </w:r>
      <w:proofErr w:type="spellEnd"/>
      <w:r w:rsidRPr="008C4ACF">
        <w:rPr>
          <w:color w:val="222222"/>
          <w:sz w:val="28"/>
          <w:szCs w:val="28"/>
        </w:rPr>
        <w:t xml:space="preserve"> </w:t>
      </w:r>
      <w:proofErr w:type="spellStart"/>
      <w:r w:rsidRPr="008C4ACF">
        <w:rPr>
          <w:color w:val="222222"/>
          <w:sz w:val="28"/>
          <w:szCs w:val="28"/>
        </w:rPr>
        <w:t>mình</w:t>
      </w:r>
      <w:proofErr w:type="spellEnd"/>
      <w:r w:rsidRPr="008C4ACF">
        <w:rPr>
          <w:color w:val="222222"/>
          <w:sz w:val="28"/>
          <w:szCs w:val="28"/>
        </w:rPr>
        <w:t xml:space="preserve">, </w:t>
      </w:r>
      <w:proofErr w:type="spellStart"/>
      <w:r w:rsidRPr="008C4ACF">
        <w:rPr>
          <w:color w:val="222222"/>
          <w:sz w:val="28"/>
          <w:szCs w:val="28"/>
        </w:rPr>
        <w:t>tổ</w:t>
      </w:r>
      <w:proofErr w:type="spellEnd"/>
      <w:r w:rsidRPr="008C4ACF">
        <w:rPr>
          <w:color w:val="222222"/>
          <w:sz w:val="28"/>
          <w:szCs w:val="28"/>
        </w:rPr>
        <w:t xml:space="preserve"> </w:t>
      </w:r>
      <w:proofErr w:type="spellStart"/>
      <w:r w:rsidRPr="008C4ACF">
        <w:rPr>
          <w:color w:val="222222"/>
          <w:sz w:val="28"/>
          <w:szCs w:val="28"/>
        </w:rPr>
        <w:t>chức</w:t>
      </w:r>
      <w:proofErr w:type="spellEnd"/>
      <w:r w:rsidRPr="008C4ACF">
        <w:rPr>
          <w:color w:val="222222"/>
          <w:sz w:val="28"/>
          <w:szCs w:val="28"/>
        </w:rPr>
        <w:t xml:space="preserve"> </w:t>
      </w:r>
      <w:proofErr w:type="spellStart"/>
      <w:r w:rsidRPr="008C4ACF">
        <w:rPr>
          <w:color w:val="222222"/>
          <w:sz w:val="28"/>
          <w:szCs w:val="28"/>
        </w:rPr>
        <w:t>mình</w:t>
      </w:r>
      <w:proofErr w:type="spellEnd"/>
      <w:r w:rsidRPr="008C4ACF">
        <w:rPr>
          <w:color w:val="222222"/>
          <w:sz w:val="28"/>
          <w:szCs w:val="28"/>
        </w:rPr>
        <w:t>.</w:t>
      </w:r>
    </w:p>
    <w:p w14:paraId="214AB86D" w14:textId="77777777" w:rsidR="008C1739" w:rsidRDefault="008C1739" w:rsidP="008C1739">
      <w:pPr>
        <w:spacing w:before="120" w:after="120" w:line="360" w:lineRule="exact"/>
        <w:ind w:firstLine="720"/>
        <w:jc w:val="both"/>
        <w:rPr>
          <w:color w:val="222222"/>
          <w:sz w:val="28"/>
          <w:szCs w:val="28"/>
        </w:rPr>
      </w:pPr>
      <w:proofErr w:type="spellStart"/>
      <w:r w:rsidRPr="008C4ACF">
        <w:rPr>
          <w:color w:val="222222"/>
          <w:sz w:val="28"/>
          <w:szCs w:val="28"/>
        </w:rPr>
        <w:t>Bảo</w:t>
      </w:r>
      <w:proofErr w:type="spellEnd"/>
      <w:r w:rsidRPr="008C4ACF">
        <w:rPr>
          <w:color w:val="222222"/>
          <w:sz w:val="28"/>
          <w:szCs w:val="28"/>
        </w:rPr>
        <w:t xml:space="preserve"> </w:t>
      </w:r>
      <w:proofErr w:type="spellStart"/>
      <w:r w:rsidRPr="008C4ACF">
        <w:rPr>
          <w:color w:val="222222"/>
          <w:sz w:val="28"/>
          <w:szCs w:val="28"/>
        </w:rPr>
        <w:t>đảm</w:t>
      </w:r>
      <w:proofErr w:type="spellEnd"/>
      <w:r w:rsidRPr="008C4ACF">
        <w:rPr>
          <w:color w:val="222222"/>
          <w:sz w:val="28"/>
          <w:szCs w:val="28"/>
        </w:rPr>
        <w:t xml:space="preserve"> </w:t>
      </w:r>
      <w:proofErr w:type="spellStart"/>
      <w:r w:rsidRPr="008C4ACF">
        <w:rPr>
          <w:color w:val="222222"/>
          <w:sz w:val="28"/>
          <w:szCs w:val="28"/>
        </w:rPr>
        <w:t>mọi</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bị</w:t>
      </w:r>
      <w:proofErr w:type="spellEnd"/>
      <w:r w:rsidRPr="008C4ACF">
        <w:rPr>
          <w:color w:val="222222"/>
          <w:sz w:val="28"/>
          <w:szCs w:val="28"/>
        </w:rPr>
        <w:t xml:space="preserve"> </w:t>
      </w:r>
      <w:proofErr w:type="spellStart"/>
      <w:r w:rsidRPr="008C4ACF">
        <w:rPr>
          <w:color w:val="222222"/>
          <w:sz w:val="28"/>
          <w:szCs w:val="28"/>
        </w:rPr>
        <w:t>bỏ</w:t>
      </w:r>
      <w:proofErr w:type="spellEnd"/>
      <w:r w:rsidRPr="008C4ACF">
        <w:rPr>
          <w:color w:val="222222"/>
          <w:sz w:val="28"/>
          <w:szCs w:val="28"/>
        </w:rPr>
        <w:t xml:space="preserve"> </w:t>
      </w:r>
      <w:proofErr w:type="spellStart"/>
      <w:r w:rsidRPr="008C4ACF">
        <w:rPr>
          <w:color w:val="222222"/>
          <w:sz w:val="28"/>
          <w:szCs w:val="28"/>
        </w:rPr>
        <w:t>rơi</w:t>
      </w:r>
      <w:proofErr w:type="spellEnd"/>
      <w:r w:rsidRPr="008C4ACF">
        <w:rPr>
          <w:color w:val="222222"/>
          <w:sz w:val="28"/>
          <w:szCs w:val="28"/>
        </w:rPr>
        <w:t xml:space="preserve"> </w:t>
      </w:r>
      <w:proofErr w:type="spellStart"/>
      <w:r w:rsidRPr="008C4ACF">
        <w:rPr>
          <w:color w:val="222222"/>
          <w:sz w:val="28"/>
          <w:szCs w:val="28"/>
        </w:rPr>
        <w:t>đều</w:t>
      </w:r>
      <w:proofErr w:type="spellEnd"/>
      <w:r w:rsidRPr="008C4ACF">
        <w:rPr>
          <w:color w:val="222222"/>
          <w:sz w:val="28"/>
          <w:szCs w:val="28"/>
        </w:rPr>
        <w:t xml:space="preserve"> </w:t>
      </w:r>
      <w:proofErr w:type="spellStart"/>
      <w:r w:rsidRPr="008C4ACF">
        <w:rPr>
          <w:color w:val="222222"/>
          <w:sz w:val="28"/>
          <w:szCs w:val="28"/>
        </w:rPr>
        <w:t>được</w:t>
      </w:r>
      <w:proofErr w:type="spellEnd"/>
      <w:r w:rsidRPr="008C4ACF">
        <w:rPr>
          <w:color w:val="222222"/>
          <w:sz w:val="28"/>
          <w:szCs w:val="28"/>
        </w:rPr>
        <w:t xml:space="preserve"> </w:t>
      </w:r>
      <w:proofErr w:type="spellStart"/>
      <w:r w:rsidRPr="008C4ACF">
        <w:rPr>
          <w:color w:val="222222"/>
          <w:sz w:val="28"/>
          <w:szCs w:val="28"/>
        </w:rPr>
        <w:t>tiếp</w:t>
      </w:r>
      <w:proofErr w:type="spellEnd"/>
      <w:r w:rsidRPr="008C4ACF">
        <w:rPr>
          <w:color w:val="222222"/>
          <w:sz w:val="28"/>
          <w:szCs w:val="28"/>
        </w:rPr>
        <w:t xml:space="preserve"> </w:t>
      </w:r>
      <w:proofErr w:type="spellStart"/>
      <w:r w:rsidRPr="008C4ACF">
        <w:rPr>
          <w:color w:val="222222"/>
          <w:sz w:val="28"/>
          <w:szCs w:val="28"/>
        </w:rPr>
        <w:t>nhận</w:t>
      </w:r>
      <w:proofErr w:type="spellEnd"/>
      <w:r w:rsidRPr="008C4ACF">
        <w:rPr>
          <w:color w:val="222222"/>
          <w:sz w:val="28"/>
          <w:szCs w:val="28"/>
        </w:rPr>
        <w:t xml:space="preserve">, </w:t>
      </w:r>
      <w:proofErr w:type="spellStart"/>
      <w:r w:rsidRPr="008C4ACF">
        <w:rPr>
          <w:color w:val="222222"/>
          <w:sz w:val="28"/>
          <w:szCs w:val="28"/>
        </w:rPr>
        <w:t>chăm</w:t>
      </w:r>
      <w:proofErr w:type="spellEnd"/>
      <w:r w:rsidRPr="008C4ACF">
        <w:rPr>
          <w:color w:val="222222"/>
          <w:sz w:val="28"/>
          <w:szCs w:val="28"/>
        </w:rPr>
        <w:t xml:space="preserve"> </w:t>
      </w:r>
      <w:proofErr w:type="spellStart"/>
      <w:r w:rsidRPr="008C4ACF">
        <w:rPr>
          <w:color w:val="222222"/>
          <w:sz w:val="28"/>
          <w:szCs w:val="28"/>
        </w:rPr>
        <w:t>sóc</w:t>
      </w:r>
      <w:proofErr w:type="spellEnd"/>
      <w:r w:rsidRPr="008C4ACF">
        <w:rPr>
          <w:color w:val="222222"/>
          <w:sz w:val="28"/>
          <w:szCs w:val="28"/>
        </w:rPr>
        <w:t xml:space="preserve"> an </w:t>
      </w:r>
      <w:proofErr w:type="spellStart"/>
      <w:r w:rsidRPr="008C4ACF">
        <w:rPr>
          <w:color w:val="222222"/>
          <w:sz w:val="28"/>
          <w:szCs w:val="28"/>
        </w:rPr>
        <w:t>toàn</w:t>
      </w:r>
      <w:proofErr w:type="spellEnd"/>
      <w:r w:rsidRPr="008C4ACF">
        <w:rPr>
          <w:color w:val="222222"/>
          <w:sz w:val="28"/>
          <w:szCs w:val="28"/>
        </w:rPr>
        <w:t xml:space="preserve"> </w:t>
      </w:r>
      <w:proofErr w:type="spellStart"/>
      <w:r w:rsidRPr="008C4ACF">
        <w:rPr>
          <w:color w:val="222222"/>
          <w:sz w:val="28"/>
          <w:szCs w:val="28"/>
        </w:rPr>
        <w:t>và</w:t>
      </w:r>
      <w:proofErr w:type="spellEnd"/>
      <w:r w:rsidRPr="008C4ACF">
        <w:rPr>
          <w:color w:val="222222"/>
          <w:sz w:val="28"/>
          <w:szCs w:val="28"/>
        </w:rPr>
        <w:t xml:space="preserve"> </w:t>
      </w:r>
      <w:proofErr w:type="spellStart"/>
      <w:r w:rsidRPr="008C4ACF">
        <w:rPr>
          <w:color w:val="222222"/>
          <w:sz w:val="28"/>
          <w:szCs w:val="28"/>
        </w:rPr>
        <w:t>kịp</w:t>
      </w:r>
      <w:proofErr w:type="spellEnd"/>
      <w:r w:rsidRPr="008C4ACF">
        <w:rPr>
          <w:color w:val="222222"/>
          <w:sz w:val="28"/>
          <w:szCs w:val="28"/>
        </w:rPr>
        <w:t xml:space="preserve"> </w:t>
      </w:r>
      <w:proofErr w:type="spellStart"/>
      <w:r w:rsidRPr="008C4ACF">
        <w:rPr>
          <w:color w:val="222222"/>
          <w:sz w:val="28"/>
          <w:szCs w:val="28"/>
        </w:rPr>
        <w:t>thời</w:t>
      </w:r>
      <w:proofErr w:type="spellEnd"/>
      <w:r w:rsidRPr="008C4ACF">
        <w:rPr>
          <w:color w:val="222222"/>
          <w:sz w:val="28"/>
          <w:szCs w:val="28"/>
        </w:rPr>
        <w:t xml:space="preserve">. Trong </w:t>
      </w:r>
      <w:proofErr w:type="spellStart"/>
      <w:r w:rsidRPr="008C4ACF">
        <w:rPr>
          <w:color w:val="222222"/>
          <w:sz w:val="28"/>
          <w:szCs w:val="28"/>
        </w:rPr>
        <w:t>đó</w:t>
      </w:r>
      <w:proofErr w:type="spellEnd"/>
      <w:r w:rsidRPr="008C4ACF">
        <w:rPr>
          <w:color w:val="222222"/>
          <w:sz w:val="28"/>
          <w:szCs w:val="28"/>
        </w:rPr>
        <w:t xml:space="preserve"> </w:t>
      </w:r>
      <w:proofErr w:type="spellStart"/>
      <w:r w:rsidRPr="008C4ACF">
        <w:rPr>
          <w:color w:val="222222"/>
          <w:sz w:val="28"/>
          <w:szCs w:val="28"/>
        </w:rPr>
        <w:t>nơi</w:t>
      </w:r>
      <w:proofErr w:type="spellEnd"/>
      <w:r w:rsidRPr="008C4ACF">
        <w:rPr>
          <w:color w:val="222222"/>
          <w:sz w:val="28"/>
          <w:szCs w:val="28"/>
        </w:rPr>
        <w:t xml:space="preserve"> </w:t>
      </w:r>
      <w:proofErr w:type="spellStart"/>
      <w:r w:rsidRPr="008C4ACF">
        <w:rPr>
          <w:color w:val="222222"/>
          <w:sz w:val="28"/>
          <w:szCs w:val="28"/>
        </w:rPr>
        <w:t>phát</w:t>
      </w:r>
      <w:proofErr w:type="spellEnd"/>
      <w:r w:rsidRPr="008C4ACF">
        <w:rPr>
          <w:color w:val="222222"/>
          <w:sz w:val="28"/>
          <w:szCs w:val="28"/>
        </w:rPr>
        <w:t xml:space="preserve"> </w:t>
      </w:r>
      <w:proofErr w:type="spellStart"/>
      <w:r w:rsidRPr="008C4ACF">
        <w:rPr>
          <w:color w:val="222222"/>
          <w:sz w:val="28"/>
          <w:szCs w:val="28"/>
        </w:rPr>
        <w:t>hiện</w:t>
      </w:r>
      <w:proofErr w:type="spellEnd"/>
      <w:r w:rsidRPr="008C4ACF">
        <w:rPr>
          <w:color w:val="222222"/>
          <w:sz w:val="28"/>
          <w:szCs w:val="28"/>
        </w:rPr>
        <w:t xml:space="preserve"> (</w:t>
      </w:r>
      <w:proofErr w:type="spellStart"/>
      <w:r w:rsidRPr="008C4ACF">
        <w:rPr>
          <w:color w:val="222222"/>
          <w:sz w:val="28"/>
          <w:szCs w:val="28"/>
        </w:rPr>
        <w:t>bệnh</w:t>
      </w:r>
      <w:proofErr w:type="spellEnd"/>
      <w:r w:rsidRPr="008C4ACF">
        <w:rPr>
          <w:color w:val="222222"/>
          <w:sz w:val="28"/>
          <w:szCs w:val="28"/>
        </w:rPr>
        <w:t xml:space="preserve"> </w:t>
      </w:r>
      <w:proofErr w:type="spellStart"/>
      <w:r w:rsidRPr="008C4ACF">
        <w:rPr>
          <w:color w:val="222222"/>
          <w:sz w:val="28"/>
          <w:szCs w:val="28"/>
        </w:rPr>
        <w:t>viện</w:t>
      </w:r>
      <w:proofErr w:type="spellEnd"/>
      <w:r w:rsidRPr="008C4ACF">
        <w:rPr>
          <w:color w:val="222222"/>
          <w:sz w:val="28"/>
          <w:szCs w:val="28"/>
        </w:rPr>
        <w:t xml:space="preserve">, </w:t>
      </w:r>
      <w:proofErr w:type="spellStart"/>
      <w:r w:rsidRPr="008C4ACF">
        <w:rPr>
          <w:color w:val="222222"/>
          <w:sz w:val="28"/>
          <w:szCs w:val="28"/>
        </w:rPr>
        <w:t>địa</w:t>
      </w:r>
      <w:proofErr w:type="spellEnd"/>
      <w:r w:rsidRPr="008C4ACF">
        <w:rPr>
          <w:color w:val="222222"/>
          <w:sz w:val="28"/>
          <w:szCs w:val="28"/>
        </w:rPr>
        <w:t xml:space="preserve"> </w:t>
      </w:r>
      <w:proofErr w:type="spellStart"/>
      <w:r w:rsidRPr="008C4ACF">
        <w:rPr>
          <w:color w:val="222222"/>
          <w:sz w:val="28"/>
          <w:szCs w:val="28"/>
        </w:rPr>
        <w:t>bàn</w:t>
      </w:r>
      <w:proofErr w:type="spellEnd"/>
      <w:r w:rsidRPr="008C4ACF">
        <w:rPr>
          <w:color w:val="222222"/>
          <w:sz w:val="28"/>
          <w:szCs w:val="28"/>
        </w:rPr>
        <w:t xml:space="preserve"> </w:t>
      </w:r>
      <w:proofErr w:type="spellStart"/>
      <w:r w:rsidRPr="008C4ACF">
        <w:rPr>
          <w:color w:val="222222"/>
          <w:sz w:val="28"/>
          <w:szCs w:val="28"/>
        </w:rPr>
        <w:t>dân</w:t>
      </w:r>
      <w:proofErr w:type="spellEnd"/>
      <w:r w:rsidRPr="008C4ACF">
        <w:rPr>
          <w:color w:val="222222"/>
          <w:sz w:val="28"/>
          <w:szCs w:val="28"/>
        </w:rPr>
        <w:t xml:space="preserve"> </w:t>
      </w:r>
      <w:proofErr w:type="spellStart"/>
      <w:r w:rsidRPr="008C4ACF">
        <w:rPr>
          <w:color w:val="222222"/>
          <w:sz w:val="28"/>
          <w:szCs w:val="28"/>
        </w:rPr>
        <w:t>cư</w:t>
      </w:r>
      <w:proofErr w:type="spellEnd"/>
      <w:r w:rsidRPr="008C4ACF">
        <w:rPr>
          <w:color w:val="222222"/>
          <w:sz w:val="28"/>
          <w:szCs w:val="28"/>
        </w:rPr>
        <w:t xml:space="preserve">, </w:t>
      </w:r>
      <w:proofErr w:type="spellStart"/>
      <w:r w:rsidRPr="008C4ACF">
        <w:rPr>
          <w:color w:val="222222"/>
          <w:sz w:val="28"/>
          <w:szCs w:val="28"/>
        </w:rPr>
        <w:t>công</w:t>
      </w:r>
      <w:proofErr w:type="spellEnd"/>
      <w:r w:rsidRPr="008C4ACF">
        <w:rPr>
          <w:color w:val="222222"/>
          <w:sz w:val="28"/>
          <w:szCs w:val="28"/>
        </w:rPr>
        <w:t xml:space="preserve"> an, </w:t>
      </w:r>
      <w:proofErr w:type="spellStart"/>
      <w:r w:rsidRPr="008C4ACF">
        <w:rPr>
          <w:color w:val="222222"/>
          <w:sz w:val="28"/>
          <w:szCs w:val="28"/>
        </w:rPr>
        <w:t>chính</w:t>
      </w:r>
      <w:proofErr w:type="spellEnd"/>
      <w:r w:rsidRPr="008C4ACF">
        <w:rPr>
          <w:color w:val="222222"/>
          <w:sz w:val="28"/>
          <w:szCs w:val="28"/>
        </w:rPr>
        <w:t xml:space="preserve"> </w:t>
      </w:r>
      <w:proofErr w:type="spellStart"/>
      <w:r w:rsidRPr="008C4ACF">
        <w:rPr>
          <w:color w:val="222222"/>
          <w:sz w:val="28"/>
          <w:szCs w:val="28"/>
        </w:rPr>
        <w:t>quyền</w:t>
      </w:r>
      <w:proofErr w:type="spellEnd"/>
      <w:r w:rsidRPr="008C4ACF">
        <w:rPr>
          <w:color w:val="222222"/>
          <w:sz w:val="28"/>
          <w:szCs w:val="28"/>
        </w:rPr>
        <w:t xml:space="preserve">) </w:t>
      </w:r>
      <w:proofErr w:type="spellStart"/>
      <w:r w:rsidRPr="008C4ACF">
        <w:rPr>
          <w:color w:val="222222"/>
          <w:sz w:val="28"/>
          <w:szCs w:val="28"/>
        </w:rPr>
        <w:t>là</w:t>
      </w:r>
      <w:proofErr w:type="spellEnd"/>
      <w:r w:rsidRPr="008C4ACF">
        <w:rPr>
          <w:color w:val="222222"/>
          <w:sz w:val="28"/>
          <w:szCs w:val="28"/>
        </w:rPr>
        <w:t xml:space="preserve"> </w:t>
      </w:r>
      <w:proofErr w:type="spellStart"/>
      <w:r w:rsidRPr="008C4ACF">
        <w:rPr>
          <w:color w:val="222222"/>
          <w:sz w:val="28"/>
          <w:szCs w:val="28"/>
        </w:rPr>
        <w:t>nơi</w:t>
      </w:r>
      <w:proofErr w:type="spellEnd"/>
      <w:r w:rsidRPr="008C4ACF">
        <w:rPr>
          <w:color w:val="222222"/>
          <w:sz w:val="28"/>
          <w:szCs w:val="28"/>
        </w:rPr>
        <w:t xml:space="preserve"> </w:t>
      </w:r>
      <w:proofErr w:type="spellStart"/>
      <w:r w:rsidRPr="008C4ACF">
        <w:rPr>
          <w:color w:val="222222"/>
          <w:sz w:val="28"/>
          <w:szCs w:val="28"/>
        </w:rPr>
        <w:t>chịu</w:t>
      </w:r>
      <w:proofErr w:type="spellEnd"/>
      <w:r w:rsidRPr="008C4ACF">
        <w:rPr>
          <w:color w:val="222222"/>
          <w:sz w:val="28"/>
          <w:szCs w:val="28"/>
        </w:rPr>
        <w:t xml:space="preserve"> </w:t>
      </w:r>
      <w:proofErr w:type="spellStart"/>
      <w:r w:rsidRPr="008C4ACF">
        <w:rPr>
          <w:color w:val="222222"/>
          <w:sz w:val="28"/>
          <w:szCs w:val="28"/>
        </w:rPr>
        <w:t>trách</w:t>
      </w:r>
      <w:proofErr w:type="spellEnd"/>
      <w:r w:rsidRPr="008C4ACF">
        <w:rPr>
          <w:color w:val="222222"/>
          <w:sz w:val="28"/>
          <w:szCs w:val="28"/>
        </w:rPr>
        <w:t xml:space="preserve"> </w:t>
      </w:r>
      <w:proofErr w:type="spellStart"/>
      <w:r w:rsidRPr="008C4ACF">
        <w:rPr>
          <w:color w:val="222222"/>
          <w:sz w:val="28"/>
          <w:szCs w:val="28"/>
        </w:rPr>
        <w:t>nhiệm</w:t>
      </w:r>
      <w:proofErr w:type="spellEnd"/>
      <w:r w:rsidRPr="008C4ACF">
        <w:rPr>
          <w:color w:val="222222"/>
          <w:sz w:val="28"/>
          <w:szCs w:val="28"/>
        </w:rPr>
        <w:t xml:space="preserve">; </w:t>
      </w:r>
      <w:proofErr w:type="spellStart"/>
      <w:r w:rsidRPr="008C4ACF">
        <w:rPr>
          <w:color w:val="222222"/>
          <w:sz w:val="28"/>
          <w:szCs w:val="28"/>
        </w:rPr>
        <w:t>phải</w:t>
      </w:r>
      <w:proofErr w:type="spellEnd"/>
      <w:r w:rsidRPr="008C4ACF">
        <w:rPr>
          <w:color w:val="222222"/>
          <w:sz w:val="28"/>
          <w:szCs w:val="28"/>
        </w:rPr>
        <w:t xml:space="preserve"> </w:t>
      </w:r>
      <w:proofErr w:type="spellStart"/>
      <w:r w:rsidRPr="008C4ACF">
        <w:rPr>
          <w:color w:val="222222"/>
          <w:sz w:val="28"/>
          <w:szCs w:val="28"/>
        </w:rPr>
        <w:t>thực</w:t>
      </w:r>
      <w:proofErr w:type="spellEnd"/>
      <w:r w:rsidRPr="008C4ACF">
        <w:rPr>
          <w:color w:val="222222"/>
          <w:sz w:val="28"/>
          <w:szCs w:val="28"/>
        </w:rPr>
        <w:t xml:space="preserve"> </w:t>
      </w:r>
      <w:proofErr w:type="spellStart"/>
      <w:r w:rsidRPr="008C4ACF">
        <w:rPr>
          <w:color w:val="222222"/>
          <w:sz w:val="28"/>
          <w:szCs w:val="28"/>
        </w:rPr>
        <w:t>hiện</w:t>
      </w:r>
      <w:proofErr w:type="spellEnd"/>
      <w:r w:rsidRPr="008C4ACF">
        <w:rPr>
          <w:color w:val="222222"/>
          <w:sz w:val="28"/>
          <w:szCs w:val="28"/>
        </w:rPr>
        <w:t xml:space="preserve"> </w:t>
      </w:r>
      <w:proofErr w:type="spellStart"/>
      <w:r w:rsidRPr="008C4ACF">
        <w:rPr>
          <w:color w:val="222222"/>
          <w:sz w:val="28"/>
          <w:szCs w:val="28"/>
        </w:rPr>
        <w:t>quy</w:t>
      </w:r>
      <w:proofErr w:type="spellEnd"/>
      <w:r w:rsidRPr="008C4ACF">
        <w:rPr>
          <w:color w:val="222222"/>
          <w:sz w:val="28"/>
          <w:szCs w:val="28"/>
        </w:rPr>
        <w:t xml:space="preserve"> </w:t>
      </w:r>
      <w:proofErr w:type="spellStart"/>
      <w:r w:rsidRPr="008C4ACF">
        <w:rPr>
          <w:color w:val="222222"/>
          <w:sz w:val="28"/>
          <w:szCs w:val="28"/>
        </w:rPr>
        <w:t>trình</w:t>
      </w:r>
      <w:proofErr w:type="spellEnd"/>
      <w:r w:rsidRPr="008C4ACF">
        <w:rPr>
          <w:color w:val="222222"/>
          <w:sz w:val="28"/>
          <w:szCs w:val="28"/>
        </w:rPr>
        <w:t xml:space="preserve">, </w:t>
      </w:r>
      <w:proofErr w:type="spellStart"/>
      <w:r w:rsidRPr="008C4ACF">
        <w:rPr>
          <w:color w:val="222222"/>
          <w:sz w:val="28"/>
          <w:szCs w:val="28"/>
        </w:rPr>
        <w:t>quy</w:t>
      </w:r>
      <w:proofErr w:type="spellEnd"/>
      <w:r w:rsidRPr="008C4ACF">
        <w:rPr>
          <w:color w:val="222222"/>
          <w:sz w:val="28"/>
          <w:szCs w:val="28"/>
        </w:rPr>
        <w:t xml:space="preserve"> </w:t>
      </w:r>
      <w:proofErr w:type="spellStart"/>
      <w:r w:rsidRPr="008C4ACF">
        <w:rPr>
          <w:color w:val="222222"/>
          <w:sz w:val="28"/>
          <w:szCs w:val="28"/>
        </w:rPr>
        <w:t>định</w:t>
      </w:r>
      <w:proofErr w:type="spellEnd"/>
      <w:r w:rsidRPr="008C4ACF">
        <w:rPr>
          <w:color w:val="222222"/>
          <w:sz w:val="28"/>
          <w:szCs w:val="28"/>
        </w:rPr>
        <w:t xml:space="preserve"> </w:t>
      </w:r>
      <w:proofErr w:type="spellStart"/>
      <w:r w:rsidRPr="008C4ACF">
        <w:rPr>
          <w:color w:val="222222"/>
          <w:sz w:val="28"/>
          <w:szCs w:val="28"/>
        </w:rPr>
        <w:t>cụ</w:t>
      </w:r>
      <w:proofErr w:type="spellEnd"/>
      <w:r w:rsidRPr="008C4ACF">
        <w:rPr>
          <w:color w:val="222222"/>
          <w:sz w:val="28"/>
          <w:szCs w:val="28"/>
        </w:rPr>
        <w:t xml:space="preserve"> </w:t>
      </w:r>
      <w:proofErr w:type="spellStart"/>
      <w:r w:rsidRPr="008C4ACF">
        <w:rPr>
          <w:color w:val="222222"/>
          <w:sz w:val="28"/>
          <w:szCs w:val="28"/>
        </w:rPr>
        <w:t>thể</w:t>
      </w:r>
      <w:proofErr w:type="spellEnd"/>
      <w:r w:rsidRPr="008C4ACF">
        <w:rPr>
          <w:color w:val="222222"/>
          <w:sz w:val="28"/>
          <w:szCs w:val="28"/>
        </w:rPr>
        <w:t xml:space="preserve">, </w:t>
      </w:r>
      <w:proofErr w:type="spellStart"/>
      <w:r w:rsidRPr="008C4ACF">
        <w:rPr>
          <w:color w:val="222222"/>
          <w:sz w:val="28"/>
          <w:szCs w:val="28"/>
        </w:rPr>
        <w:t>nghiêm</w:t>
      </w:r>
      <w:proofErr w:type="spellEnd"/>
      <w:r w:rsidRPr="008C4ACF">
        <w:rPr>
          <w:color w:val="222222"/>
          <w:sz w:val="28"/>
          <w:szCs w:val="28"/>
        </w:rPr>
        <w:t xml:space="preserve"> </w:t>
      </w:r>
      <w:proofErr w:type="spellStart"/>
      <w:r w:rsidRPr="008C4ACF">
        <w:rPr>
          <w:color w:val="222222"/>
          <w:sz w:val="28"/>
          <w:szCs w:val="28"/>
        </w:rPr>
        <w:t>túc</w:t>
      </w:r>
      <w:proofErr w:type="spellEnd"/>
      <w:r w:rsidRPr="008C4ACF">
        <w:rPr>
          <w:color w:val="222222"/>
          <w:sz w:val="28"/>
          <w:szCs w:val="28"/>
        </w:rPr>
        <w:t xml:space="preserve"> </w:t>
      </w:r>
      <w:proofErr w:type="spellStart"/>
      <w:r w:rsidRPr="008C4ACF">
        <w:rPr>
          <w:color w:val="222222"/>
          <w:sz w:val="28"/>
          <w:szCs w:val="28"/>
        </w:rPr>
        <w:t>và</w:t>
      </w:r>
      <w:proofErr w:type="spellEnd"/>
      <w:r w:rsidRPr="008C4ACF">
        <w:rPr>
          <w:color w:val="222222"/>
          <w:sz w:val="28"/>
          <w:szCs w:val="28"/>
        </w:rPr>
        <w:t xml:space="preserve"> </w:t>
      </w:r>
      <w:proofErr w:type="spellStart"/>
      <w:r w:rsidRPr="008C4ACF">
        <w:rPr>
          <w:color w:val="222222"/>
          <w:sz w:val="28"/>
          <w:szCs w:val="28"/>
        </w:rPr>
        <w:t>đồng</w:t>
      </w:r>
      <w:proofErr w:type="spellEnd"/>
      <w:r w:rsidRPr="008C4ACF">
        <w:rPr>
          <w:color w:val="222222"/>
          <w:sz w:val="28"/>
          <w:szCs w:val="28"/>
        </w:rPr>
        <w:t xml:space="preserve"> </w:t>
      </w:r>
      <w:proofErr w:type="spellStart"/>
      <w:r w:rsidRPr="008C4ACF">
        <w:rPr>
          <w:color w:val="222222"/>
          <w:sz w:val="28"/>
          <w:szCs w:val="28"/>
        </w:rPr>
        <w:t>bộ</w:t>
      </w:r>
      <w:proofErr w:type="spellEnd"/>
      <w:r w:rsidRPr="008C4ACF">
        <w:rPr>
          <w:color w:val="222222"/>
          <w:sz w:val="28"/>
          <w:szCs w:val="28"/>
        </w:rPr>
        <w:t xml:space="preserve"> </w:t>
      </w:r>
      <w:proofErr w:type="spellStart"/>
      <w:r w:rsidRPr="008C4ACF">
        <w:rPr>
          <w:color w:val="222222"/>
          <w:sz w:val="28"/>
          <w:szCs w:val="28"/>
        </w:rPr>
        <w:t>trong</w:t>
      </w:r>
      <w:proofErr w:type="spellEnd"/>
      <w:r w:rsidRPr="008C4ACF">
        <w:rPr>
          <w:color w:val="222222"/>
          <w:sz w:val="28"/>
          <w:szCs w:val="28"/>
        </w:rPr>
        <w:t xml:space="preserve"> </w:t>
      </w:r>
      <w:proofErr w:type="spellStart"/>
      <w:r w:rsidRPr="008C4ACF">
        <w:rPr>
          <w:color w:val="222222"/>
          <w:sz w:val="28"/>
          <w:szCs w:val="28"/>
        </w:rPr>
        <w:t>tổ</w:t>
      </w:r>
      <w:proofErr w:type="spellEnd"/>
      <w:r w:rsidRPr="008C4ACF">
        <w:rPr>
          <w:color w:val="222222"/>
          <w:sz w:val="28"/>
          <w:szCs w:val="28"/>
        </w:rPr>
        <w:t xml:space="preserve"> </w:t>
      </w:r>
      <w:proofErr w:type="spellStart"/>
      <w:r w:rsidRPr="008C4ACF">
        <w:rPr>
          <w:color w:val="222222"/>
          <w:sz w:val="28"/>
          <w:szCs w:val="28"/>
        </w:rPr>
        <w:t>chức</w:t>
      </w:r>
      <w:proofErr w:type="spellEnd"/>
      <w:r w:rsidRPr="008C4ACF">
        <w:rPr>
          <w:color w:val="222222"/>
          <w:sz w:val="28"/>
          <w:szCs w:val="28"/>
        </w:rPr>
        <w:t xml:space="preserve"> </w:t>
      </w:r>
      <w:proofErr w:type="spellStart"/>
      <w:r w:rsidRPr="008C4ACF">
        <w:rPr>
          <w:color w:val="222222"/>
          <w:sz w:val="28"/>
          <w:szCs w:val="28"/>
        </w:rPr>
        <w:t>chăm</w:t>
      </w:r>
      <w:proofErr w:type="spellEnd"/>
      <w:r w:rsidRPr="008C4ACF">
        <w:rPr>
          <w:color w:val="222222"/>
          <w:sz w:val="28"/>
          <w:szCs w:val="28"/>
        </w:rPr>
        <w:t xml:space="preserve"> </w:t>
      </w:r>
      <w:proofErr w:type="spellStart"/>
      <w:r w:rsidRPr="008C4ACF">
        <w:rPr>
          <w:color w:val="222222"/>
          <w:sz w:val="28"/>
          <w:szCs w:val="28"/>
        </w:rPr>
        <w:t>sóc</w:t>
      </w:r>
      <w:proofErr w:type="spellEnd"/>
      <w:r w:rsidRPr="008C4ACF">
        <w:rPr>
          <w:color w:val="222222"/>
          <w:sz w:val="28"/>
          <w:szCs w:val="28"/>
        </w:rPr>
        <w:t xml:space="preserve"> </w:t>
      </w:r>
      <w:proofErr w:type="spellStart"/>
      <w:r w:rsidRPr="008C4ACF">
        <w:rPr>
          <w:color w:val="222222"/>
          <w:sz w:val="28"/>
          <w:szCs w:val="28"/>
        </w:rPr>
        <w:t>sức</w:t>
      </w:r>
      <w:proofErr w:type="spellEnd"/>
      <w:r w:rsidRPr="008C4ACF">
        <w:rPr>
          <w:color w:val="222222"/>
          <w:sz w:val="28"/>
          <w:szCs w:val="28"/>
        </w:rPr>
        <w:t xml:space="preserve"> </w:t>
      </w:r>
      <w:proofErr w:type="spellStart"/>
      <w:r w:rsidRPr="008C4ACF">
        <w:rPr>
          <w:color w:val="222222"/>
          <w:sz w:val="28"/>
          <w:szCs w:val="28"/>
        </w:rPr>
        <w:t>khoẻ</w:t>
      </w:r>
      <w:proofErr w:type="spellEnd"/>
      <w:r w:rsidRPr="008C4ACF">
        <w:rPr>
          <w:color w:val="222222"/>
          <w:sz w:val="28"/>
          <w:szCs w:val="28"/>
        </w:rPr>
        <w:t xml:space="preserve"> ban </w:t>
      </w:r>
      <w:proofErr w:type="spellStart"/>
      <w:r w:rsidRPr="008C4ACF">
        <w:rPr>
          <w:color w:val="222222"/>
          <w:sz w:val="28"/>
          <w:szCs w:val="28"/>
        </w:rPr>
        <w:t>đầu</w:t>
      </w:r>
      <w:proofErr w:type="spellEnd"/>
      <w:r w:rsidRPr="008C4ACF">
        <w:rPr>
          <w:color w:val="222222"/>
          <w:sz w:val="28"/>
          <w:szCs w:val="28"/>
        </w:rPr>
        <w:t xml:space="preserve">, </w:t>
      </w:r>
      <w:proofErr w:type="spellStart"/>
      <w:r w:rsidRPr="008C4ACF">
        <w:rPr>
          <w:color w:val="222222"/>
          <w:sz w:val="28"/>
          <w:szCs w:val="28"/>
        </w:rPr>
        <w:t>khám</w:t>
      </w:r>
      <w:proofErr w:type="spellEnd"/>
      <w:r w:rsidRPr="008C4ACF">
        <w:rPr>
          <w:color w:val="222222"/>
          <w:sz w:val="28"/>
          <w:szCs w:val="28"/>
        </w:rPr>
        <w:t xml:space="preserve"> </w:t>
      </w:r>
      <w:proofErr w:type="spellStart"/>
      <w:r w:rsidRPr="008C4ACF">
        <w:rPr>
          <w:color w:val="222222"/>
          <w:sz w:val="28"/>
          <w:szCs w:val="28"/>
        </w:rPr>
        <w:t>sàng</w:t>
      </w:r>
      <w:proofErr w:type="spellEnd"/>
      <w:r w:rsidRPr="008C4ACF">
        <w:rPr>
          <w:color w:val="222222"/>
          <w:sz w:val="28"/>
          <w:szCs w:val="28"/>
        </w:rPr>
        <w:t xml:space="preserve"> </w:t>
      </w:r>
      <w:proofErr w:type="spellStart"/>
      <w:r w:rsidRPr="008C4ACF">
        <w:rPr>
          <w:color w:val="222222"/>
          <w:sz w:val="28"/>
          <w:szCs w:val="28"/>
        </w:rPr>
        <w:t>lọc</w:t>
      </w:r>
      <w:proofErr w:type="spellEnd"/>
      <w:r w:rsidRPr="008C4ACF">
        <w:rPr>
          <w:color w:val="222222"/>
          <w:sz w:val="28"/>
          <w:szCs w:val="28"/>
        </w:rPr>
        <w:t xml:space="preserve"> </w:t>
      </w:r>
      <w:proofErr w:type="spellStart"/>
      <w:r w:rsidRPr="008C4ACF">
        <w:rPr>
          <w:color w:val="222222"/>
          <w:sz w:val="28"/>
          <w:szCs w:val="28"/>
        </w:rPr>
        <w:t>sức</w:t>
      </w:r>
      <w:proofErr w:type="spellEnd"/>
      <w:r w:rsidRPr="008C4ACF">
        <w:rPr>
          <w:color w:val="222222"/>
          <w:sz w:val="28"/>
          <w:szCs w:val="28"/>
        </w:rPr>
        <w:t xml:space="preserve"> </w:t>
      </w:r>
      <w:proofErr w:type="spellStart"/>
      <w:r w:rsidRPr="008C4ACF">
        <w:rPr>
          <w:color w:val="222222"/>
          <w:sz w:val="28"/>
          <w:szCs w:val="28"/>
        </w:rPr>
        <w:t>khoẻ</w:t>
      </w:r>
      <w:proofErr w:type="spellEnd"/>
      <w:r w:rsidRPr="008C4ACF">
        <w:rPr>
          <w:color w:val="222222"/>
          <w:sz w:val="28"/>
          <w:szCs w:val="28"/>
        </w:rPr>
        <w:t xml:space="preserve">, </w:t>
      </w:r>
      <w:proofErr w:type="spellStart"/>
      <w:r w:rsidRPr="008C4ACF">
        <w:rPr>
          <w:color w:val="222222"/>
          <w:sz w:val="28"/>
          <w:szCs w:val="28"/>
        </w:rPr>
        <w:t>bàn</w:t>
      </w:r>
      <w:proofErr w:type="spellEnd"/>
      <w:r w:rsidRPr="008C4ACF">
        <w:rPr>
          <w:color w:val="222222"/>
          <w:sz w:val="28"/>
          <w:szCs w:val="28"/>
        </w:rPr>
        <w:t xml:space="preserve"> </w:t>
      </w:r>
      <w:proofErr w:type="spellStart"/>
      <w:r w:rsidRPr="008C4ACF">
        <w:rPr>
          <w:color w:val="222222"/>
          <w:sz w:val="28"/>
          <w:szCs w:val="28"/>
        </w:rPr>
        <w:t>giao</w:t>
      </w:r>
      <w:proofErr w:type="spellEnd"/>
      <w:r w:rsidRPr="008C4ACF">
        <w:rPr>
          <w:color w:val="222222"/>
          <w:sz w:val="28"/>
          <w:szCs w:val="28"/>
        </w:rPr>
        <w:t xml:space="preserve">, </w:t>
      </w:r>
      <w:proofErr w:type="spellStart"/>
      <w:r w:rsidRPr="008C4ACF">
        <w:rPr>
          <w:color w:val="222222"/>
          <w:sz w:val="28"/>
          <w:szCs w:val="28"/>
        </w:rPr>
        <w:t>tiếp</w:t>
      </w:r>
      <w:proofErr w:type="spellEnd"/>
      <w:r w:rsidRPr="008C4ACF">
        <w:rPr>
          <w:color w:val="222222"/>
          <w:sz w:val="28"/>
          <w:szCs w:val="28"/>
        </w:rPr>
        <w:t xml:space="preserve"> </w:t>
      </w:r>
      <w:proofErr w:type="spellStart"/>
      <w:r w:rsidRPr="008C4ACF">
        <w:rPr>
          <w:color w:val="222222"/>
          <w:sz w:val="28"/>
          <w:szCs w:val="28"/>
        </w:rPr>
        <w:t>nhận</w:t>
      </w:r>
      <w:proofErr w:type="spellEnd"/>
      <w:r w:rsidRPr="008C4ACF">
        <w:rPr>
          <w:color w:val="222222"/>
          <w:sz w:val="28"/>
          <w:szCs w:val="28"/>
        </w:rPr>
        <w:t xml:space="preserve">, </w:t>
      </w:r>
      <w:proofErr w:type="spellStart"/>
      <w:r w:rsidRPr="008C4ACF">
        <w:rPr>
          <w:color w:val="222222"/>
          <w:sz w:val="28"/>
          <w:szCs w:val="28"/>
        </w:rPr>
        <w:t>lập</w:t>
      </w:r>
      <w:proofErr w:type="spellEnd"/>
      <w:r w:rsidRPr="008C4ACF">
        <w:rPr>
          <w:color w:val="222222"/>
          <w:sz w:val="28"/>
          <w:szCs w:val="28"/>
        </w:rPr>
        <w:t xml:space="preserve"> </w:t>
      </w:r>
      <w:proofErr w:type="spellStart"/>
      <w:r w:rsidRPr="008C4ACF">
        <w:rPr>
          <w:color w:val="222222"/>
          <w:sz w:val="28"/>
          <w:szCs w:val="28"/>
        </w:rPr>
        <w:t>hồ</w:t>
      </w:r>
      <w:proofErr w:type="spellEnd"/>
      <w:r w:rsidRPr="008C4ACF">
        <w:rPr>
          <w:color w:val="222222"/>
          <w:sz w:val="28"/>
          <w:szCs w:val="28"/>
        </w:rPr>
        <w:t xml:space="preserve"> </w:t>
      </w:r>
      <w:proofErr w:type="spellStart"/>
      <w:r w:rsidRPr="008C4ACF">
        <w:rPr>
          <w:color w:val="222222"/>
          <w:sz w:val="28"/>
          <w:szCs w:val="28"/>
        </w:rPr>
        <w:t>sơ</w:t>
      </w:r>
      <w:proofErr w:type="spellEnd"/>
      <w:r w:rsidRPr="008C4ACF">
        <w:rPr>
          <w:color w:val="222222"/>
          <w:sz w:val="28"/>
          <w:szCs w:val="28"/>
        </w:rPr>
        <w:t xml:space="preserve"> </w:t>
      </w:r>
      <w:proofErr w:type="spellStart"/>
      <w:r w:rsidRPr="008C4ACF">
        <w:rPr>
          <w:color w:val="222222"/>
          <w:sz w:val="28"/>
          <w:szCs w:val="28"/>
        </w:rPr>
        <w:t>pháp</w:t>
      </w:r>
      <w:proofErr w:type="spellEnd"/>
      <w:r w:rsidRPr="008C4ACF">
        <w:rPr>
          <w:color w:val="222222"/>
          <w:sz w:val="28"/>
          <w:szCs w:val="28"/>
        </w:rPr>
        <w:t xml:space="preserve"> </w:t>
      </w:r>
      <w:proofErr w:type="spellStart"/>
      <w:r w:rsidRPr="008C4ACF">
        <w:rPr>
          <w:color w:val="222222"/>
          <w:sz w:val="28"/>
          <w:szCs w:val="28"/>
        </w:rPr>
        <w:t>lý</w:t>
      </w:r>
      <w:proofErr w:type="spellEnd"/>
      <w:r w:rsidRPr="008C4ACF">
        <w:rPr>
          <w:color w:val="222222"/>
          <w:sz w:val="28"/>
          <w:szCs w:val="28"/>
        </w:rPr>
        <w:t xml:space="preserve"> </w:t>
      </w:r>
      <w:proofErr w:type="spellStart"/>
      <w:r w:rsidRPr="008C4ACF">
        <w:rPr>
          <w:color w:val="222222"/>
          <w:sz w:val="28"/>
          <w:szCs w:val="28"/>
        </w:rPr>
        <w:t>theo</w:t>
      </w:r>
      <w:proofErr w:type="spellEnd"/>
      <w:r w:rsidRPr="008C4ACF">
        <w:rPr>
          <w:color w:val="222222"/>
          <w:sz w:val="28"/>
          <w:szCs w:val="28"/>
        </w:rPr>
        <w:t xml:space="preserve"> </w:t>
      </w:r>
      <w:proofErr w:type="spellStart"/>
      <w:r w:rsidRPr="008C4ACF">
        <w:rPr>
          <w:color w:val="222222"/>
          <w:sz w:val="28"/>
          <w:szCs w:val="28"/>
        </w:rPr>
        <w:t>quy</w:t>
      </w:r>
      <w:proofErr w:type="spellEnd"/>
      <w:r w:rsidRPr="008C4ACF">
        <w:rPr>
          <w:color w:val="222222"/>
          <w:sz w:val="28"/>
          <w:szCs w:val="28"/>
        </w:rPr>
        <w:t xml:space="preserve"> </w:t>
      </w:r>
      <w:proofErr w:type="spellStart"/>
      <w:r w:rsidRPr="008C4ACF">
        <w:rPr>
          <w:color w:val="222222"/>
          <w:sz w:val="28"/>
          <w:szCs w:val="28"/>
        </w:rPr>
        <w:t>định</w:t>
      </w:r>
      <w:proofErr w:type="spellEnd"/>
      <w:r w:rsidRPr="008C4ACF">
        <w:rPr>
          <w:color w:val="222222"/>
          <w:sz w:val="28"/>
          <w:szCs w:val="28"/>
        </w:rPr>
        <w:t xml:space="preserve">. </w:t>
      </w:r>
      <w:proofErr w:type="spellStart"/>
      <w:r w:rsidRPr="008C4ACF">
        <w:rPr>
          <w:color w:val="222222"/>
          <w:sz w:val="28"/>
          <w:szCs w:val="28"/>
        </w:rPr>
        <w:t>Tuyệt</w:t>
      </w:r>
      <w:proofErr w:type="spellEnd"/>
      <w:r w:rsidRPr="008C4ACF">
        <w:rPr>
          <w:color w:val="222222"/>
          <w:sz w:val="28"/>
          <w:szCs w:val="28"/>
        </w:rPr>
        <w:t xml:space="preserve"> </w:t>
      </w:r>
      <w:proofErr w:type="spellStart"/>
      <w:r w:rsidRPr="008C4ACF">
        <w:rPr>
          <w:color w:val="222222"/>
          <w:sz w:val="28"/>
          <w:szCs w:val="28"/>
        </w:rPr>
        <w:t>đối</w:t>
      </w:r>
      <w:proofErr w:type="spellEnd"/>
      <w:r w:rsidRPr="008C4ACF">
        <w:rPr>
          <w:color w:val="222222"/>
          <w:sz w:val="28"/>
          <w:szCs w:val="28"/>
        </w:rPr>
        <w:t xml:space="preserve"> </w:t>
      </w:r>
      <w:proofErr w:type="spellStart"/>
      <w:r w:rsidRPr="008C4ACF">
        <w:rPr>
          <w:color w:val="222222"/>
          <w:sz w:val="28"/>
          <w:szCs w:val="28"/>
        </w:rPr>
        <w:t>không</w:t>
      </w:r>
      <w:proofErr w:type="spellEnd"/>
      <w:r w:rsidRPr="008C4ACF">
        <w:rPr>
          <w:color w:val="222222"/>
          <w:sz w:val="28"/>
          <w:szCs w:val="28"/>
        </w:rPr>
        <w:t xml:space="preserve"> </w:t>
      </w:r>
      <w:proofErr w:type="spellStart"/>
      <w:r w:rsidRPr="008C4ACF">
        <w:rPr>
          <w:color w:val="222222"/>
          <w:sz w:val="28"/>
          <w:szCs w:val="28"/>
        </w:rPr>
        <w:t>đùn</w:t>
      </w:r>
      <w:proofErr w:type="spellEnd"/>
      <w:r w:rsidRPr="008C4ACF">
        <w:rPr>
          <w:color w:val="222222"/>
          <w:sz w:val="28"/>
          <w:szCs w:val="28"/>
        </w:rPr>
        <w:t xml:space="preserve"> </w:t>
      </w:r>
      <w:proofErr w:type="spellStart"/>
      <w:r w:rsidRPr="008C4ACF">
        <w:rPr>
          <w:color w:val="222222"/>
          <w:sz w:val="28"/>
          <w:szCs w:val="28"/>
        </w:rPr>
        <w:t>đẩy</w:t>
      </w:r>
      <w:proofErr w:type="spellEnd"/>
      <w:r w:rsidRPr="008C4ACF">
        <w:rPr>
          <w:color w:val="222222"/>
          <w:sz w:val="28"/>
          <w:szCs w:val="28"/>
        </w:rPr>
        <w:t xml:space="preserve"> </w:t>
      </w:r>
      <w:proofErr w:type="spellStart"/>
      <w:r w:rsidRPr="008C4ACF">
        <w:rPr>
          <w:color w:val="222222"/>
          <w:sz w:val="28"/>
          <w:szCs w:val="28"/>
        </w:rPr>
        <w:t>trách</w:t>
      </w:r>
      <w:proofErr w:type="spellEnd"/>
      <w:r w:rsidRPr="008C4ACF">
        <w:rPr>
          <w:color w:val="222222"/>
          <w:sz w:val="28"/>
          <w:szCs w:val="28"/>
        </w:rPr>
        <w:t xml:space="preserve"> </w:t>
      </w:r>
      <w:proofErr w:type="spellStart"/>
      <w:r w:rsidRPr="008C4ACF">
        <w:rPr>
          <w:color w:val="222222"/>
          <w:sz w:val="28"/>
          <w:szCs w:val="28"/>
        </w:rPr>
        <w:t>nhiệm</w:t>
      </w:r>
      <w:proofErr w:type="spellEnd"/>
      <w:r w:rsidRPr="008C4ACF">
        <w:rPr>
          <w:color w:val="222222"/>
          <w:sz w:val="28"/>
          <w:szCs w:val="28"/>
        </w:rPr>
        <w:t xml:space="preserve">, </w:t>
      </w:r>
      <w:proofErr w:type="spellStart"/>
      <w:r w:rsidRPr="008C4ACF">
        <w:rPr>
          <w:color w:val="222222"/>
          <w:sz w:val="28"/>
          <w:szCs w:val="28"/>
        </w:rPr>
        <w:t>gây</w:t>
      </w:r>
      <w:proofErr w:type="spellEnd"/>
      <w:r w:rsidRPr="008C4ACF">
        <w:rPr>
          <w:color w:val="222222"/>
          <w:sz w:val="28"/>
          <w:szCs w:val="28"/>
        </w:rPr>
        <w:t xml:space="preserve"> </w:t>
      </w:r>
      <w:proofErr w:type="spellStart"/>
      <w:r w:rsidRPr="008C4ACF">
        <w:rPr>
          <w:color w:val="222222"/>
          <w:sz w:val="28"/>
          <w:szCs w:val="28"/>
        </w:rPr>
        <w:t>chậm</w:t>
      </w:r>
      <w:proofErr w:type="spellEnd"/>
      <w:r w:rsidRPr="008C4ACF">
        <w:rPr>
          <w:color w:val="222222"/>
          <w:sz w:val="28"/>
          <w:szCs w:val="28"/>
        </w:rPr>
        <w:t xml:space="preserve"> </w:t>
      </w:r>
      <w:proofErr w:type="spellStart"/>
      <w:r w:rsidRPr="008C4ACF">
        <w:rPr>
          <w:color w:val="222222"/>
          <w:sz w:val="28"/>
          <w:szCs w:val="28"/>
        </w:rPr>
        <w:t>trễ</w:t>
      </w:r>
      <w:proofErr w:type="spellEnd"/>
      <w:r w:rsidRPr="008C4ACF">
        <w:rPr>
          <w:color w:val="222222"/>
          <w:sz w:val="28"/>
          <w:szCs w:val="28"/>
        </w:rPr>
        <w:t xml:space="preserve">, </w:t>
      </w:r>
      <w:proofErr w:type="spellStart"/>
      <w:r w:rsidRPr="008C4ACF">
        <w:rPr>
          <w:color w:val="222222"/>
          <w:sz w:val="28"/>
          <w:szCs w:val="28"/>
        </w:rPr>
        <w:t>ảnh</w:t>
      </w:r>
      <w:proofErr w:type="spellEnd"/>
      <w:r w:rsidRPr="008C4ACF">
        <w:rPr>
          <w:color w:val="222222"/>
          <w:sz w:val="28"/>
          <w:szCs w:val="28"/>
        </w:rPr>
        <w:t xml:space="preserve"> </w:t>
      </w:r>
      <w:proofErr w:type="spellStart"/>
      <w:r w:rsidRPr="008C4ACF">
        <w:rPr>
          <w:color w:val="222222"/>
          <w:sz w:val="28"/>
          <w:szCs w:val="28"/>
        </w:rPr>
        <w:t>hưởng</w:t>
      </w:r>
      <w:proofErr w:type="spellEnd"/>
      <w:r w:rsidRPr="008C4ACF">
        <w:rPr>
          <w:color w:val="222222"/>
          <w:sz w:val="28"/>
          <w:szCs w:val="28"/>
        </w:rPr>
        <w:t xml:space="preserve"> </w:t>
      </w:r>
      <w:proofErr w:type="spellStart"/>
      <w:r w:rsidRPr="008C4ACF">
        <w:rPr>
          <w:color w:val="222222"/>
          <w:sz w:val="28"/>
          <w:szCs w:val="28"/>
        </w:rPr>
        <w:t>đến</w:t>
      </w:r>
      <w:proofErr w:type="spellEnd"/>
      <w:r w:rsidRPr="008C4ACF">
        <w:rPr>
          <w:color w:val="222222"/>
          <w:sz w:val="28"/>
          <w:szCs w:val="28"/>
        </w:rPr>
        <w:t xml:space="preserve"> </w:t>
      </w:r>
      <w:proofErr w:type="spellStart"/>
      <w:r w:rsidRPr="008C4ACF">
        <w:rPr>
          <w:color w:val="222222"/>
          <w:sz w:val="28"/>
          <w:szCs w:val="28"/>
        </w:rPr>
        <w:t>sự</w:t>
      </w:r>
      <w:proofErr w:type="spellEnd"/>
      <w:r w:rsidRPr="008C4ACF">
        <w:rPr>
          <w:color w:val="222222"/>
          <w:sz w:val="28"/>
          <w:szCs w:val="28"/>
        </w:rPr>
        <w:t xml:space="preserve"> an </w:t>
      </w:r>
      <w:proofErr w:type="spellStart"/>
      <w:r w:rsidRPr="008C4ACF">
        <w:rPr>
          <w:color w:val="222222"/>
          <w:sz w:val="28"/>
          <w:szCs w:val="28"/>
        </w:rPr>
        <w:t>toàn</w:t>
      </w:r>
      <w:proofErr w:type="spellEnd"/>
      <w:r w:rsidRPr="008C4ACF">
        <w:rPr>
          <w:color w:val="222222"/>
          <w:sz w:val="28"/>
          <w:szCs w:val="28"/>
        </w:rPr>
        <w:t xml:space="preserve"> </w:t>
      </w:r>
      <w:proofErr w:type="spellStart"/>
      <w:r w:rsidRPr="008C4ACF">
        <w:rPr>
          <w:color w:val="222222"/>
          <w:sz w:val="28"/>
          <w:szCs w:val="28"/>
        </w:rPr>
        <w:t>và</w:t>
      </w:r>
      <w:proofErr w:type="spellEnd"/>
      <w:r w:rsidRPr="008C4ACF">
        <w:rPr>
          <w:color w:val="222222"/>
          <w:sz w:val="28"/>
          <w:szCs w:val="28"/>
        </w:rPr>
        <w:t xml:space="preserve"> </w:t>
      </w:r>
      <w:proofErr w:type="spellStart"/>
      <w:r w:rsidRPr="008C4ACF">
        <w:rPr>
          <w:color w:val="222222"/>
          <w:sz w:val="28"/>
          <w:szCs w:val="28"/>
        </w:rPr>
        <w:t>tính</w:t>
      </w:r>
      <w:proofErr w:type="spellEnd"/>
      <w:r w:rsidRPr="008C4ACF">
        <w:rPr>
          <w:color w:val="222222"/>
          <w:sz w:val="28"/>
          <w:szCs w:val="28"/>
        </w:rPr>
        <w:t xml:space="preserve"> </w:t>
      </w:r>
      <w:proofErr w:type="spellStart"/>
      <w:r w:rsidRPr="008C4ACF">
        <w:rPr>
          <w:color w:val="222222"/>
          <w:sz w:val="28"/>
          <w:szCs w:val="28"/>
        </w:rPr>
        <w:t>mạng</w:t>
      </w:r>
      <w:proofErr w:type="spellEnd"/>
      <w:r w:rsidRPr="008C4ACF">
        <w:rPr>
          <w:color w:val="222222"/>
          <w:sz w:val="28"/>
          <w:szCs w:val="28"/>
        </w:rPr>
        <w:t xml:space="preserve"> </w:t>
      </w:r>
      <w:proofErr w:type="spellStart"/>
      <w:r w:rsidRPr="008C4ACF">
        <w:rPr>
          <w:color w:val="222222"/>
          <w:sz w:val="28"/>
          <w:szCs w:val="28"/>
        </w:rPr>
        <w:t>của</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cháu</w:t>
      </w:r>
      <w:proofErr w:type="spellEnd"/>
      <w:r w:rsidRPr="008C4ACF">
        <w:rPr>
          <w:color w:val="222222"/>
          <w:sz w:val="28"/>
          <w:szCs w:val="28"/>
        </w:rPr>
        <w:t xml:space="preserve">. </w:t>
      </w:r>
      <w:proofErr w:type="spellStart"/>
      <w:r w:rsidRPr="008C4ACF">
        <w:rPr>
          <w:color w:val="222222"/>
          <w:sz w:val="28"/>
          <w:szCs w:val="28"/>
        </w:rPr>
        <w:t>Nếu</w:t>
      </w:r>
      <w:proofErr w:type="spellEnd"/>
      <w:r w:rsidRPr="008C4ACF">
        <w:rPr>
          <w:color w:val="222222"/>
          <w:sz w:val="28"/>
          <w:szCs w:val="28"/>
        </w:rPr>
        <w:t xml:space="preserve"> </w:t>
      </w:r>
      <w:proofErr w:type="spellStart"/>
      <w:r w:rsidRPr="008C4ACF">
        <w:rPr>
          <w:color w:val="222222"/>
          <w:sz w:val="28"/>
          <w:szCs w:val="28"/>
        </w:rPr>
        <w:t>để</w:t>
      </w:r>
      <w:proofErr w:type="spellEnd"/>
      <w:r w:rsidRPr="008C4ACF">
        <w:rPr>
          <w:color w:val="222222"/>
          <w:sz w:val="28"/>
          <w:szCs w:val="28"/>
        </w:rPr>
        <w:t xml:space="preserve"> </w:t>
      </w:r>
      <w:proofErr w:type="spellStart"/>
      <w:r w:rsidRPr="008C4ACF">
        <w:rPr>
          <w:color w:val="222222"/>
          <w:sz w:val="28"/>
          <w:szCs w:val="28"/>
        </w:rPr>
        <w:t>xảy</w:t>
      </w:r>
      <w:proofErr w:type="spellEnd"/>
      <w:r w:rsidRPr="008C4ACF">
        <w:rPr>
          <w:color w:val="222222"/>
          <w:sz w:val="28"/>
          <w:szCs w:val="28"/>
        </w:rPr>
        <w:t xml:space="preserve"> </w:t>
      </w:r>
      <w:proofErr w:type="spellStart"/>
      <w:r w:rsidRPr="008C4ACF">
        <w:rPr>
          <w:color w:val="222222"/>
          <w:sz w:val="28"/>
          <w:szCs w:val="28"/>
        </w:rPr>
        <w:t>ra</w:t>
      </w:r>
      <w:proofErr w:type="spellEnd"/>
      <w:r w:rsidRPr="008C4ACF">
        <w:rPr>
          <w:color w:val="222222"/>
          <w:sz w:val="28"/>
          <w:szCs w:val="28"/>
        </w:rPr>
        <w:t xml:space="preserve"> </w:t>
      </w:r>
      <w:proofErr w:type="spellStart"/>
      <w:r w:rsidRPr="008C4ACF">
        <w:rPr>
          <w:color w:val="222222"/>
          <w:sz w:val="28"/>
          <w:szCs w:val="28"/>
        </w:rPr>
        <w:t>việc</w:t>
      </w:r>
      <w:proofErr w:type="spellEnd"/>
      <w:r w:rsidRPr="008C4ACF">
        <w:rPr>
          <w:color w:val="222222"/>
          <w:sz w:val="28"/>
          <w:szCs w:val="28"/>
        </w:rPr>
        <w:t xml:space="preserve"> </w:t>
      </w:r>
      <w:proofErr w:type="spellStart"/>
      <w:r w:rsidRPr="008C4ACF">
        <w:rPr>
          <w:color w:val="222222"/>
          <w:sz w:val="28"/>
          <w:szCs w:val="28"/>
        </w:rPr>
        <w:t>bỏ</w:t>
      </w:r>
      <w:proofErr w:type="spellEnd"/>
      <w:r w:rsidRPr="008C4ACF">
        <w:rPr>
          <w:color w:val="222222"/>
          <w:sz w:val="28"/>
          <w:szCs w:val="28"/>
        </w:rPr>
        <w:t xml:space="preserve"> </w:t>
      </w:r>
      <w:proofErr w:type="spellStart"/>
      <w:r w:rsidRPr="008C4ACF">
        <w:rPr>
          <w:color w:val="222222"/>
          <w:sz w:val="28"/>
          <w:szCs w:val="28"/>
        </w:rPr>
        <w:t>sót</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bị</w:t>
      </w:r>
      <w:proofErr w:type="spellEnd"/>
      <w:r w:rsidRPr="008C4ACF">
        <w:rPr>
          <w:color w:val="222222"/>
          <w:sz w:val="28"/>
          <w:szCs w:val="28"/>
        </w:rPr>
        <w:t xml:space="preserve"> </w:t>
      </w:r>
      <w:proofErr w:type="spellStart"/>
      <w:r w:rsidRPr="008C4ACF">
        <w:rPr>
          <w:color w:val="222222"/>
          <w:sz w:val="28"/>
          <w:szCs w:val="28"/>
        </w:rPr>
        <w:t>bỏ</w:t>
      </w:r>
      <w:proofErr w:type="spellEnd"/>
      <w:r w:rsidRPr="008C4ACF">
        <w:rPr>
          <w:color w:val="222222"/>
          <w:sz w:val="28"/>
          <w:szCs w:val="28"/>
        </w:rPr>
        <w:t xml:space="preserve"> </w:t>
      </w:r>
      <w:proofErr w:type="spellStart"/>
      <w:r w:rsidRPr="008C4ACF">
        <w:rPr>
          <w:color w:val="222222"/>
          <w:sz w:val="28"/>
          <w:szCs w:val="28"/>
        </w:rPr>
        <w:t>rơi</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bị</w:t>
      </w:r>
      <w:proofErr w:type="spellEnd"/>
      <w:r w:rsidRPr="008C4ACF">
        <w:rPr>
          <w:color w:val="222222"/>
          <w:sz w:val="28"/>
          <w:szCs w:val="28"/>
        </w:rPr>
        <w:t xml:space="preserve"> </w:t>
      </w:r>
      <w:proofErr w:type="spellStart"/>
      <w:r w:rsidRPr="008C4ACF">
        <w:rPr>
          <w:color w:val="222222"/>
          <w:sz w:val="28"/>
          <w:szCs w:val="28"/>
        </w:rPr>
        <w:t>xâm</w:t>
      </w:r>
      <w:proofErr w:type="spellEnd"/>
      <w:r w:rsidRPr="008C4ACF">
        <w:rPr>
          <w:color w:val="222222"/>
          <w:sz w:val="28"/>
          <w:szCs w:val="28"/>
        </w:rPr>
        <w:t xml:space="preserve"> </w:t>
      </w:r>
      <w:proofErr w:type="spellStart"/>
      <w:r w:rsidRPr="008C4ACF">
        <w:rPr>
          <w:color w:val="222222"/>
          <w:sz w:val="28"/>
          <w:szCs w:val="28"/>
        </w:rPr>
        <w:t>hại</w:t>
      </w:r>
      <w:proofErr w:type="spellEnd"/>
      <w:r w:rsidRPr="008C4ACF">
        <w:rPr>
          <w:color w:val="222222"/>
          <w:sz w:val="28"/>
          <w:szCs w:val="28"/>
        </w:rPr>
        <w:t xml:space="preserve"> </w:t>
      </w:r>
      <w:proofErr w:type="spellStart"/>
      <w:r w:rsidRPr="008C4ACF">
        <w:rPr>
          <w:color w:val="222222"/>
          <w:sz w:val="28"/>
          <w:szCs w:val="28"/>
        </w:rPr>
        <w:t>hoặc</w:t>
      </w:r>
      <w:proofErr w:type="spellEnd"/>
      <w:r w:rsidRPr="008C4ACF">
        <w:rPr>
          <w:color w:val="222222"/>
          <w:sz w:val="28"/>
          <w:szCs w:val="28"/>
        </w:rPr>
        <w:t xml:space="preserve"> </w:t>
      </w:r>
      <w:proofErr w:type="spellStart"/>
      <w:r w:rsidRPr="008C4ACF">
        <w:rPr>
          <w:color w:val="222222"/>
          <w:sz w:val="28"/>
          <w:szCs w:val="28"/>
        </w:rPr>
        <w:t>bị</w:t>
      </w:r>
      <w:proofErr w:type="spellEnd"/>
      <w:r w:rsidRPr="008C4ACF">
        <w:rPr>
          <w:color w:val="222222"/>
          <w:sz w:val="28"/>
          <w:szCs w:val="28"/>
        </w:rPr>
        <w:t xml:space="preserve"> </w:t>
      </w:r>
      <w:proofErr w:type="spellStart"/>
      <w:r w:rsidRPr="008C4ACF">
        <w:rPr>
          <w:color w:val="222222"/>
          <w:sz w:val="28"/>
          <w:szCs w:val="28"/>
        </w:rPr>
        <w:t>lợi</w:t>
      </w:r>
      <w:proofErr w:type="spellEnd"/>
      <w:r w:rsidRPr="008C4ACF">
        <w:rPr>
          <w:color w:val="222222"/>
          <w:sz w:val="28"/>
          <w:szCs w:val="28"/>
        </w:rPr>
        <w:t xml:space="preserve"> </w:t>
      </w:r>
      <w:proofErr w:type="spellStart"/>
      <w:r w:rsidRPr="008C4ACF">
        <w:rPr>
          <w:color w:val="222222"/>
          <w:sz w:val="28"/>
          <w:szCs w:val="28"/>
        </w:rPr>
        <w:t>dụng</w:t>
      </w:r>
      <w:proofErr w:type="spellEnd"/>
      <w:r w:rsidRPr="008C4ACF">
        <w:rPr>
          <w:color w:val="222222"/>
          <w:sz w:val="28"/>
          <w:szCs w:val="28"/>
        </w:rPr>
        <w:t xml:space="preserve">, </w:t>
      </w:r>
      <w:proofErr w:type="spellStart"/>
      <w:r w:rsidRPr="008C4ACF">
        <w:rPr>
          <w:color w:val="222222"/>
          <w:sz w:val="28"/>
          <w:szCs w:val="28"/>
        </w:rPr>
        <w:t>thì</w:t>
      </w:r>
      <w:proofErr w:type="spellEnd"/>
      <w:r w:rsidRPr="008C4ACF">
        <w:rPr>
          <w:color w:val="222222"/>
          <w:sz w:val="28"/>
          <w:szCs w:val="28"/>
        </w:rPr>
        <w:t xml:space="preserve"> </w:t>
      </w:r>
      <w:proofErr w:type="spellStart"/>
      <w:r w:rsidRPr="008C4ACF">
        <w:rPr>
          <w:color w:val="222222"/>
          <w:sz w:val="28"/>
          <w:szCs w:val="28"/>
        </w:rPr>
        <w:t>phải</w:t>
      </w:r>
      <w:proofErr w:type="spellEnd"/>
      <w:r w:rsidRPr="008C4ACF">
        <w:rPr>
          <w:color w:val="222222"/>
          <w:sz w:val="28"/>
          <w:szCs w:val="28"/>
        </w:rPr>
        <w:t xml:space="preserve"> </w:t>
      </w:r>
      <w:proofErr w:type="spellStart"/>
      <w:r w:rsidRPr="008C4ACF">
        <w:rPr>
          <w:color w:val="222222"/>
          <w:sz w:val="28"/>
          <w:szCs w:val="28"/>
        </w:rPr>
        <w:t>xem</w:t>
      </w:r>
      <w:proofErr w:type="spellEnd"/>
      <w:r w:rsidRPr="008C4ACF">
        <w:rPr>
          <w:color w:val="222222"/>
          <w:sz w:val="28"/>
          <w:szCs w:val="28"/>
        </w:rPr>
        <w:t xml:space="preserve"> </w:t>
      </w:r>
      <w:proofErr w:type="spellStart"/>
      <w:r w:rsidRPr="008C4ACF">
        <w:rPr>
          <w:color w:val="222222"/>
          <w:sz w:val="28"/>
          <w:szCs w:val="28"/>
        </w:rPr>
        <w:t>xét</w:t>
      </w:r>
      <w:proofErr w:type="spellEnd"/>
      <w:r w:rsidRPr="008C4ACF">
        <w:rPr>
          <w:color w:val="222222"/>
          <w:sz w:val="28"/>
          <w:szCs w:val="28"/>
        </w:rPr>
        <w:t xml:space="preserve">, </w:t>
      </w:r>
      <w:proofErr w:type="spellStart"/>
      <w:r w:rsidRPr="008C4ACF">
        <w:rPr>
          <w:color w:val="222222"/>
          <w:sz w:val="28"/>
          <w:szCs w:val="28"/>
        </w:rPr>
        <w:t>xử</w:t>
      </w:r>
      <w:proofErr w:type="spellEnd"/>
      <w:r w:rsidRPr="008C4ACF">
        <w:rPr>
          <w:color w:val="222222"/>
          <w:sz w:val="28"/>
          <w:szCs w:val="28"/>
        </w:rPr>
        <w:t xml:space="preserve"> </w:t>
      </w:r>
      <w:proofErr w:type="spellStart"/>
      <w:r w:rsidRPr="008C4ACF">
        <w:rPr>
          <w:color w:val="222222"/>
          <w:sz w:val="28"/>
          <w:szCs w:val="28"/>
        </w:rPr>
        <w:t>lý</w:t>
      </w:r>
      <w:proofErr w:type="spellEnd"/>
      <w:r w:rsidRPr="008C4ACF">
        <w:rPr>
          <w:color w:val="222222"/>
          <w:sz w:val="28"/>
          <w:szCs w:val="28"/>
        </w:rPr>
        <w:t xml:space="preserve"> </w:t>
      </w:r>
      <w:proofErr w:type="spellStart"/>
      <w:r w:rsidRPr="008C4ACF">
        <w:rPr>
          <w:color w:val="222222"/>
          <w:sz w:val="28"/>
          <w:szCs w:val="28"/>
        </w:rPr>
        <w:t>nghiêm</w:t>
      </w:r>
      <w:proofErr w:type="spellEnd"/>
      <w:r w:rsidRPr="008C4ACF">
        <w:rPr>
          <w:color w:val="222222"/>
          <w:sz w:val="28"/>
          <w:szCs w:val="28"/>
        </w:rPr>
        <w:t xml:space="preserve"> </w:t>
      </w:r>
      <w:proofErr w:type="spellStart"/>
      <w:r w:rsidRPr="008C4ACF">
        <w:rPr>
          <w:color w:val="222222"/>
          <w:sz w:val="28"/>
          <w:szCs w:val="28"/>
        </w:rPr>
        <w:t>minh</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tổ</w:t>
      </w:r>
      <w:proofErr w:type="spellEnd"/>
      <w:r w:rsidRPr="008C4ACF">
        <w:rPr>
          <w:color w:val="222222"/>
          <w:sz w:val="28"/>
          <w:szCs w:val="28"/>
        </w:rPr>
        <w:t xml:space="preserve"> </w:t>
      </w:r>
      <w:proofErr w:type="spellStart"/>
      <w:r w:rsidRPr="008C4ACF">
        <w:rPr>
          <w:color w:val="222222"/>
          <w:sz w:val="28"/>
          <w:szCs w:val="28"/>
        </w:rPr>
        <w:t>chức</w:t>
      </w:r>
      <w:proofErr w:type="spellEnd"/>
      <w:r w:rsidRPr="008C4ACF">
        <w:rPr>
          <w:color w:val="222222"/>
          <w:sz w:val="28"/>
          <w:szCs w:val="28"/>
        </w:rPr>
        <w:t xml:space="preserve">, </w:t>
      </w:r>
      <w:proofErr w:type="spellStart"/>
      <w:r w:rsidRPr="008C4ACF">
        <w:rPr>
          <w:color w:val="222222"/>
          <w:sz w:val="28"/>
          <w:szCs w:val="28"/>
        </w:rPr>
        <w:t>cá</w:t>
      </w:r>
      <w:proofErr w:type="spellEnd"/>
      <w:r w:rsidRPr="008C4ACF">
        <w:rPr>
          <w:color w:val="222222"/>
          <w:sz w:val="28"/>
          <w:szCs w:val="28"/>
        </w:rPr>
        <w:t xml:space="preserve"> </w:t>
      </w:r>
      <w:proofErr w:type="spellStart"/>
      <w:r w:rsidRPr="008C4ACF">
        <w:rPr>
          <w:color w:val="222222"/>
          <w:sz w:val="28"/>
          <w:szCs w:val="28"/>
        </w:rPr>
        <w:t>nhân</w:t>
      </w:r>
      <w:proofErr w:type="spellEnd"/>
      <w:r w:rsidRPr="008C4ACF">
        <w:rPr>
          <w:color w:val="222222"/>
          <w:sz w:val="28"/>
          <w:szCs w:val="28"/>
        </w:rPr>
        <w:t xml:space="preserve"> </w:t>
      </w:r>
      <w:proofErr w:type="spellStart"/>
      <w:r w:rsidRPr="008C4ACF">
        <w:rPr>
          <w:color w:val="222222"/>
          <w:sz w:val="28"/>
          <w:szCs w:val="28"/>
        </w:rPr>
        <w:t>có</w:t>
      </w:r>
      <w:proofErr w:type="spellEnd"/>
      <w:r w:rsidRPr="008C4ACF">
        <w:rPr>
          <w:color w:val="222222"/>
          <w:sz w:val="28"/>
          <w:szCs w:val="28"/>
        </w:rPr>
        <w:t xml:space="preserve"> </w:t>
      </w:r>
      <w:proofErr w:type="spellStart"/>
      <w:r w:rsidRPr="008C4ACF">
        <w:rPr>
          <w:color w:val="222222"/>
          <w:sz w:val="28"/>
          <w:szCs w:val="28"/>
        </w:rPr>
        <w:t>liên</w:t>
      </w:r>
      <w:proofErr w:type="spellEnd"/>
      <w:r w:rsidRPr="008C4ACF">
        <w:rPr>
          <w:color w:val="222222"/>
          <w:sz w:val="28"/>
          <w:szCs w:val="28"/>
        </w:rPr>
        <w:t xml:space="preserve"> </w:t>
      </w:r>
      <w:proofErr w:type="spellStart"/>
      <w:r w:rsidRPr="008C4ACF">
        <w:rPr>
          <w:color w:val="222222"/>
          <w:sz w:val="28"/>
          <w:szCs w:val="28"/>
        </w:rPr>
        <w:t>quan</w:t>
      </w:r>
      <w:proofErr w:type="spellEnd"/>
      <w:r w:rsidRPr="008C4ACF">
        <w:rPr>
          <w:color w:val="222222"/>
          <w:sz w:val="28"/>
          <w:szCs w:val="28"/>
        </w:rPr>
        <w:t>.</w:t>
      </w:r>
    </w:p>
    <w:p w14:paraId="02E53CA1" w14:textId="77777777" w:rsidR="008C1739" w:rsidRDefault="008C1739" w:rsidP="008C1739">
      <w:pPr>
        <w:spacing w:before="120" w:after="120" w:line="360" w:lineRule="exact"/>
        <w:ind w:firstLine="720"/>
        <w:jc w:val="both"/>
        <w:rPr>
          <w:color w:val="222222"/>
          <w:sz w:val="28"/>
          <w:szCs w:val="28"/>
        </w:rPr>
      </w:pPr>
      <w:proofErr w:type="spellStart"/>
      <w:r w:rsidRPr="008C4ACF">
        <w:rPr>
          <w:color w:val="222222"/>
          <w:sz w:val="28"/>
          <w:szCs w:val="28"/>
        </w:rPr>
        <w:t>Đổi</w:t>
      </w:r>
      <w:proofErr w:type="spellEnd"/>
      <w:r w:rsidRPr="008C4ACF">
        <w:rPr>
          <w:color w:val="222222"/>
          <w:sz w:val="28"/>
          <w:szCs w:val="28"/>
        </w:rPr>
        <w:t xml:space="preserve"> </w:t>
      </w:r>
      <w:proofErr w:type="spellStart"/>
      <w:r w:rsidRPr="008C4ACF">
        <w:rPr>
          <w:color w:val="222222"/>
          <w:sz w:val="28"/>
          <w:szCs w:val="28"/>
        </w:rPr>
        <w:t>mới</w:t>
      </w:r>
      <w:proofErr w:type="spellEnd"/>
      <w:r w:rsidRPr="008C4ACF">
        <w:rPr>
          <w:color w:val="222222"/>
          <w:sz w:val="28"/>
          <w:szCs w:val="28"/>
        </w:rPr>
        <w:t xml:space="preserve"> </w:t>
      </w:r>
      <w:proofErr w:type="spellStart"/>
      <w:r w:rsidRPr="008C4ACF">
        <w:rPr>
          <w:color w:val="222222"/>
          <w:sz w:val="28"/>
          <w:szCs w:val="28"/>
        </w:rPr>
        <w:t>mô</w:t>
      </w:r>
      <w:proofErr w:type="spellEnd"/>
      <w:r w:rsidRPr="008C4ACF">
        <w:rPr>
          <w:color w:val="222222"/>
          <w:sz w:val="28"/>
          <w:szCs w:val="28"/>
        </w:rPr>
        <w:t xml:space="preserve"> </w:t>
      </w:r>
      <w:proofErr w:type="spellStart"/>
      <w:r w:rsidRPr="008C4ACF">
        <w:rPr>
          <w:color w:val="222222"/>
          <w:sz w:val="28"/>
          <w:szCs w:val="28"/>
        </w:rPr>
        <w:t>hình</w:t>
      </w:r>
      <w:proofErr w:type="spellEnd"/>
      <w:r w:rsidRPr="008C4ACF">
        <w:rPr>
          <w:color w:val="222222"/>
          <w:sz w:val="28"/>
          <w:szCs w:val="28"/>
        </w:rPr>
        <w:t xml:space="preserve"> </w:t>
      </w:r>
      <w:proofErr w:type="spellStart"/>
      <w:r w:rsidRPr="008C4ACF">
        <w:rPr>
          <w:color w:val="222222"/>
          <w:sz w:val="28"/>
          <w:szCs w:val="28"/>
        </w:rPr>
        <w:t>chăm</w:t>
      </w:r>
      <w:proofErr w:type="spellEnd"/>
      <w:r w:rsidRPr="008C4ACF">
        <w:rPr>
          <w:color w:val="222222"/>
          <w:sz w:val="28"/>
          <w:szCs w:val="28"/>
        </w:rPr>
        <w:t xml:space="preserve"> </w:t>
      </w:r>
      <w:proofErr w:type="spellStart"/>
      <w:r w:rsidRPr="008C4ACF">
        <w:rPr>
          <w:color w:val="222222"/>
          <w:sz w:val="28"/>
          <w:szCs w:val="28"/>
        </w:rPr>
        <w:t>sóc</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em</w:t>
      </w:r>
      <w:proofErr w:type="spellEnd"/>
      <w:r w:rsidRPr="008C4ACF">
        <w:rPr>
          <w:color w:val="222222"/>
          <w:sz w:val="28"/>
          <w:szCs w:val="28"/>
        </w:rPr>
        <w:t xml:space="preserve"> </w:t>
      </w:r>
      <w:proofErr w:type="spellStart"/>
      <w:r w:rsidRPr="008C4ACF">
        <w:rPr>
          <w:color w:val="222222"/>
          <w:sz w:val="28"/>
          <w:szCs w:val="28"/>
        </w:rPr>
        <w:t>có</w:t>
      </w:r>
      <w:proofErr w:type="spellEnd"/>
      <w:r w:rsidRPr="008C4ACF">
        <w:rPr>
          <w:color w:val="222222"/>
          <w:sz w:val="28"/>
          <w:szCs w:val="28"/>
        </w:rPr>
        <w:t xml:space="preserve"> </w:t>
      </w:r>
      <w:proofErr w:type="spellStart"/>
      <w:r w:rsidRPr="008C4ACF">
        <w:rPr>
          <w:color w:val="222222"/>
          <w:sz w:val="28"/>
          <w:szCs w:val="28"/>
        </w:rPr>
        <w:t>hoàn</w:t>
      </w:r>
      <w:proofErr w:type="spellEnd"/>
      <w:r w:rsidRPr="008C4ACF">
        <w:rPr>
          <w:color w:val="222222"/>
          <w:sz w:val="28"/>
          <w:szCs w:val="28"/>
        </w:rPr>
        <w:t xml:space="preserve"> </w:t>
      </w:r>
      <w:proofErr w:type="spellStart"/>
      <w:r w:rsidRPr="008C4ACF">
        <w:rPr>
          <w:color w:val="222222"/>
          <w:sz w:val="28"/>
          <w:szCs w:val="28"/>
        </w:rPr>
        <w:t>cảnh</w:t>
      </w:r>
      <w:proofErr w:type="spellEnd"/>
      <w:r w:rsidRPr="008C4ACF">
        <w:rPr>
          <w:color w:val="222222"/>
          <w:sz w:val="28"/>
          <w:szCs w:val="28"/>
        </w:rPr>
        <w:t xml:space="preserve"> </w:t>
      </w:r>
      <w:proofErr w:type="spellStart"/>
      <w:r w:rsidRPr="008C4ACF">
        <w:rPr>
          <w:color w:val="222222"/>
          <w:sz w:val="28"/>
          <w:szCs w:val="28"/>
        </w:rPr>
        <w:t>đặc</w:t>
      </w:r>
      <w:proofErr w:type="spellEnd"/>
      <w:r w:rsidRPr="008C4ACF">
        <w:rPr>
          <w:color w:val="222222"/>
          <w:sz w:val="28"/>
          <w:szCs w:val="28"/>
        </w:rPr>
        <w:t xml:space="preserve"> </w:t>
      </w:r>
      <w:proofErr w:type="spellStart"/>
      <w:r w:rsidRPr="008C4ACF">
        <w:rPr>
          <w:color w:val="222222"/>
          <w:sz w:val="28"/>
          <w:szCs w:val="28"/>
        </w:rPr>
        <w:t>biệt</w:t>
      </w:r>
      <w:proofErr w:type="spellEnd"/>
      <w:r w:rsidRPr="008C4ACF">
        <w:rPr>
          <w:color w:val="222222"/>
          <w:sz w:val="28"/>
          <w:szCs w:val="28"/>
        </w:rPr>
        <w:t xml:space="preserve">, </w:t>
      </w:r>
      <w:proofErr w:type="spellStart"/>
      <w:r w:rsidRPr="008C4ACF">
        <w:rPr>
          <w:color w:val="222222"/>
          <w:sz w:val="28"/>
          <w:szCs w:val="28"/>
        </w:rPr>
        <w:t>nâng</w:t>
      </w:r>
      <w:proofErr w:type="spellEnd"/>
      <w:r w:rsidRPr="008C4ACF">
        <w:rPr>
          <w:color w:val="222222"/>
          <w:sz w:val="28"/>
          <w:szCs w:val="28"/>
        </w:rPr>
        <w:t xml:space="preserve"> </w:t>
      </w:r>
      <w:proofErr w:type="spellStart"/>
      <w:r w:rsidRPr="008C4ACF">
        <w:rPr>
          <w:color w:val="222222"/>
          <w:sz w:val="28"/>
          <w:szCs w:val="28"/>
        </w:rPr>
        <w:t>cao</w:t>
      </w:r>
      <w:proofErr w:type="spellEnd"/>
      <w:r w:rsidRPr="008C4ACF">
        <w:rPr>
          <w:color w:val="222222"/>
          <w:sz w:val="28"/>
          <w:szCs w:val="28"/>
        </w:rPr>
        <w:t xml:space="preserve"> </w:t>
      </w:r>
      <w:proofErr w:type="spellStart"/>
      <w:r w:rsidRPr="008C4ACF">
        <w:rPr>
          <w:color w:val="222222"/>
          <w:sz w:val="28"/>
          <w:szCs w:val="28"/>
        </w:rPr>
        <w:t>năng</w:t>
      </w:r>
      <w:proofErr w:type="spellEnd"/>
      <w:r w:rsidRPr="008C4ACF">
        <w:rPr>
          <w:color w:val="222222"/>
          <w:sz w:val="28"/>
          <w:szCs w:val="28"/>
        </w:rPr>
        <w:t xml:space="preserve"> </w:t>
      </w:r>
      <w:proofErr w:type="spellStart"/>
      <w:r w:rsidRPr="008C4ACF">
        <w:rPr>
          <w:color w:val="222222"/>
          <w:sz w:val="28"/>
          <w:szCs w:val="28"/>
        </w:rPr>
        <w:t>lực</w:t>
      </w:r>
      <w:proofErr w:type="spellEnd"/>
      <w:r w:rsidRPr="008C4ACF">
        <w:rPr>
          <w:color w:val="222222"/>
          <w:sz w:val="28"/>
          <w:szCs w:val="28"/>
        </w:rPr>
        <w:t xml:space="preserve"> </w:t>
      </w:r>
      <w:proofErr w:type="spellStart"/>
      <w:r w:rsidRPr="008C4ACF">
        <w:rPr>
          <w:color w:val="222222"/>
          <w:sz w:val="28"/>
          <w:szCs w:val="28"/>
        </w:rPr>
        <w:t>hệ</w:t>
      </w:r>
      <w:proofErr w:type="spellEnd"/>
      <w:r w:rsidRPr="008C4ACF">
        <w:rPr>
          <w:color w:val="222222"/>
          <w:sz w:val="28"/>
          <w:szCs w:val="28"/>
        </w:rPr>
        <w:t xml:space="preserve"> </w:t>
      </w:r>
      <w:proofErr w:type="spellStart"/>
      <w:r w:rsidRPr="008C4ACF">
        <w:rPr>
          <w:color w:val="222222"/>
          <w:sz w:val="28"/>
          <w:szCs w:val="28"/>
        </w:rPr>
        <w:t>thống</w:t>
      </w:r>
      <w:proofErr w:type="spellEnd"/>
      <w:r w:rsidRPr="008C4ACF">
        <w:rPr>
          <w:color w:val="222222"/>
          <w:sz w:val="28"/>
          <w:szCs w:val="28"/>
        </w:rPr>
        <w:t xml:space="preserve"> </w:t>
      </w:r>
      <w:proofErr w:type="spellStart"/>
      <w:r w:rsidRPr="008C4ACF">
        <w:rPr>
          <w:color w:val="222222"/>
          <w:sz w:val="28"/>
          <w:szCs w:val="28"/>
        </w:rPr>
        <w:t>cơ</w:t>
      </w:r>
      <w:proofErr w:type="spellEnd"/>
      <w:r w:rsidRPr="008C4ACF">
        <w:rPr>
          <w:color w:val="222222"/>
          <w:sz w:val="28"/>
          <w:szCs w:val="28"/>
        </w:rPr>
        <w:t xml:space="preserve"> </w:t>
      </w:r>
      <w:proofErr w:type="spellStart"/>
      <w:r w:rsidRPr="008C4ACF">
        <w:rPr>
          <w:color w:val="222222"/>
          <w:sz w:val="28"/>
          <w:szCs w:val="28"/>
        </w:rPr>
        <w:t>sở</w:t>
      </w:r>
      <w:proofErr w:type="spellEnd"/>
      <w:r w:rsidRPr="008C4ACF">
        <w:rPr>
          <w:color w:val="222222"/>
          <w:sz w:val="28"/>
          <w:szCs w:val="28"/>
        </w:rPr>
        <w:t xml:space="preserve"> </w:t>
      </w:r>
      <w:proofErr w:type="spellStart"/>
      <w:r w:rsidRPr="008C4ACF">
        <w:rPr>
          <w:color w:val="222222"/>
          <w:sz w:val="28"/>
          <w:szCs w:val="28"/>
        </w:rPr>
        <w:t>bảo</w:t>
      </w:r>
      <w:proofErr w:type="spellEnd"/>
      <w:r w:rsidRPr="008C4ACF">
        <w:rPr>
          <w:color w:val="222222"/>
          <w:sz w:val="28"/>
          <w:szCs w:val="28"/>
        </w:rPr>
        <w:t xml:space="preserve"> </w:t>
      </w:r>
      <w:proofErr w:type="spellStart"/>
      <w:r w:rsidRPr="008C4ACF">
        <w:rPr>
          <w:color w:val="222222"/>
          <w:sz w:val="28"/>
          <w:szCs w:val="28"/>
        </w:rPr>
        <w:t>trợ</w:t>
      </w:r>
      <w:proofErr w:type="spellEnd"/>
      <w:r w:rsidRPr="008C4ACF">
        <w:rPr>
          <w:color w:val="222222"/>
          <w:sz w:val="28"/>
          <w:szCs w:val="28"/>
        </w:rPr>
        <w:t xml:space="preserve"> </w:t>
      </w:r>
      <w:proofErr w:type="spellStart"/>
      <w:r w:rsidRPr="008C4ACF">
        <w:rPr>
          <w:color w:val="222222"/>
          <w:sz w:val="28"/>
          <w:szCs w:val="28"/>
        </w:rPr>
        <w:t>xã</w:t>
      </w:r>
      <w:proofErr w:type="spellEnd"/>
      <w:r w:rsidRPr="008C4ACF">
        <w:rPr>
          <w:color w:val="222222"/>
          <w:sz w:val="28"/>
          <w:szCs w:val="28"/>
        </w:rPr>
        <w:t xml:space="preserve"> </w:t>
      </w:r>
      <w:proofErr w:type="spellStart"/>
      <w:r w:rsidRPr="008C4ACF">
        <w:rPr>
          <w:color w:val="222222"/>
          <w:sz w:val="28"/>
          <w:szCs w:val="28"/>
        </w:rPr>
        <w:t>hội</w:t>
      </w:r>
      <w:proofErr w:type="spellEnd"/>
      <w:r w:rsidRPr="008C4ACF">
        <w:rPr>
          <w:color w:val="222222"/>
          <w:sz w:val="28"/>
          <w:szCs w:val="28"/>
        </w:rPr>
        <w:t xml:space="preserve"> </w:t>
      </w:r>
      <w:proofErr w:type="spellStart"/>
      <w:r w:rsidRPr="008C4ACF">
        <w:rPr>
          <w:color w:val="222222"/>
          <w:sz w:val="28"/>
          <w:szCs w:val="28"/>
        </w:rPr>
        <w:t>hiện</w:t>
      </w:r>
      <w:proofErr w:type="spellEnd"/>
      <w:r w:rsidRPr="008C4ACF">
        <w:rPr>
          <w:color w:val="222222"/>
          <w:sz w:val="28"/>
          <w:szCs w:val="28"/>
        </w:rPr>
        <w:t xml:space="preserve"> </w:t>
      </w:r>
      <w:proofErr w:type="spellStart"/>
      <w:r w:rsidRPr="008C4ACF">
        <w:rPr>
          <w:color w:val="222222"/>
          <w:sz w:val="28"/>
          <w:szCs w:val="28"/>
        </w:rPr>
        <w:t>có</w:t>
      </w:r>
      <w:proofErr w:type="spellEnd"/>
      <w:r w:rsidRPr="008C4ACF">
        <w:rPr>
          <w:color w:val="222222"/>
          <w:sz w:val="28"/>
          <w:szCs w:val="28"/>
        </w:rPr>
        <w:t xml:space="preserve">. </w:t>
      </w:r>
      <w:proofErr w:type="spellStart"/>
      <w:r w:rsidRPr="008C4ACF">
        <w:rPr>
          <w:color w:val="222222"/>
          <w:sz w:val="28"/>
          <w:szCs w:val="28"/>
        </w:rPr>
        <w:t>Thống</w:t>
      </w:r>
      <w:proofErr w:type="spellEnd"/>
      <w:r w:rsidRPr="008C4ACF">
        <w:rPr>
          <w:color w:val="222222"/>
          <w:sz w:val="28"/>
          <w:szCs w:val="28"/>
        </w:rPr>
        <w:t xml:space="preserve"> </w:t>
      </w:r>
      <w:proofErr w:type="spellStart"/>
      <w:r w:rsidRPr="008C4ACF">
        <w:rPr>
          <w:color w:val="222222"/>
          <w:sz w:val="28"/>
          <w:szCs w:val="28"/>
        </w:rPr>
        <w:t>nhất</w:t>
      </w:r>
      <w:proofErr w:type="spellEnd"/>
      <w:r w:rsidRPr="008C4ACF">
        <w:rPr>
          <w:color w:val="222222"/>
          <w:sz w:val="28"/>
          <w:szCs w:val="28"/>
        </w:rPr>
        <w:t xml:space="preserve"> </w:t>
      </w:r>
      <w:proofErr w:type="spellStart"/>
      <w:r w:rsidRPr="008C4ACF">
        <w:rPr>
          <w:color w:val="222222"/>
          <w:sz w:val="28"/>
          <w:szCs w:val="28"/>
        </w:rPr>
        <w:t>mục</w:t>
      </w:r>
      <w:proofErr w:type="spellEnd"/>
      <w:r w:rsidRPr="008C4ACF">
        <w:rPr>
          <w:color w:val="222222"/>
          <w:sz w:val="28"/>
          <w:szCs w:val="28"/>
        </w:rPr>
        <w:t xml:space="preserve"> </w:t>
      </w:r>
      <w:proofErr w:type="spellStart"/>
      <w:r w:rsidRPr="008C4ACF">
        <w:rPr>
          <w:color w:val="222222"/>
          <w:sz w:val="28"/>
          <w:szCs w:val="28"/>
        </w:rPr>
        <w:t>tiêu</w:t>
      </w:r>
      <w:proofErr w:type="spellEnd"/>
      <w:r w:rsidRPr="008C4ACF">
        <w:rPr>
          <w:color w:val="222222"/>
          <w:sz w:val="28"/>
          <w:szCs w:val="28"/>
        </w:rPr>
        <w:t xml:space="preserve"> </w:t>
      </w:r>
      <w:proofErr w:type="spellStart"/>
      <w:r w:rsidRPr="008C4ACF">
        <w:rPr>
          <w:color w:val="222222"/>
          <w:sz w:val="28"/>
          <w:szCs w:val="28"/>
        </w:rPr>
        <w:t>chuyển</w:t>
      </w:r>
      <w:proofErr w:type="spellEnd"/>
      <w:r w:rsidRPr="008C4ACF">
        <w:rPr>
          <w:color w:val="222222"/>
          <w:sz w:val="28"/>
          <w:szCs w:val="28"/>
        </w:rPr>
        <w:t xml:space="preserve"> </w:t>
      </w:r>
      <w:proofErr w:type="spellStart"/>
      <w:r w:rsidRPr="008C4ACF">
        <w:rPr>
          <w:color w:val="222222"/>
          <w:sz w:val="28"/>
          <w:szCs w:val="28"/>
        </w:rPr>
        <w:t>dần</w:t>
      </w:r>
      <w:proofErr w:type="spellEnd"/>
      <w:r w:rsidRPr="008C4ACF">
        <w:rPr>
          <w:color w:val="222222"/>
          <w:sz w:val="28"/>
          <w:szCs w:val="28"/>
        </w:rPr>
        <w:t xml:space="preserve"> </w:t>
      </w:r>
      <w:proofErr w:type="spellStart"/>
      <w:r w:rsidRPr="008C4ACF">
        <w:rPr>
          <w:color w:val="222222"/>
          <w:sz w:val="28"/>
          <w:szCs w:val="28"/>
        </w:rPr>
        <w:t>từ</w:t>
      </w:r>
      <w:proofErr w:type="spellEnd"/>
      <w:r w:rsidRPr="008C4ACF">
        <w:rPr>
          <w:color w:val="222222"/>
          <w:sz w:val="28"/>
          <w:szCs w:val="28"/>
        </w:rPr>
        <w:t xml:space="preserve"> </w:t>
      </w:r>
      <w:proofErr w:type="spellStart"/>
      <w:r w:rsidRPr="008C4ACF">
        <w:rPr>
          <w:color w:val="222222"/>
          <w:sz w:val="28"/>
          <w:szCs w:val="28"/>
        </w:rPr>
        <w:t>mô</w:t>
      </w:r>
      <w:proofErr w:type="spellEnd"/>
      <w:r w:rsidRPr="008C4ACF">
        <w:rPr>
          <w:color w:val="222222"/>
          <w:sz w:val="28"/>
          <w:szCs w:val="28"/>
        </w:rPr>
        <w:t xml:space="preserve"> </w:t>
      </w:r>
      <w:proofErr w:type="spellStart"/>
      <w:r w:rsidRPr="008C4ACF">
        <w:rPr>
          <w:color w:val="222222"/>
          <w:sz w:val="28"/>
          <w:szCs w:val="28"/>
        </w:rPr>
        <w:t>hình</w:t>
      </w:r>
      <w:proofErr w:type="spellEnd"/>
      <w:r w:rsidRPr="008C4ACF">
        <w:rPr>
          <w:color w:val="222222"/>
          <w:sz w:val="28"/>
          <w:szCs w:val="28"/>
        </w:rPr>
        <w:t xml:space="preserve"> </w:t>
      </w:r>
      <w:proofErr w:type="spellStart"/>
      <w:r w:rsidRPr="008C4ACF">
        <w:rPr>
          <w:color w:val="222222"/>
          <w:sz w:val="28"/>
          <w:szCs w:val="28"/>
        </w:rPr>
        <w:t>chăm</w:t>
      </w:r>
      <w:proofErr w:type="spellEnd"/>
      <w:r w:rsidRPr="008C4ACF">
        <w:rPr>
          <w:color w:val="222222"/>
          <w:sz w:val="28"/>
          <w:szCs w:val="28"/>
        </w:rPr>
        <w:t xml:space="preserve"> </w:t>
      </w:r>
      <w:proofErr w:type="spellStart"/>
      <w:r w:rsidRPr="008C4ACF">
        <w:rPr>
          <w:color w:val="222222"/>
          <w:sz w:val="28"/>
          <w:szCs w:val="28"/>
        </w:rPr>
        <w:t>sóc</w:t>
      </w:r>
      <w:proofErr w:type="spellEnd"/>
      <w:r w:rsidRPr="008C4ACF">
        <w:rPr>
          <w:color w:val="222222"/>
          <w:sz w:val="28"/>
          <w:szCs w:val="28"/>
        </w:rPr>
        <w:t xml:space="preserve"> </w:t>
      </w:r>
      <w:proofErr w:type="spellStart"/>
      <w:r w:rsidRPr="008C4ACF">
        <w:rPr>
          <w:color w:val="222222"/>
          <w:sz w:val="28"/>
          <w:szCs w:val="28"/>
        </w:rPr>
        <w:t>tập</w:t>
      </w:r>
      <w:proofErr w:type="spellEnd"/>
      <w:r w:rsidRPr="008C4ACF">
        <w:rPr>
          <w:color w:val="222222"/>
          <w:sz w:val="28"/>
          <w:szCs w:val="28"/>
        </w:rPr>
        <w:t xml:space="preserve"> </w:t>
      </w:r>
      <w:proofErr w:type="spellStart"/>
      <w:r w:rsidRPr="008C4ACF">
        <w:rPr>
          <w:color w:val="222222"/>
          <w:sz w:val="28"/>
          <w:szCs w:val="28"/>
        </w:rPr>
        <w:t>trung</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em</w:t>
      </w:r>
      <w:proofErr w:type="spellEnd"/>
      <w:r w:rsidRPr="008C4ACF">
        <w:rPr>
          <w:color w:val="222222"/>
          <w:sz w:val="28"/>
          <w:szCs w:val="28"/>
        </w:rPr>
        <w:t xml:space="preserve"> </w:t>
      </w:r>
      <w:proofErr w:type="spellStart"/>
      <w:r w:rsidRPr="008C4ACF">
        <w:rPr>
          <w:color w:val="222222"/>
          <w:sz w:val="28"/>
          <w:szCs w:val="28"/>
        </w:rPr>
        <w:t>có</w:t>
      </w:r>
      <w:proofErr w:type="spellEnd"/>
      <w:r w:rsidRPr="008C4ACF">
        <w:rPr>
          <w:color w:val="222222"/>
          <w:sz w:val="28"/>
          <w:szCs w:val="28"/>
        </w:rPr>
        <w:t xml:space="preserve"> </w:t>
      </w:r>
      <w:proofErr w:type="spellStart"/>
      <w:r w:rsidRPr="008C4ACF">
        <w:rPr>
          <w:color w:val="222222"/>
          <w:sz w:val="28"/>
          <w:szCs w:val="28"/>
        </w:rPr>
        <w:t>hoàn</w:t>
      </w:r>
      <w:proofErr w:type="spellEnd"/>
      <w:r w:rsidRPr="008C4ACF">
        <w:rPr>
          <w:color w:val="222222"/>
          <w:sz w:val="28"/>
          <w:szCs w:val="28"/>
        </w:rPr>
        <w:t xml:space="preserve"> </w:t>
      </w:r>
      <w:proofErr w:type="spellStart"/>
      <w:r w:rsidRPr="008C4ACF">
        <w:rPr>
          <w:color w:val="222222"/>
          <w:sz w:val="28"/>
          <w:szCs w:val="28"/>
        </w:rPr>
        <w:t>cảnh</w:t>
      </w:r>
      <w:proofErr w:type="spellEnd"/>
      <w:r w:rsidRPr="008C4ACF">
        <w:rPr>
          <w:color w:val="222222"/>
          <w:sz w:val="28"/>
          <w:szCs w:val="28"/>
        </w:rPr>
        <w:t xml:space="preserve"> </w:t>
      </w:r>
      <w:proofErr w:type="spellStart"/>
      <w:r w:rsidRPr="008C4ACF">
        <w:rPr>
          <w:color w:val="222222"/>
          <w:sz w:val="28"/>
          <w:szCs w:val="28"/>
        </w:rPr>
        <w:t>đặc</w:t>
      </w:r>
      <w:proofErr w:type="spellEnd"/>
      <w:r w:rsidRPr="008C4ACF">
        <w:rPr>
          <w:color w:val="222222"/>
          <w:sz w:val="28"/>
          <w:szCs w:val="28"/>
        </w:rPr>
        <w:t xml:space="preserve"> </w:t>
      </w:r>
      <w:proofErr w:type="spellStart"/>
      <w:r w:rsidRPr="008C4ACF">
        <w:rPr>
          <w:color w:val="222222"/>
          <w:sz w:val="28"/>
          <w:szCs w:val="28"/>
        </w:rPr>
        <w:t>biệt</w:t>
      </w:r>
      <w:proofErr w:type="spellEnd"/>
      <w:r w:rsidRPr="008C4ACF">
        <w:rPr>
          <w:color w:val="222222"/>
          <w:sz w:val="28"/>
          <w:szCs w:val="28"/>
        </w:rPr>
        <w:t xml:space="preserve"> sang </w:t>
      </w:r>
      <w:proofErr w:type="spellStart"/>
      <w:r w:rsidRPr="008C4ACF">
        <w:rPr>
          <w:color w:val="222222"/>
          <w:sz w:val="28"/>
          <w:szCs w:val="28"/>
        </w:rPr>
        <w:t>mô</w:t>
      </w:r>
      <w:proofErr w:type="spellEnd"/>
      <w:r w:rsidRPr="008C4ACF">
        <w:rPr>
          <w:color w:val="222222"/>
          <w:sz w:val="28"/>
          <w:szCs w:val="28"/>
        </w:rPr>
        <w:t xml:space="preserve"> </w:t>
      </w:r>
      <w:proofErr w:type="spellStart"/>
      <w:r w:rsidRPr="008C4ACF">
        <w:rPr>
          <w:color w:val="222222"/>
          <w:sz w:val="28"/>
          <w:szCs w:val="28"/>
        </w:rPr>
        <w:t>hình</w:t>
      </w:r>
      <w:proofErr w:type="spellEnd"/>
      <w:r w:rsidRPr="008C4ACF">
        <w:rPr>
          <w:color w:val="222222"/>
          <w:sz w:val="28"/>
          <w:szCs w:val="28"/>
        </w:rPr>
        <w:t xml:space="preserve"> </w:t>
      </w:r>
      <w:proofErr w:type="spellStart"/>
      <w:r w:rsidRPr="008C4ACF">
        <w:rPr>
          <w:color w:val="222222"/>
          <w:sz w:val="28"/>
          <w:szCs w:val="28"/>
        </w:rPr>
        <w:t>chăm</w:t>
      </w:r>
      <w:proofErr w:type="spellEnd"/>
      <w:r w:rsidRPr="008C4ACF">
        <w:rPr>
          <w:color w:val="222222"/>
          <w:sz w:val="28"/>
          <w:szCs w:val="28"/>
        </w:rPr>
        <w:t xml:space="preserve"> </w:t>
      </w:r>
      <w:proofErr w:type="spellStart"/>
      <w:r w:rsidRPr="008C4ACF">
        <w:rPr>
          <w:color w:val="222222"/>
          <w:sz w:val="28"/>
          <w:szCs w:val="28"/>
        </w:rPr>
        <w:t>sóc</w:t>
      </w:r>
      <w:proofErr w:type="spellEnd"/>
      <w:r w:rsidRPr="008C4ACF">
        <w:rPr>
          <w:color w:val="222222"/>
          <w:sz w:val="28"/>
          <w:szCs w:val="28"/>
        </w:rPr>
        <w:t xml:space="preserve"> </w:t>
      </w:r>
      <w:proofErr w:type="spellStart"/>
      <w:r w:rsidRPr="008C4ACF">
        <w:rPr>
          <w:color w:val="222222"/>
          <w:sz w:val="28"/>
          <w:szCs w:val="28"/>
        </w:rPr>
        <w:t>gia</w:t>
      </w:r>
      <w:proofErr w:type="spellEnd"/>
      <w:r w:rsidRPr="008C4ACF">
        <w:rPr>
          <w:color w:val="222222"/>
          <w:sz w:val="28"/>
          <w:szCs w:val="28"/>
        </w:rPr>
        <w:t xml:space="preserve"> </w:t>
      </w:r>
      <w:proofErr w:type="spellStart"/>
      <w:r w:rsidRPr="008C4ACF">
        <w:rPr>
          <w:color w:val="222222"/>
          <w:sz w:val="28"/>
          <w:szCs w:val="28"/>
        </w:rPr>
        <w:t>đình</w:t>
      </w:r>
      <w:proofErr w:type="spellEnd"/>
      <w:r w:rsidRPr="008C4ACF">
        <w:rPr>
          <w:color w:val="222222"/>
          <w:sz w:val="28"/>
          <w:szCs w:val="28"/>
        </w:rPr>
        <w:t xml:space="preserve"> - </w:t>
      </w:r>
      <w:proofErr w:type="spellStart"/>
      <w:r w:rsidRPr="008C4ACF">
        <w:rPr>
          <w:color w:val="222222"/>
          <w:sz w:val="28"/>
          <w:szCs w:val="28"/>
        </w:rPr>
        <w:t>cộng</w:t>
      </w:r>
      <w:proofErr w:type="spellEnd"/>
      <w:r w:rsidRPr="008C4ACF">
        <w:rPr>
          <w:color w:val="222222"/>
          <w:sz w:val="28"/>
          <w:szCs w:val="28"/>
        </w:rPr>
        <w:t xml:space="preserve"> </w:t>
      </w:r>
      <w:proofErr w:type="spellStart"/>
      <w:r w:rsidRPr="008C4ACF">
        <w:rPr>
          <w:color w:val="222222"/>
          <w:sz w:val="28"/>
          <w:szCs w:val="28"/>
        </w:rPr>
        <w:t>đồng</w:t>
      </w:r>
      <w:proofErr w:type="spellEnd"/>
      <w:r w:rsidRPr="008C4ACF">
        <w:rPr>
          <w:color w:val="222222"/>
          <w:sz w:val="28"/>
          <w:szCs w:val="28"/>
        </w:rPr>
        <w:t xml:space="preserve">, </w:t>
      </w:r>
      <w:proofErr w:type="spellStart"/>
      <w:r w:rsidRPr="008C4ACF">
        <w:rPr>
          <w:color w:val="222222"/>
          <w:sz w:val="28"/>
          <w:szCs w:val="28"/>
        </w:rPr>
        <w:t>theo</w:t>
      </w:r>
      <w:proofErr w:type="spellEnd"/>
      <w:r w:rsidRPr="008C4ACF">
        <w:rPr>
          <w:color w:val="222222"/>
          <w:sz w:val="28"/>
          <w:szCs w:val="28"/>
        </w:rPr>
        <w:t xml:space="preserve"> </w:t>
      </w:r>
      <w:proofErr w:type="spellStart"/>
      <w:r w:rsidRPr="008C4ACF">
        <w:rPr>
          <w:color w:val="222222"/>
          <w:sz w:val="28"/>
          <w:szCs w:val="28"/>
        </w:rPr>
        <w:t>hướng</w:t>
      </w:r>
      <w:proofErr w:type="spellEnd"/>
      <w:r w:rsidRPr="008C4ACF">
        <w:rPr>
          <w:color w:val="222222"/>
          <w:sz w:val="28"/>
          <w:szCs w:val="28"/>
        </w:rPr>
        <w:t xml:space="preserve"> </w:t>
      </w:r>
      <w:proofErr w:type="spellStart"/>
      <w:r w:rsidRPr="008C4ACF">
        <w:rPr>
          <w:color w:val="222222"/>
          <w:sz w:val="28"/>
          <w:szCs w:val="28"/>
        </w:rPr>
        <w:t>nhà</w:t>
      </w:r>
      <w:proofErr w:type="spellEnd"/>
      <w:r w:rsidRPr="008C4ACF">
        <w:rPr>
          <w:color w:val="222222"/>
          <w:sz w:val="28"/>
          <w:szCs w:val="28"/>
        </w:rPr>
        <w:t xml:space="preserve"> </w:t>
      </w:r>
      <w:proofErr w:type="spellStart"/>
      <w:r w:rsidRPr="008C4ACF">
        <w:rPr>
          <w:color w:val="222222"/>
          <w:sz w:val="28"/>
          <w:szCs w:val="28"/>
        </w:rPr>
        <w:t>nhỏ</w:t>
      </w:r>
      <w:proofErr w:type="spellEnd"/>
      <w:r w:rsidRPr="008C4ACF">
        <w:rPr>
          <w:color w:val="222222"/>
          <w:sz w:val="28"/>
          <w:szCs w:val="28"/>
        </w:rPr>
        <w:t xml:space="preserve"> - </w:t>
      </w:r>
      <w:proofErr w:type="spellStart"/>
      <w:r w:rsidRPr="008C4ACF">
        <w:rPr>
          <w:color w:val="222222"/>
          <w:sz w:val="28"/>
          <w:szCs w:val="28"/>
        </w:rPr>
        <w:t>nhóm</w:t>
      </w:r>
      <w:proofErr w:type="spellEnd"/>
      <w:r w:rsidRPr="008C4ACF">
        <w:rPr>
          <w:color w:val="222222"/>
          <w:sz w:val="28"/>
          <w:szCs w:val="28"/>
        </w:rPr>
        <w:t xml:space="preserve"> </w:t>
      </w:r>
      <w:proofErr w:type="spellStart"/>
      <w:r w:rsidRPr="008C4ACF">
        <w:rPr>
          <w:color w:val="222222"/>
          <w:sz w:val="28"/>
          <w:szCs w:val="28"/>
        </w:rPr>
        <w:t>nhỏ</w:t>
      </w:r>
      <w:proofErr w:type="spellEnd"/>
      <w:r w:rsidRPr="008C4ACF">
        <w:rPr>
          <w:color w:val="222222"/>
          <w:sz w:val="28"/>
          <w:szCs w:val="28"/>
        </w:rPr>
        <w:t xml:space="preserve">, </w:t>
      </w:r>
      <w:proofErr w:type="spellStart"/>
      <w:r w:rsidRPr="008C4ACF">
        <w:rPr>
          <w:color w:val="222222"/>
          <w:sz w:val="28"/>
          <w:szCs w:val="28"/>
        </w:rPr>
        <w:t>để</w:t>
      </w:r>
      <w:proofErr w:type="spellEnd"/>
      <w:r w:rsidRPr="008C4ACF">
        <w:rPr>
          <w:color w:val="222222"/>
          <w:sz w:val="28"/>
          <w:szCs w:val="28"/>
        </w:rPr>
        <w:t xml:space="preserve"> </w:t>
      </w:r>
      <w:proofErr w:type="spellStart"/>
      <w:r w:rsidRPr="008C4ACF">
        <w:rPr>
          <w:color w:val="222222"/>
          <w:sz w:val="28"/>
          <w:szCs w:val="28"/>
        </w:rPr>
        <w:t>mỗi</w:t>
      </w:r>
      <w:proofErr w:type="spellEnd"/>
      <w:r w:rsidRPr="008C4ACF">
        <w:rPr>
          <w:color w:val="222222"/>
          <w:sz w:val="28"/>
          <w:szCs w:val="28"/>
        </w:rPr>
        <w:t xml:space="preserve"> </w:t>
      </w:r>
      <w:proofErr w:type="spellStart"/>
      <w:r w:rsidRPr="008C4ACF">
        <w:rPr>
          <w:color w:val="222222"/>
          <w:sz w:val="28"/>
          <w:szCs w:val="28"/>
        </w:rPr>
        <w:t>nhóm</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gắn</w:t>
      </w:r>
      <w:proofErr w:type="spellEnd"/>
      <w:r w:rsidRPr="008C4ACF">
        <w:rPr>
          <w:color w:val="222222"/>
          <w:sz w:val="28"/>
          <w:szCs w:val="28"/>
        </w:rPr>
        <w:t xml:space="preserve"> </w:t>
      </w:r>
      <w:proofErr w:type="spellStart"/>
      <w:r w:rsidRPr="008C4ACF">
        <w:rPr>
          <w:color w:val="222222"/>
          <w:sz w:val="28"/>
          <w:szCs w:val="28"/>
        </w:rPr>
        <w:t>với</w:t>
      </w:r>
      <w:proofErr w:type="spellEnd"/>
      <w:r w:rsidRPr="008C4ACF">
        <w:rPr>
          <w:color w:val="222222"/>
          <w:sz w:val="28"/>
          <w:szCs w:val="28"/>
        </w:rPr>
        <w:t xml:space="preserve"> </w:t>
      </w:r>
      <w:proofErr w:type="spellStart"/>
      <w:r w:rsidRPr="008C4ACF">
        <w:rPr>
          <w:color w:val="222222"/>
          <w:sz w:val="28"/>
          <w:szCs w:val="28"/>
        </w:rPr>
        <w:t>một</w:t>
      </w:r>
      <w:proofErr w:type="spellEnd"/>
      <w:r w:rsidRPr="008C4ACF">
        <w:rPr>
          <w:color w:val="222222"/>
          <w:sz w:val="28"/>
          <w:szCs w:val="28"/>
        </w:rPr>
        <w:t xml:space="preserve"> </w:t>
      </w:r>
      <w:proofErr w:type="spellStart"/>
      <w:r w:rsidRPr="008C4ACF">
        <w:rPr>
          <w:color w:val="222222"/>
          <w:sz w:val="28"/>
          <w:szCs w:val="28"/>
        </w:rPr>
        <w:t>người</w:t>
      </w:r>
      <w:proofErr w:type="spellEnd"/>
      <w:r w:rsidRPr="008C4ACF">
        <w:rPr>
          <w:color w:val="222222"/>
          <w:sz w:val="28"/>
          <w:szCs w:val="28"/>
        </w:rPr>
        <w:t xml:space="preserve"> </w:t>
      </w:r>
      <w:proofErr w:type="spellStart"/>
      <w:r w:rsidRPr="008C4ACF">
        <w:rPr>
          <w:color w:val="222222"/>
          <w:sz w:val="28"/>
          <w:szCs w:val="28"/>
        </w:rPr>
        <w:t>chăm</w:t>
      </w:r>
      <w:proofErr w:type="spellEnd"/>
      <w:r w:rsidRPr="008C4ACF">
        <w:rPr>
          <w:color w:val="222222"/>
          <w:sz w:val="28"/>
          <w:szCs w:val="28"/>
        </w:rPr>
        <w:t xml:space="preserve"> </w:t>
      </w:r>
      <w:proofErr w:type="spellStart"/>
      <w:r w:rsidRPr="008C4ACF">
        <w:rPr>
          <w:color w:val="222222"/>
          <w:sz w:val="28"/>
          <w:szCs w:val="28"/>
        </w:rPr>
        <w:t>sóc</w:t>
      </w:r>
      <w:proofErr w:type="spellEnd"/>
      <w:r w:rsidRPr="008C4ACF">
        <w:rPr>
          <w:color w:val="222222"/>
          <w:sz w:val="28"/>
          <w:szCs w:val="28"/>
        </w:rPr>
        <w:t xml:space="preserve"> </w:t>
      </w:r>
      <w:proofErr w:type="spellStart"/>
      <w:r w:rsidRPr="008C4ACF">
        <w:rPr>
          <w:color w:val="222222"/>
          <w:sz w:val="28"/>
          <w:szCs w:val="28"/>
        </w:rPr>
        <w:t>ổn</w:t>
      </w:r>
      <w:proofErr w:type="spellEnd"/>
      <w:r w:rsidRPr="008C4ACF">
        <w:rPr>
          <w:color w:val="222222"/>
          <w:sz w:val="28"/>
          <w:szCs w:val="28"/>
        </w:rPr>
        <w:t xml:space="preserve"> </w:t>
      </w:r>
      <w:proofErr w:type="spellStart"/>
      <w:r w:rsidRPr="008C4ACF">
        <w:rPr>
          <w:color w:val="222222"/>
          <w:sz w:val="28"/>
          <w:szCs w:val="28"/>
        </w:rPr>
        <w:t>định</w:t>
      </w:r>
      <w:proofErr w:type="spellEnd"/>
      <w:r w:rsidRPr="008C4ACF">
        <w:rPr>
          <w:color w:val="222222"/>
          <w:sz w:val="28"/>
          <w:szCs w:val="28"/>
        </w:rPr>
        <w:t xml:space="preserve">, </w:t>
      </w:r>
      <w:proofErr w:type="spellStart"/>
      <w:r w:rsidRPr="008C4ACF">
        <w:rPr>
          <w:color w:val="222222"/>
          <w:sz w:val="28"/>
          <w:szCs w:val="28"/>
        </w:rPr>
        <w:t>tạo</w:t>
      </w:r>
      <w:proofErr w:type="spellEnd"/>
      <w:r w:rsidRPr="008C4ACF">
        <w:rPr>
          <w:color w:val="222222"/>
          <w:sz w:val="28"/>
          <w:szCs w:val="28"/>
        </w:rPr>
        <w:t xml:space="preserve"> </w:t>
      </w:r>
      <w:proofErr w:type="spellStart"/>
      <w:r w:rsidRPr="008C4ACF">
        <w:rPr>
          <w:color w:val="222222"/>
          <w:sz w:val="28"/>
          <w:szCs w:val="28"/>
        </w:rPr>
        <w:t>môi</w:t>
      </w:r>
      <w:proofErr w:type="spellEnd"/>
      <w:r w:rsidRPr="008C4ACF">
        <w:rPr>
          <w:color w:val="222222"/>
          <w:sz w:val="28"/>
          <w:szCs w:val="28"/>
        </w:rPr>
        <w:t xml:space="preserve"> </w:t>
      </w:r>
      <w:proofErr w:type="spellStart"/>
      <w:r w:rsidRPr="008C4ACF">
        <w:rPr>
          <w:color w:val="222222"/>
          <w:sz w:val="28"/>
          <w:szCs w:val="28"/>
        </w:rPr>
        <w:t>trường</w:t>
      </w:r>
      <w:proofErr w:type="spellEnd"/>
      <w:r w:rsidRPr="008C4ACF">
        <w:rPr>
          <w:color w:val="222222"/>
          <w:sz w:val="28"/>
          <w:szCs w:val="28"/>
        </w:rPr>
        <w:t xml:space="preserve"> </w:t>
      </w:r>
      <w:proofErr w:type="spellStart"/>
      <w:r w:rsidRPr="008C4ACF">
        <w:rPr>
          <w:color w:val="222222"/>
          <w:sz w:val="28"/>
          <w:szCs w:val="28"/>
        </w:rPr>
        <w:t>gần</w:t>
      </w:r>
      <w:proofErr w:type="spellEnd"/>
      <w:r w:rsidRPr="008C4ACF">
        <w:rPr>
          <w:color w:val="222222"/>
          <w:sz w:val="28"/>
          <w:szCs w:val="28"/>
        </w:rPr>
        <w:t xml:space="preserve"> </w:t>
      </w:r>
      <w:proofErr w:type="spellStart"/>
      <w:r w:rsidRPr="008C4ACF">
        <w:rPr>
          <w:color w:val="222222"/>
          <w:sz w:val="28"/>
          <w:szCs w:val="28"/>
        </w:rPr>
        <w:t>gũi</w:t>
      </w:r>
      <w:proofErr w:type="spellEnd"/>
      <w:r w:rsidRPr="008C4ACF">
        <w:rPr>
          <w:color w:val="222222"/>
          <w:sz w:val="28"/>
          <w:szCs w:val="28"/>
        </w:rPr>
        <w:t xml:space="preserve"> </w:t>
      </w:r>
      <w:proofErr w:type="spellStart"/>
      <w:r w:rsidRPr="008C4ACF">
        <w:rPr>
          <w:color w:val="222222"/>
          <w:sz w:val="28"/>
          <w:szCs w:val="28"/>
        </w:rPr>
        <w:t>như</w:t>
      </w:r>
      <w:proofErr w:type="spellEnd"/>
      <w:r w:rsidRPr="008C4ACF">
        <w:rPr>
          <w:color w:val="222222"/>
          <w:sz w:val="28"/>
          <w:szCs w:val="28"/>
        </w:rPr>
        <w:t xml:space="preserve"> </w:t>
      </w:r>
      <w:proofErr w:type="spellStart"/>
      <w:r w:rsidRPr="008C4ACF">
        <w:rPr>
          <w:color w:val="222222"/>
          <w:sz w:val="28"/>
          <w:szCs w:val="28"/>
        </w:rPr>
        <w:t>gia</w:t>
      </w:r>
      <w:proofErr w:type="spellEnd"/>
      <w:r w:rsidRPr="008C4ACF">
        <w:rPr>
          <w:color w:val="222222"/>
          <w:sz w:val="28"/>
          <w:szCs w:val="28"/>
        </w:rPr>
        <w:t xml:space="preserve"> </w:t>
      </w:r>
      <w:proofErr w:type="spellStart"/>
      <w:r w:rsidRPr="008C4ACF">
        <w:rPr>
          <w:color w:val="222222"/>
          <w:sz w:val="28"/>
          <w:szCs w:val="28"/>
        </w:rPr>
        <w:t>đình</w:t>
      </w:r>
      <w:proofErr w:type="spellEnd"/>
      <w:r w:rsidRPr="008C4ACF">
        <w:rPr>
          <w:color w:val="222222"/>
          <w:sz w:val="28"/>
          <w:szCs w:val="28"/>
        </w:rPr>
        <w:t xml:space="preserve">, </w:t>
      </w:r>
      <w:proofErr w:type="spellStart"/>
      <w:r w:rsidRPr="008C4ACF">
        <w:rPr>
          <w:color w:val="222222"/>
          <w:sz w:val="28"/>
          <w:szCs w:val="28"/>
        </w:rPr>
        <w:t>phù</w:t>
      </w:r>
      <w:proofErr w:type="spellEnd"/>
      <w:r w:rsidRPr="008C4ACF">
        <w:rPr>
          <w:color w:val="222222"/>
          <w:sz w:val="28"/>
          <w:szCs w:val="28"/>
        </w:rPr>
        <w:t xml:space="preserve"> </w:t>
      </w:r>
      <w:proofErr w:type="spellStart"/>
      <w:r w:rsidRPr="008C4ACF">
        <w:rPr>
          <w:color w:val="222222"/>
          <w:sz w:val="28"/>
          <w:szCs w:val="28"/>
        </w:rPr>
        <w:t>hợp</w:t>
      </w:r>
      <w:proofErr w:type="spellEnd"/>
      <w:r w:rsidRPr="008C4ACF">
        <w:rPr>
          <w:color w:val="222222"/>
          <w:sz w:val="28"/>
          <w:szCs w:val="28"/>
        </w:rPr>
        <w:t xml:space="preserve"> </w:t>
      </w:r>
      <w:proofErr w:type="spellStart"/>
      <w:r w:rsidRPr="008C4ACF">
        <w:rPr>
          <w:color w:val="222222"/>
          <w:sz w:val="28"/>
          <w:szCs w:val="28"/>
        </w:rPr>
        <w:t>với</w:t>
      </w:r>
      <w:proofErr w:type="spellEnd"/>
      <w:r w:rsidRPr="008C4ACF">
        <w:rPr>
          <w:color w:val="222222"/>
          <w:sz w:val="28"/>
          <w:szCs w:val="28"/>
        </w:rPr>
        <w:t xml:space="preserve"> </w:t>
      </w:r>
      <w:proofErr w:type="spellStart"/>
      <w:r w:rsidRPr="008C4ACF">
        <w:rPr>
          <w:color w:val="222222"/>
          <w:sz w:val="28"/>
          <w:szCs w:val="28"/>
        </w:rPr>
        <w:t>tâm</w:t>
      </w:r>
      <w:proofErr w:type="spellEnd"/>
      <w:r w:rsidRPr="008C4ACF">
        <w:rPr>
          <w:color w:val="222222"/>
          <w:sz w:val="28"/>
          <w:szCs w:val="28"/>
        </w:rPr>
        <w:t xml:space="preserve"> </w:t>
      </w:r>
      <w:proofErr w:type="spellStart"/>
      <w:r w:rsidRPr="008C4ACF">
        <w:rPr>
          <w:color w:val="222222"/>
          <w:sz w:val="28"/>
          <w:szCs w:val="28"/>
        </w:rPr>
        <w:t>lý</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em</w:t>
      </w:r>
      <w:proofErr w:type="spellEnd"/>
      <w:r w:rsidRPr="008C4ACF">
        <w:rPr>
          <w:color w:val="222222"/>
          <w:sz w:val="28"/>
          <w:szCs w:val="28"/>
        </w:rPr>
        <w:t xml:space="preserve"> </w:t>
      </w:r>
      <w:proofErr w:type="spellStart"/>
      <w:r w:rsidRPr="008C4ACF">
        <w:rPr>
          <w:color w:val="222222"/>
          <w:sz w:val="28"/>
          <w:szCs w:val="28"/>
        </w:rPr>
        <w:t>và</w:t>
      </w:r>
      <w:proofErr w:type="spellEnd"/>
      <w:r w:rsidRPr="008C4ACF">
        <w:rPr>
          <w:color w:val="222222"/>
          <w:sz w:val="28"/>
          <w:szCs w:val="28"/>
        </w:rPr>
        <w:t xml:space="preserve"> xu </w:t>
      </w:r>
      <w:proofErr w:type="spellStart"/>
      <w:r w:rsidRPr="008C4ACF">
        <w:rPr>
          <w:color w:val="222222"/>
          <w:sz w:val="28"/>
          <w:szCs w:val="28"/>
        </w:rPr>
        <w:t>thế</w:t>
      </w:r>
      <w:proofErr w:type="spellEnd"/>
      <w:r w:rsidRPr="008C4ACF">
        <w:rPr>
          <w:color w:val="222222"/>
          <w:sz w:val="28"/>
          <w:szCs w:val="28"/>
        </w:rPr>
        <w:t xml:space="preserve"> </w:t>
      </w:r>
      <w:proofErr w:type="spellStart"/>
      <w:r w:rsidRPr="008C4ACF">
        <w:rPr>
          <w:color w:val="222222"/>
          <w:sz w:val="28"/>
          <w:szCs w:val="28"/>
        </w:rPr>
        <w:t>tiến</w:t>
      </w:r>
      <w:proofErr w:type="spellEnd"/>
      <w:r w:rsidRPr="008C4ACF">
        <w:rPr>
          <w:color w:val="222222"/>
          <w:sz w:val="28"/>
          <w:szCs w:val="28"/>
        </w:rPr>
        <w:t xml:space="preserve"> </w:t>
      </w:r>
      <w:proofErr w:type="spellStart"/>
      <w:r w:rsidRPr="008C4ACF">
        <w:rPr>
          <w:color w:val="222222"/>
          <w:sz w:val="28"/>
          <w:szCs w:val="28"/>
        </w:rPr>
        <w:t>bộ</w:t>
      </w:r>
      <w:proofErr w:type="spellEnd"/>
      <w:r w:rsidRPr="008C4ACF">
        <w:rPr>
          <w:color w:val="222222"/>
          <w:sz w:val="28"/>
          <w:szCs w:val="28"/>
        </w:rPr>
        <w:t xml:space="preserve"> </w:t>
      </w:r>
      <w:proofErr w:type="spellStart"/>
      <w:r w:rsidRPr="008C4ACF">
        <w:rPr>
          <w:color w:val="222222"/>
          <w:sz w:val="28"/>
          <w:szCs w:val="28"/>
        </w:rPr>
        <w:t>trên</w:t>
      </w:r>
      <w:proofErr w:type="spellEnd"/>
      <w:r w:rsidRPr="008C4ACF">
        <w:rPr>
          <w:color w:val="222222"/>
          <w:sz w:val="28"/>
          <w:szCs w:val="28"/>
        </w:rPr>
        <w:t xml:space="preserve"> </w:t>
      </w:r>
      <w:proofErr w:type="spellStart"/>
      <w:r w:rsidRPr="008C4ACF">
        <w:rPr>
          <w:color w:val="222222"/>
          <w:sz w:val="28"/>
          <w:szCs w:val="28"/>
        </w:rPr>
        <w:t>thế</w:t>
      </w:r>
      <w:proofErr w:type="spellEnd"/>
      <w:r w:rsidRPr="008C4ACF">
        <w:rPr>
          <w:color w:val="222222"/>
          <w:sz w:val="28"/>
          <w:szCs w:val="28"/>
        </w:rPr>
        <w:t xml:space="preserve"> </w:t>
      </w:r>
      <w:proofErr w:type="spellStart"/>
      <w:r w:rsidRPr="008C4ACF">
        <w:rPr>
          <w:color w:val="222222"/>
          <w:sz w:val="28"/>
          <w:szCs w:val="28"/>
        </w:rPr>
        <w:t>giới</w:t>
      </w:r>
      <w:proofErr w:type="spellEnd"/>
      <w:r w:rsidRPr="008C4ACF">
        <w:rPr>
          <w:color w:val="222222"/>
          <w:sz w:val="28"/>
          <w:szCs w:val="28"/>
        </w:rPr>
        <w:t xml:space="preserve">. </w:t>
      </w:r>
      <w:proofErr w:type="spellStart"/>
      <w:r w:rsidRPr="008C4ACF">
        <w:rPr>
          <w:color w:val="222222"/>
          <w:sz w:val="28"/>
          <w:szCs w:val="28"/>
        </w:rPr>
        <w:t>Cần</w:t>
      </w:r>
      <w:proofErr w:type="spellEnd"/>
      <w:r w:rsidRPr="008C4ACF">
        <w:rPr>
          <w:color w:val="222222"/>
          <w:sz w:val="28"/>
          <w:szCs w:val="28"/>
        </w:rPr>
        <w:t xml:space="preserve"> </w:t>
      </w:r>
      <w:proofErr w:type="spellStart"/>
      <w:r w:rsidRPr="008C4ACF">
        <w:rPr>
          <w:color w:val="222222"/>
          <w:sz w:val="28"/>
          <w:szCs w:val="28"/>
        </w:rPr>
        <w:t>quan</w:t>
      </w:r>
      <w:proofErr w:type="spellEnd"/>
      <w:r w:rsidRPr="008C4ACF">
        <w:rPr>
          <w:color w:val="222222"/>
          <w:sz w:val="28"/>
          <w:szCs w:val="28"/>
        </w:rPr>
        <w:t xml:space="preserve"> </w:t>
      </w:r>
      <w:proofErr w:type="spellStart"/>
      <w:r w:rsidRPr="008C4ACF">
        <w:rPr>
          <w:color w:val="222222"/>
          <w:sz w:val="28"/>
          <w:szCs w:val="28"/>
        </w:rPr>
        <w:t>tâm</w:t>
      </w:r>
      <w:proofErr w:type="spellEnd"/>
      <w:r w:rsidRPr="008C4ACF">
        <w:rPr>
          <w:color w:val="222222"/>
          <w:sz w:val="28"/>
          <w:szCs w:val="28"/>
        </w:rPr>
        <w:t xml:space="preserve"> </w:t>
      </w:r>
      <w:proofErr w:type="spellStart"/>
      <w:r w:rsidRPr="008C4ACF">
        <w:rPr>
          <w:color w:val="222222"/>
          <w:sz w:val="28"/>
          <w:szCs w:val="28"/>
        </w:rPr>
        <w:t>nâng</w:t>
      </w:r>
      <w:proofErr w:type="spellEnd"/>
      <w:r w:rsidRPr="008C4ACF">
        <w:rPr>
          <w:color w:val="222222"/>
          <w:sz w:val="28"/>
          <w:szCs w:val="28"/>
        </w:rPr>
        <w:t xml:space="preserve"> </w:t>
      </w:r>
      <w:proofErr w:type="spellStart"/>
      <w:r w:rsidRPr="008C4ACF">
        <w:rPr>
          <w:color w:val="222222"/>
          <w:sz w:val="28"/>
          <w:szCs w:val="28"/>
        </w:rPr>
        <w:t>cấp</w:t>
      </w:r>
      <w:proofErr w:type="spellEnd"/>
      <w:r w:rsidRPr="008C4ACF">
        <w:rPr>
          <w:color w:val="222222"/>
          <w:sz w:val="28"/>
          <w:szCs w:val="28"/>
        </w:rPr>
        <w:t xml:space="preserve"> </w:t>
      </w:r>
      <w:proofErr w:type="spellStart"/>
      <w:r w:rsidRPr="008C4ACF">
        <w:rPr>
          <w:color w:val="222222"/>
          <w:sz w:val="28"/>
          <w:szCs w:val="28"/>
        </w:rPr>
        <w:t>và</w:t>
      </w:r>
      <w:proofErr w:type="spellEnd"/>
      <w:r w:rsidRPr="008C4ACF">
        <w:rPr>
          <w:color w:val="222222"/>
          <w:sz w:val="28"/>
          <w:szCs w:val="28"/>
        </w:rPr>
        <w:t xml:space="preserve"> </w:t>
      </w:r>
      <w:proofErr w:type="spellStart"/>
      <w:r w:rsidRPr="008C4ACF">
        <w:rPr>
          <w:color w:val="222222"/>
          <w:sz w:val="28"/>
          <w:szCs w:val="28"/>
        </w:rPr>
        <w:t>củng</w:t>
      </w:r>
      <w:proofErr w:type="spellEnd"/>
      <w:r w:rsidRPr="008C4ACF">
        <w:rPr>
          <w:color w:val="222222"/>
          <w:sz w:val="28"/>
          <w:szCs w:val="28"/>
        </w:rPr>
        <w:t xml:space="preserve"> </w:t>
      </w:r>
      <w:proofErr w:type="spellStart"/>
      <w:r w:rsidRPr="008C4ACF">
        <w:rPr>
          <w:color w:val="222222"/>
          <w:sz w:val="28"/>
          <w:szCs w:val="28"/>
        </w:rPr>
        <w:t>cố</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cơ</w:t>
      </w:r>
      <w:proofErr w:type="spellEnd"/>
      <w:r w:rsidRPr="008C4ACF">
        <w:rPr>
          <w:color w:val="222222"/>
          <w:sz w:val="28"/>
          <w:szCs w:val="28"/>
        </w:rPr>
        <w:t xml:space="preserve"> </w:t>
      </w:r>
      <w:proofErr w:type="spellStart"/>
      <w:r w:rsidRPr="008C4ACF">
        <w:rPr>
          <w:color w:val="222222"/>
          <w:sz w:val="28"/>
          <w:szCs w:val="28"/>
        </w:rPr>
        <w:t>sở</w:t>
      </w:r>
      <w:proofErr w:type="spellEnd"/>
      <w:r w:rsidRPr="008C4ACF">
        <w:rPr>
          <w:color w:val="222222"/>
          <w:sz w:val="28"/>
          <w:szCs w:val="28"/>
        </w:rPr>
        <w:t xml:space="preserve"> </w:t>
      </w:r>
      <w:proofErr w:type="spellStart"/>
      <w:r w:rsidRPr="008C4ACF">
        <w:rPr>
          <w:color w:val="222222"/>
          <w:sz w:val="28"/>
          <w:szCs w:val="28"/>
        </w:rPr>
        <w:t>bảo</w:t>
      </w:r>
      <w:proofErr w:type="spellEnd"/>
      <w:r w:rsidRPr="008C4ACF">
        <w:rPr>
          <w:color w:val="222222"/>
          <w:sz w:val="28"/>
          <w:szCs w:val="28"/>
        </w:rPr>
        <w:t xml:space="preserve"> </w:t>
      </w:r>
      <w:proofErr w:type="spellStart"/>
      <w:r w:rsidRPr="008C4ACF">
        <w:rPr>
          <w:color w:val="222222"/>
          <w:sz w:val="28"/>
          <w:szCs w:val="28"/>
        </w:rPr>
        <w:t>trợ</w:t>
      </w:r>
      <w:proofErr w:type="spellEnd"/>
      <w:r w:rsidRPr="008C4ACF">
        <w:rPr>
          <w:color w:val="222222"/>
          <w:sz w:val="28"/>
          <w:szCs w:val="28"/>
        </w:rPr>
        <w:t xml:space="preserve"> </w:t>
      </w:r>
      <w:proofErr w:type="spellStart"/>
      <w:r w:rsidRPr="008C4ACF">
        <w:rPr>
          <w:color w:val="222222"/>
          <w:sz w:val="28"/>
          <w:szCs w:val="28"/>
        </w:rPr>
        <w:t>xã</w:t>
      </w:r>
      <w:proofErr w:type="spellEnd"/>
      <w:r w:rsidRPr="008C4ACF">
        <w:rPr>
          <w:color w:val="222222"/>
          <w:sz w:val="28"/>
          <w:szCs w:val="28"/>
        </w:rPr>
        <w:t xml:space="preserve"> </w:t>
      </w:r>
      <w:proofErr w:type="spellStart"/>
      <w:r w:rsidRPr="008C4ACF">
        <w:rPr>
          <w:color w:val="222222"/>
          <w:sz w:val="28"/>
          <w:szCs w:val="28"/>
        </w:rPr>
        <w:t>hội</w:t>
      </w:r>
      <w:proofErr w:type="spellEnd"/>
      <w:r w:rsidRPr="008C4ACF">
        <w:rPr>
          <w:color w:val="222222"/>
          <w:sz w:val="28"/>
          <w:szCs w:val="28"/>
        </w:rPr>
        <w:t xml:space="preserve"> </w:t>
      </w:r>
      <w:proofErr w:type="spellStart"/>
      <w:r w:rsidRPr="008C4ACF">
        <w:rPr>
          <w:color w:val="222222"/>
          <w:sz w:val="28"/>
          <w:szCs w:val="28"/>
        </w:rPr>
        <w:t>hiện</w:t>
      </w:r>
      <w:proofErr w:type="spellEnd"/>
      <w:r w:rsidRPr="008C4ACF">
        <w:rPr>
          <w:color w:val="222222"/>
          <w:sz w:val="28"/>
          <w:szCs w:val="28"/>
        </w:rPr>
        <w:t xml:space="preserve"> </w:t>
      </w:r>
      <w:proofErr w:type="spellStart"/>
      <w:r w:rsidRPr="008C4ACF">
        <w:rPr>
          <w:color w:val="222222"/>
          <w:sz w:val="28"/>
          <w:szCs w:val="28"/>
        </w:rPr>
        <w:t>có</w:t>
      </w:r>
      <w:proofErr w:type="spellEnd"/>
      <w:r w:rsidRPr="008C4ACF">
        <w:rPr>
          <w:color w:val="222222"/>
          <w:sz w:val="28"/>
          <w:szCs w:val="28"/>
        </w:rPr>
        <w:t xml:space="preserve"> </w:t>
      </w:r>
      <w:proofErr w:type="spellStart"/>
      <w:r w:rsidRPr="008C4ACF">
        <w:rPr>
          <w:color w:val="222222"/>
          <w:sz w:val="28"/>
          <w:szCs w:val="28"/>
        </w:rPr>
        <w:t>về</w:t>
      </w:r>
      <w:proofErr w:type="spellEnd"/>
      <w:r w:rsidRPr="008C4ACF">
        <w:rPr>
          <w:color w:val="222222"/>
          <w:sz w:val="28"/>
          <w:szCs w:val="28"/>
        </w:rPr>
        <w:t xml:space="preserve"> </w:t>
      </w:r>
      <w:proofErr w:type="spellStart"/>
      <w:r w:rsidRPr="008C4ACF">
        <w:rPr>
          <w:color w:val="222222"/>
          <w:sz w:val="28"/>
          <w:szCs w:val="28"/>
        </w:rPr>
        <w:t>cơ</w:t>
      </w:r>
      <w:proofErr w:type="spellEnd"/>
      <w:r w:rsidRPr="008C4ACF">
        <w:rPr>
          <w:color w:val="222222"/>
          <w:sz w:val="28"/>
          <w:szCs w:val="28"/>
        </w:rPr>
        <w:t xml:space="preserve"> </w:t>
      </w:r>
      <w:proofErr w:type="spellStart"/>
      <w:r w:rsidRPr="008C4ACF">
        <w:rPr>
          <w:color w:val="222222"/>
          <w:sz w:val="28"/>
          <w:szCs w:val="28"/>
        </w:rPr>
        <w:t>sở</w:t>
      </w:r>
      <w:proofErr w:type="spellEnd"/>
      <w:r w:rsidRPr="008C4ACF">
        <w:rPr>
          <w:color w:val="222222"/>
          <w:sz w:val="28"/>
          <w:szCs w:val="28"/>
        </w:rPr>
        <w:t xml:space="preserve"> </w:t>
      </w:r>
      <w:proofErr w:type="spellStart"/>
      <w:r w:rsidRPr="008C4ACF">
        <w:rPr>
          <w:color w:val="222222"/>
          <w:sz w:val="28"/>
          <w:szCs w:val="28"/>
        </w:rPr>
        <w:t>vật</w:t>
      </w:r>
      <w:proofErr w:type="spellEnd"/>
      <w:r w:rsidRPr="008C4ACF">
        <w:rPr>
          <w:color w:val="222222"/>
          <w:sz w:val="28"/>
          <w:szCs w:val="28"/>
        </w:rPr>
        <w:t xml:space="preserve"> </w:t>
      </w:r>
      <w:proofErr w:type="spellStart"/>
      <w:r w:rsidRPr="008C4ACF">
        <w:rPr>
          <w:color w:val="222222"/>
          <w:sz w:val="28"/>
          <w:szCs w:val="28"/>
        </w:rPr>
        <w:t>chất</w:t>
      </w:r>
      <w:proofErr w:type="spellEnd"/>
      <w:r w:rsidRPr="008C4ACF">
        <w:rPr>
          <w:color w:val="222222"/>
          <w:sz w:val="28"/>
          <w:szCs w:val="28"/>
        </w:rPr>
        <w:t xml:space="preserve">, </w:t>
      </w:r>
      <w:proofErr w:type="spellStart"/>
      <w:r w:rsidRPr="008C4ACF">
        <w:rPr>
          <w:color w:val="222222"/>
          <w:sz w:val="28"/>
          <w:szCs w:val="28"/>
        </w:rPr>
        <w:t>trang</w:t>
      </w:r>
      <w:proofErr w:type="spellEnd"/>
      <w:r w:rsidRPr="008C4ACF">
        <w:rPr>
          <w:color w:val="222222"/>
          <w:sz w:val="28"/>
          <w:szCs w:val="28"/>
        </w:rPr>
        <w:t xml:space="preserve"> </w:t>
      </w:r>
      <w:proofErr w:type="spellStart"/>
      <w:r w:rsidRPr="008C4ACF">
        <w:rPr>
          <w:color w:val="222222"/>
          <w:sz w:val="28"/>
          <w:szCs w:val="28"/>
        </w:rPr>
        <w:t>thiết</w:t>
      </w:r>
      <w:proofErr w:type="spellEnd"/>
      <w:r w:rsidRPr="008C4ACF">
        <w:rPr>
          <w:color w:val="222222"/>
          <w:sz w:val="28"/>
          <w:szCs w:val="28"/>
        </w:rPr>
        <w:t xml:space="preserve"> </w:t>
      </w:r>
      <w:proofErr w:type="spellStart"/>
      <w:r w:rsidRPr="008C4ACF">
        <w:rPr>
          <w:color w:val="222222"/>
          <w:sz w:val="28"/>
          <w:szCs w:val="28"/>
        </w:rPr>
        <w:t>bị</w:t>
      </w:r>
      <w:proofErr w:type="spellEnd"/>
      <w:r w:rsidRPr="008C4ACF">
        <w:rPr>
          <w:color w:val="222222"/>
          <w:sz w:val="28"/>
          <w:szCs w:val="28"/>
        </w:rPr>
        <w:t xml:space="preserve">, </w:t>
      </w:r>
      <w:proofErr w:type="spellStart"/>
      <w:r w:rsidRPr="008C4ACF">
        <w:rPr>
          <w:color w:val="222222"/>
          <w:sz w:val="28"/>
          <w:szCs w:val="28"/>
        </w:rPr>
        <w:t>nhân</w:t>
      </w:r>
      <w:proofErr w:type="spellEnd"/>
      <w:r w:rsidRPr="008C4ACF">
        <w:rPr>
          <w:color w:val="222222"/>
          <w:sz w:val="28"/>
          <w:szCs w:val="28"/>
        </w:rPr>
        <w:t xml:space="preserve"> </w:t>
      </w:r>
      <w:proofErr w:type="spellStart"/>
      <w:r w:rsidRPr="008C4ACF">
        <w:rPr>
          <w:color w:val="222222"/>
          <w:sz w:val="28"/>
          <w:szCs w:val="28"/>
        </w:rPr>
        <w:t>lực</w:t>
      </w:r>
      <w:proofErr w:type="spellEnd"/>
      <w:r w:rsidRPr="008C4ACF">
        <w:rPr>
          <w:color w:val="222222"/>
          <w:sz w:val="28"/>
          <w:szCs w:val="28"/>
        </w:rPr>
        <w:t xml:space="preserve"> </w:t>
      </w:r>
      <w:proofErr w:type="spellStart"/>
      <w:r w:rsidRPr="008C4ACF">
        <w:rPr>
          <w:color w:val="222222"/>
          <w:sz w:val="28"/>
          <w:szCs w:val="28"/>
        </w:rPr>
        <w:t>công</w:t>
      </w:r>
      <w:proofErr w:type="spellEnd"/>
      <w:r w:rsidRPr="008C4ACF">
        <w:rPr>
          <w:color w:val="222222"/>
          <w:sz w:val="28"/>
          <w:szCs w:val="28"/>
        </w:rPr>
        <w:t xml:space="preserve"> </w:t>
      </w:r>
      <w:proofErr w:type="spellStart"/>
      <w:r w:rsidRPr="008C4ACF">
        <w:rPr>
          <w:color w:val="222222"/>
          <w:sz w:val="28"/>
          <w:szCs w:val="28"/>
        </w:rPr>
        <w:t>tác</w:t>
      </w:r>
      <w:proofErr w:type="spellEnd"/>
      <w:r w:rsidRPr="008C4ACF">
        <w:rPr>
          <w:color w:val="222222"/>
          <w:sz w:val="28"/>
          <w:szCs w:val="28"/>
        </w:rPr>
        <w:t xml:space="preserve"> </w:t>
      </w:r>
      <w:proofErr w:type="spellStart"/>
      <w:r w:rsidRPr="008C4ACF">
        <w:rPr>
          <w:color w:val="222222"/>
          <w:sz w:val="28"/>
          <w:szCs w:val="28"/>
        </w:rPr>
        <w:t>xã</w:t>
      </w:r>
      <w:proofErr w:type="spellEnd"/>
      <w:r w:rsidRPr="008C4ACF">
        <w:rPr>
          <w:color w:val="222222"/>
          <w:sz w:val="28"/>
          <w:szCs w:val="28"/>
        </w:rPr>
        <w:t xml:space="preserve"> </w:t>
      </w:r>
      <w:proofErr w:type="spellStart"/>
      <w:r w:rsidRPr="008C4ACF">
        <w:rPr>
          <w:color w:val="222222"/>
          <w:sz w:val="28"/>
          <w:szCs w:val="28"/>
        </w:rPr>
        <w:t>hội</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tiêu</w:t>
      </w:r>
      <w:proofErr w:type="spellEnd"/>
      <w:r w:rsidRPr="008C4ACF">
        <w:rPr>
          <w:color w:val="222222"/>
          <w:sz w:val="28"/>
          <w:szCs w:val="28"/>
        </w:rPr>
        <w:t xml:space="preserve"> </w:t>
      </w:r>
      <w:proofErr w:type="spellStart"/>
      <w:r w:rsidRPr="008C4ACF">
        <w:rPr>
          <w:color w:val="222222"/>
          <w:sz w:val="28"/>
          <w:szCs w:val="28"/>
        </w:rPr>
        <w:t>chuẩn</w:t>
      </w:r>
      <w:proofErr w:type="spellEnd"/>
      <w:r w:rsidRPr="008C4ACF">
        <w:rPr>
          <w:color w:val="222222"/>
          <w:sz w:val="28"/>
          <w:szCs w:val="28"/>
        </w:rPr>
        <w:t xml:space="preserve"> </w:t>
      </w:r>
      <w:proofErr w:type="spellStart"/>
      <w:r w:rsidRPr="008C4ACF">
        <w:rPr>
          <w:color w:val="222222"/>
          <w:sz w:val="28"/>
          <w:szCs w:val="28"/>
        </w:rPr>
        <w:t>nuôi</w:t>
      </w:r>
      <w:proofErr w:type="spellEnd"/>
      <w:r w:rsidRPr="008C4ACF">
        <w:rPr>
          <w:color w:val="222222"/>
          <w:sz w:val="28"/>
          <w:szCs w:val="28"/>
        </w:rPr>
        <w:t xml:space="preserve"> </w:t>
      </w:r>
      <w:proofErr w:type="spellStart"/>
      <w:r w:rsidRPr="008C4ACF">
        <w:rPr>
          <w:color w:val="222222"/>
          <w:sz w:val="28"/>
          <w:szCs w:val="28"/>
        </w:rPr>
        <w:t>dưỡng</w:t>
      </w:r>
      <w:proofErr w:type="spellEnd"/>
      <w:r w:rsidRPr="008C4ACF">
        <w:rPr>
          <w:color w:val="222222"/>
          <w:sz w:val="28"/>
          <w:szCs w:val="28"/>
        </w:rPr>
        <w:t xml:space="preserve">, </w:t>
      </w:r>
      <w:proofErr w:type="spellStart"/>
      <w:r w:rsidRPr="008C4ACF">
        <w:rPr>
          <w:color w:val="222222"/>
          <w:sz w:val="28"/>
          <w:szCs w:val="28"/>
        </w:rPr>
        <w:t>phòng</w:t>
      </w:r>
      <w:proofErr w:type="spellEnd"/>
      <w:r w:rsidRPr="008C4ACF">
        <w:rPr>
          <w:color w:val="222222"/>
          <w:sz w:val="28"/>
          <w:szCs w:val="28"/>
        </w:rPr>
        <w:t xml:space="preserve"> </w:t>
      </w:r>
      <w:proofErr w:type="spellStart"/>
      <w:r w:rsidRPr="008C4ACF">
        <w:rPr>
          <w:color w:val="222222"/>
          <w:sz w:val="28"/>
          <w:szCs w:val="28"/>
        </w:rPr>
        <w:t>ngừa</w:t>
      </w:r>
      <w:proofErr w:type="spellEnd"/>
      <w:r w:rsidRPr="008C4ACF">
        <w:rPr>
          <w:color w:val="222222"/>
          <w:sz w:val="28"/>
          <w:szCs w:val="28"/>
        </w:rPr>
        <w:t xml:space="preserve"> </w:t>
      </w:r>
      <w:proofErr w:type="spellStart"/>
      <w:r w:rsidRPr="008C4ACF">
        <w:rPr>
          <w:color w:val="222222"/>
          <w:sz w:val="28"/>
          <w:szCs w:val="28"/>
        </w:rPr>
        <w:t>bạo</w:t>
      </w:r>
      <w:proofErr w:type="spellEnd"/>
      <w:r w:rsidRPr="008C4ACF">
        <w:rPr>
          <w:color w:val="222222"/>
          <w:sz w:val="28"/>
          <w:szCs w:val="28"/>
        </w:rPr>
        <w:t xml:space="preserve"> </w:t>
      </w:r>
      <w:proofErr w:type="spellStart"/>
      <w:r w:rsidRPr="008C4ACF">
        <w:rPr>
          <w:color w:val="222222"/>
          <w:sz w:val="28"/>
          <w:szCs w:val="28"/>
        </w:rPr>
        <w:t>lực</w:t>
      </w:r>
      <w:proofErr w:type="spellEnd"/>
      <w:r w:rsidRPr="008C4ACF">
        <w:rPr>
          <w:color w:val="222222"/>
          <w:sz w:val="28"/>
          <w:szCs w:val="28"/>
        </w:rPr>
        <w:t xml:space="preserve">, </w:t>
      </w:r>
      <w:proofErr w:type="spellStart"/>
      <w:r w:rsidRPr="008C4ACF">
        <w:rPr>
          <w:color w:val="222222"/>
          <w:sz w:val="28"/>
          <w:szCs w:val="28"/>
        </w:rPr>
        <w:t>xâm</w:t>
      </w:r>
      <w:proofErr w:type="spellEnd"/>
      <w:r w:rsidRPr="008C4ACF">
        <w:rPr>
          <w:color w:val="222222"/>
          <w:sz w:val="28"/>
          <w:szCs w:val="28"/>
        </w:rPr>
        <w:t xml:space="preserve"> </w:t>
      </w:r>
      <w:proofErr w:type="spellStart"/>
      <w:r w:rsidRPr="008C4ACF">
        <w:rPr>
          <w:color w:val="222222"/>
          <w:sz w:val="28"/>
          <w:szCs w:val="28"/>
        </w:rPr>
        <w:t>hại</w:t>
      </w:r>
      <w:proofErr w:type="spellEnd"/>
      <w:r w:rsidRPr="008C4ACF">
        <w:rPr>
          <w:color w:val="222222"/>
          <w:sz w:val="28"/>
          <w:szCs w:val="28"/>
        </w:rPr>
        <w:t xml:space="preserve">. </w:t>
      </w:r>
      <w:proofErr w:type="spellStart"/>
      <w:r w:rsidRPr="008C4ACF">
        <w:rPr>
          <w:color w:val="222222"/>
          <w:sz w:val="28"/>
          <w:szCs w:val="28"/>
        </w:rPr>
        <w:t>Khắc</w:t>
      </w:r>
      <w:proofErr w:type="spellEnd"/>
      <w:r w:rsidRPr="008C4ACF">
        <w:rPr>
          <w:color w:val="222222"/>
          <w:sz w:val="28"/>
          <w:szCs w:val="28"/>
        </w:rPr>
        <w:t xml:space="preserve"> </w:t>
      </w:r>
      <w:proofErr w:type="spellStart"/>
      <w:r w:rsidRPr="008C4ACF">
        <w:rPr>
          <w:color w:val="222222"/>
          <w:sz w:val="28"/>
          <w:szCs w:val="28"/>
        </w:rPr>
        <w:t>phục</w:t>
      </w:r>
      <w:proofErr w:type="spellEnd"/>
      <w:r w:rsidRPr="008C4ACF">
        <w:rPr>
          <w:color w:val="222222"/>
          <w:sz w:val="28"/>
          <w:szCs w:val="28"/>
        </w:rPr>
        <w:t xml:space="preserve"> </w:t>
      </w:r>
      <w:proofErr w:type="spellStart"/>
      <w:r w:rsidRPr="008C4ACF">
        <w:rPr>
          <w:color w:val="222222"/>
          <w:sz w:val="28"/>
          <w:szCs w:val="28"/>
        </w:rPr>
        <w:t>tình</w:t>
      </w:r>
      <w:proofErr w:type="spellEnd"/>
      <w:r w:rsidRPr="008C4ACF">
        <w:rPr>
          <w:color w:val="222222"/>
          <w:sz w:val="28"/>
          <w:szCs w:val="28"/>
        </w:rPr>
        <w:t xml:space="preserve"> </w:t>
      </w:r>
      <w:proofErr w:type="spellStart"/>
      <w:r w:rsidRPr="008C4ACF">
        <w:rPr>
          <w:color w:val="222222"/>
          <w:sz w:val="28"/>
          <w:szCs w:val="28"/>
        </w:rPr>
        <w:t>trạng</w:t>
      </w:r>
      <w:proofErr w:type="spellEnd"/>
      <w:r w:rsidRPr="008C4ACF">
        <w:rPr>
          <w:color w:val="222222"/>
          <w:sz w:val="28"/>
          <w:szCs w:val="28"/>
        </w:rPr>
        <w:t xml:space="preserve"> </w:t>
      </w:r>
      <w:proofErr w:type="spellStart"/>
      <w:r w:rsidRPr="008C4ACF">
        <w:rPr>
          <w:color w:val="222222"/>
          <w:sz w:val="28"/>
          <w:szCs w:val="28"/>
        </w:rPr>
        <w:t>hoạt</w:t>
      </w:r>
      <w:proofErr w:type="spellEnd"/>
      <w:r w:rsidRPr="008C4ACF">
        <w:rPr>
          <w:color w:val="222222"/>
          <w:sz w:val="28"/>
          <w:szCs w:val="28"/>
        </w:rPr>
        <w:t xml:space="preserve"> </w:t>
      </w:r>
      <w:proofErr w:type="spellStart"/>
      <w:r w:rsidRPr="008C4ACF">
        <w:rPr>
          <w:color w:val="222222"/>
          <w:sz w:val="28"/>
          <w:szCs w:val="28"/>
        </w:rPr>
        <w:t>động</w:t>
      </w:r>
      <w:proofErr w:type="spellEnd"/>
      <w:r w:rsidRPr="008C4ACF">
        <w:rPr>
          <w:color w:val="222222"/>
          <w:sz w:val="28"/>
          <w:szCs w:val="28"/>
        </w:rPr>
        <w:t xml:space="preserve"> </w:t>
      </w:r>
      <w:proofErr w:type="spellStart"/>
      <w:r w:rsidRPr="008C4ACF">
        <w:rPr>
          <w:color w:val="222222"/>
          <w:sz w:val="28"/>
          <w:szCs w:val="28"/>
        </w:rPr>
        <w:t>hình</w:t>
      </w:r>
      <w:proofErr w:type="spellEnd"/>
      <w:r w:rsidRPr="008C4ACF">
        <w:rPr>
          <w:color w:val="222222"/>
          <w:sz w:val="28"/>
          <w:szCs w:val="28"/>
        </w:rPr>
        <w:t xml:space="preserve"> </w:t>
      </w:r>
      <w:proofErr w:type="spellStart"/>
      <w:r w:rsidRPr="008C4ACF">
        <w:rPr>
          <w:color w:val="222222"/>
          <w:sz w:val="28"/>
          <w:szCs w:val="28"/>
        </w:rPr>
        <w:t>thức</w:t>
      </w:r>
      <w:proofErr w:type="spellEnd"/>
      <w:r w:rsidRPr="008C4ACF">
        <w:rPr>
          <w:color w:val="222222"/>
          <w:sz w:val="28"/>
          <w:szCs w:val="28"/>
        </w:rPr>
        <w:t xml:space="preserve">, </w:t>
      </w:r>
      <w:proofErr w:type="spellStart"/>
      <w:r w:rsidRPr="008C4ACF">
        <w:rPr>
          <w:color w:val="222222"/>
          <w:sz w:val="28"/>
          <w:szCs w:val="28"/>
        </w:rPr>
        <w:t>xuống</w:t>
      </w:r>
      <w:proofErr w:type="spellEnd"/>
      <w:r w:rsidRPr="008C4ACF">
        <w:rPr>
          <w:color w:val="222222"/>
          <w:sz w:val="28"/>
          <w:szCs w:val="28"/>
        </w:rPr>
        <w:t xml:space="preserve"> </w:t>
      </w:r>
      <w:proofErr w:type="spellStart"/>
      <w:r w:rsidRPr="008C4ACF">
        <w:rPr>
          <w:color w:val="222222"/>
          <w:sz w:val="28"/>
          <w:szCs w:val="28"/>
        </w:rPr>
        <w:t>cấp</w:t>
      </w:r>
      <w:proofErr w:type="spellEnd"/>
      <w:r w:rsidRPr="008C4ACF">
        <w:rPr>
          <w:color w:val="222222"/>
          <w:sz w:val="28"/>
          <w:szCs w:val="28"/>
        </w:rPr>
        <w:t xml:space="preserve"> </w:t>
      </w:r>
      <w:proofErr w:type="spellStart"/>
      <w:r w:rsidRPr="008C4ACF">
        <w:rPr>
          <w:color w:val="222222"/>
          <w:sz w:val="28"/>
          <w:szCs w:val="28"/>
        </w:rPr>
        <w:t>hoặc</w:t>
      </w:r>
      <w:proofErr w:type="spellEnd"/>
      <w:r w:rsidRPr="008C4ACF">
        <w:rPr>
          <w:color w:val="222222"/>
          <w:sz w:val="28"/>
          <w:szCs w:val="28"/>
        </w:rPr>
        <w:t xml:space="preserve"> </w:t>
      </w:r>
      <w:proofErr w:type="spellStart"/>
      <w:r w:rsidRPr="008C4ACF">
        <w:rPr>
          <w:color w:val="222222"/>
          <w:sz w:val="28"/>
          <w:szCs w:val="28"/>
        </w:rPr>
        <w:t>thiếu</w:t>
      </w:r>
      <w:proofErr w:type="spellEnd"/>
      <w:r w:rsidRPr="008C4ACF">
        <w:rPr>
          <w:color w:val="222222"/>
          <w:sz w:val="28"/>
          <w:szCs w:val="28"/>
        </w:rPr>
        <w:t xml:space="preserve"> </w:t>
      </w:r>
      <w:proofErr w:type="spellStart"/>
      <w:r w:rsidRPr="008C4ACF">
        <w:rPr>
          <w:color w:val="222222"/>
          <w:sz w:val="28"/>
          <w:szCs w:val="28"/>
        </w:rPr>
        <w:t>trách</w:t>
      </w:r>
      <w:proofErr w:type="spellEnd"/>
      <w:r w:rsidRPr="008C4ACF">
        <w:rPr>
          <w:color w:val="222222"/>
          <w:sz w:val="28"/>
          <w:szCs w:val="28"/>
        </w:rPr>
        <w:t xml:space="preserve"> </w:t>
      </w:r>
      <w:proofErr w:type="spellStart"/>
      <w:r w:rsidRPr="008C4ACF">
        <w:rPr>
          <w:color w:val="222222"/>
          <w:sz w:val="28"/>
          <w:szCs w:val="28"/>
        </w:rPr>
        <w:t>nhiệm</w:t>
      </w:r>
      <w:proofErr w:type="spellEnd"/>
      <w:r w:rsidRPr="008C4ACF">
        <w:rPr>
          <w:color w:val="222222"/>
          <w:sz w:val="28"/>
          <w:szCs w:val="28"/>
        </w:rPr>
        <w:t xml:space="preserve">. </w:t>
      </w:r>
      <w:proofErr w:type="spellStart"/>
      <w:r w:rsidRPr="008C4ACF">
        <w:rPr>
          <w:color w:val="222222"/>
          <w:sz w:val="28"/>
          <w:szCs w:val="28"/>
        </w:rPr>
        <w:t>Đồng</w:t>
      </w:r>
      <w:proofErr w:type="spellEnd"/>
      <w:r w:rsidRPr="008C4ACF">
        <w:rPr>
          <w:color w:val="222222"/>
          <w:sz w:val="28"/>
          <w:szCs w:val="28"/>
        </w:rPr>
        <w:t xml:space="preserve"> </w:t>
      </w:r>
      <w:proofErr w:type="spellStart"/>
      <w:r w:rsidRPr="008C4ACF">
        <w:rPr>
          <w:color w:val="222222"/>
          <w:sz w:val="28"/>
          <w:szCs w:val="28"/>
        </w:rPr>
        <w:t>thời</w:t>
      </w:r>
      <w:proofErr w:type="spellEnd"/>
      <w:r w:rsidRPr="008C4ACF">
        <w:rPr>
          <w:color w:val="222222"/>
          <w:sz w:val="28"/>
          <w:szCs w:val="28"/>
        </w:rPr>
        <w:t xml:space="preserve">, </w:t>
      </w:r>
      <w:proofErr w:type="spellStart"/>
      <w:r w:rsidRPr="008C4ACF">
        <w:rPr>
          <w:color w:val="222222"/>
          <w:sz w:val="28"/>
          <w:szCs w:val="28"/>
        </w:rPr>
        <w:t>cần</w:t>
      </w:r>
      <w:proofErr w:type="spellEnd"/>
      <w:r w:rsidRPr="008C4ACF">
        <w:rPr>
          <w:color w:val="222222"/>
          <w:sz w:val="28"/>
          <w:szCs w:val="28"/>
        </w:rPr>
        <w:t xml:space="preserve"> </w:t>
      </w:r>
      <w:proofErr w:type="spellStart"/>
      <w:r w:rsidRPr="008C4ACF">
        <w:rPr>
          <w:color w:val="222222"/>
          <w:sz w:val="28"/>
          <w:szCs w:val="28"/>
        </w:rPr>
        <w:t>rà</w:t>
      </w:r>
      <w:proofErr w:type="spellEnd"/>
      <w:r w:rsidRPr="008C4ACF">
        <w:rPr>
          <w:color w:val="222222"/>
          <w:sz w:val="28"/>
          <w:szCs w:val="28"/>
        </w:rPr>
        <w:t xml:space="preserve"> </w:t>
      </w:r>
      <w:proofErr w:type="spellStart"/>
      <w:r w:rsidRPr="008C4ACF">
        <w:rPr>
          <w:color w:val="222222"/>
          <w:sz w:val="28"/>
          <w:szCs w:val="28"/>
        </w:rPr>
        <w:t>soát</w:t>
      </w:r>
      <w:proofErr w:type="spellEnd"/>
      <w:r w:rsidRPr="008C4ACF">
        <w:rPr>
          <w:color w:val="222222"/>
          <w:sz w:val="28"/>
          <w:szCs w:val="28"/>
        </w:rPr>
        <w:t xml:space="preserve">, </w:t>
      </w:r>
      <w:proofErr w:type="spellStart"/>
      <w:r w:rsidRPr="008C4ACF">
        <w:rPr>
          <w:color w:val="222222"/>
          <w:sz w:val="28"/>
          <w:szCs w:val="28"/>
        </w:rPr>
        <w:t>cân</w:t>
      </w:r>
      <w:proofErr w:type="spellEnd"/>
      <w:r w:rsidRPr="008C4ACF">
        <w:rPr>
          <w:color w:val="222222"/>
          <w:sz w:val="28"/>
          <w:szCs w:val="28"/>
        </w:rPr>
        <w:t xml:space="preserve"> </w:t>
      </w:r>
      <w:proofErr w:type="spellStart"/>
      <w:r w:rsidRPr="008C4ACF">
        <w:rPr>
          <w:color w:val="222222"/>
          <w:sz w:val="28"/>
          <w:szCs w:val="28"/>
        </w:rPr>
        <w:t>đối</w:t>
      </w:r>
      <w:proofErr w:type="spellEnd"/>
      <w:r w:rsidRPr="008C4ACF">
        <w:rPr>
          <w:color w:val="222222"/>
          <w:sz w:val="28"/>
          <w:szCs w:val="28"/>
        </w:rPr>
        <w:t xml:space="preserve"> </w:t>
      </w:r>
      <w:proofErr w:type="spellStart"/>
      <w:r w:rsidRPr="008C4ACF">
        <w:rPr>
          <w:color w:val="222222"/>
          <w:sz w:val="28"/>
          <w:szCs w:val="28"/>
        </w:rPr>
        <w:t>nguồn</w:t>
      </w:r>
      <w:proofErr w:type="spellEnd"/>
      <w:r w:rsidRPr="008C4ACF">
        <w:rPr>
          <w:color w:val="222222"/>
          <w:sz w:val="28"/>
          <w:szCs w:val="28"/>
        </w:rPr>
        <w:t xml:space="preserve"> </w:t>
      </w:r>
      <w:proofErr w:type="spellStart"/>
      <w:r w:rsidRPr="008C4ACF">
        <w:rPr>
          <w:color w:val="222222"/>
          <w:sz w:val="28"/>
          <w:szCs w:val="28"/>
        </w:rPr>
        <w:lastRenderedPageBreak/>
        <w:t>lực</w:t>
      </w:r>
      <w:proofErr w:type="spellEnd"/>
      <w:r w:rsidRPr="008C4ACF">
        <w:rPr>
          <w:color w:val="222222"/>
          <w:sz w:val="28"/>
          <w:szCs w:val="28"/>
        </w:rPr>
        <w:t xml:space="preserve"> </w:t>
      </w:r>
      <w:proofErr w:type="spellStart"/>
      <w:r w:rsidRPr="008C4ACF">
        <w:rPr>
          <w:color w:val="222222"/>
          <w:sz w:val="28"/>
          <w:szCs w:val="28"/>
        </w:rPr>
        <w:t>để</w:t>
      </w:r>
      <w:proofErr w:type="spellEnd"/>
      <w:r w:rsidRPr="008C4ACF">
        <w:rPr>
          <w:color w:val="222222"/>
          <w:sz w:val="28"/>
          <w:szCs w:val="28"/>
        </w:rPr>
        <w:t xml:space="preserve"> </w:t>
      </w:r>
      <w:proofErr w:type="spellStart"/>
      <w:r w:rsidRPr="008C4ACF">
        <w:rPr>
          <w:color w:val="222222"/>
          <w:sz w:val="28"/>
          <w:szCs w:val="28"/>
        </w:rPr>
        <w:t>phát</w:t>
      </w:r>
      <w:proofErr w:type="spellEnd"/>
      <w:r w:rsidRPr="008C4ACF">
        <w:rPr>
          <w:color w:val="222222"/>
          <w:sz w:val="28"/>
          <w:szCs w:val="28"/>
        </w:rPr>
        <w:t xml:space="preserve"> </w:t>
      </w:r>
      <w:proofErr w:type="spellStart"/>
      <w:r w:rsidRPr="008C4ACF">
        <w:rPr>
          <w:color w:val="222222"/>
          <w:sz w:val="28"/>
          <w:szCs w:val="28"/>
        </w:rPr>
        <w:t>triển</w:t>
      </w:r>
      <w:proofErr w:type="spellEnd"/>
      <w:r w:rsidRPr="008C4ACF">
        <w:rPr>
          <w:color w:val="222222"/>
          <w:sz w:val="28"/>
          <w:szCs w:val="28"/>
        </w:rPr>
        <w:t xml:space="preserve"> </w:t>
      </w:r>
      <w:proofErr w:type="spellStart"/>
      <w:r w:rsidRPr="008C4ACF">
        <w:rPr>
          <w:color w:val="222222"/>
          <w:sz w:val="28"/>
          <w:szCs w:val="28"/>
        </w:rPr>
        <w:t>thêm</w:t>
      </w:r>
      <w:proofErr w:type="spellEnd"/>
      <w:r w:rsidRPr="008C4ACF">
        <w:rPr>
          <w:color w:val="222222"/>
          <w:sz w:val="28"/>
          <w:szCs w:val="28"/>
        </w:rPr>
        <w:t xml:space="preserve"> </w:t>
      </w:r>
      <w:proofErr w:type="spellStart"/>
      <w:r w:rsidRPr="008C4ACF">
        <w:rPr>
          <w:color w:val="222222"/>
          <w:sz w:val="28"/>
          <w:szCs w:val="28"/>
        </w:rPr>
        <w:t>cơ</w:t>
      </w:r>
      <w:proofErr w:type="spellEnd"/>
      <w:r w:rsidRPr="008C4ACF">
        <w:rPr>
          <w:color w:val="222222"/>
          <w:sz w:val="28"/>
          <w:szCs w:val="28"/>
        </w:rPr>
        <w:t xml:space="preserve"> </w:t>
      </w:r>
      <w:proofErr w:type="spellStart"/>
      <w:r w:rsidRPr="008C4ACF">
        <w:rPr>
          <w:color w:val="222222"/>
          <w:sz w:val="28"/>
          <w:szCs w:val="28"/>
        </w:rPr>
        <w:t>sở</w:t>
      </w:r>
      <w:proofErr w:type="spellEnd"/>
      <w:r w:rsidRPr="008C4ACF">
        <w:rPr>
          <w:color w:val="222222"/>
          <w:sz w:val="28"/>
          <w:szCs w:val="28"/>
        </w:rPr>
        <w:t xml:space="preserve"> </w:t>
      </w:r>
      <w:proofErr w:type="spellStart"/>
      <w:r w:rsidRPr="008C4ACF">
        <w:rPr>
          <w:color w:val="222222"/>
          <w:sz w:val="28"/>
          <w:szCs w:val="28"/>
        </w:rPr>
        <w:t>mới</w:t>
      </w:r>
      <w:proofErr w:type="spellEnd"/>
      <w:r w:rsidRPr="008C4ACF">
        <w:rPr>
          <w:color w:val="222222"/>
          <w:sz w:val="28"/>
          <w:szCs w:val="28"/>
        </w:rPr>
        <w:t xml:space="preserve"> ở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địa</w:t>
      </w:r>
      <w:proofErr w:type="spellEnd"/>
      <w:r w:rsidRPr="008C4ACF">
        <w:rPr>
          <w:color w:val="222222"/>
          <w:sz w:val="28"/>
          <w:szCs w:val="28"/>
        </w:rPr>
        <w:t xml:space="preserve"> </w:t>
      </w:r>
      <w:proofErr w:type="spellStart"/>
      <w:r w:rsidRPr="008C4ACF">
        <w:rPr>
          <w:color w:val="222222"/>
          <w:sz w:val="28"/>
          <w:szCs w:val="28"/>
        </w:rPr>
        <w:t>phương</w:t>
      </w:r>
      <w:proofErr w:type="spellEnd"/>
      <w:r w:rsidRPr="008C4ACF">
        <w:rPr>
          <w:color w:val="222222"/>
          <w:sz w:val="28"/>
          <w:szCs w:val="28"/>
        </w:rPr>
        <w:t xml:space="preserve"> </w:t>
      </w:r>
      <w:proofErr w:type="spellStart"/>
      <w:r w:rsidRPr="008C4ACF">
        <w:rPr>
          <w:color w:val="222222"/>
          <w:sz w:val="28"/>
          <w:szCs w:val="28"/>
        </w:rPr>
        <w:t>có</w:t>
      </w:r>
      <w:proofErr w:type="spellEnd"/>
      <w:r w:rsidRPr="008C4ACF">
        <w:rPr>
          <w:color w:val="222222"/>
          <w:sz w:val="28"/>
          <w:szCs w:val="28"/>
        </w:rPr>
        <w:t xml:space="preserve"> </w:t>
      </w:r>
      <w:proofErr w:type="spellStart"/>
      <w:r w:rsidRPr="008C4ACF">
        <w:rPr>
          <w:color w:val="222222"/>
          <w:sz w:val="28"/>
          <w:szCs w:val="28"/>
        </w:rPr>
        <w:t>nhu</w:t>
      </w:r>
      <w:proofErr w:type="spellEnd"/>
      <w:r w:rsidRPr="008C4ACF">
        <w:rPr>
          <w:color w:val="222222"/>
          <w:sz w:val="28"/>
          <w:szCs w:val="28"/>
        </w:rPr>
        <w:t xml:space="preserve"> </w:t>
      </w:r>
      <w:proofErr w:type="spellStart"/>
      <w:r w:rsidRPr="008C4ACF">
        <w:rPr>
          <w:color w:val="222222"/>
          <w:sz w:val="28"/>
          <w:szCs w:val="28"/>
        </w:rPr>
        <w:t>cầu</w:t>
      </w:r>
      <w:proofErr w:type="spellEnd"/>
      <w:r w:rsidRPr="008C4ACF">
        <w:rPr>
          <w:color w:val="222222"/>
          <w:sz w:val="28"/>
          <w:szCs w:val="28"/>
        </w:rPr>
        <w:t xml:space="preserve"> </w:t>
      </w:r>
      <w:proofErr w:type="spellStart"/>
      <w:r w:rsidRPr="008C4ACF">
        <w:rPr>
          <w:color w:val="222222"/>
          <w:sz w:val="28"/>
          <w:szCs w:val="28"/>
        </w:rPr>
        <w:t>lớn</w:t>
      </w:r>
      <w:proofErr w:type="spellEnd"/>
      <w:r w:rsidRPr="008C4ACF">
        <w:rPr>
          <w:color w:val="222222"/>
          <w:sz w:val="28"/>
          <w:szCs w:val="28"/>
        </w:rPr>
        <w:t xml:space="preserve"> </w:t>
      </w:r>
      <w:proofErr w:type="spellStart"/>
      <w:r w:rsidRPr="008C4ACF">
        <w:rPr>
          <w:color w:val="222222"/>
          <w:sz w:val="28"/>
          <w:szCs w:val="28"/>
        </w:rPr>
        <w:t>như</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thành</w:t>
      </w:r>
      <w:proofErr w:type="spellEnd"/>
      <w:r w:rsidRPr="008C4ACF">
        <w:rPr>
          <w:color w:val="222222"/>
          <w:sz w:val="28"/>
          <w:szCs w:val="28"/>
        </w:rPr>
        <w:t xml:space="preserve"> </w:t>
      </w:r>
      <w:proofErr w:type="spellStart"/>
      <w:r w:rsidRPr="008C4ACF">
        <w:rPr>
          <w:color w:val="222222"/>
          <w:sz w:val="28"/>
          <w:szCs w:val="28"/>
        </w:rPr>
        <w:t>phố</w:t>
      </w:r>
      <w:proofErr w:type="spellEnd"/>
      <w:r w:rsidRPr="008C4ACF">
        <w:rPr>
          <w:color w:val="222222"/>
          <w:sz w:val="28"/>
          <w:szCs w:val="28"/>
        </w:rPr>
        <w:t xml:space="preserve"> </w:t>
      </w:r>
      <w:proofErr w:type="spellStart"/>
      <w:r w:rsidRPr="008C4ACF">
        <w:rPr>
          <w:color w:val="222222"/>
          <w:sz w:val="28"/>
          <w:szCs w:val="28"/>
        </w:rPr>
        <w:t>lớn</w:t>
      </w:r>
      <w:proofErr w:type="spellEnd"/>
      <w:r w:rsidRPr="008C4ACF">
        <w:rPr>
          <w:color w:val="222222"/>
          <w:sz w:val="28"/>
          <w:szCs w:val="28"/>
        </w:rPr>
        <w:t xml:space="preserve">, </w:t>
      </w:r>
      <w:proofErr w:type="spellStart"/>
      <w:r w:rsidRPr="008C4ACF">
        <w:rPr>
          <w:color w:val="222222"/>
          <w:sz w:val="28"/>
          <w:szCs w:val="28"/>
        </w:rPr>
        <w:t>khu</w:t>
      </w:r>
      <w:proofErr w:type="spellEnd"/>
      <w:r w:rsidRPr="008C4ACF">
        <w:rPr>
          <w:color w:val="222222"/>
          <w:sz w:val="28"/>
          <w:szCs w:val="28"/>
        </w:rPr>
        <w:t xml:space="preserve"> </w:t>
      </w:r>
      <w:proofErr w:type="spellStart"/>
      <w:r w:rsidRPr="008C4ACF">
        <w:rPr>
          <w:color w:val="222222"/>
          <w:sz w:val="28"/>
          <w:szCs w:val="28"/>
        </w:rPr>
        <w:t>công</w:t>
      </w:r>
      <w:proofErr w:type="spellEnd"/>
      <w:r w:rsidRPr="008C4ACF">
        <w:rPr>
          <w:color w:val="222222"/>
          <w:sz w:val="28"/>
          <w:szCs w:val="28"/>
        </w:rPr>
        <w:t xml:space="preserve"> </w:t>
      </w:r>
      <w:proofErr w:type="spellStart"/>
      <w:r w:rsidRPr="008C4ACF">
        <w:rPr>
          <w:color w:val="222222"/>
          <w:sz w:val="28"/>
          <w:szCs w:val="28"/>
        </w:rPr>
        <w:t>nghiệp</w:t>
      </w:r>
      <w:proofErr w:type="spellEnd"/>
      <w:r w:rsidRPr="008C4ACF">
        <w:rPr>
          <w:color w:val="222222"/>
          <w:sz w:val="28"/>
          <w:szCs w:val="28"/>
        </w:rPr>
        <w:t xml:space="preserve"> </w:t>
      </w:r>
      <w:proofErr w:type="spellStart"/>
      <w:r w:rsidRPr="008C4ACF">
        <w:rPr>
          <w:color w:val="222222"/>
          <w:sz w:val="28"/>
          <w:szCs w:val="28"/>
        </w:rPr>
        <w:t>tập</w:t>
      </w:r>
      <w:proofErr w:type="spellEnd"/>
      <w:r w:rsidRPr="008C4ACF">
        <w:rPr>
          <w:color w:val="222222"/>
          <w:sz w:val="28"/>
          <w:szCs w:val="28"/>
        </w:rPr>
        <w:t xml:space="preserve"> </w:t>
      </w:r>
      <w:proofErr w:type="spellStart"/>
      <w:r w:rsidRPr="008C4ACF">
        <w:rPr>
          <w:color w:val="222222"/>
          <w:sz w:val="28"/>
          <w:szCs w:val="28"/>
        </w:rPr>
        <w:t>trung</w:t>
      </w:r>
      <w:proofErr w:type="spellEnd"/>
      <w:r w:rsidRPr="008C4ACF">
        <w:rPr>
          <w:color w:val="222222"/>
          <w:sz w:val="28"/>
          <w:szCs w:val="28"/>
        </w:rPr>
        <w:t xml:space="preserve">; </w:t>
      </w:r>
      <w:proofErr w:type="spellStart"/>
      <w:r w:rsidRPr="008C4ACF">
        <w:rPr>
          <w:color w:val="222222"/>
          <w:sz w:val="28"/>
          <w:szCs w:val="28"/>
        </w:rPr>
        <w:t>hoàn</w:t>
      </w:r>
      <w:proofErr w:type="spellEnd"/>
      <w:r w:rsidRPr="008C4ACF">
        <w:rPr>
          <w:color w:val="222222"/>
          <w:sz w:val="28"/>
          <w:szCs w:val="28"/>
        </w:rPr>
        <w:t xml:space="preserve"> </w:t>
      </w:r>
      <w:proofErr w:type="spellStart"/>
      <w:r w:rsidRPr="008C4ACF">
        <w:rPr>
          <w:color w:val="222222"/>
          <w:sz w:val="28"/>
          <w:szCs w:val="28"/>
        </w:rPr>
        <w:t>thiện</w:t>
      </w:r>
      <w:proofErr w:type="spellEnd"/>
      <w:r w:rsidRPr="008C4ACF">
        <w:rPr>
          <w:color w:val="222222"/>
          <w:sz w:val="28"/>
          <w:szCs w:val="28"/>
        </w:rPr>
        <w:t xml:space="preserve"> </w:t>
      </w:r>
      <w:proofErr w:type="spellStart"/>
      <w:r w:rsidRPr="008C4ACF">
        <w:rPr>
          <w:color w:val="222222"/>
          <w:sz w:val="28"/>
          <w:szCs w:val="28"/>
        </w:rPr>
        <w:t>cơ</w:t>
      </w:r>
      <w:proofErr w:type="spellEnd"/>
      <w:r w:rsidRPr="008C4ACF">
        <w:rPr>
          <w:color w:val="222222"/>
          <w:sz w:val="28"/>
          <w:szCs w:val="28"/>
        </w:rPr>
        <w:t xml:space="preserve"> </w:t>
      </w:r>
      <w:proofErr w:type="spellStart"/>
      <w:r w:rsidRPr="008C4ACF">
        <w:rPr>
          <w:color w:val="222222"/>
          <w:sz w:val="28"/>
          <w:szCs w:val="28"/>
        </w:rPr>
        <w:t>chế</w:t>
      </w:r>
      <w:proofErr w:type="spellEnd"/>
      <w:r w:rsidRPr="008C4ACF">
        <w:rPr>
          <w:color w:val="222222"/>
          <w:sz w:val="28"/>
          <w:szCs w:val="28"/>
        </w:rPr>
        <w:t xml:space="preserve"> </w:t>
      </w:r>
      <w:proofErr w:type="spellStart"/>
      <w:r w:rsidRPr="008C4ACF">
        <w:rPr>
          <w:color w:val="222222"/>
          <w:sz w:val="28"/>
          <w:szCs w:val="28"/>
        </w:rPr>
        <w:t>xã</w:t>
      </w:r>
      <w:proofErr w:type="spellEnd"/>
      <w:r w:rsidRPr="008C4ACF">
        <w:rPr>
          <w:color w:val="222222"/>
          <w:sz w:val="28"/>
          <w:szCs w:val="28"/>
        </w:rPr>
        <w:t xml:space="preserve"> </w:t>
      </w:r>
      <w:proofErr w:type="spellStart"/>
      <w:r w:rsidRPr="008C4ACF">
        <w:rPr>
          <w:color w:val="222222"/>
          <w:sz w:val="28"/>
          <w:szCs w:val="28"/>
        </w:rPr>
        <w:t>hội</w:t>
      </w:r>
      <w:proofErr w:type="spellEnd"/>
      <w:r w:rsidRPr="008C4ACF">
        <w:rPr>
          <w:color w:val="222222"/>
          <w:sz w:val="28"/>
          <w:szCs w:val="28"/>
        </w:rPr>
        <w:t xml:space="preserve"> </w:t>
      </w:r>
      <w:proofErr w:type="spellStart"/>
      <w:r w:rsidRPr="008C4ACF">
        <w:rPr>
          <w:color w:val="222222"/>
          <w:sz w:val="28"/>
          <w:szCs w:val="28"/>
        </w:rPr>
        <w:t>hóa</w:t>
      </w:r>
      <w:proofErr w:type="spellEnd"/>
      <w:r w:rsidRPr="008C4ACF">
        <w:rPr>
          <w:color w:val="222222"/>
          <w:sz w:val="28"/>
          <w:szCs w:val="28"/>
        </w:rPr>
        <w:t xml:space="preserve"> </w:t>
      </w:r>
      <w:proofErr w:type="spellStart"/>
      <w:r w:rsidRPr="008C4ACF">
        <w:rPr>
          <w:color w:val="222222"/>
          <w:sz w:val="28"/>
          <w:szCs w:val="28"/>
        </w:rPr>
        <w:t>minh</w:t>
      </w:r>
      <w:proofErr w:type="spellEnd"/>
      <w:r w:rsidRPr="008C4ACF">
        <w:rPr>
          <w:color w:val="222222"/>
          <w:sz w:val="28"/>
          <w:szCs w:val="28"/>
        </w:rPr>
        <w:t xml:space="preserve"> </w:t>
      </w:r>
      <w:proofErr w:type="spellStart"/>
      <w:r w:rsidRPr="008C4ACF">
        <w:rPr>
          <w:color w:val="222222"/>
          <w:sz w:val="28"/>
          <w:szCs w:val="28"/>
        </w:rPr>
        <w:t>bạch</w:t>
      </w:r>
      <w:proofErr w:type="spellEnd"/>
      <w:r w:rsidRPr="008C4ACF">
        <w:rPr>
          <w:color w:val="222222"/>
          <w:sz w:val="28"/>
          <w:szCs w:val="28"/>
        </w:rPr>
        <w:t xml:space="preserve"> </w:t>
      </w:r>
      <w:proofErr w:type="spellStart"/>
      <w:r w:rsidRPr="008C4ACF">
        <w:rPr>
          <w:color w:val="222222"/>
          <w:sz w:val="28"/>
          <w:szCs w:val="28"/>
        </w:rPr>
        <w:t>để</w:t>
      </w:r>
      <w:proofErr w:type="spellEnd"/>
      <w:r w:rsidRPr="008C4ACF">
        <w:rPr>
          <w:color w:val="222222"/>
          <w:sz w:val="28"/>
          <w:szCs w:val="28"/>
        </w:rPr>
        <w:t xml:space="preserve"> </w:t>
      </w:r>
      <w:proofErr w:type="spellStart"/>
      <w:r w:rsidRPr="008C4ACF">
        <w:rPr>
          <w:color w:val="222222"/>
          <w:sz w:val="28"/>
          <w:szCs w:val="28"/>
        </w:rPr>
        <w:t>huy</w:t>
      </w:r>
      <w:proofErr w:type="spellEnd"/>
      <w:r w:rsidRPr="008C4ACF">
        <w:rPr>
          <w:color w:val="222222"/>
          <w:sz w:val="28"/>
          <w:szCs w:val="28"/>
        </w:rPr>
        <w:t xml:space="preserve"> </w:t>
      </w:r>
      <w:proofErr w:type="spellStart"/>
      <w:r w:rsidRPr="008C4ACF">
        <w:rPr>
          <w:color w:val="222222"/>
          <w:sz w:val="28"/>
          <w:szCs w:val="28"/>
        </w:rPr>
        <w:t>động</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nguồn</w:t>
      </w:r>
      <w:proofErr w:type="spellEnd"/>
      <w:r w:rsidRPr="008C4ACF">
        <w:rPr>
          <w:color w:val="222222"/>
          <w:sz w:val="28"/>
          <w:szCs w:val="28"/>
        </w:rPr>
        <w:t xml:space="preserve"> </w:t>
      </w:r>
      <w:proofErr w:type="spellStart"/>
      <w:r w:rsidRPr="008C4ACF">
        <w:rPr>
          <w:color w:val="222222"/>
          <w:sz w:val="28"/>
          <w:szCs w:val="28"/>
        </w:rPr>
        <w:t>lực</w:t>
      </w:r>
      <w:proofErr w:type="spellEnd"/>
      <w:r w:rsidRPr="008C4ACF">
        <w:rPr>
          <w:color w:val="222222"/>
          <w:sz w:val="28"/>
          <w:szCs w:val="28"/>
        </w:rPr>
        <w:t xml:space="preserve"> </w:t>
      </w:r>
      <w:proofErr w:type="spellStart"/>
      <w:r w:rsidRPr="008C4ACF">
        <w:rPr>
          <w:color w:val="222222"/>
          <w:sz w:val="28"/>
          <w:szCs w:val="28"/>
        </w:rPr>
        <w:t>ngoài</w:t>
      </w:r>
      <w:proofErr w:type="spellEnd"/>
      <w:r w:rsidRPr="008C4ACF">
        <w:rPr>
          <w:color w:val="222222"/>
          <w:sz w:val="28"/>
          <w:szCs w:val="28"/>
        </w:rPr>
        <w:t xml:space="preserve"> </w:t>
      </w:r>
      <w:proofErr w:type="spellStart"/>
      <w:r w:rsidRPr="008C4ACF">
        <w:rPr>
          <w:color w:val="222222"/>
          <w:sz w:val="28"/>
          <w:szCs w:val="28"/>
        </w:rPr>
        <w:t>ngân</w:t>
      </w:r>
      <w:proofErr w:type="spellEnd"/>
      <w:r w:rsidRPr="008C4ACF">
        <w:rPr>
          <w:color w:val="222222"/>
          <w:sz w:val="28"/>
          <w:szCs w:val="28"/>
        </w:rPr>
        <w:t xml:space="preserve"> </w:t>
      </w:r>
      <w:proofErr w:type="spellStart"/>
      <w:r w:rsidRPr="008C4ACF">
        <w:rPr>
          <w:color w:val="222222"/>
          <w:sz w:val="28"/>
          <w:szCs w:val="28"/>
        </w:rPr>
        <w:t>sách</w:t>
      </w:r>
      <w:proofErr w:type="spellEnd"/>
      <w:r w:rsidRPr="008C4ACF">
        <w:rPr>
          <w:color w:val="222222"/>
          <w:sz w:val="28"/>
          <w:szCs w:val="28"/>
        </w:rPr>
        <w:t xml:space="preserve"> </w:t>
      </w:r>
      <w:proofErr w:type="spellStart"/>
      <w:r w:rsidRPr="008C4ACF">
        <w:rPr>
          <w:color w:val="222222"/>
          <w:sz w:val="28"/>
          <w:szCs w:val="28"/>
        </w:rPr>
        <w:t>tham</w:t>
      </w:r>
      <w:proofErr w:type="spellEnd"/>
      <w:r w:rsidRPr="008C4ACF">
        <w:rPr>
          <w:color w:val="222222"/>
          <w:sz w:val="28"/>
          <w:szCs w:val="28"/>
        </w:rPr>
        <w:t xml:space="preserve"> </w:t>
      </w:r>
      <w:proofErr w:type="spellStart"/>
      <w:r w:rsidRPr="008C4ACF">
        <w:rPr>
          <w:color w:val="222222"/>
          <w:sz w:val="28"/>
          <w:szCs w:val="28"/>
        </w:rPr>
        <w:t>gia</w:t>
      </w:r>
      <w:proofErr w:type="spellEnd"/>
      <w:r w:rsidRPr="008C4ACF">
        <w:rPr>
          <w:color w:val="222222"/>
          <w:sz w:val="28"/>
          <w:szCs w:val="28"/>
        </w:rPr>
        <w:t xml:space="preserve"> </w:t>
      </w:r>
      <w:proofErr w:type="spellStart"/>
      <w:r w:rsidRPr="008C4ACF">
        <w:rPr>
          <w:color w:val="222222"/>
          <w:sz w:val="28"/>
          <w:szCs w:val="28"/>
        </w:rPr>
        <w:t>vào</w:t>
      </w:r>
      <w:proofErr w:type="spellEnd"/>
      <w:r w:rsidRPr="008C4ACF">
        <w:rPr>
          <w:color w:val="222222"/>
          <w:sz w:val="28"/>
          <w:szCs w:val="28"/>
        </w:rPr>
        <w:t xml:space="preserve"> </w:t>
      </w:r>
      <w:proofErr w:type="spellStart"/>
      <w:r w:rsidRPr="008C4ACF">
        <w:rPr>
          <w:color w:val="222222"/>
          <w:sz w:val="28"/>
          <w:szCs w:val="28"/>
        </w:rPr>
        <w:t>công</w:t>
      </w:r>
      <w:proofErr w:type="spellEnd"/>
      <w:r w:rsidRPr="008C4ACF">
        <w:rPr>
          <w:color w:val="222222"/>
          <w:sz w:val="28"/>
          <w:szCs w:val="28"/>
        </w:rPr>
        <w:t xml:space="preserve"> </w:t>
      </w:r>
      <w:proofErr w:type="spellStart"/>
      <w:r w:rsidRPr="008C4ACF">
        <w:rPr>
          <w:color w:val="222222"/>
          <w:sz w:val="28"/>
          <w:szCs w:val="28"/>
        </w:rPr>
        <w:t>tác</w:t>
      </w:r>
      <w:proofErr w:type="spellEnd"/>
      <w:r w:rsidRPr="008C4ACF">
        <w:rPr>
          <w:color w:val="222222"/>
          <w:sz w:val="28"/>
          <w:szCs w:val="28"/>
        </w:rPr>
        <w:t xml:space="preserve"> </w:t>
      </w:r>
      <w:proofErr w:type="spellStart"/>
      <w:r w:rsidRPr="008C4ACF">
        <w:rPr>
          <w:color w:val="222222"/>
          <w:sz w:val="28"/>
          <w:szCs w:val="28"/>
        </w:rPr>
        <w:t>chăm</w:t>
      </w:r>
      <w:proofErr w:type="spellEnd"/>
      <w:r w:rsidRPr="008C4ACF">
        <w:rPr>
          <w:color w:val="222222"/>
          <w:sz w:val="28"/>
          <w:szCs w:val="28"/>
        </w:rPr>
        <w:t xml:space="preserve"> </w:t>
      </w:r>
      <w:proofErr w:type="spellStart"/>
      <w:r w:rsidRPr="008C4ACF">
        <w:rPr>
          <w:color w:val="222222"/>
          <w:sz w:val="28"/>
          <w:szCs w:val="28"/>
        </w:rPr>
        <w:t>sóc</w:t>
      </w:r>
      <w:proofErr w:type="spellEnd"/>
      <w:r w:rsidRPr="008C4ACF">
        <w:rPr>
          <w:color w:val="222222"/>
          <w:sz w:val="28"/>
          <w:szCs w:val="28"/>
        </w:rPr>
        <w:t xml:space="preserve"> </w:t>
      </w:r>
      <w:proofErr w:type="spellStart"/>
      <w:r w:rsidRPr="008C4ACF">
        <w:rPr>
          <w:color w:val="222222"/>
          <w:sz w:val="28"/>
          <w:szCs w:val="28"/>
        </w:rPr>
        <w:t>và</w:t>
      </w:r>
      <w:proofErr w:type="spellEnd"/>
      <w:r w:rsidRPr="008C4ACF">
        <w:rPr>
          <w:color w:val="222222"/>
          <w:sz w:val="28"/>
          <w:szCs w:val="28"/>
        </w:rPr>
        <w:t xml:space="preserve"> </w:t>
      </w:r>
      <w:proofErr w:type="spellStart"/>
      <w:r w:rsidRPr="008C4ACF">
        <w:rPr>
          <w:color w:val="222222"/>
          <w:sz w:val="28"/>
          <w:szCs w:val="28"/>
        </w:rPr>
        <w:t>bảo</w:t>
      </w:r>
      <w:proofErr w:type="spellEnd"/>
      <w:r w:rsidRPr="008C4ACF">
        <w:rPr>
          <w:color w:val="222222"/>
          <w:sz w:val="28"/>
          <w:szCs w:val="28"/>
        </w:rPr>
        <w:t xml:space="preserve"> </w:t>
      </w:r>
      <w:proofErr w:type="spellStart"/>
      <w:r w:rsidRPr="008C4ACF">
        <w:rPr>
          <w:color w:val="222222"/>
          <w:sz w:val="28"/>
          <w:szCs w:val="28"/>
        </w:rPr>
        <w:t>vệ</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em</w:t>
      </w:r>
      <w:proofErr w:type="spellEnd"/>
      <w:r w:rsidRPr="008C4ACF">
        <w:rPr>
          <w:color w:val="222222"/>
          <w:sz w:val="28"/>
          <w:szCs w:val="28"/>
        </w:rPr>
        <w:t xml:space="preserve"> </w:t>
      </w:r>
      <w:proofErr w:type="spellStart"/>
      <w:r w:rsidRPr="008C4ACF">
        <w:rPr>
          <w:color w:val="222222"/>
          <w:sz w:val="28"/>
          <w:szCs w:val="28"/>
        </w:rPr>
        <w:t>có</w:t>
      </w:r>
      <w:proofErr w:type="spellEnd"/>
      <w:r w:rsidRPr="008C4ACF">
        <w:rPr>
          <w:color w:val="222222"/>
          <w:sz w:val="28"/>
          <w:szCs w:val="28"/>
        </w:rPr>
        <w:t xml:space="preserve"> </w:t>
      </w:r>
      <w:proofErr w:type="spellStart"/>
      <w:r w:rsidRPr="008C4ACF">
        <w:rPr>
          <w:color w:val="222222"/>
          <w:sz w:val="28"/>
          <w:szCs w:val="28"/>
        </w:rPr>
        <w:t>hoàn</w:t>
      </w:r>
      <w:proofErr w:type="spellEnd"/>
      <w:r w:rsidRPr="008C4ACF">
        <w:rPr>
          <w:color w:val="222222"/>
          <w:sz w:val="28"/>
          <w:szCs w:val="28"/>
        </w:rPr>
        <w:t xml:space="preserve"> </w:t>
      </w:r>
      <w:proofErr w:type="spellStart"/>
      <w:r w:rsidRPr="008C4ACF">
        <w:rPr>
          <w:color w:val="222222"/>
          <w:sz w:val="28"/>
          <w:szCs w:val="28"/>
        </w:rPr>
        <w:t>cảnh</w:t>
      </w:r>
      <w:proofErr w:type="spellEnd"/>
      <w:r w:rsidRPr="008C4ACF">
        <w:rPr>
          <w:color w:val="222222"/>
          <w:sz w:val="28"/>
          <w:szCs w:val="28"/>
        </w:rPr>
        <w:t xml:space="preserve"> </w:t>
      </w:r>
      <w:proofErr w:type="spellStart"/>
      <w:r w:rsidRPr="008C4ACF">
        <w:rPr>
          <w:color w:val="222222"/>
          <w:sz w:val="28"/>
          <w:szCs w:val="28"/>
        </w:rPr>
        <w:t>đặc</w:t>
      </w:r>
      <w:proofErr w:type="spellEnd"/>
      <w:r w:rsidRPr="008C4ACF">
        <w:rPr>
          <w:color w:val="222222"/>
          <w:sz w:val="28"/>
          <w:szCs w:val="28"/>
        </w:rPr>
        <w:t xml:space="preserve"> </w:t>
      </w:r>
      <w:proofErr w:type="spellStart"/>
      <w:r w:rsidRPr="008C4ACF">
        <w:rPr>
          <w:color w:val="222222"/>
          <w:sz w:val="28"/>
          <w:szCs w:val="28"/>
        </w:rPr>
        <w:t>biệt</w:t>
      </w:r>
      <w:proofErr w:type="spellEnd"/>
      <w:r w:rsidRPr="008C4ACF">
        <w:rPr>
          <w:color w:val="222222"/>
          <w:sz w:val="28"/>
          <w:szCs w:val="28"/>
        </w:rPr>
        <w:t>.</w:t>
      </w:r>
    </w:p>
    <w:p w14:paraId="646FDCDC" w14:textId="5B37B345" w:rsidR="008C1739" w:rsidRPr="008C1739" w:rsidRDefault="008C1739" w:rsidP="008C1739">
      <w:pPr>
        <w:spacing w:before="120" w:after="120" w:line="360" w:lineRule="exact"/>
        <w:ind w:firstLine="720"/>
        <w:jc w:val="both"/>
        <w:rPr>
          <w:b/>
          <w:bCs/>
          <w:color w:val="FF0000"/>
          <w:sz w:val="28"/>
          <w:szCs w:val="28"/>
        </w:rPr>
      </w:pPr>
      <w:r w:rsidRPr="008C4ACF">
        <w:rPr>
          <w:color w:val="222222"/>
          <w:sz w:val="28"/>
          <w:szCs w:val="28"/>
        </w:rPr>
        <w:t xml:space="preserve">Giao </w:t>
      </w:r>
      <w:proofErr w:type="spellStart"/>
      <w:r w:rsidRPr="008C4ACF">
        <w:rPr>
          <w:color w:val="222222"/>
          <w:sz w:val="28"/>
          <w:szCs w:val="28"/>
        </w:rPr>
        <w:t>Đảng</w:t>
      </w:r>
      <w:proofErr w:type="spellEnd"/>
      <w:r w:rsidRPr="008C4ACF">
        <w:rPr>
          <w:color w:val="222222"/>
          <w:sz w:val="28"/>
          <w:szCs w:val="28"/>
        </w:rPr>
        <w:t xml:space="preserve"> </w:t>
      </w:r>
      <w:proofErr w:type="spellStart"/>
      <w:r w:rsidRPr="008C4ACF">
        <w:rPr>
          <w:color w:val="222222"/>
          <w:sz w:val="28"/>
          <w:szCs w:val="28"/>
        </w:rPr>
        <w:t>ủy</w:t>
      </w:r>
      <w:proofErr w:type="spellEnd"/>
      <w:r w:rsidRPr="008C4ACF">
        <w:rPr>
          <w:color w:val="222222"/>
          <w:sz w:val="28"/>
          <w:szCs w:val="28"/>
        </w:rPr>
        <w:t xml:space="preserve"> </w:t>
      </w:r>
      <w:proofErr w:type="spellStart"/>
      <w:r w:rsidRPr="008C4ACF">
        <w:rPr>
          <w:color w:val="222222"/>
          <w:sz w:val="28"/>
          <w:szCs w:val="28"/>
        </w:rPr>
        <w:t>Chính</w:t>
      </w:r>
      <w:proofErr w:type="spellEnd"/>
      <w:r w:rsidRPr="008C4ACF">
        <w:rPr>
          <w:color w:val="222222"/>
          <w:sz w:val="28"/>
          <w:szCs w:val="28"/>
        </w:rPr>
        <w:t xml:space="preserve"> </w:t>
      </w:r>
      <w:proofErr w:type="spellStart"/>
      <w:r w:rsidRPr="008C4ACF">
        <w:rPr>
          <w:color w:val="222222"/>
          <w:sz w:val="28"/>
          <w:szCs w:val="28"/>
        </w:rPr>
        <w:t>phủ</w:t>
      </w:r>
      <w:proofErr w:type="spellEnd"/>
      <w:r w:rsidRPr="008C4ACF">
        <w:rPr>
          <w:color w:val="222222"/>
          <w:sz w:val="28"/>
          <w:szCs w:val="28"/>
        </w:rPr>
        <w:t xml:space="preserve"> </w:t>
      </w:r>
      <w:proofErr w:type="spellStart"/>
      <w:r w:rsidRPr="008C4ACF">
        <w:rPr>
          <w:color w:val="222222"/>
          <w:sz w:val="28"/>
          <w:szCs w:val="28"/>
        </w:rPr>
        <w:t>chỉ</w:t>
      </w:r>
      <w:proofErr w:type="spellEnd"/>
      <w:r w:rsidRPr="008C4ACF">
        <w:rPr>
          <w:color w:val="222222"/>
          <w:sz w:val="28"/>
          <w:szCs w:val="28"/>
        </w:rPr>
        <w:t xml:space="preserve"> </w:t>
      </w:r>
      <w:proofErr w:type="spellStart"/>
      <w:r w:rsidRPr="008C4ACF">
        <w:rPr>
          <w:color w:val="222222"/>
          <w:sz w:val="28"/>
          <w:szCs w:val="28"/>
        </w:rPr>
        <w:t>đạo</w:t>
      </w:r>
      <w:proofErr w:type="spellEnd"/>
      <w:r w:rsidRPr="008C4ACF">
        <w:rPr>
          <w:color w:val="222222"/>
          <w:sz w:val="28"/>
          <w:szCs w:val="28"/>
        </w:rPr>
        <w:t xml:space="preserve"> </w:t>
      </w:r>
      <w:proofErr w:type="spellStart"/>
      <w:r w:rsidRPr="008C4ACF">
        <w:rPr>
          <w:color w:val="222222"/>
          <w:sz w:val="28"/>
          <w:szCs w:val="28"/>
        </w:rPr>
        <w:t>Đảng</w:t>
      </w:r>
      <w:proofErr w:type="spellEnd"/>
      <w:r w:rsidRPr="008C4ACF">
        <w:rPr>
          <w:color w:val="222222"/>
          <w:sz w:val="28"/>
          <w:szCs w:val="28"/>
        </w:rPr>
        <w:t xml:space="preserve"> </w:t>
      </w:r>
      <w:proofErr w:type="spellStart"/>
      <w:r w:rsidRPr="008C4ACF">
        <w:rPr>
          <w:color w:val="222222"/>
          <w:sz w:val="28"/>
          <w:szCs w:val="28"/>
        </w:rPr>
        <w:t>ủy</w:t>
      </w:r>
      <w:proofErr w:type="spellEnd"/>
      <w:r w:rsidRPr="008C4ACF">
        <w:rPr>
          <w:color w:val="222222"/>
          <w:sz w:val="28"/>
          <w:szCs w:val="28"/>
        </w:rPr>
        <w:t xml:space="preserve"> </w:t>
      </w:r>
      <w:proofErr w:type="spellStart"/>
      <w:r w:rsidRPr="008C4ACF">
        <w:rPr>
          <w:color w:val="222222"/>
          <w:sz w:val="28"/>
          <w:szCs w:val="28"/>
        </w:rPr>
        <w:t>Bộ</w:t>
      </w:r>
      <w:proofErr w:type="spellEnd"/>
      <w:r w:rsidRPr="008C4ACF">
        <w:rPr>
          <w:color w:val="222222"/>
          <w:sz w:val="28"/>
          <w:szCs w:val="28"/>
        </w:rPr>
        <w:t xml:space="preserve"> Y </w:t>
      </w:r>
      <w:proofErr w:type="spellStart"/>
      <w:r w:rsidRPr="008C4ACF">
        <w:rPr>
          <w:color w:val="222222"/>
          <w:sz w:val="28"/>
          <w:szCs w:val="28"/>
        </w:rPr>
        <w:t>tế</w:t>
      </w:r>
      <w:proofErr w:type="spellEnd"/>
      <w:r w:rsidRPr="008C4ACF">
        <w:rPr>
          <w:color w:val="222222"/>
          <w:sz w:val="28"/>
          <w:szCs w:val="28"/>
        </w:rPr>
        <w:t xml:space="preserve"> </w:t>
      </w:r>
      <w:proofErr w:type="spellStart"/>
      <w:r w:rsidRPr="008C4ACF">
        <w:rPr>
          <w:color w:val="222222"/>
          <w:sz w:val="28"/>
          <w:szCs w:val="28"/>
        </w:rPr>
        <w:t>chủ</w:t>
      </w:r>
      <w:proofErr w:type="spellEnd"/>
      <w:r w:rsidRPr="008C4ACF">
        <w:rPr>
          <w:color w:val="222222"/>
          <w:sz w:val="28"/>
          <w:szCs w:val="28"/>
        </w:rPr>
        <w:t xml:space="preserve"> </w:t>
      </w:r>
      <w:proofErr w:type="spellStart"/>
      <w:r w:rsidRPr="008C4ACF">
        <w:rPr>
          <w:color w:val="222222"/>
          <w:sz w:val="28"/>
          <w:szCs w:val="28"/>
        </w:rPr>
        <w:t>trì</w:t>
      </w:r>
      <w:proofErr w:type="spellEnd"/>
      <w:r w:rsidRPr="008C4ACF">
        <w:rPr>
          <w:color w:val="222222"/>
          <w:sz w:val="28"/>
          <w:szCs w:val="28"/>
        </w:rPr>
        <w:t xml:space="preserve"> </w:t>
      </w:r>
      <w:proofErr w:type="spellStart"/>
      <w:r w:rsidRPr="008C4ACF">
        <w:rPr>
          <w:color w:val="222222"/>
          <w:sz w:val="28"/>
          <w:szCs w:val="28"/>
        </w:rPr>
        <w:t>xây</w:t>
      </w:r>
      <w:proofErr w:type="spellEnd"/>
      <w:r w:rsidRPr="008C4ACF">
        <w:rPr>
          <w:color w:val="222222"/>
          <w:sz w:val="28"/>
          <w:szCs w:val="28"/>
        </w:rPr>
        <w:t xml:space="preserve"> </w:t>
      </w:r>
      <w:proofErr w:type="spellStart"/>
      <w:r w:rsidRPr="008C4ACF">
        <w:rPr>
          <w:color w:val="222222"/>
          <w:sz w:val="28"/>
          <w:szCs w:val="28"/>
        </w:rPr>
        <w:t>dựng</w:t>
      </w:r>
      <w:proofErr w:type="spellEnd"/>
      <w:r w:rsidRPr="008C4ACF">
        <w:rPr>
          <w:color w:val="222222"/>
          <w:sz w:val="28"/>
          <w:szCs w:val="28"/>
        </w:rPr>
        <w:t xml:space="preserve"> </w:t>
      </w:r>
      <w:proofErr w:type="spellStart"/>
      <w:r w:rsidRPr="008C4ACF">
        <w:rPr>
          <w:color w:val="222222"/>
          <w:sz w:val="28"/>
          <w:szCs w:val="28"/>
        </w:rPr>
        <w:t>và</w:t>
      </w:r>
      <w:proofErr w:type="spellEnd"/>
      <w:r w:rsidRPr="008C4ACF">
        <w:rPr>
          <w:color w:val="222222"/>
          <w:sz w:val="28"/>
          <w:szCs w:val="28"/>
        </w:rPr>
        <w:t xml:space="preserve"> </w:t>
      </w:r>
      <w:proofErr w:type="spellStart"/>
      <w:r w:rsidRPr="008C4ACF">
        <w:rPr>
          <w:color w:val="222222"/>
          <w:sz w:val="28"/>
          <w:szCs w:val="28"/>
        </w:rPr>
        <w:t>hoàn</w:t>
      </w:r>
      <w:proofErr w:type="spellEnd"/>
      <w:r w:rsidRPr="008C4ACF">
        <w:rPr>
          <w:color w:val="222222"/>
          <w:sz w:val="28"/>
          <w:szCs w:val="28"/>
        </w:rPr>
        <w:t xml:space="preserve"> </w:t>
      </w:r>
      <w:proofErr w:type="spellStart"/>
      <w:r w:rsidRPr="008C4ACF">
        <w:rPr>
          <w:color w:val="222222"/>
          <w:sz w:val="28"/>
          <w:szCs w:val="28"/>
        </w:rPr>
        <w:t>thiện</w:t>
      </w:r>
      <w:proofErr w:type="spellEnd"/>
      <w:r w:rsidRPr="008C4ACF">
        <w:rPr>
          <w:color w:val="222222"/>
          <w:sz w:val="28"/>
          <w:szCs w:val="28"/>
        </w:rPr>
        <w:t xml:space="preserve"> </w:t>
      </w:r>
      <w:proofErr w:type="spellStart"/>
      <w:r w:rsidRPr="008C4ACF">
        <w:rPr>
          <w:color w:val="222222"/>
          <w:sz w:val="28"/>
          <w:szCs w:val="28"/>
        </w:rPr>
        <w:t>quy</w:t>
      </w:r>
      <w:proofErr w:type="spellEnd"/>
      <w:r w:rsidRPr="008C4ACF">
        <w:rPr>
          <w:color w:val="222222"/>
          <w:sz w:val="28"/>
          <w:szCs w:val="28"/>
        </w:rPr>
        <w:t xml:space="preserve"> </w:t>
      </w:r>
      <w:proofErr w:type="spellStart"/>
      <w:r w:rsidRPr="008C4ACF">
        <w:rPr>
          <w:color w:val="222222"/>
          <w:sz w:val="28"/>
          <w:szCs w:val="28"/>
        </w:rPr>
        <w:t>trình</w:t>
      </w:r>
      <w:proofErr w:type="spellEnd"/>
      <w:r w:rsidRPr="008C4ACF">
        <w:rPr>
          <w:color w:val="222222"/>
          <w:sz w:val="28"/>
          <w:szCs w:val="28"/>
        </w:rPr>
        <w:t xml:space="preserve"> </w:t>
      </w:r>
      <w:proofErr w:type="spellStart"/>
      <w:r w:rsidRPr="008C4ACF">
        <w:rPr>
          <w:color w:val="222222"/>
          <w:sz w:val="28"/>
          <w:szCs w:val="28"/>
        </w:rPr>
        <w:t>liên</w:t>
      </w:r>
      <w:proofErr w:type="spellEnd"/>
      <w:r w:rsidRPr="008C4ACF">
        <w:rPr>
          <w:color w:val="222222"/>
          <w:sz w:val="28"/>
          <w:szCs w:val="28"/>
        </w:rPr>
        <w:t xml:space="preserve"> </w:t>
      </w:r>
      <w:proofErr w:type="spellStart"/>
      <w:r w:rsidRPr="008C4ACF">
        <w:rPr>
          <w:color w:val="222222"/>
          <w:sz w:val="28"/>
          <w:szCs w:val="28"/>
        </w:rPr>
        <w:t>thông</w:t>
      </w:r>
      <w:proofErr w:type="spellEnd"/>
      <w:r w:rsidRPr="008C4ACF">
        <w:rPr>
          <w:color w:val="222222"/>
          <w:sz w:val="28"/>
          <w:szCs w:val="28"/>
        </w:rPr>
        <w:t xml:space="preserve"> </w:t>
      </w:r>
      <w:proofErr w:type="spellStart"/>
      <w:r w:rsidRPr="008C4ACF">
        <w:rPr>
          <w:color w:val="222222"/>
          <w:sz w:val="28"/>
          <w:szCs w:val="28"/>
        </w:rPr>
        <w:t>từ</w:t>
      </w:r>
      <w:proofErr w:type="spellEnd"/>
      <w:r w:rsidRPr="008C4ACF">
        <w:rPr>
          <w:color w:val="222222"/>
          <w:sz w:val="28"/>
          <w:szCs w:val="28"/>
        </w:rPr>
        <w:t xml:space="preserve"> </w:t>
      </w:r>
      <w:proofErr w:type="spellStart"/>
      <w:r w:rsidRPr="008C4ACF">
        <w:rPr>
          <w:color w:val="222222"/>
          <w:sz w:val="28"/>
          <w:szCs w:val="28"/>
        </w:rPr>
        <w:t>phát</w:t>
      </w:r>
      <w:proofErr w:type="spellEnd"/>
      <w:r w:rsidRPr="008C4ACF">
        <w:rPr>
          <w:color w:val="222222"/>
          <w:sz w:val="28"/>
          <w:szCs w:val="28"/>
        </w:rPr>
        <w:t xml:space="preserve"> </w:t>
      </w:r>
      <w:proofErr w:type="spellStart"/>
      <w:r w:rsidRPr="008C4ACF">
        <w:rPr>
          <w:color w:val="222222"/>
          <w:sz w:val="28"/>
          <w:szCs w:val="28"/>
        </w:rPr>
        <w:t>hiện</w:t>
      </w:r>
      <w:proofErr w:type="spellEnd"/>
      <w:r w:rsidRPr="008C4ACF">
        <w:rPr>
          <w:color w:val="222222"/>
          <w:sz w:val="28"/>
          <w:szCs w:val="28"/>
        </w:rPr>
        <w:t xml:space="preserve"> - </w:t>
      </w:r>
      <w:proofErr w:type="spellStart"/>
      <w:r w:rsidRPr="008C4ACF">
        <w:rPr>
          <w:color w:val="222222"/>
          <w:sz w:val="28"/>
          <w:szCs w:val="28"/>
        </w:rPr>
        <w:t>tiếp</w:t>
      </w:r>
      <w:proofErr w:type="spellEnd"/>
      <w:r w:rsidRPr="008C4ACF">
        <w:rPr>
          <w:color w:val="222222"/>
          <w:sz w:val="28"/>
          <w:szCs w:val="28"/>
        </w:rPr>
        <w:t xml:space="preserve"> </w:t>
      </w:r>
      <w:proofErr w:type="spellStart"/>
      <w:r w:rsidRPr="008C4ACF">
        <w:rPr>
          <w:color w:val="222222"/>
          <w:sz w:val="28"/>
          <w:szCs w:val="28"/>
        </w:rPr>
        <w:t>nhận</w:t>
      </w:r>
      <w:proofErr w:type="spellEnd"/>
      <w:r w:rsidRPr="008C4ACF">
        <w:rPr>
          <w:color w:val="222222"/>
          <w:sz w:val="28"/>
          <w:szCs w:val="28"/>
        </w:rPr>
        <w:t xml:space="preserve"> - </w:t>
      </w:r>
      <w:proofErr w:type="spellStart"/>
      <w:r w:rsidRPr="008C4ACF">
        <w:rPr>
          <w:color w:val="222222"/>
          <w:sz w:val="28"/>
          <w:szCs w:val="28"/>
        </w:rPr>
        <w:t>chăm</w:t>
      </w:r>
      <w:proofErr w:type="spellEnd"/>
      <w:r w:rsidRPr="008C4ACF">
        <w:rPr>
          <w:color w:val="222222"/>
          <w:sz w:val="28"/>
          <w:szCs w:val="28"/>
        </w:rPr>
        <w:t xml:space="preserve"> </w:t>
      </w:r>
      <w:proofErr w:type="spellStart"/>
      <w:r w:rsidRPr="008C4ACF">
        <w:rPr>
          <w:color w:val="222222"/>
          <w:sz w:val="28"/>
          <w:szCs w:val="28"/>
        </w:rPr>
        <w:t>sóc</w:t>
      </w:r>
      <w:proofErr w:type="spellEnd"/>
      <w:r w:rsidRPr="008C4ACF">
        <w:rPr>
          <w:color w:val="222222"/>
          <w:sz w:val="28"/>
          <w:szCs w:val="28"/>
        </w:rPr>
        <w:t xml:space="preserve"> ban </w:t>
      </w:r>
      <w:proofErr w:type="spellStart"/>
      <w:r w:rsidRPr="008C4ACF">
        <w:rPr>
          <w:color w:val="222222"/>
          <w:sz w:val="28"/>
          <w:szCs w:val="28"/>
        </w:rPr>
        <w:t>đầu</w:t>
      </w:r>
      <w:proofErr w:type="spellEnd"/>
      <w:r w:rsidRPr="008C4ACF">
        <w:rPr>
          <w:color w:val="222222"/>
          <w:sz w:val="28"/>
          <w:szCs w:val="28"/>
        </w:rPr>
        <w:t xml:space="preserve"> </w:t>
      </w:r>
      <w:proofErr w:type="spellStart"/>
      <w:r w:rsidRPr="008C4ACF">
        <w:rPr>
          <w:color w:val="222222"/>
          <w:sz w:val="28"/>
          <w:szCs w:val="28"/>
        </w:rPr>
        <w:t>đối</w:t>
      </w:r>
      <w:proofErr w:type="spellEnd"/>
      <w:r w:rsidRPr="008C4ACF">
        <w:rPr>
          <w:color w:val="222222"/>
          <w:sz w:val="28"/>
          <w:szCs w:val="28"/>
        </w:rPr>
        <w:t xml:space="preserve"> </w:t>
      </w:r>
      <w:proofErr w:type="spellStart"/>
      <w:r w:rsidRPr="008C4ACF">
        <w:rPr>
          <w:color w:val="222222"/>
          <w:sz w:val="28"/>
          <w:szCs w:val="28"/>
        </w:rPr>
        <w:t>với</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em</w:t>
      </w:r>
      <w:proofErr w:type="spellEnd"/>
      <w:r w:rsidRPr="008C4ACF">
        <w:rPr>
          <w:color w:val="222222"/>
          <w:sz w:val="28"/>
          <w:szCs w:val="28"/>
        </w:rPr>
        <w:t xml:space="preserve"> </w:t>
      </w:r>
      <w:proofErr w:type="spellStart"/>
      <w:r w:rsidRPr="008C4ACF">
        <w:rPr>
          <w:color w:val="222222"/>
          <w:sz w:val="28"/>
          <w:szCs w:val="28"/>
        </w:rPr>
        <w:t>bị</w:t>
      </w:r>
      <w:proofErr w:type="spellEnd"/>
      <w:r w:rsidRPr="008C4ACF">
        <w:rPr>
          <w:color w:val="222222"/>
          <w:sz w:val="28"/>
          <w:szCs w:val="28"/>
        </w:rPr>
        <w:t xml:space="preserve"> </w:t>
      </w:r>
      <w:proofErr w:type="spellStart"/>
      <w:r w:rsidRPr="008C4ACF">
        <w:rPr>
          <w:color w:val="222222"/>
          <w:sz w:val="28"/>
          <w:szCs w:val="28"/>
        </w:rPr>
        <w:t>bỏ</w:t>
      </w:r>
      <w:proofErr w:type="spellEnd"/>
      <w:r w:rsidRPr="008C4ACF">
        <w:rPr>
          <w:color w:val="222222"/>
          <w:sz w:val="28"/>
          <w:szCs w:val="28"/>
        </w:rPr>
        <w:t xml:space="preserve"> </w:t>
      </w:r>
      <w:proofErr w:type="spellStart"/>
      <w:r w:rsidRPr="008C4ACF">
        <w:rPr>
          <w:color w:val="222222"/>
          <w:sz w:val="28"/>
          <w:szCs w:val="28"/>
        </w:rPr>
        <w:t>rơi</w:t>
      </w:r>
      <w:proofErr w:type="spellEnd"/>
      <w:r w:rsidRPr="008C4ACF">
        <w:rPr>
          <w:color w:val="222222"/>
          <w:sz w:val="28"/>
          <w:szCs w:val="28"/>
        </w:rPr>
        <w:t xml:space="preserve">, </w:t>
      </w:r>
      <w:proofErr w:type="spellStart"/>
      <w:r w:rsidRPr="008C4ACF">
        <w:rPr>
          <w:color w:val="222222"/>
          <w:sz w:val="28"/>
          <w:szCs w:val="28"/>
        </w:rPr>
        <w:t>bảo</w:t>
      </w:r>
      <w:proofErr w:type="spellEnd"/>
      <w:r w:rsidRPr="008C4ACF">
        <w:rPr>
          <w:color w:val="222222"/>
          <w:sz w:val="28"/>
          <w:szCs w:val="28"/>
        </w:rPr>
        <w:t xml:space="preserve"> </w:t>
      </w:r>
      <w:proofErr w:type="spellStart"/>
      <w:r w:rsidRPr="008C4ACF">
        <w:rPr>
          <w:color w:val="222222"/>
          <w:sz w:val="28"/>
          <w:szCs w:val="28"/>
        </w:rPr>
        <w:t>đảm</w:t>
      </w:r>
      <w:proofErr w:type="spellEnd"/>
      <w:r w:rsidRPr="008C4ACF">
        <w:rPr>
          <w:color w:val="222222"/>
          <w:sz w:val="28"/>
          <w:szCs w:val="28"/>
        </w:rPr>
        <w:t xml:space="preserve"> </w:t>
      </w:r>
      <w:proofErr w:type="spellStart"/>
      <w:r w:rsidRPr="008C4ACF">
        <w:rPr>
          <w:color w:val="222222"/>
          <w:sz w:val="28"/>
          <w:szCs w:val="28"/>
        </w:rPr>
        <w:t>mọi</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bị</w:t>
      </w:r>
      <w:proofErr w:type="spellEnd"/>
      <w:r w:rsidRPr="008C4ACF">
        <w:rPr>
          <w:color w:val="222222"/>
          <w:sz w:val="28"/>
          <w:szCs w:val="28"/>
        </w:rPr>
        <w:t xml:space="preserve"> </w:t>
      </w:r>
      <w:proofErr w:type="spellStart"/>
      <w:r w:rsidRPr="008C4ACF">
        <w:rPr>
          <w:color w:val="222222"/>
          <w:sz w:val="28"/>
          <w:szCs w:val="28"/>
        </w:rPr>
        <w:t>bỏ</w:t>
      </w:r>
      <w:proofErr w:type="spellEnd"/>
      <w:r w:rsidRPr="008C4ACF">
        <w:rPr>
          <w:color w:val="222222"/>
          <w:sz w:val="28"/>
          <w:szCs w:val="28"/>
        </w:rPr>
        <w:t xml:space="preserve"> </w:t>
      </w:r>
      <w:proofErr w:type="spellStart"/>
      <w:r w:rsidRPr="008C4ACF">
        <w:rPr>
          <w:color w:val="222222"/>
          <w:sz w:val="28"/>
          <w:szCs w:val="28"/>
        </w:rPr>
        <w:t>rơi</w:t>
      </w:r>
      <w:proofErr w:type="spellEnd"/>
      <w:r w:rsidRPr="008C4ACF">
        <w:rPr>
          <w:color w:val="222222"/>
          <w:sz w:val="28"/>
          <w:szCs w:val="28"/>
        </w:rPr>
        <w:t xml:space="preserve"> </w:t>
      </w:r>
      <w:proofErr w:type="spellStart"/>
      <w:r w:rsidRPr="008C4ACF">
        <w:rPr>
          <w:color w:val="222222"/>
          <w:sz w:val="28"/>
          <w:szCs w:val="28"/>
        </w:rPr>
        <w:t>đều</w:t>
      </w:r>
      <w:proofErr w:type="spellEnd"/>
      <w:r w:rsidRPr="008C4ACF">
        <w:rPr>
          <w:color w:val="222222"/>
          <w:sz w:val="28"/>
          <w:szCs w:val="28"/>
        </w:rPr>
        <w:t xml:space="preserve"> </w:t>
      </w:r>
      <w:proofErr w:type="spellStart"/>
      <w:r w:rsidRPr="008C4ACF">
        <w:rPr>
          <w:color w:val="222222"/>
          <w:sz w:val="28"/>
          <w:szCs w:val="28"/>
        </w:rPr>
        <w:t>được</w:t>
      </w:r>
      <w:proofErr w:type="spellEnd"/>
      <w:r w:rsidRPr="008C4ACF">
        <w:rPr>
          <w:color w:val="222222"/>
          <w:sz w:val="28"/>
          <w:szCs w:val="28"/>
        </w:rPr>
        <w:t xml:space="preserve"> </w:t>
      </w:r>
      <w:proofErr w:type="spellStart"/>
      <w:r w:rsidRPr="008C4ACF">
        <w:rPr>
          <w:color w:val="222222"/>
          <w:sz w:val="28"/>
          <w:szCs w:val="28"/>
        </w:rPr>
        <w:t>hỗ</w:t>
      </w:r>
      <w:proofErr w:type="spellEnd"/>
      <w:r w:rsidRPr="008C4ACF">
        <w:rPr>
          <w:color w:val="222222"/>
          <w:sz w:val="28"/>
          <w:szCs w:val="28"/>
        </w:rPr>
        <w:t xml:space="preserve"> </w:t>
      </w:r>
      <w:proofErr w:type="spellStart"/>
      <w:r w:rsidRPr="008C4ACF">
        <w:rPr>
          <w:color w:val="222222"/>
          <w:sz w:val="28"/>
          <w:szCs w:val="28"/>
        </w:rPr>
        <w:t>trợ</w:t>
      </w:r>
      <w:proofErr w:type="spellEnd"/>
      <w:r w:rsidRPr="008C4ACF">
        <w:rPr>
          <w:color w:val="222222"/>
          <w:sz w:val="28"/>
          <w:szCs w:val="28"/>
        </w:rPr>
        <w:t xml:space="preserve"> </w:t>
      </w:r>
      <w:proofErr w:type="spellStart"/>
      <w:r w:rsidRPr="008C4ACF">
        <w:rPr>
          <w:color w:val="222222"/>
          <w:sz w:val="28"/>
          <w:szCs w:val="28"/>
        </w:rPr>
        <w:t>ngay</w:t>
      </w:r>
      <w:proofErr w:type="spellEnd"/>
      <w:r w:rsidRPr="008C4ACF">
        <w:rPr>
          <w:color w:val="222222"/>
          <w:sz w:val="28"/>
          <w:szCs w:val="28"/>
        </w:rPr>
        <w:t xml:space="preserve"> </w:t>
      </w:r>
      <w:proofErr w:type="spellStart"/>
      <w:r w:rsidRPr="008C4ACF">
        <w:rPr>
          <w:color w:val="222222"/>
          <w:sz w:val="28"/>
          <w:szCs w:val="28"/>
        </w:rPr>
        <w:t>từ</w:t>
      </w:r>
      <w:proofErr w:type="spellEnd"/>
      <w:r w:rsidRPr="008C4ACF">
        <w:rPr>
          <w:color w:val="222222"/>
          <w:sz w:val="28"/>
          <w:szCs w:val="28"/>
        </w:rPr>
        <w:t xml:space="preserve"> </w:t>
      </w:r>
      <w:proofErr w:type="spellStart"/>
      <w:r w:rsidRPr="008C4ACF">
        <w:rPr>
          <w:color w:val="222222"/>
          <w:sz w:val="28"/>
          <w:szCs w:val="28"/>
        </w:rPr>
        <w:t>đầu</w:t>
      </w:r>
      <w:proofErr w:type="spellEnd"/>
      <w:r w:rsidRPr="008C4ACF">
        <w:rPr>
          <w:color w:val="222222"/>
          <w:sz w:val="28"/>
          <w:szCs w:val="28"/>
        </w:rPr>
        <w:t xml:space="preserve"> </w:t>
      </w:r>
      <w:proofErr w:type="spellStart"/>
      <w:r w:rsidRPr="008C4ACF">
        <w:rPr>
          <w:color w:val="222222"/>
          <w:sz w:val="28"/>
          <w:szCs w:val="28"/>
        </w:rPr>
        <w:t>và</w:t>
      </w:r>
      <w:proofErr w:type="spellEnd"/>
      <w:r w:rsidRPr="008C4ACF">
        <w:rPr>
          <w:color w:val="222222"/>
          <w:sz w:val="28"/>
          <w:szCs w:val="28"/>
        </w:rPr>
        <w:t xml:space="preserve"> </w:t>
      </w:r>
      <w:proofErr w:type="spellStart"/>
      <w:r w:rsidRPr="008C4ACF">
        <w:rPr>
          <w:color w:val="222222"/>
          <w:sz w:val="28"/>
          <w:szCs w:val="28"/>
        </w:rPr>
        <w:t>quản</w:t>
      </w:r>
      <w:proofErr w:type="spellEnd"/>
      <w:r w:rsidRPr="008C4ACF">
        <w:rPr>
          <w:color w:val="222222"/>
          <w:sz w:val="28"/>
          <w:szCs w:val="28"/>
        </w:rPr>
        <w:t xml:space="preserve"> </w:t>
      </w:r>
      <w:proofErr w:type="spellStart"/>
      <w:r w:rsidRPr="008C4ACF">
        <w:rPr>
          <w:color w:val="222222"/>
          <w:sz w:val="28"/>
          <w:szCs w:val="28"/>
        </w:rPr>
        <w:t>lý</w:t>
      </w:r>
      <w:proofErr w:type="spellEnd"/>
      <w:r w:rsidRPr="008C4ACF">
        <w:rPr>
          <w:color w:val="222222"/>
          <w:sz w:val="28"/>
          <w:szCs w:val="28"/>
        </w:rPr>
        <w:t xml:space="preserve"> </w:t>
      </w:r>
      <w:proofErr w:type="spellStart"/>
      <w:r w:rsidRPr="008C4ACF">
        <w:rPr>
          <w:color w:val="222222"/>
          <w:sz w:val="28"/>
          <w:szCs w:val="28"/>
        </w:rPr>
        <w:t>kết</w:t>
      </w:r>
      <w:proofErr w:type="spellEnd"/>
      <w:r w:rsidRPr="008C4ACF">
        <w:rPr>
          <w:color w:val="222222"/>
          <w:sz w:val="28"/>
          <w:szCs w:val="28"/>
        </w:rPr>
        <w:t xml:space="preserve"> </w:t>
      </w:r>
      <w:proofErr w:type="spellStart"/>
      <w:r w:rsidRPr="008C4ACF">
        <w:rPr>
          <w:color w:val="222222"/>
          <w:sz w:val="28"/>
          <w:szCs w:val="28"/>
        </w:rPr>
        <w:t>nối</w:t>
      </w:r>
      <w:proofErr w:type="spellEnd"/>
      <w:r w:rsidRPr="008C4ACF">
        <w:rPr>
          <w:color w:val="222222"/>
          <w:sz w:val="28"/>
          <w:szCs w:val="28"/>
        </w:rPr>
        <w:t xml:space="preserve"> </w:t>
      </w:r>
      <w:proofErr w:type="spellStart"/>
      <w:r w:rsidRPr="008C4ACF">
        <w:rPr>
          <w:color w:val="222222"/>
          <w:sz w:val="28"/>
          <w:szCs w:val="28"/>
        </w:rPr>
        <w:t>với</w:t>
      </w:r>
      <w:proofErr w:type="spellEnd"/>
      <w:r w:rsidRPr="008C4ACF">
        <w:rPr>
          <w:color w:val="222222"/>
          <w:sz w:val="28"/>
          <w:szCs w:val="28"/>
        </w:rPr>
        <w:t xml:space="preserve"> </w:t>
      </w:r>
      <w:proofErr w:type="spellStart"/>
      <w:r w:rsidRPr="008C4ACF">
        <w:rPr>
          <w:color w:val="222222"/>
          <w:sz w:val="28"/>
          <w:szCs w:val="28"/>
        </w:rPr>
        <w:t>cơ</w:t>
      </w:r>
      <w:proofErr w:type="spellEnd"/>
      <w:r w:rsidRPr="008C4ACF">
        <w:rPr>
          <w:color w:val="222222"/>
          <w:sz w:val="28"/>
          <w:szCs w:val="28"/>
        </w:rPr>
        <w:t xml:space="preserve"> </w:t>
      </w:r>
      <w:proofErr w:type="spellStart"/>
      <w:r w:rsidRPr="008C4ACF">
        <w:rPr>
          <w:color w:val="222222"/>
          <w:sz w:val="28"/>
          <w:szCs w:val="28"/>
        </w:rPr>
        <w:t>sở</w:t>
      </w:r>
      <w:proofErr w:type="spellEnd"/>
      <w:r w:rsidRPr="008C4ACF">
        <w:rPr>
          <w:color w:val="222222"/>
          <w:sz w:val="28"/>
          <w:szCs w:val="28"/>
        </w:rPr>
        <w:t xml:space="preserve"> </w:t>
      </w:r>
      <w:proofErr w:type="spellStart"/>
      <w:r w:rsidRPr="008C4ACF">
        <w:rPr>
          <w:color w:val="222222"/>
          <w:sz w:val="28"/>
          <w:szCs w:val="28"/>
        </w:rPr>
        <w:t>dữ</w:t>
      </w:r>
      <w:proofErr w:type="spellEnd"/>
      <w:r w:rsidRPr="008C4ACF">
        <w:rPr>
          <w:color w:val="222222"/>
          <w:sz w:val="28"/>
          <w:szCs w:val="28"/>
        </w:rPr>
        <w:t xml:space="preserve"> </w:t>
      </w:r>
      <w:proofErr w:type="spellStart"/>
      <w:r w:rsidRPr="008C4ACF">
        <w:rPr>
          <w:color w:val="222222"/>
          <w:sz w:val="28"/>
          <w:szCs w:val="28"/>
        </w:rPr>
        <w:t>liệu</w:t>
      </w:r>
      <w:proofErr w:type="spellEnd"/>
      <w:r w:rsidRPr="008C4ACF">
        <w:rPr>
          <w:color w:val="222222"/>
          <w:sz w:val="28"/>
          <w:szCs w:val="28"/>
        </w:rPr>
        <w:t xml:space="preserve"> </w:t>
      </w:r>
      <w:proofErr w:type="spellStart"/>
      <w:r w:rsidRPr="008C4ACF">
        <w:rPr>
          <w:color w:val="222222"/>
          <w:sz w:val="28"/>
          <w:szCs w:val="28"/>
        </w:rPr>
        <w:t>dân</w:t>
      </w:r>
      <w:proofErr w:type="spellEnd"/>
      <w:r w:rsidRPr="008C4ACF">
        <w:rPr>
          <w:color w:val="222222"/>
          <w:sz w:val="28"/>
          <w:szCs w:val="28"/>
        </w:rPr>
        <w:t xml:space="preserve"> </w:t>
      </w:r>
      <w:proofErr w:type="spellStart"/>
      <w:r w:rsidRPr="008C4ACF">
        <w:rPr>
          <w:color w:val="222222"/>
          <w:sz w:val="28"/>
          <w:szCs w:val="28"/>
        </w:rPr>
        <w:t>cư</w:t>
      </w:r>
      <w:proofErr w:type="spellEnd"/>
      <w:r w:rsidRPr="008C4ACF">
        <w:rPr>
          <w:color w:val="222222"/>
          <w:sz w:val="28"/>
          <w:szCs w:val="28"/>
        </w:rPr>
        <w:t xml:space="preserve">; </w:t>
      </w:r>
      <w:proofErr w:type="spellStart"/>
      <w:r w:rsidRPr="008C4ACF">
        <w:rPr>
          <w:color w:val="222222"/>
          <w:sz w:val="28"/>
          <w:szCs w:val="28"/>
        </w:rPr>
        <w:t>chỉ</w:t>
      </w:r>
      <w:proofErr w:type="spellEnd"/>
      <w:r w:rsidRPr="008C4ACF">
        <w:rPr>
          <w:color w:val="222222"/>
          <w:sz w:val="28"/>
          <w:szCs w:val="28"/>
        </w:rPr>
        <w:t xml:space="preserve"> </w:t>
      </w:r>
      <w:proofErr w:type="spellStart"/>
      <w:r w:rsidRPr="008C4ACF">
        <w:rPr>
          <w:color w:val="222222"/>
          <w:sz w:val="28"/>
          <w:szCs w:val="28"/>
        </w:rPr>
        <w:t>đạo</w:t>
      </w:r>
      <w:proofErr w:type="spellEnd"/>
      <w:r w:rsidRPr="008C4ACF">
        <w:rPr>
          <w:color w:val="222222"/>
          <w:sz w:val="28"/>
          <w:szCs w:val="28"/>
        </w:rPr>
        <w:t xml:space="preserve"> </w:t>
      </w:r>
      <w:proofErr w:type="spellStart"/>
      <w:r w:rsidRPr="008C4ACF">
        <w:rPr>
          <w:color w:val="222222"/>
          <w:sz w:val="28"/>
          <w:szCs w:val="28"/>
        </w:rPr>
        <w:t>Đảng</w:t>
      </w:r>
      <w:proofErr w:type="spellEnd"/>
      <w:r w:rsidRPr="008C4ACF">
        <w:rPr>
          <w:color w:val="222222"/>
          <w:sz w:val="28"/>
          <w:szCs w:val="28"/>
        </w:rPr>
        <w:t xml:space="preserve"> </w:t>
      </w:r>
      <w:proofErr w:type="spellStart"/>
      <w:r w:rsidRPr="008C4ACF">
        <w:rPr>
          <w:color w:val="222222"/>
          <w:sz w:val="28"/>
          <w:szCs w:val="28"/>
        </w:rPr>
        <w:t>ủy</w:t>
      </w:r>
      <w:proofErr w:type="spellEnd"/>
      <w:r w:rsidRPr="008C4ACF">
        <w:rPr>
          <w:color w:val="222222"/>
          <w:sz w:val="28"/>
          <w:szCs w:val="28"/>
        </w:rPr>
        <w:t xml:space="preserve"> </w:t>
      </w:r>
      <w:proofErr w:type="spellStart"/>
      <w:r w:rsidRPr="008C4ACF">
        <w:rPr>
          <w:color w:val="222222"/>
          <w:sz w:val="28"/>
          <w:szCs w:val="28"/>
        </w:rPr>
        <w:t>Bộ</w:t>
      </w:r>
      <w:proofErr w:type="spellEnd"/>
      <w:r w:rsidRPr="008C4ACF">
        <w:rPr>
          <w:color w:val="222222"/>
          <w:sz w:val="28"/>
          <w:szCs w:val="28"/>
        </w:rPr>
        <w:t xml:space="preserve"> </w:t>
      </w:r>
      <w:proofErr w:type="spellStart"/>
      <w:r w:rsidRPr="008C4ACF">
        <w:rPr>
          <w:color w:val="222222"/>
          <w:sz w:val="28"/>
          <w:szCs w:val="28"/>
        </w:rPr>
        <w:t>Giáo</w:t>
      </w:r>
      <w:proofErr w:type="spellEnd"/>
      <w:r w:rsidRPr="008C4ACF">
        <w:rPr>
          <w:color w:val="222222"/>
          <w:sz w:val="28"/>
          <w:szCs w:val="28"/>
        </w:rPr>
        <w:t xml:space="preserve"> </w:t>
      </w:r>
      <w:proofErr w:type="spellStart"/>
      <w:r w:rsidRPr="008C4ACF">
        <w:rPr>
          <w:color w:val="222222"/>
          <w:sz w:val="28"/>
          <w:szCs w:val="28"/>
        </w:rPr>
        <w:t>dục</w:t>
      </w:r>
      <w:proofErr w:type="spellEnd"/>
      <w:r w:rsidRPr="008C4ACF">
        <w:rPr>
          <w:color w:val="222222"/>
          <w:sz w:val="28"/>
          <w:szCs w:val="28"/>
        </w:rPr>
        <w:t xml:space="preserve"> </w:t>
      </w:r>
      <w:proofErr w:type="spellStart"/>
      <w:r w:rsidRPr="008C4ACF">
        <w:rPr>
          <w:color w:val="222222"/>
          <w:sz w:val="28"/>
          <w:szCs w:val="28"/>
        </w:rPr>
        <w:t>và</w:t>
      </w:r>
      <w:proofErr w:type="spellEnd"/>
      <w:r w:rsidRPr="008C4ACF">
        <w:rPr>
          <w:color w:val="222222"/>
          <w:sz w:val="28"/>
          <w:szCs w:val="28"/>
        </w:rPr>
        <w:t xml:space="preserve"> </w:t>
      </w:r>
      <w:proofErr w:type="spellStart"/>
      <w:r w:rsidRPr="008C4ACF">
        <w:rPr>
          <w:color w:val="222222"/>
          <w:sz w:val="28"/>
          <w:szCs w:val="28"/>
        </w:rPr>
        <w:t>Đào</w:t>
      </w:r>
      <w:proofErr w:type="spellEnd"/>
      <w:r w:rsidRPr="008C4ACF">
        <w:rPr>
          <w:color w:val="222222"/>
          <w:sz w:val="28"/>
          <w:szCs w:val="28"/>
        </w:rPr>
        <w:t xml:space="preserve"> </w:t>
      </w:r>
      <w:proofErr w:type="spellStart"/>
      <w:r w:rsidRPr="008C4ACF">
        <w:rPr>
          <w:color w:val="222222"/>
          <w:sz w:val="28"/>
          <w:szCs w:val="28"/>
        </w:rPr>
        <w:t>tạo</w:t>
      </w:r>
      <w:proofErr w:type="spellEnd"/>
      <w:r w:rsidRPr="008C4ACF">
        <w:rPr>
          <w:color w:val="222222"/>
          <w:sz w:val="28"/>
          <w:szCs w:val="28"/>
        </w:rPr>
        <w:t xml:space="preserve"> </w:t>
      </w:r>
      <w:proofErr w:type="spellStart"/>
      <w:r w:rsidRPr="008C4ACF">
        <w:rPr>
          <w:color w:val="222222"/>
          <w:sz w:val="28"/>
          <w:szCs w:val="28"/>
        </w:rPr>
        <w:t>chủ</w:t>
      </w:r>
      <w:proofErr w:type="spellEnd"/>
      <w:r w:rsidRPr="008C4ACF">
        <w:rPr>
          <w:color w:val="222222"/>
          <w:sz w:val="28"/>
          <w:szCs w:val="28"/>
        </w:rPr>
        <w:t xml:space="preserve"> </w:t>
      </w:r>
      <w:proofErr w:type="spellStart"/>
      <w:r w:rsidRPr="008C4ACF">
        <w:rPr>
          <w:color w:val="222222"/>
          <w:sz w:val="28"/>
          <w:szCs w:val="28"/>
        </w:rPr>
        <w:t>trì</w:t>
      </w:r>
      <w:proofErr w:type="spellEnd"/>
      <w:r w:rsidRPr="008C4ACF">
        <w:rPr>
          <w:color w:val="222222"/>
          <w:sz w:val="28"/>
          <w:szCs w:val="28"/>
        </w:rPr>
        <w:t xml:space="preserve"> </w:t>
      </w:r>
      <w:proofErr w:type="spellStart"/>
      <w:r w:rsidRPr="008C4ACF">
        <w:rPr>
          <w:color w:val="222222"/>
          <w:sz w:val="28"/>
          <w:szCs w:val="28"/>
        </w:rPr>
        <w:t>xây</w:t>
      </w:r>
      <w:proofErr w:type="spellEnd"/>
      <w:r w:rsidRPr="008C4ACF">
        <w:rPr>
          <w:color w:val="222222"/>
          <w:sz w:val="28"/>
          <w:szCs w:val="28"/>
        </w:rPr>
        <w:t xml:space="preserve"> </w:t>
      </w:r>
      <w:proofErr w:type="spellStart"/>
      <w:r w:rsidRPr="008C4ACF">
        <w:rPr>
          <w:color w:val="222222"/>
          <w:sz w:val="28"/>
          <w:szCs w:val="28"/>
        </w:rPr>
        <w:t>dựng</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chương</w:t>
      </w:r>
      <w:proofErr w:type="spellEnd"/>
      <w:r w:rsidRPr="008C4ACF">
        <w:rPr>
          <w:color w:val="222222"/>
          <w:sz w:val="28"/>
          <w:szCs w:val="28"/>
        </w:rPr>
        <w:t xml:space="preserve"> </w:t>
      </w:r>
      <w:proofErr w:type="spellStart"/>
      <w:r w:rsidRPr="008C4ACF">
        <w:rPr>
          <w:color w:val="222222"/>
          <w:sz w:val="28"/>
          <w:szCs w:val="28"/>
        </w:rPr>
        <w:t>trình</w:t>
      </w:r>
      <w:proofErr w:type="spellEnd"/>
      <w:r w:rsidRPr="008C4ACF">
        <w:rPr>
          <w:color w:val="222222"/>
          <w:sz w:val="28"/>
          <w:szCs w:val="28"/>
        </w:rPr>
        <w:t xml:space="preserve"> </w:t>
      </w:r>
      <w:proofErr w:type="spellStart"/>
      <w:r w:rsidRPr="008C4ACF">
        <w:rPr>
          <w:color w:val="222222"/>
          <w:sz w:val="28"/>
          <w:szCs w:val="28"/>
        </w:rPr>
        <w:t>giáo</w:t>
      </w:r>
      <w:proofErr w:type="spellEnd"/>
      <w:r w:rsidRPr="008C4ACF">
        <w:rPr>
          <w:color w:val="222222"/>
          <w:sz w:val="28"/>
          <w:szCs w:val="28"/>
        </w:rPr>
        <w:t xml:space="preserve"> </w:t>
      </w:r>
      <w:proofErr w:type="spellStart"/>
      <w:r w:rsidRPr="008C4ACF">
        <w:rPr>
          <w:color w:val="222222"/>
          <w:sz w:val="28"/>
          <w:szCs w:val="28"/>
        </w:rPr>
        <w:t>dục</w:t>
      </w:r>
      <w:proofErr w:type="spellEnd"/>
      <w:r w:rsidRPr="008C4ACF">
        <w:rPr>
          <w:color w:val="222222"/>
          <w:sz w:val="28"/>
          <w:szCs w:val="28"/>
        </w:rPr>
        <w:t xml:space="preserve">, </w:t>
      </w:r>
      <w:proofErr w:type="spellStart"/>
      <w:r w:rsidRPr="008C4ACF">
        <w:rPr>
          <w:color w:val="222222"/>
          <w:sz w:val="28"/>
          <w:szCs w:val="28"/>
        </w:rPr>
        <w:t>hỗ</w:t>
      </w:r>
      <w:proofErr w:type="spellEnd"/>
      <w:r w:rsidRPr="008C4ACF">
        <w:rPr>
          <w:color w:val="222222"/>
          <w:sz w:val="28"/>
          <w:szCs w:val="28"/>
        </w:rPr>
        <w:t xml:space="preserve"> </w:t>
      </w:r>
      <w:proofErr w:type="spellStart"/>
      <w:r w:rsidRPr="008C4ACF">
        <w:rPr>
          <w:color w:val="222222"/>
          <w:sz w:val="28"/>
          <w:szCs w:val="28"/>
        </w:rPr>
        <w:t>trợ</w:t>
      </w:r>
      <w:proofErr w:type="spellEnd"/>
      <w:r w:rsidRPr="008C4ACF">
        <w:rPr>
          <w:color w:val="222222"/>
          <w:sz w:val="28"/>
          <w:szCs w:val="28"/>
        </w:rPr>
        <w:t xml:space="preserve"> </w:t>
      </w:r>
      <w:proofErr w:type="spellStart"/>
      <w:r w:rsidRPr="008C4ACF">
        <w:rPr>
          <w:color w:val="222222"/>
          <w:sz w:val="28"/>
          <w:szCs w:val="28"/>
        </w:rPr>
        <w:t>hoà</w:t>
      </w:r>
      <w:proofErr w:type="spellEnd"/>
      <w:r w:rsidRPr="008C4ACF">
        <w:rPr>
          <w:color w:val="222222"/>
          <w:sz w:val="28"/>
          <w:szCs w:val="28"/>
        </w:rPr>
        <w:t xml:space="preserve"> </w:t>
      </w:r>
      <w:proofErr w:type="spellStart"/>
      <w:r w:rsidRPr="008C4ACF">
        <w:rPr>
          <w:color w:val="222222"/>
          <w:sz w:val="28"/>
          <w:szCs w:val="28"/>
        </w:rPr>
        <w:t>nhập</w:t>
      </w:r>
      <w:proofErr w:type="spellEnd"/>
      <w:r w:rsidRPr="008C4ACF">
        <w:rPr>
          <w:color w:val="222222"/>
          <w:sz w:val="28"/>
          <w:szCs w:val="28"/>
        </w:rPr>
        <w:t xml:space="preserve"> </w:t>
      </w:r>
      <w:proofErr w:type="spellStart"/>
      <w:r w:rsidRPr="008C4ACF">
        <w:rPr>
          <w:color w:val="222222"/>
          <w:sz w:val="28"/>
          <w:szCs w:val="28"/>
        </w:rPr>
        <w:t>cho</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theo</w:t>
      </w:r>
      <w:proofErr w:type="spellEnd"/>
      <w:r w:rsidRPr="008C4ACF">
        <w:rPr>
          <w:color w:val="222222"/>
          <w:sz w:val="28"/>
          <w:szCs w:val="28"/>
        </w:rPr>
        <w:t xml:space="preserve"> </w:t>
      </w:r>
      <w:proofErr w:type="spellStart"/>
      <w:r w:rsidRPr="008C4ACF">
        <w:rPr>
          <w:color w:val="222222"/>
          <w:sz w:val="28"/>
          <w:szCs w:val="28"/>
        </w:rPr>
        <w:t>từng</w:t>
      </w:r>
      <w:proofErr w:type="spellEnd"/>
      <w:r w:rsidRPr="008C4ACF">
        <w:rPr>
          <w:color w:val="222222"/>
          <w:sz w:val="28"/>
          <w:szCs w:val="28"/>
        </w:rPr>
        <w:t xml:space="preserve"> </w:t>
      </w:r>
      <w:proofErr w:type="spellStart"/>
      <w:r w:rsidRPr="008C4ACF">
        <w:rPr>
          <w:color w:val="222222"/>
          <w:sz w:val="28"/>
          <w:szCs w:val="28"/>
        </w:rPr>
        <w:t>lứa</w:t>
      </w:r>
      <w:proofErr w:type="spellEnd"/>
      <w:r w:rsidRPr="008C4ACF">
        <w:rPr>
          <w:color w:val="222222"/>
          <w:sz w:val="28"/>
          <w:szCs w:val="28"/>
        </w:rPr>
        <w:t xml:space="preserve"> </w:t>
      </w:r>
      <w:proofErr w:type="spellStart"/>
      <w:r w:rsidRPr="008C4ACF">
        <w:rPr>
          <w:color w:val="222222"/>
          <w:sz w:val="28"/>
          <w:szCs w:val="28"/>
        </w:rPr>
        <w:t>tuổi</w:t>
      </w:r>
      <w:proofErr w:type="spellEnd"/>
      <w:r w:rsidRPr="008C4ACF">
        <w:rPr>
          <w:color w:val="222222"/>
          <w:sz w:val="28"/>
          <w:szCs w:val="28"/>
        </w:rPr>
        <w:t xml:space="preserve">; </w:t>
      </w:r>
      <w:proofErr w:type="spellStart"/>
      <w:r w:rsidRPr="008C4ACF">
        <w:rPr>
          <w:color w:val="222222"/>
          <w:sz w:val="28"/>
          <w:szCs w:val="28"/>
        </w:rPr>
        <w:t>bảo</w:t>
      </w:r>
      <w:proofErr w:type="spellEnd"/>
      <w:r w:rsidRPr="008C4ACF">
        <w:rPr>
          <w:color w:val="222222"/>
          <w:sz w:val="28"/>
          <w:szCs w:val="28"/>
        </w:rPr>
        <w:t xml:space="preserve"> </w:t>
      </w:r>
      <w:proofErr w:type="spellStart"/>
      <w:r w:rsidRPr="008C4ACF">
        <w:rPr>
          <w:color w:val="222222"/>
          <w:sz w:val="28"/>
          <w:szCs w:val="28"/>
        </w:rPr>
        <w:t>đảm</w:t>
      </w:r>
      <w:proofErr w:type="spellEnd"/>
      <w:r w:rsidRPr="008C4ACF">
        <w:rPr>
          <w:color w:val="222222"/>
          <w:sz w:val="28"/>
          <w:szCs w:val="28"/>
        </w:rPr>
        <w:t xml:space="preserve"> </w:t>
      </w:r>
      <w:proofErr w:type="spellStart"/>
      <w:r w:rsidRPr="008C4ACF">
        <w:rPr>
          <w:color w:val="222222"/>
          <w:sz w:val="28"/>
          <w:szCs w:val="28"/>
        </w:rPr>
        <w:t>mọi</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được</w:t>
      </w:r>
      <w:proofErr w:type="spellEnd"/>
      <w:r w:rsidRPr="008C4ACF">
        <w:rPr>
          <w:color w:val="222222"/>
          <w:sz w:val="28"/>
          <w:szCs w:val="28"/>
        </w:rPr>
        <w:t xml:space="preserve"> </w:t>
      </w:r>
      <w:proofErr w:type="spellStart"/>
      <w:r w:rsidRPr="008C4ACF">
        <w:rPr>
          <w:color w:val="222222"/>
          <w:sz w:val="28"/>
          <w:szCs w:val="28"/>
        </w:rPr>
        <w:t>đến</w:t>
      </w:r>
      <w:proofErr w:type="spellEnd"/>
      <w:r w:rsidRPr="008C4ACF">
        <w:rPr>
          <w:color w:val="222222"/>
          <w:sz w:val="28"/>
          <w:szCs w:val="28"/>
        </w:rPr>
        <w:t xml:space="preserve"> </w:t>
      </w:r>
      <w:proofErr w:type="spellStart"/>
      <w:r w:rsidRPr="008C4ACF">
        <w:rPr>
          <w:color w:val="222222"/>
          <w:sz w:val="28"/>
          <w:szCs w:val="28"/>
        </w:rPr>
        <w:t>trường</w:t>
      </w:r>
      <w:proofErr w:type="spellEnd"/>
      <w:r w:rsidRPr="008C4ACF">
        <w:rPr>
          <w:color w:val="222222"/>
          <w:sz w:val="28"/>
          <w:szCs w:val="28"/>
        </w:rPr>
        <w:t xml:space="preserve"> </w:t>
      </w:r>
      <w:proofErr w:type="spellStart"/>
      <w:r w:rsidRPr="008C4ACF">
        <w:rPr>
          <w:color w:val="222222"/>
          <w:sz w:val="28"/>
          <w:szCs w:val="28"/>
        </w:rPr>
        <w:t>đầy</w:t>
      </w:r>
      <w:proofErr w:type="spellEnd"/>
      <w:r w:rsidRPr="008C4ACF">
        <w:rPr>
          <w:color w:val="222222"/>
          <w:sz w:val="28"/>
          <w:szCs w:val="28"/>
        </w:rPr>
        <w:t xml:space="preserve"> </w:t>
      </w:r>
      <w:proofErr w:type="spellStart"/>
      <w:r w:rsidRPr="008C4ACF">
        <w:rPr>
          <w:color w:val="222222"/>
          <w:sz w:val="28"/>
          <w:szCs w:val="28"/>
        </w:rPr>
        <w:t>đủ</w:t>
      </w:r>
      <w:proofErr w:type="spellEnd"/>
      <w:r w:rsidRPr="008C4ACF">
        <w:rPr>
          <w:color w:val="222222"/>
          <w:sz w:val="28"/>
          <w:szCs w:val="28"/>
        </w:rPr>
        <w:t xml:space="preserve">, </w:t>
      </w:r>
      <w:proofErr w:type="spellStart"/>
      <w:r w:rsidRPr="008C4ACF">
        <w:rPr>
          <w:color w:val="222222"/>
          <w:sz w:val="28"/>
          <w:szCs w:val="28"/>
        </w:rPr>
        <w:t>không</w:t>
      </w:r>
      <w:proofErr w:type="spellEnd"/>
      <w:r w:rsidRPr="008C4ACF">
        <w:rPr>
          <w:color w:val="222222"/>
          <w:sz w:val="28"/>
          <w:szCs w:val="28"/>
        </w:rPr>
        <w:t xml:space="preserve"> </w:t>
      </w:r>
      <w:proofErr w:type="spellStart"/>
      <w:r w:rsidRPr="008C4ACF">
        <w:rPr>
          <w:color w:val="222222"/>
          <w:sz w:val="28"/>
          <w:szCs w:val="28"/>
        </w:rPr>
        <w:t>bị</w:t>
      </w:r>
      <w:proofErr w:type="spellEnd"/>
      <w:r w:rsidRPr="008C4ACF">
        <w:rPr>
          <w:color w:val="222222"/>
          <w:sz w:val="28"/>
          <w:szCs w:val="28"/>
        </w:rPr>
        <w:t xml:space="preserve"> </w:t>
      </w:r>
      <w:proofErr w:type="spellStart"/>
      <w:r w:rsidRPr="008C4ACF">
        <w:rPr>
          <w:color w:val="222222"/>
          <w:sz w:val="28"/>
          <w:szCs w:val="28"/>
        </w:rPr>
        <w:t>kỳ</w:t>
      </w:r>
      <w:proofErr w:type="spellEnd"/>
      <w:r w:rsidRPr="008C4ACF">
        <w:rPr>
          <w:color w:val="222222"/>
          <w:sz w:val="28"/>
          <w:szCs w:val="28"/>
        </w:rPr>
        <w:t xml:space="preserve"> </w:t>
      </w:r>
      <w:proofErr w:type="spellStart"/>
      <w:r w:rsidRPr="008C4ACF">
        <w:rPr>
          <w:color w:val="222222"/>
          <w:sz w:val="28"/>
          <w:szCs w:val="28"/>
        </w:rPr>
        <w:t>thị</w:t>
      </w:r>
      <w:proofErr w:type="spellEnd"/>
      <w:r w:rsidRPr="008C4ACF">
        <w:rPr>
          <w:color w:val="222222"/>
          <w:sz w:val="28"/>
          <w:szCs w:val="28"/>
        </w:rPr>
        <w:t xml:space="preserve">. Giao </w:t>
      </w:r>
      <w:proofErr w:type="spellStart"/>
      <w:r w:rsidRPr="008C4ACF">
        <w:rPr>
          <w:color w:val="222222"/>
          <w:sz w:val="28"/>
          <w:szCs w:val="28"/>
        </w:rPr>
        <w:t>Đảng</w:t>
      </w:r>
      <w:proofErr w:type="spellEnd"/>
      <w:r w:rsidRPr="008C4ACF">
        <w:rPr>
          <w:color w:val="222222"/>
          <w:sz w:val="28"/>
          <w:szCs w:val="28"/>
        </w:rPr>
        <w:t xml:space="preserve"> </w:t>
      </w:r>
      <w:proofErr w:type="spellStart"/>
      <w:r w:rsidRPr="008C4ACF">
        <w:rPr>
          <w:color w:val="222222"/>
          <w:sz w:val="28"/>
          <w:szCs w:val="28"/>
        </w:rPr>
        <w:t>ủy</w:t>
      </w:r>
      <w:proofErr w:type="spellEnd"/>
      <w:r w:rsidRPr="008C4ACF">
        <w:rPr>
          <w:color w:val="222222"/>
          <w:sz w:val="28"/>
          <w:szCs w:val="28"/>
        </w:rPr>
        <w:t xml:space="preserve"> </w:t>
      </w:r>
      <w:proofErr w:type="spellStart"/>
      <w:r w:rsidRPr="008C4ACF">
        <w:rPr>
          <w:color w:val="222222"/>
          <w:sz w:val="28"/>
          <w:szCs w:val="28"/>
        </w:rPr>
        <w:t>Công</w:t>
      </w:r>
      <w:proofErr w:type="spellEnd"/>
      <w:r w:rsidRPr="008C4ACF">
        <w:rPr>
          <w:color w:val="222222"/>
          <w:sz w:val="28"/>
          <w:szCs w:val="28"/>
        </w:rPr>
        <w:t xml:space="preserve"> an Trung </w:t>
      </w:r>
      <w:proofErr w:type="spellStart"/>
      <w:r w:rsidRPr="008C4ACF">
        <w:rPr>
          <w:color w:val="222222"/>
          <w:sz w:val="28"/>
          <w:szCs w:val="28"/>
        </w:rPr>
        <w:t>ương</w:t>
      </w:r>
      <w:proofErr w:type="spellEnd"/>
      <w:r w:rsidRPr="008C4ACF">
        <w:rPr>
          <w:color w:val="222222"/>
          <w:sz w:val="28"/>
          <w:szCs w:val="28"/>
        </w:rPr>
        <w:t xml:space="preserve"> </w:t>
      </w:r>
      <w:proofErr w:type="spellStart"/>
      <w:r w:rsidRPr="008C4ACF">
        <w:rPr>
          <w:color w:val="222222"/>
          <w:sz w:val="28"/>
          <w:szCs w:val="28"/>
        </w:rPr>
        <w:t>chủ</w:t>
      </w:r>
      <w:proofErr w:type="spellEnd"/>
      <w:r w:rsidRPr="008C4ACF">
        <w:rPr>
          <w:color w:val="222222"/>
          <w:sz w:val="28"/>
          <w:szCs w:val="28"/>
        </w:rPr>
        <w:t xml:space="preserve"> </w:t>
      </w:r>
      <w:proofErr w:type="spellStart"/>
      <w:r w:rsidRPr="008C4ACF">
        <w:rPr>
          <w:color w:val="222222"/>
          <w:sz w:val="28"/>
          <w:szCs w:val="28"/>
        </w:rPr>
        <w:t>trì</w:t>
      </w:r>
      <w:proofErr w:type="spellEnd"/>
      <w:r w:rsidRPr="008C4ACF">
        <w:rPr>
          <w:color w:val="222222"/>
          <w:sz w:val="28"/>
          <w:szCs w:val="28"/>
        </w:rPr>
        <w:t xml:space="preserve">, </w:t>
      </w:r>
      <w:proofErr w:type="spellStart"/>
      <w:r w:rsidRPr="008C4ACF">
        <w:rPr>
          <w:color w:val="222222"/>
          <w:sz w:val="28"/>
          <w:szCs w:val="28"/>
        </w:rPr>
        <w:t>phối</w:t>
      </w:r>
      <w:proofErr w:type="spellEnd"/>
      <w:r w:rsidRPr="008C4ACF">
        <w:rPr>
          <w:color w:val="222222"/>
          <w:sz w:val="28"/>
          <w:szCs w:val="28"/>
        </w:rPr>
        <w:t xml:space="preserve"> </w:t>
      </w:r>
      <w:proofErr w:type="spellStart"/>
      <w:r w:rsidRPr="008C4ACF">
        <w:rPr>
          <w:color w:val="222222"/>
          <w:sz w:val="28"/>
          <w:szCs w:val="28"/>
        </w:rPr>
        <w:t>hợp</w:t>
      </w:r>
      <w:proofErr w:type="spellEnd"/>
      <w:r w:rsidRPr="008C4ACF">
        <w:rPr>
          <w:color w:val="222222"/>
          <w:sz w:val="28"/>
          <w:szCs w:val="28"/>
        </w:rPr>
        <w:t xml:space="preserve"> </w:t>
      </w:r>
      <w:proofErr w:type="spellStart"/>
      <w:r w:rsidRPr="008C4ACF">
        <w:rPr>
          <w:color w:val="222222"/>
          <w:sz w:val="28"/>
          <w:szCs w:val="28"/>
        </w:rPr>
        <w:t>với</w:t>
      </w:r>
      <w:proofErr w:type="spellEnd"/>
      <w:r w:rsidRPr="008C4ACF">
        <w:rPr>
          <w:color w:val="222222"/>
          <w:sz w:val="28"/>
          <w:szCs w:val="28"/>
        </w:rPr>
        <w:t xml:space="preserve"> </w:t>
      </w:r>
      <w:proofErr w:type="spellStart"/>
      <w:r w:rsidRPr="008C4ACF">
        <w:rPr>
          <w:color w:val="222222"/>
          <w:sz w:val="28"/>
          <w:szCs w:val="28"/>
        </w:rPr>
        <w:t>Đảng</w:t>
      </w:r>
      <w:proofErr w:type="spellEnd"/>
      <w:r w:rsidRPr="008C4ACF">
        <w:rPr>
          <w:color w:val="222222"/>
          <w:sz w:val="28"/>
          <w:szCs w:val="28"/>
        </w:rPr>
        <w:t xml:space="preserve"> </w:t>
      </w:r>
      <w:proofErr w:type="spellStart"/>
      <w:r w:rsidRPr="008C4ACF">
        <w:rPr>
          <w:color w:val="222222"/>
          <w:sz w:val="28"/>
          <w:szCs w:val="28"/>
        </w:rPr>
        <w:t>uỷ</w:t>
      </w:r>
      <w:proofErr w:type="spellEnd"/>
      <w:r w:rsidRPr="008C4ACF">
        <w:rPr>
          <w:color w:val="222222"/>
          <w:sz w:val="28"/>
          <w:szCs w:val="28"/>
        </w:rPr>
        <w:t xml:space="preserve"> </w:t>
      </w:r>
      <w:proofErr w:type="spellStart"/>
      <w:r w:rsidRPr="008C4ACF">
        <w:rPr>
          <w:color w:val="222222"/>
          <w:sz w:val="28"/>
          <w:szCs w:val="28"/>
        </w:rPr>
        <w:t>Bộ</w:t>
      </w:r>
      <w:proofErr w:type="spellEnd"/>
      <w:r w:rsidRPr="008C4ACF">
        <w:rPr>
          <w:color w:val="222222"/>
          <w:sz w:val="28"/>
          <w:szCs w:val="28"/>
        </w:rPr>
        <w:t xml:space="preserve"> </w:t>
      </w:r>
      <w:proofErr w:type="spellStart"/>
      <w:r w:rsidRPr="008C4ACF">
        <w:rPr>
          <w:color w:val="222222"/>
          <w:sz w:val="28"/>
          <w:szCs w:val="28"/>
        </w:rPr>
        <w:t>Tư</w:t>
      </w:r>
      <w:proofErr w:type="spellEnd"/>
      <w:r w:rsidRPr="008C4ACF">
        <w:rPr>
          <w:color w:val="222222"/>
          <w:sz w:val="28"/>
          <w:szCs w:val="28"/>
        </w:rPr>
        <w:t xml:space="preserve"> </w:t>
      </w:r>
      <w:proofErr w:type="spellStart"/>
      <w:r w:rsidRPr="008C4ACF">
        <w:rPr>
          <w:color w:val="222222"/>
          <w:sz w:val="28"/>
          <w:szCs w:val="28"/>
        </w:rPr>
        <w:t>pháp</w:t>
      </w:r>
      <w:proofErr w:type="spellEnd"/>
      <w:r w:rsidRPr="008C4ACF">
        <w:rPr>
          <w:color w:val="222222"/>
          <w:sz w:val="28"/>
          <w:szCs w:val="28"/>
        </w:rPr>
        <w:t xml:space="preserve">, </w:t>
      </w:r>
      <w:proofErr w:type="spellStart"/>
      <w:r w:rsidRPr="008C4ACF">
        <w:rPr>
          <w:color w:val="222222"/>
          <w:sz w:val="28"/>
          <w:szCs w:val="28"/>
        </w:rPr>
        <w:t>Ủy</w:t>
      </w:r>
      <w:proofErr w:type="spellEnd"/>
      <w:r w:rsidRPr="008C4ACF">
        <w:rPr>
          <w:color w:val="222222"/>
          <w:sz w:val="28"/>
          <w:szCs w:val="28"/>
        </w:rPr>
        <w:t xml:space="preserve"> ban </w:t>
      </w:r>
      <w:proofErr w:type="spellStart"/>
      <w:r w:rsidRPr="008C4ACF">
        <w:rPr>
          <w:color w:val="222222"/>
          <w:sz w:val="28"/>
          <w:szCs w:val="28"/>
        </w:rPr>
        <w:t>nhân</w:t>
      </w:r>
      <w:proofErr w:type="spellEnd"/>
      <w:r w:rsidRPr="008C4ACF">
        <w:rPr>
          <w:color w:val="222222"/>
          <w:sz w:val="28"/>
          <w:szCs w:val="28"/>
        </w:rPr>
        <w:t xml:space="preserve"> </w:t>
      </w:r>
      <w:proofErr w:type="spellStart"/>
      <w:r w:rsidRPr="008C4ACF">
        <w:rPr>
          <w:color w:val="222222"/>
          <w:sz w:val="28"/>
          <w:szCs w:val="28"/>
        </w:rPr>
        <w:t>dân</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tỉnh</w:t>
      </w:r>
      <w:proofErr w:type="spellEnd"/>
      <w:r w:rsidRPr="008C4ACF">
        <w:rPr>
          <w:color w:val="222222"/>
          <w:sz w:val="28"/>
          <w:szCs w:val="28"/>
        </w:rPr>
        <w:t xml:space="preserve">, </w:t>
      </w:r>
      <w:proofErr w:type="spellStart"/>
      <w:r w:rsidRPr="008C4ACF">
        <w:rPr>
          <w:color w:val="222222"/>
          <w:sz w:val="28"/>
          <w:szCs w:val="28"/>
        </w:rPr>
        <w:t>thành</w:t>
      </w:r>
      <w:proofErr w:type="spellEnd"/>
      <w:r w:rsidRPr="008C4ACF">
        <w:rPr>
          <w:color w:val="222222"/>
          <w:sz w:val="28"/>
          <w:szCs w:val="28"/>
        </w:rPr>
        <w:t xml:space="preserve"> </w:t>
      </w:r>
      <w:proofErr w:type="spellStart"/>
      <w:r w:rsidRPr="008C4ACF">
        <w:rPr>
          <w:color w:val="222222"/>
          <w:sz w:val="28"/>
          <w:szCs w:val="28"/>
        </w:rPr>
        <w:t>phố</w:t>
      </w:r>
      <w:proofErr w:type="spellEnd"/>
      <w:r w:rsidRPr="008C4ACF">
        <w:rPr>
          <w:color w:val="222222"/>
          <w:sz w:val="28"/>
          <w:szCs w:val="28"/>
        </w:rPr>
        <w:t xml:space="preserve"> </w:t>
      </w:r>
      <w:proofErr w:type="spellStart"/>
      <w:r w:rsidRPr="008C4ACF">
        <w:rPr>
          <w:color w:val="222222"/>
          <w:sz w:val="28"/>
          <w:szCs w:val="28"/>
        </w:rPr>
        <w:t>chỉ</w:t>
      </w:r>
      <w:proofErr w:type="spellEnd"/>
      <w:r w:rsidRPr="008C4ACF">
        <w:rPr>
          <w:color w:val="222222"/>
          <w:sz w:val="28"/>
          <w:szCs w:val="28"/>
        </w:rPr>
        <w:t xml:space="preserve"> </w:t>
      </w:r>
      <w:proofErr w:type="spellStart"/>
      <w:r w:rsidRPr="008C4ACF">
        <w:rPr>
          <w:color w:val="222222"/>
          <w:sz w:val="28"/>
          <w:szCs w:val="28"/>
        </w:rPr>
        <w:t>đạo</w:t>
      </w:r>
      <w:proofErr w:type="spellEnd"/>
      <w:r w:rsidRPr="008C4ACF">
        <w:rPr>
          <w:color w:val="222222"/>
          <w:sz w:val="28"/>
          <w:szCs w:val="28"/>
        </w:rPr>
        <w:t xml:space="preserve"> </w:t>
      </w:r>
      <w:proofErr w:type="spellStart"/>
      <w:r w:rsidRPr="008C4ACF">
        <w:rPr>
          <w:color w:val="222222"/>
          <w:sz w:val="28"/>
          <w:szCs w:val="28"/>
        </w:rPr>
        <w:t>chính</w:t>
      </w:r>
      <w:proofErr w:type="spellEnd"/>
      <w:r w:rsidRPr="008C4ACF">
        <w:rPr>
          <w:color w:val="222222"/>
          <w:sz w:val="28"/>
          <w:szCs w:val="28"/>
        </w:rPr>
        <w:t xml:space="preserve"> </w:t>
      </w:r>
      <w:proofErr w:type="spellStart"/>
      <w:r w:rsidRPr="008C4ACF">
        <w:rPr>
          <w:color w:val="222222"/>
          <w:sz w:val="28"/>
          <w:szCs w:val="28"/>
        </w:rPr>
        <w:t>quyền</w:t>
      </w:r>
      <w:proofErr w:type="spellEnd"/>
      <w:r w:rsidRPr="008C4ACF">
        <w:rPr>
          <w:color w:val="222222"/>
          <w:sz w:val="28"/>
          <w:szCs w:val="28"/>
        </w:rPr>
        <w:t xml:space="preserve"> </w:t>
      </w:r>
      <w:proofErr w:type="spellStart"/>
      <w:r w:rsidRPr="008C4ACF">
        <w:rPr>
          <w:color w:val="222222"/>
          <w:sz w:val="28"/>
          <w:szCs w:val="28"/>
        </w:rPr>
        <w:t>cơ</w:t>
      </w:r>
      <w:proofErr w:type="spellEnd"/>
      <w:r w:rsidRPr="008C4ACF">
        <w:rPr>
          <w:color w:val="222222"/>
          <w:sz w:val="28"/>
          <w:szCs w:val="28"/>
        </w:rPr>
        <w:t xml:space="preserve"> </w:t>
      </w:r>
      <w:proofErr w:type="spellStart"/>
      <w:r w:rsidRPr="008C4ACF">
        <w:rPr>
          <w:color w:val="222222"/>
          <w:sz w:val="28"/>
          <w:szCs w:val="28"/>
        </w:rPr>
        <w:t>sở</w:t>
      </w:r>
      <w:proofErr w:type="spellEnd"/>
      <w:r w:rsidRPr="008C4ACF">
        <w:rPr>
          <w:color w:val="222222"/>
          <w:sz w:val="28"/>
          <w:szCs w:val="28"/>
        </w:rPr>
        <w:t xml:space="preserve"> </w:t>
      </w:r>
      <w:proofErr w:type="spellStart"/>
      <w:r w:rsidRPr="008C4ACF">
        <w:rPr>
          <w:color w:val="222222"/>
          <w:sz w:val="28"/>
          <w:szCs w:val="28"/>
        </w:rPr>
        <w:t>chịu</w:t>
      </w:r>
      <w:proofErr w:type="spellEnd"/>
      <w:r w:rsidRPr="008C4ACF">
        <w:rPr>
          <w:color w:val="222222"/>
          <w:sz w:val="28"/>
          <w:szCs w:val="28"/>
        </w:rPr>
        <w:t xml:space="preserve"> </w:t>
      </w:r>
      <w:proofErr w:type="spellStart"/>
      <w:r w:rsidRPr="008C4ACF">
        <w:rPr>
          <w:color w:val="222222"/>
          <w:sz w:val="28"/>
          <w:szCs w:val="28"/>
        </w:rPr>
        <w:t>trách</w:t>
      </w:r>
      <w:proofErr w:type="spellEnd"/>
      <w:r w:rsidRPr="008C4ACF">
        <w:rPr>
          <w:color w:val="222222"/>
          <w:sz w:val="28"/>
          <w:szCs w:val="28"/>
        </w:rPr>
        <w:t xml:space="preserve"> </w:t>
      </w:r>
      <w:proofErr w:type="spellStart"/>
      <w:r w:rsidRPr="008C4ACF">
        <w:rPr>
          <w:color w:val="222222"/>
          <w:sz w:val="28"/>
          <w:szCs w:val="28"/>
        </w:rPr>
        <w:t>nhiệm</w:t>
      </w:r>
      <w:proofErr w:type="spellEnd"/>
      <w:r w:rsidRPr="008C4ACF">
        <w:rPr>
          <w:color w:val="222222"/>
          <w:sz w:val="28"/>
          <w:szCs w:val="28"/>
        </w:rPr>
        <w:t xml:space="preserve"> </w:t>
      </w:r>
      <w:proofErr w:type="spellStart"/>
      <w:r w:rsidRPr="008C4ACF">
        <w:rPr>
          <w:color w:val="222222"/>
          <w:sz w:val="28"/>
          <w:szCs w:val="28"/>
        </w:rPr>
        <w:t>thực</w:t>
      </w:r>
      <w:proofErr w:type="spellEnd"/>
      <w:r w:rsidRPr="008C4ACF">
        <w:rPr>
          <w:color w:val="222222"/>
          <w:sz w:val="28"/>
          <w:szCs w:val="28"/>
        </w:rPr>
        <w:t xml:space="preserve"> </w:t>
      </w:r>
      <w:proofErr w:type="spellStart"/>
      <w:r w:rsidRPr="008C4ACF">
        <w:rPr>
          <w:color w:val="222222"/>
          <w:sz w:val="28"/>
          <w:szCs w:val="28"/>
        </w:rPr>
        <w:t>hiện</w:t>
      </w:r>
      <w:proofErr w:type="spellEnd"/>
      <w:r w:rsidRPr="008C4ACF">
        <w:rPr>
          <w:color w:val="222222"/>
          <w:sz w:val="28"/>
          <w:szCs w:val="28"/>
        </w:rPr>
        <w:t xml:space="preserve"> </w:t>
      </w:r>
      <w:proofErr w:type="spellStart"/>
      <w:r w:rsidRPr="008C4ACF">
        <w:rPr>
          <w:color w:val="222222"/>
          <w:sz w:val="28"/>
          <w:szCs w:val="28"/>
        </w:rPr>
        <w:t>đầy</w:t>
      </w:r>
      <w:proofErr w:type="spellEnd"/>
      <w:r w:rsidRPr="008C4ACF">
        <w:rPr>
          <w:color w:val="222222"/>
          <w:sz w:val="28"/>
          <w:szCs w:val="28"/>
        </w:rPr>
        <w:t xml:space="preserve"> </w:t>
      </w:r>
      <w:proofErr w:type="spellStart"/>
      <w:r w:rsidRPr="008C4ACF">
        <w:rPr>
          <w:color w:val="222222"/>
          <w:sz w:val="28"/>
          <w:szCs w:val="28"/>
        </w:rPr>
        <w:t>đủ</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thủ</w:t>
      </w:r>
      <w:proofErr w:type="spellEnd"/>
      <w:r w:rsidRPr="008C4ACF">
        <w:rPr>
          <w:color w:val="222222"/>
          <w:sz w:val="28"/>
          <w:szCs w:val="28"/>
        </w:rPr>
        <w:t xml:space="preserve"> </w:t>
      </w:r>
      <w:proofErr w:type="spellStart"/>
      <w:r w:rsidRPr="008C4ACF">
        <w:rPr>
          <w:color w:val="222222"/>
          <w:sz w:val="28"/>
          <w:szCs w:val="28"/>
        </w:rPr>
        <w:t>tục</w:t>
      </w:r>
      <w:proofErr w:type="spellEnd"/>
      <w:r w:rsidRPr="008C4ACF">
        <w:rPr>
          <w:color w:val="222222"/>
          <w:sz w:val="28"/>
          <w:szCs w:val="28"/>
        </w:rPr>
        <w:t xml:space="preserve"> </w:t>
      </w:r>
      <w:proofErr w:type="spellStart"/>
      <w:r w:rsidRPr="008C4ACF">
        <w:rPr>
          <w:color w:val="222222"/>
          <w:sz w:val="28"/>
          <w:szCs w:val="28"/>
        </w:rPr>
        <w:t>pháp</w:t>
      </w:r>
      <w:proofErr w:type="spellEnd"/>
      <w:r w:rsidRPr="008C4ACF">
        <w:rPr>
          <w:color w:val="222222"/>
          <w:sz w:val="28"/>
          <w:szCs w:val="28"/>
        </w:rPr>
        <w:t xml:space="preserve"> </w:t>
      </w:r>
      <w:proofErr w:type="spellStart"/>
      <w:r w:rsidRPr="008C4ACF">
        <w:rPr>
          <w:color w:val="222222"/>
          <w:sz w:val="28"/>
          <w:szCs w:val="28"/>
        </w:rPr>
        <w:t>lý</w:t>
      </w:r>
      <w:proofErr w:type="spellEnd"/>
      <w:r w:rsidRPr="008C4ACF">
        <w:rPr>
          <w:color w:val="222222"/>
          <w:sz w:val="28"/>
          <w:szCs w:val="28"/>
        </w:rPr>
        <w:t xml:space="preserve"> </w:t>
      </w:r>
      <w:proofErr w:type="spellStart"/>
      <w:r w:rsidRPr="008C4ACF">
        <w:rPr>
          <w:color w:val="222222"/>
          <w:sz w:val="28"/>
          <w:szCs w:val="28"/>
        </w:rPr>
        <w:t>để</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em</w:t>
      </w:r>
      <w:proofErr w:type="spellEnd"/>
      <w:r w:rsidRPr="008C4ACF">
        <w:rPr>
          <w:color w:val="222222"/>
          <w:sz w:val="28"/>
          <w:szCs w:val="28"/>
        </w:rPr>
        <w:t xml:space="preserve"> </w:t>
      </w:r>
      <w:proofErr w:type="spellStart"/>
      <w:r w:rsidRPr="008C4ACF">
        <w:rPr>
          <w:color w:val="222222"/>
          <w:sz w:val="28"/>
          <w:szCs w:val="28"/>
        </w:rPr>
        <w:t>có</w:t>
      </w:r>
      <w:proofErr w:type="spellEnd"/>
      <w:r w:rsidRPr="008C4ACF">
        <w:rPr>
          <w:color w:val="222222"/>
          <w:sz w:val="28"/>
          <w:szCs w:val="28"/>
        </w:rPr>
        <w:t xml:space="preserve"> </w:t>
      </w:r>
      <w:proofErr w:type="spellStart"/>
      <w:r w:rsidRPr="008C4ACF">
        <w:rPr>
          <w:color w:val="222222"/>
          <w:sz w:val="28"/>
          <w:szCs w:val="28"/>
        </w:rPr>
        <w:t>hoàn</w:t>
      </w:r>
      <w:proofErr w:type="spellEnd"/>
      <w:r w:rsidRPr="008C4ACF">
        <w:rPr>
          <w:color w:val="222222"/>
          <w:sz w:val="28"/>
          <w:szCs w:val="28"/>
        </w:rPr>
        <w:t xml:space="preserve"> </w:t>
      </w:r>
      <w:proofErr w:type="spellStart"/>
      <w:r w:rsidRPr="008C4ACF">
        <w:rPr>
          <w:color w:val="222222"/>
          <w:sz w:val="28"/>
          <w:szCs w:val="28"/>
        </w:rPr>
        <w:t>cảnh</w:t>
      </w:r>
      <w:proofErr w:type="spellEnd"/>
      <w:r w:rsidRPr="008C4ACF">
        <w:rPr>
          <w:color w:val="222222"/>
          <w:sz w:val="28"/>
          <w:szCs w:val="28"/>
        </w:rPr>
        <w:t xml:space="preserve"> </w:t>
      </w:r>
      <w:proofErr w:type="spellStart"/>
      <w:r w:rsidRPr="008C4ACF">
        <w:rPr>
          <w:color w:val="222222"/>
          <w:sz w:val="28"/>
          <w:szCs w:val="28"/>
        </w:rPr>
        <w:t>đặc</w:t>
      </w:r>
      <w:proofErr w:type="spellEnd"/>
      <w:r w:rsidRPr="008C4ACF">
        <w:rPr>
          <w:color w:val="222222"/>
          <w:sz w:val="28"/>
          <w:szCs w:val="28"/>
        </w:rPr>
        <w:t xml:space="preserve"> </w:t>
      </w:r>
      <w:proofErr w:type="spellStart"/>
      <w:r w:rsidRPr="008C4ACF">
        <w:rPr>
          <w:color w:val="222222"/>
          <w:sz w:val="28"/>
          <w:szCs w:val="28"/>
        </w:rPr>
        <w:t>biệt</w:t>
      </w:r>
      <w:proofErr w:type="spellEnd"/>
      <w:r w:rsidRPr="008C4ACF">
        <w:rPr>
          <w:color w:val="222222"/>
          <w:sz w:val="28"/>
          <w:szCs w:val="28"/>
        </w:rPr>
        <w:t xml:space="preserve"> </w:t>
      </w:r>
      <w:proofErr w:type="spellStart"/>
      <w:r w:rsidRPr="008C4ACF">
        <w:rPr>
          <w:color w:val="222222"/>
          <w:sz w:val="28"/>
          <w:szCs w:val="28"/>
        </w:rPr>
        <w:t>được</w:t>
      </w:r>
      <w:proofErr w:type="spellEnd"/>
      <w:r w:rsidRPr="008C4ACF">
        <w:rPr>
          <w:color w:val="222222"/>
          <w:sz w:val="28"/>
          <w:szCs w:val="28"/>
        </w:rPr>
        <w:t xml:space="preserve"> </w:t>
      </w:r>
      <w:proofErr w:type="spellStart"/>
      <w:r w:rsidRPr="008C4ACF">
        <w:rPr>
          <w:color w:val="222222"/>
          <w:sz w:val="28"/>
          <w:szCs w:val="28"/>
        </w:rPr>
        <w:t>hưởng</w:t>
      </w:r>
      <w:proofErr w:type="spellEnd"/>
      <w:r w:rsidRPr="008C4ACF">
        <w:rPr>
          <w:color w:val="222222"/>
          <w:sz w:val="28"/>
          <w:szCs w:val="28"/>
        </w:rPr>
        <w:t xml:space="preserve"> </w:t>
      </w:r>
      <w:proofErr w:type="spellStart"/>
      <w:r w:rsidRPr="008C4ACF">
        <w:rPr>
          <w:color w:val="222222"/>
          <w:sz w:val="28"/>
          <w:szCs w:val="28"/>
        </w:rPr>
        <w:t>đầy</w:t>
      </w:r>
      <w:proofErr w:type="spellEnd"/>
      <w:r w:rsidRPr="008C4ACF">
        <w:rPr>
          <w:color w:val="222222"/>
          <w:sz w:val="28"/>
          <w:szCs w:val="28"/>
        </w:rPr>
        <w:t xml:space="preserve"> </w:t>
      </w:r>
      <w:proofErr w:type="spellStart"/>
      <w:r w:rsidRPr="008C4ACF">
        <w:rPr>
          <w:color w:val="222222"/>
          <w:sz w:val="28"/>
          <w:szCs w:val="28"/>
        </w:rPr>
        <w:t>đủ</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chính</w:t>
      </w:r>
      <w:proofErr w:type="spellEnd"/>
      <w:r w:rsidRPr="008C4ACF">
        <w:rPr>
          <w:color w:val="222222"/>
          <w:sz w:val="28"/>
          <w:szCs w:val="28"/>
        </w:rPr>
        <w:t xml:space="preserve"> </w:t>
      </w:r>
      <w:proofErr w:type="spellStart"/>
      <w:r w:rsidRPr="008C4ACF">
        <w:rPr>
          <w:color w:val="222222"/>
          <w:sz w:val="28"/>
          <w:szCs w:val="28"/>
        </w:rPr>
        <w:t>sách</w:t>
      </w:r>
      <w:proofErr w:type="spellEnd"/>
      <w:r w:rsidRPr="008C4ACF">
        <w:rPr>
          <w:color w:val="222222"/>
          <w:sz w:val="28"/>
          <w:szCs w:val="28"/>
        </w:rPr>
        <w:t xml:space="preserve"> an </w:t>
      </w:r>
      <w:proofErr w:type="spellStart"/>
      <w:r w:rsidRPr="008C4ACF">
        <w:rPr>
          <w:color w:val="222222"/>
          <w:sz w:val="28"/>
          <w:szCs w:val="28"/>
        </w:rPr>
        <w:t>sinh</w:t>
      </w:r>
      <w:proofErr w:type="spellEnd"/>
      <w:r w:rsidRPr="008C4ACF">
        <w:rPr>
          <w:color w:val="222222"/>
          <w:sz w:val="28"/>
          <w:szCs w:val="28"/>
        </w:rPr>
        <w:t xml:space="preserve">, </w:t>
      </w:r>
      <w:proofErr w:type="spellStart"/>
      <w:r w:rsidRPr="008C4ACF">
        <w:rPr>
          <w:color w:val="222222"/>
          <w:sz w:val="28"/>
          <w:szCs w:val="28"/>
        </w:rPr>
        <w:t>học</w:t>
      </w:r>
      <w:proofErr w:type="spellEnd"/>
      <w:r w:rsidRPr="008C4ACF">
        <w:rPr>
          <w:color w:val="222222"/>
          <w:sz w:val="28"/>
          <w:szCs w:val="28"/>
        </w:rPr>
        <w:t xml:space="preserve"> </w:t>
      </w:r>
      <w:proofErr w:type="spellStart"/>
      <w:r w:rsidRPr="008C4ACF">
        <w:rPr>
          <w:color w:val="222222"/>
          <w:sz w:val="28"/>
          <w:szCs w:val="28"/>
        </w:rPr>
        <w:t>tập</w:t>
      </w:r>
      <w:proofErr w:type="spellEnd"/>
      <w:r w:rsidRPr="008C4ACF">
        <w:rPr>
          <w:color w:val="222222"/>
          <w:sz w:val="28"/>
          <w:szCs w:val="28"/>
        </w:rPr>
        <w:t xml:space="preserve">, </w:t>
      </w:r>
      <w:proofErr w:type="spellStart"/>
      <w:r w:rsidRPr="008C4ACF">
        <w:rPr>
          <w:color w:val="222222"/>
          <w:sz w:val="28"/>
          <w:szCs w:val="28"/>
        </w:rPr>
        <w:t>chăm</w:t>
      </w:r>
      <w:proofErr w:type="spellEnd"/>
      <w:r w:rsidRPr="008C4ACF">
        <w:rPr>
          <w:color w:val="222222"/>
          <w:sz w:val="28"/>
          <w:szCs w:val="28"/>
        </w:rPr>
        <w:t xml:space="preserve"> </w:t>
      </w:r>
      <w:proofErr w:type="spellStart"/>
      <w:r w:rsidRPr="008C4ACF">
        <w:rPr>
          <w:color w:val="222222"/>
          <w:sz w:val="28"/>
          <w:szCs w:val="28"/>
        </w:rPr>
        <w:t>sóc</w:t>
      </w:r>
      <w:proofErr w:type="spellEnd"/>
      <w:r w:rsidRPr="008C4ACF">
        <w:rPr>
          <w:color w:val="222222"/>
          <w:sz w:val="28"/>
          <w:szCs w:val="28"/>
        </w:rPr>
        <w:t xml:space="preserve"> </w:t>
      </w:r>
      <w:proofErr w:type="spellStart"/>
      <w:r w:rsidRPr="008C4ACF">
        <w:rPr>
          <w:color w:val="222222"/>
          <w:sz w:val="28"/>
          <w:szCs w:val="28"/>
        </w:rPr>
        <w:t>sức</w:t>
      </w:r>
      <w:proofErr w:type="spellEnd"/>
      <w:r w:rsidRPr="008C4ACF">
        <w:rPr>
          <w:color w:val="222222"/>
          <w:sz w:val="28"/>
          <w:szCs w:val="28"/>
        </w:rPr>
        <w:t xml:space="preserve"> </w:t>
      </w:r>
      <w:proofErr w:type="spellStart"/>
      <w:r w:rsidRPr="008C4ACF">
        <w:rPr>
          <w:color w:val="222222"/>
          <w:sz w:val="28"/>
          <w:szCs w:val="28"/>
        </w:rPr>
        <w:t>khoẻ</w:t>
      </w:r>
      <w:proofErr w:type="spellEnd"/>
      <w:r w:rsidRPr="008C4ACF">
        <w:rPr>
          <w:color w:val="222222"/>
          <w:sz w:val="28"/>
          <w:szCs w:val="28"/>
        </w:rPr>
        <w:t xml:space="preserve">; </w:t>
      </w:r>
      <w:proofErr w:type="spellStart"/>
      <w:r w:rsidRPr="008C4ACF">
        <w:rPr>
          <w:color w:val="222222"/>
          <w:sz w:val="28"/>
          <w:szCs w:val="28"/>
        </w:rPr>
        <w:t>giám</w:t>
      </w:r>
      <w:proofErr w:type="spellEnd"/>
      <w:r w:rsidRPr="008C4ACF">
        <w:rPr>
          <w:color w:val="222222"/>
          <w:sz w:val="28"/>
          <w:szCs w:val="28"/>
        </w:rPr>
        <w:t xml:space="preserve"> </w:t>
      </w:r>
      <w:proofErr w:type="spellStart"/>
      <w:r w:rsidRPr="008C4ACF">
        <w:rPr>
          <w:color w:val="222222"/>
          <w:sz w:val="28"/>
          <w:szCs w:val="28"/>
        </w:rPr>
        <w:t>sát</w:t>
      </w:r>
      <w:proofErr w:type="spellEnd"/>
      <w:r w:rsidRPr="008C4ACF">
        <w:rPr>
          <w:color w:val="222222"/>
          <w:sz w:val="28"/>
          <w:szCs w:val="28"/>
        </w:rPr>
        <w:t xml:space="preserve"> </w:t>
      </w:r>
      <w:proofErr w:type="spellStart"/>
      <w:r w:rsidRPr="008C4ACF">
        <w:rPr>
          <w:color w:val="222222"/>
          <w:sz w:val="28"/>
          <w:szCs w:val="28"/>
        </w:rPr>
        <w:t>chặt</w:t>
      </w:r>
      <w:proofErr w:type="spellEnd"/>
      <w:r w:rsidRPr="008C4ACF">
        <w:rPr>
          <w:color w:val="222222"/>
          <w:sz w:val="28"/>
          <w:szCs w:val="28"/>
        </w:rPr>
        <w:t xml:space="preserve"> </w:t>
      </w:r>
      <w:proofErr w:type="spellStart"/>
      <w:r w:rsidRPr="008C4ACF">
        <w:rPr>
          <w:color w:val="222222"/>
          <w:sz w:val="28"/>
          <w:szCs w:val="28"/>
        </w:rPr>
        <w:t>chẽ</w:t>
      </w:r>
      <w:proofErr w:type="spellEnd"/>
      <w:r w:rsidRPr="008C4ACF">
        <w:rPr>
          <w:color w:val="222222"/>
          <w:sz w:val="28"/>
          <w:szCs w:val="28"/>
        </w:rPr>
        <w:t xml:space="preserve">, </w:t>
      </w:r>
      <w:proofErr w:type="spellStart"/>
      <w:r w:rsidRPr="008C4ACF">
        <w:rPr>
          <w:color w:val="222222"/>
          <w:sz w:val="28"/>
          <w:szCs w:val="28"/>
        </w:rPr>
        <w:t>ngăn</w:t>
      </w:r>
      <w:proofErr w:type="spellEnd"/>
      <w:r w:rsidRPr="008C4ACF">
        <w:rPr>
          <w:color w:val="222222"/>
          <w:sz w:val="28"/>
          <w:szCs w:val="28"/>
        </w:rPr>
        <w:t xml:space="preserve"> </w:t>
      </w:r>
      <w:proofErr w:type="spellStart"/>
      <w:r w:rsidRPr="008C4ACF">
        <w:rPr>
          <w:color w:val="222222"/>
          <w:sz w:val="28"/>
          <w:szCs w:val="28"/>
        </w:rPr>
        <w:t>ngừa</w:t>
      </w:r>
      <w:proofErr w:type="spellEnd"/>
      <w:r w:rsidRPr="008C4ACF">
        <w:rPr>
          <w:color w:val="222222"/>
          <w:sz w:val="28"/>
          <w:szCs w:val="28"/>
        </w:rPr>
        <w:t xml:space="preserve"> </w:t>
      </w:r>
      <w:proofErr w:type="spellStart"/>
      <w:r w:rsidRPr="008C4ACF">
        <w:rPr>
          <w:color w:val="222222"/>
          <w:sz w:val="28"/>
          <w:szCs w:val="28"/>
        </w:rPr>
        <w:t>tình</w:t>
      </w:r>
      <w:proofErr w:type="spellEnd"/>
      <w:r w:rsidRPr="008C4ACF">
        <w:rPr>
          <w:color w:val="222222"/>
          <w:sz w:val="28"/>
          <w:szCs w:val="28"/>
        </w:rPr>
        <w:t xml:space="preserve"> </w:t>
      </w:r>
      <w:proofErr w:type="spellStart"/>
      <w:r w:rsidRPr="008C4ACF">
        <w:rPr>
          <w:color w:val="222222"/>
          <w:sz w:val="28"/>
          <w:szCs w:val="28"/>
        </w:rPr>
        <w:t>trạng</w:t>
      </w:r>
      <w:proofErr w:type="spellEnd"/>
      <w:r w:rsidRPr="008C4ACF">
        <w:rPr>
          <w:color w:val="222222"/>
          <w:sz w:val="28"/>
          <w:szCs w:val="28"/>
        </w:rPr>
        <w:t xml:space="preserve"> </w:t>
      </w:r>
      <w:proofErr w:type="spellStart"/>
      <w:r w:rsidRPr="008C4ACF">
        <w:rPr>
          <w:color w:val="222222"/>
          <w:sz w:val="28"/>
          <w:szCs w:val="28"/>
        </w:rPr>
        <w:t>lạm</w:t>
      </w:r>
      <w:proofErr w:type="spellEnd"/>
      <w:r w:rsidRPr="008C4ACF">
        <w:rPr>
          <w:color w:val="222222"/>
          <w:sz w:val="28"/>
          <w:szCs w:val="28"/>
        </w:rPr>
        <w:t xml:space="preserve"> </w:t>
      </w:r>
      <w:proofErr w:type="spellStart"/>
      <w:r w:rsidRPr="008C4ACF">
        <w:rPr>
          <w:color w:val="222222"/>
          <w:sz w:val="28"/>
          <w:szCs w:val="28"/>
        </w:rPr>
        <w:t>dụng</w:t>
      </w:r>
      <w:proofErr w:type="spellEnd"/>
      <w:r w:rsidRPr="008C4ACF">
        <w:rPr>
          <w:color w:val="222222"/>
          <w:sz w:val="28"/>
          <w:szCs w:val="28"/>
        </w:rPr>
        <w:t xml:space="preserve">, </w:t>
      </w:r>
      <w:proofErr w:type="spellStart"/>
      <w:r w:rsidRPr="008C4ACF">
        <w:rPr>
          <w:color w:val="222222"/>
          <w:sz w:val="28"/>
          <w:szCs w:val="28"/>
        </w:rPr>
        <w:t>xâm</w:t>
      </w:r>
      <w:proofErr w:type="spellEnd"/>
      <w:r w:rsidRPr="008C4ACF">
        <w:rPr>
          <w:color w:val="222222"/>
          <w:sz w:val="28"/>
          <w:szCs w:val="28"/>
        </w:rPr>
        <w:t xml:space="preserve"> </w:t>
      </w:r>
      <w:proofErr w:type="spellStart"/>
      <w:r w:rsidRPr="008C4ACF">
        <w:rPr>
          <w:color w:val="222222"/>
          <w:sz w:val="28"/>
          <w:szCs w:val="28"/>
        </w:rPr>
        <w:t>hại</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em</w:t>
      </w:r>
      <w:proofErr w:type="spellEnd"/>
      <w:r w:rsidRPr="008C4ACF">
        <w:rPr>
          <w:color w:val="222222"/>
          <w:sz w:val="28"/>
          <w:szCs w:val="28"/>
        </w:rPr>
        <w:t>.</w:t>
      </w:r>
    </w:p>
    <w:p w14:paraId="3278C062" w14:textId="77777777" w:rsidR="008C1739" w:rsidRDefault="008C1739" w:rsidP="008C1739">
      <w:pPr>
        <w:pStyle w:val="NormalWeb"/>
        <w:shd w:val="clear" w:color="auto" w:fill="FFFFFF"/>
        <w:spacing w:before="120" w:beforeAutospacing="0" w:after="120" w:afterAutospacing="0" w:line="360" w:lineRule="exact"/>
        <w:ind w:firstLine="720"/>
        <w:jc w:val="both"/>
        <w:rPr>
          <w:color w:val="222222"/>
          <w:sz w:val="28"/>
          <w:szCs w:val="28"/>
        </w:rPr>
      </w:pPr>
      <w:r w:rsidRPr="008C4ACF">
        <w:rPr>
          <w:color w:val="222222"/>
          <w:sz w:val="28"/>
          <w:szCs w:val="28"/>
        </w:rPr>
        <w:t xml:space="preserve">Giao </w:t>
      </w:r>
      <w:proofErr w:type="spellStart"/>
      <w:r w:rsidRPr="008C4ACF">
        <w:rPr>
          <w:color w:val="222222"/>
          <w:sz w:val="28"/>
          <w:szCs w:val="28"/>
        </w:rPr>
        <w:t>Đảng</w:t>
      </w:r>
      <w:proofErr w:type="spellEnd"/>
      <w:r w:rsidRPr="008C4ACF">
        <w:rPr>
          <w:color w:val="222222"/>
          <w:sz w:val="28"/>
          <w:szCs w:val="28"/>
        </w:rPr>
        <w:t xml:space="preserve"> </w:t>
      </w:r>
      <w:proofErr w:type="spellStart"/>
      <w:r w:rsidRPr="008C4ACF">
        <w:rPr>
          <w:color w:val="222222"/>
          <w:sz w:val="28"/>
          <w:szCs w:val="28"/>
        </w:rPr>
        <w:t>ủy</w:t>
      </w:r>
      <w:proofErr w:type="spellEnd"/>
      <w:r w:rsidRPr="008C4ACF">
        <w:rPr>
          <w:color w:val="222222"/>
          <w:sz w:val="28"/>
          <w:szCs w:val="28"/>
        </w:rPr>
        <w:t xml:space="preserve"> </w:t>
      </w:r>
      <w:proofErr w:type="spellStart"/>
      <w:r w:rsidRPr="008C4ACF">
        <w:rPr>
          <w:color w:val="222222"/>
          <w:sz w:val="28"/>
          <w:szCs w:val="28"/>
        </w:rPr>
        <w:t>Mặt</w:t>
      </w:r>
      <w:proofErr w:type="spellEnd"/>
      <w:r w:rsidRPr="008C4ACF">
        <w:rPr>
          <w:color w:val="222222"/>
          <w:sz w:val="28"/>
          <w:szCs w:val="28"/>
        </w:rPr>
        <w:t xml:space="preserve"> </w:t>
      </w:r>
      <w:proofErr w:type="spellStart"/>
      <w:r w:rsidRPr="008C4ACF">
        <w:rPr>
          <w:color w:val="222222"/>
          <w:sz w:val="28"/>
          <w:szCs w:val="28"/>
        </w:rPr>
        <w:t>trận</w:t>
      </w:r>
      <w:proofErr w:type="spellEnd"/>
      <w:r w:rsidRPr="008C4ACF">
        <w:rPr>
          <w:color w:val="222222"/>
          <w:sz w:val="28"/>
          <w:szCs w:val="28"/>
        </w:rPr>
        <w:t xml:space="preserve"> </w:t>
      </w:r>
      <w:proofErr w:type="spellStart"/>
      <w:r w:rsidRPr="008C4ACF">
        <w:rPr>
          <w:color w:val="222222"/>
          <w:sz w:val="28"/>
          <w:szCs w:val="28"/>
        </w:rPr>
        <w:t>Tổ</w:t>
      </w:r>
      <w:proofErr w:type="spellEnd"/>
      <w:r w:rsidRPr="008C4ACF">
        <w:rPr>
          <w:color w:val="222222"/>
          <w:sz w:val="28"/>
          <w:szCs w:val="28"/>
        </w:rPr>
        <w:t xml:space="preserve"> </w:t>
      </w:r>
      <w:proofErr w:type="spellStart"/>
      <w:r w:rsidRPr="008C4ACF">
        <w:rPr>
          <w:color w:val="222222"/>
          <w:sz w:val="28"/>
          <w:szCs w:val="28"/>
        </w:rPr>
        <w:t>quốc</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đoàn</w:t>
      </w:r>
      <w:proofErr w:type="spellEnd"/>
      <w:r w:rsidRPr="008C4ACF">
        <w:rPr>
          <w:color w:val="222222"/>
          <w:sz w:val="28"/>
          <w:szCs w:val="28"/>
        </w:rPr>
        <w:t xml:space="preserve"> </w:t>
      </w:r>
      <w:proofErr w:type="spellStart"/>
      <w:r w:rsidRPr="008C4ACF">
        <w:rPr>
          <w:color w:val="222222"/>
          <w:sz w:val="28"/>
          <w:szCs w:val="28"/>
        </w:rPr>
        <w:t>thể</w:t>
      </w:r>
      <w:proofErr w:type="spellEnd"/>
      <w:r w:rsidRPr="008C4ACF">
        <w:rPr>
          <w:color w:val="222222"/>
          <w:sz w:val="28"/>
          <w:szCs w:val="28"/>
        </w:rPr>
        <w:t xml:space="preserve"> Trung </w:t>
      </w:r>
      <w:proofErr w:type="spellStart"/>
      <w:r w:rsidRPr="008C4ACF">
        <w:rPr>
          <w:color w:val="222222"/>
          <w:sz w:val="28"/>
          <w:szCs w:val="28"/>
        </w:rPr>
        <w:t>ương</w:t>
      </w:r>
      <w:proofErr w:type="spellEnd"/>
      <w:r w:rsidRPr="008C4ACF">
        <w:rPr>
          <w:color w:val="222222"/>
          <w:sz w:val="28"/>
          <w:szCs w:val="28"/>
        </w:rPr>
        <w:t xml:space="preserve"> </w:t>
      </w:r>
      <w:proofErr w:type="spellStart"/>
      <w:r w:rsidRPr="008C4ACF">
        <w:rPr>
          <w:color w:val="222222"/>
          <w:sz w:val="28"/>
          <w:szCs w:val="28"/>
        </w:rPr>
        <w:t>lãnh</w:t>
      </w:r>
      <w:proofErr w:type="spellEnd"/>
      <w:r w:rsidRPr="008C4ACF">
        <w:rPr>
          <w:color w:val="222222"/>
          <w:sz w:val="28"/>
          <w:szCs w:val="28"/>
        </w:rPr>
        <w:t xml:space="preserve"> </w:t>
      </w:r>
      <w:proofErr w:type="spellStart"/>
      <w:r w:rsidRPr="008C4ACF">
        <w:rPr>
          <w:color w:val="222222"/>
          <w:sz w:val="28"/>
          <w:szCs w:val="28"/>
        </w:rPr>
        <w:t>đạo</w:t>
      </w:r>
      <w:proofErr w:type="spellEnd"/>
      <w:r w:rsidRPr="008C4ACF">
        <w:rPr>
          <w:color w:val="222222"/>
          <w:sz w:val="28"/>
          <w:szCs w:val="28"/>
        </w:rPr>
        <w:t xml:space="preserve">, </w:t>
      </w:r>
      <w:proofErr w:type="spellStart"/>
      <w:r w:rsidRPr="008C4ACF">
        <w:rPr>
          <w:color w:val="222222"/>
          <w:sz w:val="28"/>
          <w:szCs w:val="28"/>
        </w:rPr>
        <w:t>chỉ</w:t>
      </w:r>
      <w:proofErr w:type="spellEnd"/>
      <w:r w:rsidRPr="008C4ACF">
        <w:rPr>
          <w:color w:val="222222"/>
          <w:sz w:val="28"/>
          <w:szCs w:val="28"/>
        </w:rPr>
        <w:t xml:space="preserve"> </w:t>
      </w:r>
      <w:proofErr w:type="spellStart"/>
      <w:r w:rsidRPr="008C4ACF">
        <w:rPr>
          <w:color w:val="222222"/>
          <w:sz w:val="28"/>
          <w:szCs w:val="28"/>
        </w:rPr>
        <w:t>đạo</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tổ</w:t>
      </w:r>
      <w:proofErr w:type="spellEnd"/>
      <w:r w:rsidRPr="008C4ACF">
        <w:rPr>
          <w:color w:val="222222"/>
          <w:sz w:val="28"/>
          <w:szCs w:val="28"/>
        </w:rPr>
        <w:t xml:space="preserve"> </w:t>
      </w:r>
      <w:proofErr w:type="spellStart"/>
      <w:r w:rsidRPr="008C4ACF">
        <w:rPr>
          <w:color w:val="222222"/>
          <w:sz w:val="28"/>
          <w:szCs w:val="28"/>
        </w:rPr>
        <w:t>chức</w:t>
      </w:r>
      <w:proofErr w:type="spellEnd"/>
      <w:r w:rsidRPr="008C4ACF">
        <w:rPr>
          <w:color w:val="222222"/>
          <w:sz w:val="28"/>
          <w:szCs w:val="28"/>
        </w:rPr>
        <w:t xml:space="preserve"> </w:t>
      </w:r>
      <w:proofErr w:type="spellStart"/>
      <w:r w:rsidRPr="008C4ACF">
        <w:rPr>
          <w:color w:val="222222"/>
          <w:sz w:val="28"/>
          <w:szCs w:val="28"/>
        </w:rPr>
        <w:t>chính</w:t>
      </w:r>
      <w:proofErr w:type="spellEnd"/>
      <w:r w:rsidRPr="008C4ACF">
        <w:rPr>
          <w:color w:val="222222"/>
          <w:sz w:val="28"/>
          <w:szCs w:val="28"/>
        </w:rPr>
        <w:t xml:space="preserve"> </w:t>
      </w:r>
      <w:proofErr w:type="spellStart"/>
      <w:r w:rsidRPr="008C4ACF">
        <w:rPr>
          <w:color w:val="222222"/>
          <w:sz w:val="28"/>
          <w:szCs w:val="28"/>
        </w:rPr>
        <w:t>trị</w:t>
      </w:r>
      <w:proofErr w:type="spellEnd"/>
      <w:r w:rsidRPr="008C4ACF">
        <w:rPr>
          <w:color w:val="222222"/>
          <w:sz w:val="28"/>
          <w:szCs w:val="28"/>
        </w:rPr>
        <w:t xml:space="preserve"> - </w:t>
      </w:r>
      <w:proofErr w:type="spellStart"/>
      <w:r w:rsidRPr="008C4ACF">
        <w:rPr>
          <w:color w:val="222222"/>
          <w:sz w:val="28"/>
          <w:szCs w:val="28"/>
        </w:rPr>
        <w:t>xã</w:t>
      </w:r>
      <w:proofErr w:type="spellEnd"/>
      <w:r w:rsidRPr="008C4ACF">
        <w:rPr>
          <w:color w:val="222222"/>
          <w:sz w:val="28"/>
          <w:szCs w:val="28"/>
        </w:rPr>
        <w:t xml:space="preserve"> </w:t>
      </w:r>
      <w:proofErr w:type="spellStart"/>
      <w:r w:rsidRPr="008C4ACF">
        <w:rPr>
          <w:color w:val="222222"/>
          <w:sz w:val="28"/>
          <w:szCs w:val="28"/>
        </w:rPr>
        <w:t>hội</w:t>
      </w:r>
      <w:proofErr w:type="spellEnd"/>
      <w:r w:rsidRPr="008C4ACF">
        <w:rPr>
          <w:color w:val="222222"/>
          <w:sz w:val="28"/>
          <w:szCs w:val="28"/>
        </w:rPr>
        <w:t xml:space="preserve"> </w:t>
      </w:r>
      <w:proofErr w:type="spellStart"/>
      <w:r w:rsidRPr="008C4ACF">
        <w:rPr>
          <w:color w:val="222222"/>
          <w:sz w:val="28"/>
          <w:szCs w:val="28"/>
        </w:rPr>
        <w:t>phát</w:t>
      </w:r>
      <w:proofErr w:type="spellEnd"/>
      <w:r w:rsidRPr="008C4ACF">
        <w:rPr>
          <w:color w:val="222222"/>
          <w:sz w:val="28"/>
          <w:szCs w:val="28"/>
        </w:rPr>
        <w:t xml:space="preserve"> </w:t>
      </w:r>
      <w:proofErr w:type="spellStart"/>
      <w:r w:rsidRPr="008C4ACF">
        <w:rPr>
          <w:color w:val="222222"/>
          <w:sz w:val="28"/>
          <w:szCs w:val="28"/>
        </w:rPr>
        <w:t>huy</w:t>
      </w:r>
      <w:proofErr w:type="spellEnd"/>
      <w:r w:rsidRPr="008C4ACF">
        <w:rPr>
          <w:color w:val="222222"/>
          <w:sz w:val="28"/>
          <w:szCs w:val="28"/>
        </w:rPr>
        <w:t xml:space="preserve"> </w:t>
      </w:r>
      <w:proofErr w:type="spellStart"/>
      <w:r w:rsidRPr="008C4ACF">
        <w:rPr>
          <w:color w:val="222222"/>
          <w:sz w:val="28"/>
          <w:szCs w:val="28"/>
        </w:rPr>
        <w:t>mạnh</w:t>
      </w:r>
      <w:proofErr w:type="spellEnd"/>
      <w:r w:rsidRPr="008C4ACF">
        <w:rPr>
          <w:color w:val="222222"/>
          <w:sz w:val="28"/>
          <w:szCs w:val="28"/>
        </w:rPr>
        <w:t xml:space="preserve"> </w:t>
      </w:r>
      <w:proofErr w:type="spellStart"/>
      <w:r w:rsidRPr="008C4ACF">
        <w:rPr>
          <w:color w:val="222222"/>
          <w:sz w:val="28"/>
          <w:szCs w:val="28"/>
        </w:rPr>
        <w:t>mẽ</w:t>
      </w:r>
      <w:proofErr w:type="spellEnd"/>
      <w:r w:rsidRPr="008C4ACF">
        <w:rPr>
          <w:color w:val="222222"/>
          <w:sz w:val="28"/>
          <w:szCs w:val="28"/>
        </w:rPr>
        <w:t xml:space="preserve"> </w:t>
      </w:r>
      <w:proofErr w:type="spellStart"/>
      <w:r w:rsidRPr="008C4ACF">
        <w:rPr>
          <w:color w:val="222222"/>
          <w:sz w:val="28"/>
          <w:szCs w:val="28"/>
        </w:rPr>
        <w:t>vai</w:t>
      </w:r>
      <w:proofErr w:type="spellEnd"/>
      <w:r w:rsidRPr="008C4ACF">
        <w:rPr>
          <w:color w:val="222222"/>
          <w:sz w:val="28"/>
          <w:szCs w:val="28"/>
        </w:rPr>
        <w:t xml:space="preserve"> </w:t>
      </w:r>
      <w:proofErr w:type="spellStart"/>
      <w:r w:rsidRPr="008C4ACF">
        <w:rPr>
          <w:color w:val="222222"/>
          <w:sz w:val="28"/>
          <w:szCs w:val="28"/>
        </w:rPr>
        <w:t>trò</w:t>
      </w:r>
      <w:proofErr w:type="spellEnd"/>
      <w:r w:rsidRPr="008C4ACF">
        <w:rPr>
          <w:color w:val="222222"/>
          <w:sz w:val="28"/>
          <w:szCs w:val="28"/>
        </w:rPr>
        <w:t xml:space="preserve"> </w:t>
      </w:r>
      <w:proofErr w:type="spellStart"/>
      <w:r w:rsidRPr="008C4ACF">
        <w:rPr>
          <w:color w:val="222222"/>
          <w:sz w:val="28"/>
          <w:szCs w:val="28"/>
        </w:rPr>
        <w:t>nòng</w:t>
      </w:r>
      <w:proofErr w:type="spellEnd"/>
      <w:r w:rsidRPr="008C4ACF">
        <w:rPr>
          <w:color w:val="222222"/>
          <w:sz w:val="28"/>
          <w:szCs w:val="28"/>
        </w:rPr>
        <w:t xml:space="preserve"> </w:t>
      </w:r>
      <w:proofErr w:type="spellStart"/>
      <w:r w:rsidRPr="008C4ACF">
        <w:rPr>
          <w:color w:val="222222"/>
          <w:sz w:val="28"/>
          <w:szCs w:val="28"/>
        </w:rPr>
        <w:t>cốt</w:t>
      </w:r>
      <w:proofErr w:type="spellEnd"/>
      <w:r w:rsidRPr="008C4ACF">
        <w:rPr>
          <w:color w:val="222222"/>
          <w:sz w:val="28"/>
          <w:szCs w:val="28"/>
        </w:rPr>
        <w:t xml:space="preserve"> </w:t>
      </w:r>
      <w:proofErr w:type="spellStart"/>
      <w:r w:rsidRPr="008C4ACF">
        <w:rPr>
          <w:color w:val="222222"/>
          <w:sz w:val="28"/>
          <w:szCs w:val="28"/>
        </w:rPr>
        <w:t>trong</w:t>
      </w:r>
      <w:proofErr w:type="spellEnd"/>
      <w:r w:rsidRPr="008C4ACF">
        <w:rPr>
          <w:color w:val="222222"/>
          <w:sz w:val="28"/>
          <w:szCs w:val="28"/>
        </w:rPr>
        <w:t xml:space="preserve"> </w:t>
      </w:r>
      <w:proofErr w:type="spellStart"/>
      <w:r w:rsidRPr="008C4ACF">
        <w:rPr>
          <w:color w:val="222222"/>
          <w:sz w:val="28"/>
          <w:szCs w:val="28"/>
        </w:rPr>
        <w:t>vận</w:t>
      </w:r>
      <w:proofErr w:type="spellEnd"/>
      <w:r w:rsidRPr="008C4ACF">
        <w:rPr>
          <w:color w:val="222222"/>
          <w:sz w:val="28"/>
          <w:szCs w:val="28"/>
        </w:rPr>
        <w:t xml:space="preserve"> </w:t>
      </w:r>
      <w:proofErr w:type="spellStart"/>
      <w:r w:rsidRPr="008C4ACF">
        <w:rPr>
          <w:color w:val="222222"/>
          <w:sz w:val="28"/>
          <w:szCs w:val="28"/>
        </w:rPr>
        <w:t>động</w:t>
      </w:r>
      <w:proofErr w:type="spellEnd"/>
      <w:r w:rsidRPr="008C4ACF">
        <w:rPr>
          <w:color w:val="222222"/>
          <w:sz w:val="28"/>
          <w:szCs w:val="28"/>
        </w:rPr>
        <w:t xml:space="preserve"> </w:t>
      </w:r>
      <w:proofErr w:type="spellStart"/>
      <w:r w:rsidRPr="008C4ACF">
        <w:rPr>
          <w:color w:val="222222"/>
          <w:sz w:val="28"/>
          <w:szCs w:val="28"/>
        </w:rPr>
        <w:t>toàn</w:t>
      </w:r>
      <w:proofErr w:type="spellEnd"/>
      <w:r w:rsidRPr="008C4ACF">
        <w:rPr>
          <w:color w:val="222222"/>
          <w:sz w:val="28"/>
          <w:szCs w:val="28"/>
        </w:rPr>
        <w:t xml:space="preserve"> </w:t>
      </w:r>
      <w:proofErr w:type="spellStart"/>
      <w:r w:rsidRPr="008C4ACF">
        <w:rPr>
          <w:color w:val="222222"/>
          <w:sz w:val="28"/>
          <w:szCs w:val="28"/>
        </w:rPr>
        <w:t>dân</w:t>
      </w:r>
      <w:proofErr w:type="spellEnd"/>
      <w:r w:rsidRPr="008C4ACF">
        <w:rPr>
          <w:color w:val="222222"/>
          <w:sz w:val="28"/>
          <w:szCs w:val="28"/>
        </w:rPr>
        <w:t xml:space="preserve"> </w:t>
      </w:r>
      <w:proofErr w:type="spellStart"/>
      <w:r w:rsidRPr="008C4ACF">
        <w:rPr>
          <w:color w:val="222222"/>
          <w:sz w:val="28"/>
          <w:szCs w:val="28"/>
        </w:rPr>
        <w:t>chăm</w:t>
      </w:r>
      <w:proofErr w:type="spellEnd"/>
      <w:r w:rsidRPr="008C4ACF">
        <w:rPr>
          <w:color w:val="222222"/>
          <w:sz w:val="28"/>
          <w:szCs w:val="28"/>
        </w:rPr>
        <w:t xml:space="preserve"> lo, </w:t>
      </w:r>
      <w:proofErr w:type="spellStart"/>
      <w:r w:rsidRPr="008C4ACF">
        <w:rPr>
          <w:color w:val="222222"/>
          <w:sz w:val="28"/>
          <w:szCs w:val="28"/>
        </w:rPr>
        <w:t>đỡ</w:t>
      </w:r>
      <w:proofErr w:type="spellEnd"/>
      <w:r w:rsidRPr="008C4ACF">
        <w:rPr>
          <w:color w:val="222222"/>
          <w:sz w:val="28"/>
          <w:szCs w:val="28"/>
        </w:rPr>
        <w:t xml:space="preserve"> </w:t>
      </w:r>
      <w:proofErr w:type="spellStart"/>
      <w:r w:rsidRPr="008C4ACF">
        <w:rPr>
          <w:color w:val="222222"/>
          <w:sz w:val="28"/>
          <w:szCs w:val="28"/>
        </w:rPr>
        <w:t>đầu</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em</w:t>
      </w:r>
      <w:proofErr w:type="spellEnd"/>
      <w:r w:rsidRPr="008C4ACF">
        <w:rPr>
          <w:color w:val="222222"/>
          <w:sz w:val="28"/>
          <w:szCs w:val="28"/>
        </w:rPr>
        <w:t xml:space="preserve"> </w:t>
      </w:r>
      <w:proofErr w:type="spellStart"/>
      <w:r w:rsidRPr="008C4ACF">
        <w:rPr>
          <w:color w:val="222222"/>
          <w:sz w:val="28"/>
          <w:szCs w:val="28"/>
        </w:rPr>
        <w:t>bị</w:t>
      </w:r>
      <w:proofErr w:type="spellEnd"/>
      <w:r w:rsidRPr="008C4ACF">
        <w:rPr>
          <w:color w:val="222222"/>
          <w:sz w:val="28"/>
          <w:szCs w:val="28"/>
        </w:rPr>
        <w:t xml:space="preserve"> </w:t>
      </w:r>
      <w:proofErr w:type="spellStart"/>
      <w:r w:rsidRPr="008C4ACF">
        <w:rPr>
          <w:color w:val="222222"/>
          <w:sz w:val="28"/>
          <w:szCs w:val="28"/>
        </w:rPr>
        <w:t>bỏ</w:t>
      </w:r>
      <w:proofErr w:type="spellEnd"/>
      <w:r w:rsidRPr="008C4ACF">
        <w:rPr>
          <w:color w:val="222222"/>
          <w:sz w:val="28"/>
          <w:szCs w:val="28"/>
        </w:rPr>
        <w:t xml:space="preserve"> </w:t>
      </w:r>
      <w:proofErr w:type="spellStart"/>
      <w:r w:rsidRPr="008C4ACF">
        <w:rPr>
          <w:color w:val="222222"/>
          <w:sz w:val="28"/>
          <w:szCs w:val="28"/>
        </w:rPr>
        <w:t>rơi</w:t>
      </w:r>
      <w:proofErr w:type="spellEnd"/>
      <w:r w:rsidRPr="008C4ACF">
        <w:rPr>
          <w:color w:val="222222"/>
          <w:sz w:val="28"/>
          <w:szCs w:val="28"/>
        </w:rPr>
        <w:t xml:space="preserve">; </w:t>
      </w:r>
      <w:proofErr w:type="spellStart"/>
      <w:r w:rsidRPr="008C4ACF">
        <w:rPr>
          <w:color w:val="222222"/>
          <w:sz w:val="28"/>
          <w:szCs w:val="28"/>
        </w:rPr>
        <w:t>nhân</w:t>
      </w:r>
      <w:proofErr w:type="spellEnd"/>
      <w:r w:rsidRPr="008C4ACF">
        <w:rPr>
          <w:color w:val="222222"/>
          <w:sz w:val="28"/>
          <w:szCs w:val="28"/>
        </w:rPr>
        <w:t xml:space="preserve"> </w:t>
      </w:r>
      <w:proofErr w:type="spellStart"/>
      <w:r w:rsidRPr="008C4ACF">
        <w:rPr>
          <w:color w:val="222222"/>
          <w:sz w:val="28"/>
          <w:szCs w:val="28"/>
        </w:rPr>
        <w:t>rộng</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mô</w:t>
      </w:r>
      <w:proofErr w:type="spellEnd"/>
      <w:r w:rsidRPr="008C4ACF">
        <w:rPr>
          <w:color w:val="222222"/>
          <w:sz w:val="28"/>
          <w:szCs w:val="28"/>
        </w:rPr>
        <w:t xml:space="preserve"> </w:t>
      </w:r>
      <w:proofErr w:type="spellStart"/>
      <w:r w:rsidRPr="008C4ACF">
        <w:rPr>
          <w:color w:val="222222"/>
          <w:sz w:val="28"/>
          <w:szCs w:val="28"/>
        </w:rPr>
        <w:t>hình</w:t>
      </w:r>
      <w:proofErr w:type="spellEnd"/>
      <w:r w:rsidRPr="008C4ACF">
        <w:rPr>
          <w:color w:val="222222"/>
          <w:sz w:val="28"/>
          <w:szCs w:val="28"/>
        </w:rPr>
        <w:t xml:space="preserve"> </w:t>
      </w:r>
      <w:proofErr w:type="spellStart"/>
      <w:r w:rsidRPr="008C4ACF">
        <w:rPr>
          <w:color w:val="222222"/>
          <w:sz w:val="28"/>
          <w:szCs w:val="28"/>
        </w:rPr>
        <w:t>đã</w:t>
      </w:r>
      <w:proofErr w:type="spellEnd"/>
      <w:r w:rsidRPr="008C4ACF">
        <w:rPr>
          <w:color w:val="222222"/>
          <w:sz w:val="28"/>
          <w:szCs w:val="28"/>
        </w:rPr>
        <w:t xml:space="preserve"> </w:t>
      </w:r>
      <w:proofErr w:type="spellStart"/>
      <w:r w:rsidRPr="008C4ACF">
        <w:rPr>
          <w:color w:val="222222"/>
          <w:sz w:val="28"/>
          <w:szCs w:val="28"/>
        </w:rPr>
        <w:t>chứng</w:t>
      </w:r>
      <w:proofErr w:type="spellEnd"/>
      <w:r w:rsidRPr="008C4ACF">
        <w:rPr>
          <w:color w:val="222222"/>
          <w:sz w:val="28"/>
          <w:szCs w:val="28"/>
        </w:rPr>
        <w:t xml:space="preserve"> </w:t>
      </w:r>
      <w:proofErr w:type="spellStart"/>
      <w:r w:rsidRPr="008C4ACF">
        <w:rPr>
          <w:color w:val="222222"/>
          <w:sz w:val="28"/>
          <w:szCs w:val="28"/>
        </w:rPr>
        <w:t>minh</w:t>
      </w:r>
      <w:proofErr w:type="spellEnd"/>
      <w:r w:rsidRPr="008C4ACF">
        <w:rPr>
          <w:color w:val="222222"/>
          <w:sz w:val="28"/>
          <w:szCs w:val="28"/>
        </w:rPr>
        <w:t xml:space="preserve"> </w:t>
      </w:r>
      <w:proofErr w:type="spellStart"/>
      <w:r w:rsidRPr="008C4ACF">
        <w:rPr>
          <w:color w:val="222222"/>
          <w:sz w:val="28"/>
          <w:szCs w:val="28"/>
        </w:rPr>
        <w:t>hiệu</w:t>
      </w:r>
      <w:proofErr w:type="spellEnd"/>
      <w:r w:rsidRPr="008C4ACF">
        <w:rPr>
          <w:color w:val="222222"/>
          <w:sz w:val="28"/>
          <w:szCs w:val="28"/>
        </w:rPr>
        <w:t xml:space="preserve"> </w:t>
      </w:r>
      <w:proofErr w:type="spellStart"/>
      <w:r w:rsidRPr="008C4ACF">
        <w:rPr>
          <w:color w:val="222222"/>
          <w:sz w:val="28"/>
          <w:szCs w:val="28"/>
        </w:rPr>
        <w:t>quả</w:t>
      </w:r>
      <w:proofErr w:type="spellEnd"/>
      <w:r w:rsidRPr="008C4ACF">
        <w:rPr>
          <w:color w:val="222222"/>
          <w:sz w:val="28"/>
          <w:szCs w:val="28"/>
        </w:rPr>
        <w:t xml:space="preserve"> </w:t>
      </w:r>
      <w:proofErr w:type="spellStart"/>
      <w:r w:rsidRPr="008C4ACF">
        <w:rPr>
          <w:color w:val="222222"/>
          <w:sz w:val="28"/>
          <w:szCs w:val="28"/>
        </w:rPr>
        <w:t>như</w:t>
      </w:r>
      <w:proofErr w:type="spellEnd"/>
      <w:r w:rsidRPr="008C4ACF">
        <w:rPr>
          <w:color w:val="222222"/>
          <w:sz w:val="28"/>
          <w:szCs w:val="28"/>
        </w:rPr>
        <w:t>: "</w:t>
      </w:r>
      <w:proofErr w:type="spellStart"/>
      <w:r w:rsidRPr="008C4ACF">
        <w:rPr>
          <w:color w:val="222222"/>
          <w:sz w:val="28"/>
          <w:szCs w:val="28"/>
        </w:rPr>
        <w:t>mẹ</w:t>
      </w:r>
      <w:proofErr w:type="spellEnd"/>
      <w:r w:rsidRPr="008C4ACF">
        <w:rPr>
          <w:color w:val="222222"/>
          <w:sz w:val="28"/>
          <w:szCs w:val="28"/>
        </w:rPr>
        <w:t xml:space="preserve"> </w:t>
      </w:r>
      <w:proofErr w:type="spellStart"/>
      <w:r w:rsidRPr="008C4ACF">
        <w:rPr>
          <w:color w:val="222222"/>
          <w:sz w:val="28"/>
          <w:szCs w:val="28"/>
        </w:rPr>
        <w:t>đỡ</w:t>
      </w:r>
      <w:proofErr w:type="spellEnd"/>
      <w:r w:rsidRPr="008C4ACF">
        <w:rPr>
          <w:color w:val="222222"/>
          <w:sz w:val="28"/>
          <w:szCs w:val="28"/>
        </w:rPr>
        <w:t xml:space="preserve"> </w:t>
      </w:r>
      <w:proofErr w:type="spellStart"/>
      <w:r w:rsidRPr="008C4ACF">
        <w:rPr>
          <w:color w:val="222222"/>
          <w:sz w:val="28"/>
          <w:szCs w:val="28"/>
        </w:rPr>
        <w:t>đầu</w:t>
      </w:r>
      <w:proofErr w:type="spellEnd"/>
      <w:r w:rsidRPr="008C4ACF">
        <w:rPr>
          <w:color w:val="222222"/>
          <w:sz w:val="28"/>
          <w:szCs w:val="28"/>
        </w:rPr>
        <w:t>", "</w:t>
      </w:r>
      <w:proofErr w:type="spellStart"/>
      <w:r w:rsidRPr="008C4ACF">
        <w:rPr>
          <w:color w:val="222222"/>
          <w:sz w:val="28"/>
          <w:szCs w:val="28"/>
        </w:rPr>
        <w:t>ngôi</w:t>
      </w:r>
      <w:proofErr w:type="spellEnd"/>
      <w:r w:rsidRPr="008C4ACF">
        <w:rPr>
          <w:color w:val="222222"/>
          <w:sz w:val="28"/>
          <w:szCs w:val="28"/>
        </w:rPr>
        <w:t xml:space="preserve"> </w:t>
      </w:r>
      <w:proofErr w:type="spellStart"/>
      <w:r w:rsidRPr="008C4ACF">
        <w:rPr>
          <w:color w:val="222222"/>
          <w:sz w:val="28"/>
          <w:szCs w:val="28"/>
        </w:rPr>
        <w:t>nhà</w:t>
      </w:r>
      <w:proofErr w:type="spellEnd"/>
      <w:r w:rsidRPr="008C4ACF">
        <w:rPr>
          <w:color w:val="222222"/>
          <w:sz w:val="28"/>
          <w:szCs w:val="28"/>
        </w:rPr>
        <w:t xml:space="preserve"> </w:t>
      </w:r>
      <w:proofErr w:type="spellStart"/>
      <w:r w:rsidRPr="008C4ACF">
        <w:rPr>
          <w:color w:val="222222"/>
          <w:sz w:val="28"/>
          <w:szCs w:val="28"/>
        </w:rPr>
        <w:t>bình</w:t>
      </w:r>
      <w:proofErr w:type="spellEnd"/>
      <w:r w:rsidRPr="008C4ACF">
        <w:rPr>
          <w:color w:val="222222"/>
          <w:sz w:val="28"/>
          <w:szCs w:val="28"/>
        </w:rPr>
        <w:t xml:space="preserve"> </w:t>
      </w:r>
      <w:proofErr w:type="spellStart"/>
      <w:r w:rsidRPr="008C4ACF">
        <w:rPr>
          <w:color w:val="222222"/>
          <w:sz w:val="28"/>
          <w:szCs w:val="28"/>
        </w:rPr>
        <w:t>yên</w:t>
      </w:r>
      <w:proofErr w:type="spellEnd"/>
      <w:r w:rsidRPr="008C4ACF">
        <w:rPr>
          <w:color w:val="222222"/>
          <w:sz w:val="28"/>
          <w:szCs w:val="28"/>
        </w:rPr>
        <w:t>", "</w:t>
      </w:r>
      <w:proofErr w:type="spellStart"/>
      <w:r w:rsidRPr="008C4ACF">
        <w:rPr>
          <w:color w:val="222222"/>
          <w:sz w:val="28"/>
          <w:szCs w:val="28"/>
        </w:rPr>
        <w:t>địa</w:t>
      </w:r>
      <w:proofErr w:type="spellEnd"/>
      <w:r w:rsidRPr="008C4ACF">
        <w:rPr>
          <w:color w:val="222222"/>
          <w:sz w:val="28"/>
          <w:szCs w:val="28"/>
        </w:rPr>
        <w:t xml:space="preserve"> </w:t>
      </w:r>
      <w:proofErr w:type="spellStart"/>
      <w:r w:rsidRPr="008C4ACF">
        <w:rPr>
          <w:color w:val="222222"/>
          <w:sz w:val="28"/>
          <w:szCs w:val="28"/>
        </w:rPr>
        <w:t>chỉ</w:t>
      </w:r>
      <w:proofErr w:type="spellEnd"/>
      <w:r w:rsidRPr="008C4ACF">
        <w:rPr>
          <w:color w:val="222222"/>
          <w:sz w:val="28"/>
          <w:szCs w:val="28"/>
        </w:rPr>
        <w:t xml:space="preserve"> tin </w:t>
      </w:r>
      <w:proofErr w:type="spellStart"/>
      <w:r w:rsidRPr="008C4ACF">
        <w:rPr>
          <w:color w:val="222222"/>
          <w:sz w:val="28"/>
          <w:szCs w:val="28"/>
        </w:rPr>
        <w:t>cậy</w:t>
      </w:r>
      <w:proofErr w:type="spellEnd"/>
      <w:r w:rsidRPr="008C4ACF">
        <w:rPr>
          <w:color w:val="222222"/>
          <w:sz w:val="28"/>
          <w:szCs w:val="28"/>
        </w:rPr>
        <w:t>", "</w:t>
      </w:r>
      <w:proofErr w:type="spellStart"/>
      <w:r w:rsidRPr="008C4ACF">
        <w:rPr>
          <w:color w:val="222222"/>
          <w:sz w:val="28"/>
          <w:szCs w:val="28"/>
        </w:rPr>
        <w:t>vì</w:t>
      </w:r>
      <w:proofErr w:type="spellEnd"/>
      <w:r w:rsidRPr="008C4ACF">
        <w:rPr>
          <w:color w:val="222222"/>
          <w:sz w:val="28"/>
          <w:szCs w:val="28"/>
        </w:rPr>
        <w:t xml:space="preserve"> </w:t>
      </w:r>
      <w:proofErr w:type="spellStart"/>
      <w:r w:rsidRPr="008C4ACF">
        <w:rPr>
          <w:color w:val="222222"/>
          <w:sz w:val="28"/>
          <w:szCs w:val="28"/>
        </w:rPr>
        <w:t>đàn</w:t>
      </w:r>
      <w:proofErr w:type="spellEnd"/>
      <w:r w:rsidRPr="008C4ACF">
        <w:rPr>
          <w:color w:val="222222"/>
          <w:sz w:val="28"/>
          <w:szCs w:val="28"/>
        </w:rPr>
        <w:t xml:space="preserve"> </w:t>
      </w:r>
      <w:proofErr w:type="spellStart"/>
      <w:r w:rsidRPr="008C4ACF">
        <w:rPr>
          <w:color w:val="222222"/>
          <w:sz w:val="28"/>
          <w:szCs w:val="28"/>
        </w:rPr>
        <w:t>em</w:t>
      </w:r>
      <w:proofErr w:type="spellEnd"/>
      <w:r w:rsidRPr="008C4ACF">
        <w:rPr>
          <w:color w:val="222222"/>
          <w:sz w:val="28"/>
          <w:szCs w:val="28"/>
        </w:rPr>
        <w:t xml:space="preserve"> </w:t>
      </w:r>
      <w:proofErr w:type="spellStart"/>
      <w:r w:rsidRPr="008C4ACF">
        <w:rPr>
          <w:color w:val="222222"/>
          <w:sz w:val="28"/>
          <w:szCs w:val="28"/>
        </w:rPr>
        <w:t>thân</w:t>
      </w:r>
      <w:proofErr w:type="spellEnd"/>
      <w:r w:rsidRPr="008C4ACF">
        <w:rPr>
          <w:color w:val="222222"/>
          <w:sz w:val="28"/>
          <w:szCs w:val="28"/>
        </w:rPr>
        <w:t xml:space="preserve"> </w:t>
      </w:r>
      <w:proofErr w:type="spellStart"/>
      <w:r w:rsidRPr="008C4ACF">
        <w:rPr>
          <w:color w:val="222222"/>
          <w:sz w:val="28"/>
          <w:szCs w:val="28"/>
        </w:rPr>
        <w:t>yêu</w:t>
      </w:r>
      <w:proofErr w:type="spellEnd"/>
      <w:r w:rsidRPr="008C4ACF">
        <w:rPr>
          <w:color w:val="222222"/>
          <w:sz w:val="28"/>
          <w:szCs w:val="28"/>
        </w:rPr>
        <w:t xml:space="preserve">", "con </w:t>
      </w:r>
      <w:proofErr w:type="spellStart"/>
      <w:r w:rsidRPr="008C4ACF">
        <w:rPr>
          <w:color w:val="222222"/>
          <w:sz w:val="28"/>
          <w:szCs w:val="28"/>
        </w:rPr>
        <w:t>nuôi</w:t>
      </w:r>
      <w:proofErr w:type="spellEnd"/>
      <w:r w:rsidRPr="008C4ACF">
        <w:rPr>
          <w:color w:val="222222"/>
          <w:sz w:val="28"/>
          <w:szCs w:val="28"/>
        </w:rPr>
        <w:t xml:space="preserve"> </w:t>
      </w:r>
      <w:proofErr w:type="spellStart"/>
      <w:r w:rsidRPr="008C4ACF">
        <w:rPr>
          <w:color w:val="222222"/>
          <w:sz w:val="28"/>
          <w:szCs w:val="28"/>
        </w:rPr>
        <w:t>công</w:t>
      </w:r>
      <w:proofErr w:type="spellEnd"/>
      <w:r w:rsidRPr="008C4ACF">
        <w:rPr>
          <w:color w:val="222222"/>
          <w:sz w:val="28"/>
          <w:szCs w:val="28"/>
        </w:rPr>
        <w:t xml:space="preserve"> an </w:t>
      </w:r>
      <w:proofErr w:type="spellStart"/>
      <w:r w:rsidRPr="008C4ACF">
        <w:rPr>
          <w:color w:val="222222"/>
          <w:sz w:val="28"/>
          <w:szCs w:val="28"/>
        </w:rPr>
        <w:t>xã</w:t>
      </w:r>
      <w:proofErr w:type="spellEnd"/>
      <w:r w:rsidRPr="008C4ACF">
        <w:rPr>
          <w:color w:val="222222"/>
          <w:sz w:val="28"/>
          <w:szCs w:val="28"/>
        </w:rPr>
        <w:t xml:space="preserve">", "con </w:t>
      </w:r>
      <w:proofErr w:type="spellStart"/>
      <w:r w:rsidRPr="008C4ACF">
        <w:rPr>
          <w:color w:val="222222"/>
          <w:sz w:val="28"/>
          <w:szCs w:val="28"/>
        </w:rPr>
        <w:t>nuôi</w:t>
      </w:r>
      <w:proofErr w:type="spellEnd"/>
      <w:r w:rsidRPr="008C4ACF">
        <w:rPr>
          <w:color w:val="222222"/>
          <w:sz w:val="28"/>
          <w:szCs w:val="28"/>
        </w:rPr>
        <w:t xml:space="preserve"> </w:t>
      </w:r>
      <w:proofErr w:type="spellStart"/>
      <w:r w:rsidRPr="008C4ACF">
        <w:rPr>
          <w:color w:val="222222"/>
          <w:sz w:val="28"/>
          <w:szCs w:val="28"/>
        </w:rPr>
        <w:t>bộ</w:t>
      </w:r>
      <w:proofErr w:type="spellEnd"/>
      <w:r w:rsidRPr="008C4ACF">
        <w:rPr>
          <w:color w:val="222222"/>
          <w:sz w:val="28"/>
          <w:szCs w:val="28"/>
        </w:rPr>
        <w:t xml:space="preserve"> </w:t>
      </w:r>
      <w:proofErr w:type="spellStart"/>
      <w:r w:rsidRPr="008C4ACF">
        <w:rPr>
          <w:color w:val="222222"/>
          <w:sz w:val="28"/>
          <w:szCs w:val="28"/>
        </w:rPr>
        <w:t>đội</w:t>
      </w:r>
      <w:proofErr w:type="spellEnd"/>
      <w:r w:rsidRPr="008C4ACF">
        <w:rPr>
          <w:color w:val="222222"/>
          <w:sz w:val="28"/>
          <w:szCs w:val="28"/>
        </w:rPr>
        <w:t xml:space="preserve"> </w:t>
      </w:r>
      <w:proofErr w:type="spellStart"/>
      <w:r w:rsidRPr="008C4ACF">
        <w:rPr>
          <w:color w:val="222222"/>
          <w:sz w:val="28"/>
          <w:szCs w:val="28"/>
        </w:rPr>
        <w:t>biên</w:t>
      </w:r>
      <w:proofErr w:type="spellEnd"/>
      <w:r w:rsidRPr="008C4ACF">
        <w:rPr>
          <w:color w:val="222222"/>
          <w:sz w:val="28"/>
          <w:szCs w:val="28"/>
        </w:rPr>
        <w:t xml:space="preserve"> </w:t>
      </w:r>
      <w:proofErr w:type="spellStart"/>
      <w:r w:rsidRPr="008C4ACF">
        <w:rPr>
          <w:color w:val="222222"/>
          <w:sz w:val="28"/>
          <w:szCs w:val="28"/>
        </w:rPr>
        <w:t>phòng</w:t>
      </w:r>
      <w:proofErr w:type="spellEnd"/>
      <w:r w:rsidRPr="008C4ACF">
        <w:rPr>
          <w:color w:val="222222"/>
          <w:sz w:val="28"/>
          <w:szCs w:val="28"/>
        </w:rPr>
        <w:t xml:space="preserve">",...; </w:t>
      </w:r>
      <w:proofErr w:type="spellStart"/>
      <w:r w:rsidRPr="008C4ACF">
        <w:rPr>
          <w:color w:val="222222"/>
          <w:sz w:val="28"/>
          <w:szCs w:val="28"/>
        </w:rPr>
        <w:t>huy</w:t>
      </w:r>
      <w:proofErr w:type="spellEnd"/>
      <w:r w:rsidRPr="008C4ACF">
        <w:rPr>
          <w:color w:val="222222"/>
          <w:sz w:val="28"/>
          <w:szCs w:val="28"/>
        </w:rPr>
        <w:t xml:space="preserve"> </w:t>
      </w:r>
      <w:proofErr w:type="spellStart"/>
      <w:r w:rsidRPr="008C4ACF">
        <w:rPr>
          <w:color w:val="222222"/>
          <w:sz w:val="28"/>
          <w:szCs w:val="28"/>
        </w:rPr>
        <w:t>động</w:t>
      </w:r>
      <w:proofErr w:type="spellEnd"/>
      <w:r w:rsidRPr="008C4ACF">
        <w:rPr>
          <w:color w:val="222222"/>
          <w:sz w:val="28"/>
          <w:szCs w:val="28"/>
        </w:rPr>
        <w:t xml:space="preserve"> </w:t>
      </w:r>
      <w:proofErr w:type="spellStart"/>
      <w:r w:rsidRPr="008C4ACF">
        <w:rPr>
          <w:color w:val="222222"/>
          <w:sz w:val="28"/>
          <w:szCs w:val="28"/>
        </w:rPr>
        <w:t>mạnh</w:t>
      </w:r>
      <w:proofErr w:type="spellEnd"/>
      <w:r w:rsidRPr="008C4ACF">
        <w:rPr>
          <w:color w:val="222222"/>
          <w:sz w:val="28"/>
          <w:szCs w:val="28"/>
        </w:rPr>
        <w:t xml:space="preserve"> </w:t>
      </w:r>
      <w:proofErr w:type="spellStart"/>
      <w:r w:rsidRPr="008C4ACF">
        <w:rPr>
          <w:color w:val="222222"/>
          <w:sz w:val="28"/>
          <w:szCs w:val="28"/>
        </w:rPr>
        <w:t>mẽ</w:t>
      </w:r>
      <w:proofErr w:type="spellEnd"/>
      <w:r w:rsidRPr="008C4ACF">
        <w:rPr>
          <w:color w:val="222222"/>
          <w:sz w:val="28"/>
          <w:szCs w:val="28"/>
        </w:rPr>
        <w:t xml:space="preserve"> </w:t>
      </w:r>
      <w:proofErr w:type="spellStart"/>
      <w:r w:rsidRPr="008C4ACF">
        <w:rPr>
          <w:color w:val="222222"/>
          <w:sz w:val="28"/>
          <w:szCs w:val="28"/>
        </w:rPr>
        <w:t>sức</w:t>
      </w:r>
      <w:proofErr w:type="spellEnd"/>
      <w:r w:rsidRPr="008C4ACF">
        <w:rPr>
          <w:color w:val="222222"/>
          <w:sz w:val="28"/>
          <w:szCs w:val="28"/>
        </w:rPr>
        <w:t xml:space="preserve"> </w:t>
      </w:r>
      <w:proofErr w:type="spellStart"/>
      <w:r w:rsidRPr="008C4ACF">
        <w:rPr>
          <w:color w:val="222222"/>
          <w:sz w:val="28"/>
          <w:szCs w:val="28"/>
        </w:rPr>
        <w:t>dân</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nguồn</w:t>
      </w:r>
      <w:proofErr w:type="spellEnd"/>
      <w:r w:rsidRPr="008C4ACF">
        <w:rPr>
          <w:color w:val="222222"/>
          <w:sz w:val="28"/>
          <w:szCs w:val="28"/>
        </w:rPr>
        <w:t xml:space="preserve"> </w:t>
      </w:r>
      <w:proofErr w:type="spellStart"/>
      <w:r w:rsidRPr="008C4ACF">
        <w:rPr>
          <w:color w:val="222222"/>
          <w:sz w:val="28"/>
          <w:szCs w:val="28"/>
        </w:rPr>
        <w:t>lực</w:t>
      </w:r>
      <w:proofErr w:type="spellEnd"/>
      <w:r w:rsidRPr="008C4ACF">
        <w:rPr>
          <w:color w:val="222222"/>
          <w:sz w:val="28"/>
          <w:szCs w:val="28"/>
        </w:rPr>
        <w:t xml:space="preserve"> </w:t>
      </w:r>
      <w:proofErr w:type="spellStart"/>
      <w:r w:rsidRPr="008C4ACF">
        <w:rPr>
          <w:color w:val="222222"/>
          <w:sz w:val="28"/>
          <w:szCs w:val="28"/>
        </w:rPr>
        <w:t>xã</w:t>
      </w:r>
      <w:proofErr w:type="spellEnd"/>
      <w:r w:rsidRPr="008C4ACF">
        <w:rPr>
          <w:color w:val="222222"/>
          <w:sz w:val="28"/>
          <w:szCs w:val="28"/>
        </w:rPr>
        <w:t xml:space="preserve"> </w:t>
      </w:r>
      <w:proofErr w:type="spellStart"/>
      <w:r w:rsidRPr="008C4ACF">
        <w:rPr>
          <w:color w:val="222222"/>
          <w:sz w:val="28"/>
          <w:szCs w:val="28"/>
        </w:rPr>
        <w:t>hội</w:t>
      </w:r>
      <w:proofErr w:type="spellEnd"/>
      <w:r w:rsidRPr="008C4ACF">
        <w:rPr>
          <w:color w:val="222222"/>
          <w:sz w:val="28"/>
          <w:szCs w:val="28"/>
        </w:rPr>
        <w:t xml:space="preserve"> </w:t>
      </w:r>
      <w:proofErr w:type="spellStart"/>
      <w:r w:rsidRPr="008C4ACF">
        <w:rPr>
          <w:color w:val="222222"/>
          <w:sz w:val="28"/>
          <w:szCs w:val="28"/>
        </w:rPr>
        <w:t>trong</w:t>
      </w:r>
      <w:proofErr w:type="spellEnd"/>
      <w:r w:rsidRPr="008C4ACF">
        <w:rPr>
          <w:color w:val="222222"/>
          <w:sz w:val="28"/>
          <w:szCs w:val="28"/>
        </w:rPr>
        <w:t xml:space="preserve"> </w:t>
      </w:r>
      <w:proofErr w:type="spellStart"/>
      <w:r w:rsidRPr="008C4ACF">
        <w:rPr>
          <w:color w:val="222222"/>
          <w:sz w:val="28"/>
          <w:szCs w:val="28"/>
        </w:rPr>
        <w:t>chăm</w:t>
      </w:r>
      <w:proofErr w:type="spellEnd"/>
      <w:r w:rsidRPr="008C4ACF">
        <w:rPr>
          <w:color w:val="222222"/>
          <w:sz w:val="28"/>
          <w:szCs w:val="28"/>
        </w:rPr>
        <w:t xml:space="preserve"> lo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bị</w:t>
      </w:r>
      <w:proofErr w:type="spellEnd"/>
      <w:r w:rsidRPr="008C4ACF">
        <w:rPr>
          <w:color w:val="222222"/>
          <w:sz w:val="28"/>
          <w:szCs w:val="28"/>
        </w:rPr>
        <w:t xml:space="preserve"> </w:t>
      </w:r>
      <w:proofErr w:type="spellStart"/>
      <w:r w:rsidRPr="008C4ACF">
        <w:rPr>
          <w:color w:val="222222"/>
          <w:sz w:val="28"/>
          <w:szCs w:val="28"/>
        </w:rPr>
        <w:t>bỏ</w:t>
      </w:r>
      <w:proofErr w:type="spellEnd"/>
      <w:r w:rsidRPr="008C4ACF">
        <w:rPr>
          <w:color w:val="222222"/>
          <w:sz w:val="28"/>
          <w:szCs w:val="28"/>
        </w:rPr>
        <w:t xml:space="preserve"> </w:t>
      </w:r>
      <w:proofErr w:type="spellStart"/>
      <w:r w:rsidRPr="008C4ACF">
        <w:rPr>
          <w:color w:val="222222"/>
          <w:sz w:val="28"/>
          <w:szCs w:val="28"/>
        </w:rPr>
        <w:t>rơi</w:t>
      </w:r>
      <w:proofErr w:type="spellEnd"/>
      <w:r w:rsidRPr="008C4ACF">
        <w:rPr>
          <w:color w:val="222222"/>
          <w:sz w:val="28"/>
          <w:szCs w:val="28"/>
        </w:rPr>
        <w:t xml:space="preserve">. Giao </w:t>
      </w:r>
      <w:proofErr w:type="spellStart"/>
      <w:r w:rsidRPr="008C4ACF">
        <w:rPr>
          <w:color w:val="222222"/>
          <w:sz w:val="28"/>
          <w:szCs w:val="28"/>
        </w:rPr>
        <w:t>Đảng</w:t>
      </w:r>
      <w:proofErr w:type="spellEnd"/>
      <w:r w:rsidRPr="008C4ACF">
        <w:rPr>
          <w:color w:val="222222"/>
          <w:sz w:val="28"/>
          <w:szCs w:val="28"/>
        </w:rPr>
        <w:t xml:space="preserve"> </w:t>
      </w:r>
      <w:proofErr w:type="spellStart"/>
      <w:r w:rsidRPr="008C4ACF">
        <w:rPr>
          <w:color w:val="222222"/>
          <w:sz w:val="28"/>
          <w:szCs w:val="28"/>
        </w:rPr>
        <w:t>uỷ</w:t>
      </w:r>
      <w:proofErr w:type="spellEnd"/>
      <w:r w:rsidRPr="008C4ACF">
        <w:rPr>
          <w:color w:val="222222"/>
          <w:sz w:val="28"/>
          <w:szCs w:val="28"/>
        </w:rPr>
        <w:t xml:space="preserve"> </w:t>
      </w:r>
      <w:proofErr w:type="spellStart"/>
      <w:r w:rsidRPr="008C4ACF">
        <w:rPr>
          <w:color w:val="222222"/>
          <w:sz w:val="28"/>
          <w:szCs w:val="28"/>
        </w:rPr>
        <w:t>Quốc</w:t>
      </w:r>
      <w:proofErr w:type="spellEnd"/>
      <w:r w:rsidRPr="008C4ACF">
        <w:rPr>
          <w:color w:val="222222"/>
          <w:sz w:val="28"/>
          <w:szCs w:val="28"/>
        </w:rPr>
        <w:t xml:space="preserve"> </w:t>
      </w:r>
      <w:proofErr w:type="spellStart"/>
      <w:r w:rsidRPr="008C4ACF">
        <w:rPr>
          <w:color w:val="222222"/>
          <w:sz w:val="28"/>
          <w:szCs w:val="28"/>
        </w:rPr>
        <w:t>hội</w:t>
      </w:r>
      <w:proofErr w:type="spellEnd"/>
      <w:r w:rsidRPr="008C4ACF">
        <w:rPr>
          <w:color w:val="222222"/>
          <w:sz w:val="28"/>
          <w:szCs w:val="28"/>
        </w:rPr>
        <w:t xml:space="preserve"> </w:t>
      </w:r>
      <w:proofErr w:type="spellStart"/>
      <w:r w:rsidRPr="008C4ACF">
        <w:rPr>
          <w:color w:val="222222"/>
          <w:sz w:val="28"/>
          <w:szCs w:val="28"/>
        </w:rPr>
        <w:t>chỉ</w:t>
      </w:r>
      <w:proofErr w:type="spellEnd"/>
      <w:r w:rsidRPr="008C4ACF">
        <w:rPr>
          <w:color w:val="222222"/>
          <w:sz w:val="28"/>
          <w:szCs w:val="28"/>
        </w:rPr>
        <w:t xml:space="preserve"> </w:t>
      </w:r>
      <w:proofErr w:type="spellStart"/>
      <w:r w:rsidRPr="008C4ACF">
        <w:rPr>
          <w:color w:val="222222"/>
          <w:sz w:val="28"/>
          <w:szCs w:val="28"/>
        </w:rPr>
        <w:t>đạo</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cơ</w:t>
      </w:r>
      <w:proofErr w:type="spellEnd"/>
      <w:r w:rsidRPr="008C4ACF">
        <w:rPr>
          <w:color w:val="222222"/>
          <w:sz w:val="28"/>
          <w:szCs w:val="28"/>
        </w:rPr>
        <w:t xml:space="preserve"> </w:t>
      </w:r>
      <w:proofErr w:type="spellStart"/>
      <w:r w:rsidRPr="008C4ACF">
        <w:rPr>
          <w:color w:val="222222"/>
          <w:sz w:val="28"/>
          <w:szCs w:val="28"/>
        </w:rPr>
        <w:t>quan</w:t>
      </w:r>
      <w:proofErr w:type="spellEnd"/>
      <w:r w:rsidRPr="008C4ACF">
        <w:rPr>
          <w:color w:val="222222"/>
          <w:sz w:val="28"/>
          <w:szCs w:val="28"/>
        </w:rPr>
        <w:t xml:space="preserve"> </w:t>
      </w:r>
      <w:proofErr w:type="spellStart"/>
      <w:r w:rsidRPr="008C4ACF">
        <w:rPr>
          <w:color w:val="222222"/>
          <w:sz w:val="28"/>
          <w:szCs w:val="28"/>
        </w:rPr>
        <w:t>liên</w:t>
      </w:r>
      <w:proofErr w:type="spellEnd"/>
      <w:r w:rsidRPr="008C4ACF">
        <w:rPr>
          <w:color w:val="222222"/>
          <w:sz w:val="28"/>
          <w:szCs w:val="28"/>
        </w:rPr>
        <w:t xml:space="preserve"> </w:t>
      </w:r>
      <w:proofErr w:type="spellStart"/>
      <w:r w:rsidRPr="008C4ACF">
        <w:rPr>
          <w:color w:val="222222"/>
          <w:sz w:val="28"/>
          <w:szCs w:val="28"/>
        </w:rPr>
        <w:t>quan</w:t>
      </w:r>
      <w:proofErr w:type="spellEnd"/>
      <w:r w:rsidRPr="008C4ACF">
        <w:rPr>
          <w:color w:val="222222"/>
          <w:sz w:val="28"/>
          <w:szCs w:val="28"/>
        </w:rPr>
        <w:t xml:space="preserve"> </w:t>
      </w:r>
      <w:proofErr w:type="spellStart"/>
      <w:r w:rsidRPr="008C4ACF">
        <w:rPr>
          <w:color w:val="222222"/>
          <w:sz w:val="28"/>
          <w:szCs w:val="28"/>
        </w:rPr>
        <w:t>rà</w:t>
      </w:r>
      <w:proofErr w:type="spellEnd"/>
      <w:r w:rsidRPr="008C4ACF">
        <w:rPr>
          <w:color w:val="222222"/>
          <w:sz w:val="28"/>
          <w:szCs w:val="28"/>
        </w:rPr>
        <w:t xml:space="preserve"> </w:t>
      </w:r>
      <w:proofErr w:type="spellStart"/>
      <w:r w:rsidRPr="008C4ACF">
        <w:rPr>
          <w:color w:val="222222"/>
          <w:sz w:val="28"/>
          <w:szCs w:val="28"/>
        </w:rPr>
        <w:t>soát</w:t>
      </w:r>
      <w:proofErr w:type="spellEnd"/>
      <w:r w:rsidRPr="008C4ACF">
        <w:rPr>
          <w:color w:val="222222"/>
          <w:sz w:val="28"/>
          <w:szCs w:val="28"/>
        </w:rPr>
        <w:t xml:space="preserve">, </w:t>
      </w:r>
      <w:proofErr w:type="spellStart"/>
      <w:r w:rsidRPr="008C4ACF">
        <w:rPr>
          <w:color w:val="222222"/>
          <w:sz w:val="28"/>
          <w:szCs w:val="28"/>
        </w:rPr>
        <w:t>hoàn</w:t>
      </w:r>
      <w:proofErr w:type="spellEnd"/>
      <w:r w:rsidRPr="008C4ACF">
        <w:rPr>
          <w:color w:val="222222"/>
          <w:sz w:val="28"/>
          <w:szCs w:val="28"/>
        </w:rPr>
        <w:t xml:space="preserve"> </w:t>
      </w:r>
      <w:proofErr w:type="spellStart"/>
      <w:r w:rsidRPr="008C4ACF">
        <w:rPr>
          <w:color w:val="222222"/>
          <w:sz w:val="28"/>
          <w:szCs w:val="28"/>
        </w:rPr>
        <w:t>thiện</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quy</w:t>
      </w:r>
      <w:proofErr w:type="spellEnd"/>
      <w:r w:rsidRPr="008C4ACF">
        <w:rPr>
          <w:color w:val="222222"/>
          <w:sz w:val="28"/>
          <w:szCs w:val="28"/>
        </w:rPr>
        <w:t xml:space="preserve"> </w:t>
      </w:r>
      <w:proofErr w:type="spellStart"/>
      <w:r w:rsidRPr="008C4ACF">
        <w:rPr>
          <w:color w:val="222222"/>
          <w:sz w:val="28"/>
          <w:szCs w:val="28"/>
        </w:rPr>
        <w:t>định</w:t>
      </w:r>
      <w:proofErr w:type="spellEnd"/>
      <w:r w:rsidRPr="008C4ACF">
        <w:rPr>
          <w:color w:val="222222"/>
          <w:sz w:val="28"/>
          <w:szCs w:val="28"/>
        </w:rPr>
        <w:t xml:space="preserve"> </w:t>
      </w:r>
      <w:proofErr w:type="spellStart"/>
      <w:r w:rsidRPr="008C4ACF">
        <w:rPr>
          <w:color w:val="222222"/>
          <w:sz w:val="28"/>
          <w:szCs w:val="28"/>
        </w:rPr>
        <w:t>của</w:t>
      </w:r>
      <w:proofErr w:type="spellEnd"/>
      <w:r w:rsidRPr="008C4ACF">
        <w:rPr>
          <w:color w:val="222222"/>
          <w:sz w:val="28"/>
          <w:szCs w:val="28"/>
        </w:rPr>
        <w:t xml:space="preserve"> </w:t>
      </w:r>
      <w:proofErr w:type="spellStart"/>
      <w:r w:rsidRPr="008C4ACF">
        <w:rPr>
          <w:color w:val="222222"/>
          <w:sz w:val="28"/>
          <w:szCs w:val="28"/>
        </w:rPr>
        <w:t>pháp</w:t>
      </w:r>
      <w:proofErr w:type="spellEnd"/>
      <w:r w:rsidRPr="008C4ACF">
        <w:rPr>
          <w:color w:val="222222"/>
          <w:sz w:val="28"/>
          <w:szCs w:val="28"/>
        </w:rPr>
        <w:t xml:space="preserve"> </w:t>
      </w:r>
      <w:proofErr w:type="spellStart"/>
      <w:r w:rsidRPr="008C4ACF">
        <w:rPr>
          <w:color w:val="222222"/>
          <w:sz w:val="28"/>
          <w:szCs w:val="28"/>
        </w:rPr>
        <w:t>luật</w:t>
      </w:r>
      <w:proofErr w:type="spellEnd"/>
      <w:r w:rsidRPr="008C4ACF">
        <w:rPr>
          <w:color w:val="222222"/>
          <w:sz w:val="28"/>
          <w:szCs w:val="28"/>
        </w:rPr>
        <w:t xml:space="preserve"> </w:t>
      </w:r>
      <w:proofErr w:type="spellStart"/>
      <w:r w:rsidRPr="008C4ACF">
        <w:rPr>
          <w:color w:val="222222"/>
          <w:sz w:val="28"/>
          <w:szCs w:val="28"/>
        </w:rPr>
        <w:t>liên</w:t>
      </w:r>
      <w:proofErr w:type="spellEnd"/>
      <w:r w:rsidRPr="008C4ACF">
        <w:rPr>
          <w:color w:val="222222"/>
          <w:sz w:val="28"/>
          <w:szCs w:val="28"/>
        </w:rPr>
        <w:t xml:space="preserve"> </w:t>
      </w:r>
      <w:proofErr w:type="spellStart"/>
      <w:r w:rsidRPr="008C4ACF">
        <w:rPr>
          <w:color w:val="222222"/>
          <w:sz w:val="28"/>
          <w:szCs w:val="28"/>
        </w:rPr>
        <w:t>quan</w:t>
      </w:r>
      <w:proofErr w:type="spellEnd"/>
      <w:r w:rsidRPr="008C4ACF">
        <w:rPr>
          <w:color w:val="222222"/>
          <w:sz w:val="28"/>
          <w:szCs w:val="28"/>
        </w:rPr>
        <w:t xml:space="preserve"> </w:t>
      </w:r>
      <w:proofErr w:type="spellStart"/>
      <w:r w:rsidRPr="008C4ACF">
        <w:rPr>
          <w:color w:val="222222"/>
          <w:sz w:val="28"/>
          <w:szCs w:val="28"/>
        </w:rPr>
        <w:t>về</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em</w:t>
      </w:r>
      <w:proofErr w:type="spellEnd"/>
      <w:r w:rsidRPr="008C4ACF">
        <w:rPr>
          <w:color w:val="222222"/>
          <w:sz w:val="28"/>
          <w:szCs w:val="28"/>
        </w:rPr>
        <w:t xml:space="preserve"> </w:t>
      </w:r>
      <w:proofErr w:type="spellStart"/>
      <w:r w:rsidRPr="008C4ACF">
        <w:rPr>
          <w:color w:val="222222"/>
          <w:sz w:val="28"/>
          <w:szCs w:val="28"/>
        </w:rPr>
        <w:t>có</w:t>
      </w:r>
      <w:proofErr w:type="spellEnd"/>
      <w:r w:rsidRPr="008C4ACF">
        <w:rPr>
          <w:color w:val="222222"/>
          <w:sz w:val="28"/>
          <w:szCs w:val="28"/>
        </w:rPr>
        <w:t xml:space="preserve"> </w:t>
      </w:r>
      <w:proofErr w:type="spellStart"/>
      <w:r w:rsidRPr="008C4ACF">
        <w:rPr>
          <w:color w:val="222222"/>
          <w:sz w:val="28"/>
          <w:szCs w:val="28"/>
        </w:rPr>
        <w:t>hoàn</w:t>
      </w:r>
      <w:proofErr w:type="spellEnd"/>
      <w:r w:rsidRPr="008C4ACF">
        <w:rPr>
          <w:color w:val="222222"/>
          <w:sz w:val="28"/>
          <w:szCs w:val="28"/>
        </w:rPr>
        <w:t xml:space="preserve"> </w:t>
      </w:r>
      <w:proofErr w:type="spellStart"/>
      <w:r w:rsidRPr="008C4ACF">
        <w:rPr>
          <w:color w:val="222222"/>
          <w:sz w:val="28"/>
          <w:szCs w:val="28"/>
        </w:rPr>
        <w:t>cảnh</w:t>
      </w:r>
      <w:proofErr w:type="spellEnd"/>
      <w:r w:rsidRPr="008C4ACF">
        <w:rPr>
          <w:color w:val="222222"/>
          <w:sz w:val="28"/>
          <w:szCs w:val="28"/>
        </w:rPr>
        <w:t xml:space="preserve"> </w:t>
      </w:r>
      <w:proofErr w:type="spellStart"/>
      <w:r w:rsidRPr="008C4ACF">
        <w:rPr>
          <w:color w:val="222222"/>
          <w:sz w:val="28"/>
          <w:szCs w:val="28"/>
        </w:rPr>
        <w:t>đặc</w:t>
      </w:r>
      <w:proofErr w:type="spellEnd"/>
      <w:r w:rsidRPr="008C4ACF">
        <w:rPr>
          <w:color w:val="222222"/>
          <w:sz w:val="28"/>
          <w:szCs w:val="28"/>
        </w:rPr>
        <w:t xml:space="preserve"> </w:t>
      </w:r>
      <w:proofErr w:type="spellStart"/>
      <w:r w:rsidRPr="008C4ACF">
        <w:rPr>
          <w:color w:val="222222"/>
          <w:sz w:val="28"/>
          <w:szCs w:val="28"/>
        </w:rPr>
        <w:t>biệt</w:t>
      </w:r>
      <w:proofErr w:type="spellEnd"/>
      <w:r w:rsidRPr="008C4ACF">
        <w:rPr>
          <w:color w:val="222222"/>
          <w:sz w:val="28"/>
          <w:szCs w:val="28"/>
        </w:rPr>
        <w:t xml:space="preserve"> </w:t>
      </w:r>
      <w:proofErr w:type="spellStart"/>
      <w:r w:rsidRPr="008C4ACF">
        <w:rPr>
          <w:color w:val="222222"/>
          <w:sz w:val="28"/>
          <w:szCs w:val="28"/>
        </w:rPr>
        <w:t>theo</w:t>
      </w:r>
      <w:proofErr w:type="spellEnd"/>
      <w:r w:rsidRPr="008C4ACF">
        <w:rPr>
          <w:color w:val="222222"/>
          <w:sz w:val="28"/>
          <w:szCs w:val="28"/>
        </w:rPr>
        <w:t xml:space="preserve"> </w:t>
      </w:r>
      <w:proofErr w:type="spellStart"/>
      <w:r w:rsidRPr="008C4ACF">
        <w:rPr>
          <w:color w:val="222222"/>
          <w:sz w:val="28"/>
          <w:szCs w:val="28"/>
        </w:rPr>
        <w:t>đúng</w:t>
      </w:r>
      <w:proofErr w:type="spellEnd"/>
      <w:r w:rsidRPr="008C4ACF">
        <w:rPr>
          <w:color w:val="222222"/>
          <w:sz w:val="28"/>
          <w:szCs w:val="28"/>
        </w:rPr>
        <w:t xml:space="preserve"> </w:t>
      </w:r>
      <w:proofErr w:type="spellStart"/>
      <w:r w:rsidRPr="008C4ACF">
        <w:rPr>
          <w:color w:val="222222"/>
          <w:sz w:val="28"/>
          <w:szCs w:val="28"/>
        </w:rPr>
        <w:t>chủ</w:t>
      </w:r>
      <w:proofErr w:type="spellEnd"/>
      <w:r w:rsidRPr="008C4ACF">
        <w:rPr>
          <w:color w:val="222222"/>
          <w:sz w:val="28"/>
          <w:szCs w:val="28"/>
        </w:rPr>
        <w:t xml:space="preserve"> </w:t>
      </w:r>
      <w:proofErr w:type="spellStart"/>
      <w:r w:rsidRPr="008C4ACF">
        <w:rPr>
          <w:color w:val="222222"/>
          <w:sz w:val="28"/>
          <w:szCs w:val="28"/>
        </w:rPr>
        <w:t>trương</w:t>
      </w:r>
      <w:proofErr w:type="spellEnd"/>
      <w:r w:rsidRPr="008C4ACF">
        <w:rPr>
          <w:color w:val="222222"/>
          <w:sz w:val="28"/>
          <w:szCs w:val="28"/>
        </w:rPr>
        <w:t xml:space="preserve"> </w:t>
      </w:r>
      <w:proofErr w:type="spellStart"/>
      <w:r w:rsidRPr="008C4ACF">
        <w:rPr>
          <w:color w:val="222222"/>
          <w:sz w:val="28"/>
          <w:szCs w:val="28"/>
        </w:rPr>
        <w:t>của</w:t>
      </w:r>
      <w:proofErr w:type="spellEnd"/>
      <w:r w:rsidRPr="008C4ACF">
        <w:rPr>
          <w:color w:val="222222"/>
          <w:sz w:val="28"/>
          <w:szCs w:val="28"/>
        </w:rPr>
        <w:t xml:space="preserve"> </w:t>
      </w:r>
      <w:proofErr w:type="spellStart"/>
      <w:r w:rsidRPr="008C4ACF">
        <w:rPr>
          <w:color w:val="222222"/>
          <w:sz w:val="28"/>
          <w:szCs w:val="28"/>
        </w:rPr>
        <w:t>Đảng</w:t>
      </w:r>
      <w:proofErr w:type="spellEnd"/>
      <w:r w:rsidRPr="008C4ACF">
        <w:rPr>
          <w:color w:val="222222"/>
          <w:sz w:val="28"/>
          <w:szCs w:val="28"/>
        </w:rPr>
        <w:t xml:space="preserve">. </w:t>
      </w:r>
      <w:proofErr w:type="spellStart"/>
      <w:r w:rsidRPr="008C4ACF">
        <w:rPr>
          <w:color w:val="222222"/>
          <w:sz w:val="28"/>
          <w:szCs w:val="28"/>
        </w:rPr>
        <w:t>Cấp</w:t>
      </w:r>
      <w:proofErr w:type="spellEnd"/>
      <w:r w:rsidRPr="008C4ACF">
        <w:rPr>
          <w:color w:val="222222"/>
          <w:sz w:val="28"/>
          <w:szCs w:val="28"/>
        </w:rPr>
        <w:t xml:space="preserve"> </w:t>
      </w:r>
      <w:proofErr w:type="spellStart"/>
      <w:r w:rsidRPr="008C4ACF">
        <w:rPr>
          <w:color w:val="222222"/>
          <w:sz w:val="28"/>
          <w:szCs w:val="28"/>
        </w:rPr>
        <w:t>ủy</w:t>
      </w:r>
      <w:proofErr w:type="spellEnd"/>
      <w:r w:rsidRPr="008C4ACF">
        <w:rPr>
          <w:color w:val="222222"/>
          <w:sz w:val="28"/>
          <w:szCs w:val="28"/>
        </w:rPr>
        <w:t xml:space="preserve">, </w:t>
      </w:r>
      <w:proofErr w:type="spellStart"/>
      <w:r w:rsidRPr="008C4ACF">
        <w:rPr>
          <w:color w:val="222222"/>
          <w:sz w:val="28"/>
          <w:szCs w:val="28"/>
        </w:rPr>
        <w:t>chính</w:t>
      </w:r>
      <w:proofErr w:type="spellEnd"/>
      <w:r w:rsidRPr="008C4ACF">
        <w:rPr>
          <w:color w:val="222222"/>
          <w:sz w:val="28"/>
          <w:szCs w:val="28"/>
        </w:rPr>
        <w:t xml:space="preserve"> </w:t>
      </w:r>
      <w:proofErr w:type="spellStart"/>
      <w:r w:rsidRPr="008C4ACF">
        <w:rPr>
          <w:color w:val="222222"/>
          <w:sz w:val="28"/>
          <w:szCs w:val="28"/>
        </w:rPr>
        <w:t>quyền</w:t>
      </w:r>
      <w:proofErr w:type="spellEnd"/>
      <w:r w:rsidRPr="008C4ACF">
        <w:rPr>
          <w:color w:val="222222"/>
          <w:sz w:val="28"/>
          <w:szCs w:val="28"/>
        </w:rPr>
        <w:t xml:space="preserve"> </w:t>
      </w:r>
      <w:proofErr w:type="spellStart"/>
      <w:r w:rsidRPr="008C4ACF">
        <w:rPr>
          <w:color w:val="222222"/>
          <w:sz w:val="28"/>
          <w:szCs w:val="28"/>
        </w:rPr>
        <w:t>địa</w:t>
      </w:r>
      <w:proofErr w:type="spellEnd"/>
      <w:r w:rsidRPr="008C4ACF">
        <w:rPr>
          <w:color w:val="222222"/>
          <w:sz w:val="28"/>
          <w:szCs w:val="28"/>
        </w:rPr>
        <w:t xml:space="preserve"> </w:t>
      </w:r>
      <w:proofErr w:type="spellStart"/>
      <w:r w:rsidRPr="008C4ACF">
        <w:rPr>
          <w:color w:val="222222"/>
          <w:sz w:val="28"/>
          <w:szCs w:val="28"/>
        </w:rPr>
        <w:t>phương</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cấp</w:t>
      </w:r>
      <w:proofErr w:type="spellEnd"/>
      <w:r w:rsidRPr="008C4ACF">
        <w:rPr>
          <w:color w:val="222222"/>
          <w:sz w:val="28"/>
          <w:szCs w:val="28"/>
        </w:rPr>
        <w:t xml:space="preserve">, </w:t>
      </w:r>
      <w:proofErr w:type="spellStart"/>
      <w:r w:rsidRPr="008C4ACF">
        <w:rPr>
          <w:color w:val="222222"/>
          <w:sz w:val="28"/>
          <w:szCs w:val="28"/>
        </w:rPr>
        <w:t>nhất</w:t>
      </w:r>
      <w:proofErr w:type="spellEnd"/>
      <w:r w:rsidRPr="008C4ACF">
        <w:rPr>
          <w:color w:val="222222"/>
          <w:sz w:val="28"/>
          <w:szCs w:val="28"/>
        </w:rPr>
        <w:t xml:space="preserve"> </w:t>
      </w:r>
      <w:proofErr w:type="spellStart"/>
      <w:r w:rsidRPr="008C4ACF">
        <w:rPr>
          <w:color w:val="222222"/>
          <w:sz w:val="28"/>
          <w:szCs w:val="28"/>
        </w:rPr>
        <w:t>là</w:t>
      </w:r>
      <w:proofErr w:type="spellEnd"/>
      <w:r w:rsidRPr="008C4ACF">
        <w:rPr>
          <w:color w:val="222222"/>
          <w:sz w:val="28"/>
          <w:szCs w:val="28"/>
        </w:rPr>
        <w:t xml:space="preserve"> </w:t>
      </w:r>
      <w:proofErr w:type="spellStart"/>
      <w:r w:rsidRPr="008C4ACF">
        <w:rPr>
          <w:color w:val="222222"/>
          <w:sz w:val="28"/>
          <w:szCs w:val="28"/>
        </w:rPr>
        <w:t>thành</w:t>
      </w:r>
      <w:proofErr w:type="spellEnd"/>
      <w:r w:rsidRPr="008C4ACF">
        <w:rPr>
          <w:color w:val="222222"/>
          <w:sz w:val="28"/>
          <w:szCs w:val="28"/>
        </w:rPr>
        <w:t xml:space="preserve"> </w:t>
      </w:r>
      <w:proofErr w:type="spellStart"/>
      <w:r w:rsidRPr="008C4ACF">
        <w:rPr>
          <w:color w:val="222222"/>
          <w:sz w:val="28"/>
          <w:szCs w:val="28"/>
        </w:rPr>
        <w:t>phố</w:t>
      </w:r>
      <w:proofErr w:type="spellEnd"/>
      <w:r w:rsidRPr="008C4ACF">
        <w:rPr>
          <w:color w:val="222222"/>
          <w:sz w:val="28"/>
          <w:szCs w:val="28"/>
        </w:rPr>
        <w:t xml:space="preserve"> Hà </w:t>
      </w:r>
      <w:proofErr w:type="spellStart"/>
      <w:r w:rsidRPr="008C4ACF">
        <w:rPr>
          <w:color w:val="222222"/>
          <w:sz w:val="28"/>
          <w:szCs w:val="28"/>
        </w:rPr>
        <w:t>Nội</w:t>
      </w:r>
      <w:proofErr w:type="spellEnd"/>
      <w:r w:rsidRPr="008C4ACF">
        <w:rPr>
          <w:color w:val="222222"/>
          <w:sz w:val="28"/>
          <w:szCs w:val="28"/>
        </w:rPr>
        <w:t xml:space="preserve">, Thành </w:t>
      </w:r>
      <w:proofErr w:type="spellStart"/>
      <w:r w:rsidRPr="008C4ACF">
        <w:rPr>
          <w:color w:val="222222"/>
          <w:sz w:val="28"/>
          <w:szCs w:val="28"/>
        </w:rPr>
        <w:t>phố</w:t>
      </w:r>
      <w:proofErr w:type="spellEnd"/>
      <w:r w:rsidRPr="008C4ACF">
        <w:rPr>
          <w:color w:val="222222"/>
          <w:sz w:val="28"/>
          <w:szCs w:val="28"/>
        </w:rPr>
        <w:t xml:space="preserve"> </w:t>
      </w:r>
      <w:proofErr w:type="spellStart"/>
      <w:r w:rsidRPr="008C4ACF">
        <w:rPr>
          <w:color w:val="222222"/>
          <w:sz w:val="28"/>
          <w:szCs w:val="28"/>
        </w:rPr>
        <w:t>Hồ</w:t>
      </w:r>
      <w:proofErr w:type="spellEnd"/>
      <w:r w:rsidRPr="008C4ACF">
        <w:rPr>
          <w:color w:val="222222"/>
          <w:sz w:val="28"/>
          <w:szCs w:val="28"/>
        </w:rPr>
        <w:t xml:space="preserve"> Chí Minh </w:t>
      </w:r>
      <w:proofErr w:type="spellStart"/>
      <w:r w:rsidRPr="008C4ACF">
        <w:rPr>
          <w:color w:val="222222"/>
          <w:sz w:val="28"/>
          <w:szCs w:val="28"/>
        </w:rPr>
        <w:t>và</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đô</w:t>
      </w:r>
      <w:proofErr w:type="spellEnd"/>
      <w:r w:rsidRPr="008C4ACF">
        <w:rPr>
          <w:color w:val="222222"/>
          <w:sz w:val="28"/>
          <w:szCs w:val="28"/>
        </w:rPr>
        <w:t xml:space="preserve"> </w:t>
      </w:r>
      <w:proofErr w:type="spellStart"/>
      <w:r w:rsidRPr="008C4ACF">
        <w:rPr>
          <w:color w:val="222222"/>
          <w:sz w:val="28"/>
          <w:szCs w:val="28"/>
        </w:rPr>
        <w:t>thị</w:t>
      </w:r>
      <w:proofErr w:type="spellEnd"/>
      <w:r w:rsidRPr="008C4ACF">
        <w:rPr>
          <w:color w:val="222222"/>
          <w:sz w:val="28"/>
          <w:szCs w:val="28"/>
        </w:rPr>
        <w:t xml:space="preserve"> </w:t>
      </w:r>
      <w:proofErr w:type="spellStart"/>
      <w:r w:rsidRPr="008C4ACF">
        <w:rPr>
          <w:color w:val="222222"/>
          <w:sz w:val="28"/>
          <w:szCs w:val="28"/>
        </w:rPr>
        <w:t>lớn</w:t>
      </w:r>
      <w:proofErr w:type="spellEnd"/>
      <w:r w:rsidRPr="008C4ACF">
        <w:rPr>
          <w:color w:val="222222"/>
          <w:sz w:val="28"/>
          <w:szCs w:val="28"/>
        </w:rPr>
        <w:t xml:space="preserve"> </w:t>
      </w:r>
      <w:proofErr w:type="spellStart"/>
      <w:r w:rsidRPr="008C4ACF">
        <w:rPr>
          <w:color w:val="222222"/>
          <w:sz w:val="28"/>
          <w:szCs w:val="28"/>
        </w:rPr>
        <w:t>phải</w:t>
      </w:r>
      <w:proofErr w:type="spellEnd"/>
      <w:r w:rsidRPr="008C4ACF">
        <w:rPr>
          <w:color w:val="222222"/>
          <w:sz w:val="28"/>
          <w:szCs w:val="28"/>
        </w:rPr>
        <w:t xml:space="preserve"> </w:t>
      </w:r>
      <w:proofErr w:type="spellStart"/>
      <w:r w:rsidRPr="008C4ACF">
        <w:rPr>
          <w:color w:val="222222"/>
          <w:sz w:val="28"/>
          <w:szCs w:val="28"/>
        </w:rPr>
        <w:t>đi</w:t>
      </w:r>
      <w:proofErr w:type="spellEnd"/>
      <w:r w:rsidRPr="008C4ACF">
        <w:rPr>
          <w:color w:val="222222"/>
          <w:sz w:val="28"/>
          <w:szCs w:val="28"/>
        </w:rPr>
        <w:t xml:space="preserve"> </w:t>
      </w:r>
      <w:proofErr w:type="spellStart"/>
      <w:r w:rsidRPr="008C4ACF">
        <w:rPr>
          <w:color w:val="222222"/>
          <w:sz w:val="28"/>
          <w:szCs w:val="28"/>
        </w:rPr>
        <w:t>đầu</w:t>
      </w:r>
      <w:proofErr w:type="spellEnd"/>
      <w:r w:rsidRPr="008C4ACF">
        <w:rPr>
          <w:color w:val="222222"/>
          <w:sz w:val="28"/>
          <w:szCs w:val="28"/>
        </w:rPr>
        <w:t xml:space="preserve"> </w:t>
      </w:r>
      <w:proofErr w:type="spellStart"/>
      <w:r w:rsidRPr="008C4ACF">
        <w:rPr>
          <w:color w:val="222222"/>
          <w:sz w:val="28"/>
          <w:szCs w:val="28"/>
        </w:rPr>
        <w:t>trong</w:t>
      </w:r>
      <w:proofErr w:type="spellEnd"/>
      <w:r w:rsidRPr="008C4ACF">
        <w:rPr>
          <w:color w:val="222222"/>
          <w:sz w:val="28"/>
          <w:szCs w:val="28"/>
        </w:rPr>
        <w:t xml:space="preserve"> </w:t>
      </w:r>
      <w:proofErr w:type="spellStart"/>
      <w:r w:rsidRPr="008C4ACF">
        <w:rPr>
          <w:color w:val="222222"/>
          <w:sz w:val="28"/>
          <w:szCs w:val="28"/>
        </w:rPr>
        <w:t>chuyển</w:t>
      </w:r>
      <w:proofErr w:type="spellEnd"/>
      <w:r w:rsidRPr="008C4ACF">
        <w:rPr>
          <w:color w:val="222222"/>
          <w:sz w:val="28"/>
          <w:szCs w:val="28"/>
        </w:rPr>
        <w:t xml:space="preserve"> </w:t>
      </w:r>
      <w:proofErr w:type="spellStart"/>
      <w:r w:rsidRPr="008C4ACF">
        <w:rPr>
          <w:color w:val="222222"/>
          <w:sz w:val="28"/>
          <w:szCs w:val="28"/>
        </w:rPr>
        <w:t>đổi</w:t>
      </w:r>
      <w:proofErr w:type="spellEnd"/>
      <w:r w:rsidRPr="008C4ACF">
        <w:rPr>
          <w:color w:val="222222"/>
          <w:sz w:val="28"/>
          <w:szCs w:val="28"/>
        </w:rPr>
        <w:t xml:space="preserve"> </w:t>
      </w:r>
      <w:proofErr w:type="spellStart"/>
      <w:r w:rsidRPr="008C4ACF">
        <w:rPr>
          <w:color w:val="222222"/>
          <w:sz w:val="28"/>
          <w:szCs w:val="28"/>
        </w:rPr>
        <w:t>mô</w:t>
      </w:r>
      <w:proofErr w:type="spellEnd"/>
      <w:r w:rsidRPr="008C4ACF">
        <w:rPr>
          <w:color w:val="222222"/>
          <w:sz w:val="28"/>
          <w:szCs w:val="28"/>
        </w:rPr>
        <w:t xml:space="preserve"> </w:t>
      </w:r>
      <w:proofErr w:type="spellStart"/>
      <w:r w:rsidRPr="008C4ACF">
        <w:rPr>
          <w:color w:val="222222"/>
          <w:sz w:val="28"/>
          <w:szCs w:val="28"/>
        </w:rPr>
        <w:t>hình</w:t>
      </w:r>
      <w:proofErr w:type="spellEnd"/>
      <w:r w:rsidRPr="008C4ACF">
        <w:rPr>
          <w:color w:val="222222"/>
          <w:sz w:val="28"/>
          <w:szCs w:val="28"/>
        </w:rPr>
        <w:t xml:space="preserve"> </w:t>
      </w:r>
      <w:proofErr w:type="spellStart"/>
      <w:r w:rsidRPr="008C4ACF">
        <w:rPr>
          <w:color w:val="222222"/>
          <w:sz w:val="28"/>
          <w:szCs w:val="28"/>
        </w:rPr>
        <w:t>chăm</w:t>
      </w:r>
      <w:proofErr w:type="spellEnd"/>
      <w:r w:rsidRPr="008C4ACF">
        <w:rPr>
          <w:color w:val="222222"/>
          <w:sz w:val="28"/>
          <w:szCs w:val="28"/>
        </w:rPr>
        <w:t xml:space="preserve"> </w:t>
      </w:r>
      <w:proofErr w:type="spellStart"/>
      <w:r w:rsidRPr="008C4ACF">
        <w:rPr>
          <w:color w:val="222222"/>
          <w:sz w:val="28"/>
          <w:szCs w:val="28"/>
        </w:rPr>
        <w:t>sóc</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em</w:t>
      </w:r>
      <w:proofErr w:type="spellEnd"/>
      <w:r w:rsidRPr="008C4ACF">
        <w:rPr>
          <w:color w:val="222222"/>
          <w:sz w:val="28"/>
          <w:szCs w:val="28"/>
        </w:rPr>
        <w:t xml:space="preserve"> </w:t>
      </w:r>
      <w:proofErr w:type="spellStart"/>
      <w:r w:rsidRPr="008C4ACF">
        <w:rPr>
          <w:color w:val="222222"/>
          <w:sz w:val="28"/>
          <w:szCs w:val="28"/>
        </w:rPr>
        <w:t>có</w:t>
      </w:r>
      <w:proofErr w:type="spellEnd"/>
      <w:r w:rsidRPr="008C4ACF">
        <w:rPr>
          <w:color w:val="222222"/>
          <w:sz w:val="28"/>
          <w:szCs w:val="28"/>
        </w:rPr>
        <w:t xml:space="preserve"> </w:t>
      </w:r>
      <w:proofErr w:type="spellStart"/>
      <w:r w:rsidRPr="008C4ACF">
        <w:rPr>
          <w:color w:val="222222"/>
          <w:sz w:val="28"/>
          <w:szCs w:val="28"/>
        </w:rPr>
        <w:t>hoàn</w:t>
      </w:r>
      <w:proofErr w:type="spellEnd"/>
      <w:r w:rsidRPr="008C4ACF">
        <w:rPr>
          <w:color w:val="222222"/>
          <w:sz w:val="28"/>
          <w:szCs w:val="28"/>
        </w:rPr>
        <w:t xml:space="preserve"> </w:t>
      </w:r>
      <w:proofErr w:type="spellStart"/>
      <w:r w:rsidRPr="008C4ACF">
        <w:rPr>
          <w:color w:val="222222"/>
          <w:sz w:val="28"/>
          <w:szCs w:val="28"/>
        </w:rPr>
        <w:t>cảnh</w:t>
      </w:r>
      <w:proofErr w:type="spellEnd"/>
      <w:r w:rsidRPr="008C4ACF">
        <w:rPr>
          <w:color w:val="222222"/>
          <w:sz w:val="28"/>
          <w:szCs w:val="28"/>
        </w:rPr>
        <w:t xml:space="preserve"> </w:t>
      </w:r>
      <w:proofErr w:type="spellStart"/>
      <w:r w:rsidRPr="008C4ACF">
        <w:rPr>
          <w:color w:val="222222"/>
          <w:sz w:val="28"/>
          <w:szCs w:val="28"/>
        </w:rPr>
        <w:t>đặc</w:t>
      </w:r>
      <w:proofErr w:type="spellEnd"/>
      <w:r w:rsidRPr="008C4ACF">
        <w:rPr>
          <w:color w:val="222222"/>
          <w:sz w:val="28"/>
          <w:szCs w:val="28"/>
        </w:rPr>
        <w:t xml:space="preserve"> </w:t>
      </w:r>
      <w:proofErr w:type="spellStart"/>
      <w:r w:rsidRPr="008C4ACF">
        <w:rPr>
          <w:color w:val="222222"/>
          <w:sz w:val="28"/>
          <w:szCs w:val="28"/>
        </w:rPr>
        <w:t>biệt</w:t>
      </w:r>
      <w:proofErr w:type="spellEnd"/>
      <w:r w:rsidRPr="008C4ACF">
        <w:rPr>
          <w:color w:val="222222"/>
          <w:sz w:val="28"/>
          <w:szCs w:val="28"/>
        </w:rPr>
        <w:t xml:space="preserve">; </w:t>
      </w:r>
      <w:proofErr w:type="spellStart"/>
      <w:r w:rsidRPr="008C4ACF">
        <w:rPr>
          <w:color w:val="222222"/>
          <w:sz w:val="28"/>
          <w:szCs w:val="28"/>
        </w:rPr>
        <w:t>đồng</w:t>
      </w:r>
      <w:proofErr w:type="spellEnd"/>
      <w:r w:rsidRPr="008C4ACF">
        <w:rPr>
          <w:color w:val="222222"/>
          <w:sz w:val="28"/>
          <w:szCs w:val="28"/>
        </w:rPr>
        <w:t xml:space="preserve"> </w:t>
      </w:r>
      <w:proofErr w:type="spellStart"/>
      <w:r w:rsidRPr="008C4ACF">
        <w:rPr>
          <w:color w:val="222222"/>
          <w:sz w:val="28"/>
          <w:szCs w:val="28"/>
        </w:rPr>
        <w:t>thời</w:t>
      </w:r>
      <w:proofErr w:type="spellEnd"/>
      <w:r w:rsidRPr="008C4ACF">
        <w:rPr>
          <w:color w:val="222222"/>
          <w:sz w:val="28"/>
          <w:szCs w:val="28"/>
        </w:rPr>
        <w:t xml:space="preserve"> </w:t>
      </w:r>
      <w:proofErr w:type="spellStart"/>
      <w:r w:rsidRPr="008C4ACF">
        <w:rPr>
          <w:color w:val="222222"/>
          <w:sz w:val="28"/>
          <w:szCs w:val="28"/>
        </w:rPr>
        <w:t>nâng</w:t>
      </w:r>
      <w:proofErr w:type="spellEnd"/>
      <w:r w:rsidRPr="008C4ACF">
        <w:rPr>
          <w:color w:val="222222"/>
          <w:sz w:val="28"/>
          <w:szCs w:val="28"/>
        </w:rPr>
        <w:t xml:space="preserve"> </w:t>
      </w:r>
      <w:proofErr w:type="spellStart"/>
      <w:r w:rsidRPr="008C4ACF">
        <w:rPr>
          <w:color w:val="222222"/>
          <w:sz w:val="28"/>
          <w:szCs w:val="28"/>
        </w:rPr>
        <w:t>cao</w:t>
      </w:r>
      <w:proofErr w:type="spellEnd"/>
      <w:r w:rsidRPr="008C4ACF">
        <w:rPr>
          <w:color w:val="222222"/>
          <w:sz w:val="28"/>
          <w:szCs w:val="28"/>
        </w:rPr>
        <w:t xml:space="preserve"> </w:t>
      </w:r>
      <w:proofErr w:type="spellStart"/>
      <w:r w:rsidRPr="008C4ACF">
        <w:rPr>
          <w:color w:val="222222"/>
          <w:sz w:val="28"/>
          <w:szCs w:val="28"/>
        </w:rPr>
        <w:t>năng</w:t>
      </w:r>
      <w:proofErr w:type="spellEnd"/>
      <w:r w:rsidRPr="008C4ACF">
        <w:rPr>
          <w:color w:val="222222"/>
          <w:sz w:val="28"/>
          <w:szCs w:val="28"/>
        </w:rPr>
        <w:t xml:space="preserve"> </w:t>
      </w:r>
      <w:proofErr w:type="spellStart"/>
      <w:r w:rsidRPr="008C4ACF">
        <w:rPr>
          <w:color w:val="222222"/>
          <w:sz w:val="28"/>
          <w:szCs w:val="28"/>
        </w:rPr>
        <w:t>lực</w:t>
      </w:r>
      <w:proofErr w:type="spellEnd"/>
      <w:r w:rsidRPr="008C4ACF">
        <w:rPr>
          <w:color w:val="222222"/>
          <w:sz w:val="28"/>
          <w:szCs w:val="28"/>
        </w:rPr>
        <w:t xml:space="preserve"> </w:t>
      </w:r>
      <w:proofErr w:type="spellStart"/>
      <w:r w:rsidRPr="008C4ACF">
        <w:rPr>
          <w:color w:val="222222"/>
          <w:sz w:val="28"/>
          <w:szCs w:val="28"/>
        </w:rPr>
        <w:t>các</w:t>
      </w:r>
      <w:proofErr w:type="spellEnd"/>
      <w:r w:rsidRPr="008C4ACF">
        <w:rPr>
          <w:color w:val="222222"/>
          <w:sz w:val="28"/>
          <w:szCs w:val="28"/>
        </w:rPr>
        <w:t xml:space="preserve"> </w:t>
      </w:r>
      <w:proofErr w:type="spellStart"/>
      <w:r w:rsidRPr="008C4ACF">
        <w:rPr>
          <w:color w:val="222222"/>
          <w:sz w:val="28"/>
          <w:szCs w:val="28"/>
        </w:rPr>
        <w:t>cơ</w:t>
      </w:r>
      <w:proofErr w:type="spellEnd"/>
      <w:r w:rsidRPr="008C4ACF">
        <w:rPr>
          <w:color w:val="222222"/>
          <w:sz w:val="28"/>
          <w:szCs w:val="28"/>
        </w:rPr>
        <w:t xml:space="preserve"> </w:t>
      </w:r>
      <w:proofErr w:type="spellStart"/>
      <w:r w:rsidRPr="008C4ACF">
        <w:rPr>
          <w:color w:val="222222"/>
          <w:sz w:val="28"/>
          <w:szCs w:val="28"/>
        </w:rPr>
        <w:t>sở</w:t>
      </w:r>
      <w:proofErr w:type="spellEnd"/>
      <w:r w:rsidRPr="008C4ACF">
        <w:rPr>
          <w:color w:val="222222"/>
          <w:sz w:val="28"/>
          <w:szCs w:val="28"/>
        </w:rPr>
        <w:t xml:space="preserve"> </w:t>
      </w:r>
      <w:proofErr w:type="spellStart"/>
      <w:r w:rsidRPr="008C4ACF">
        <w:rPr>
          <w:color w:val="222222"/>
          <w:sz w:val="28"/>
          <w:szCs w:val="28"/>
        </w:rPr>
        <w:t>bảo</w:t>
      </w:r>
      <w:proofErr w:type="spellEnd"/>
      <w:r w:rsidRPr="008C4ACF">
        <w:rPr>
          <w:color w:val="222222"/>
          <w:sz w:val="28"/>
          <w:szCs w:val="28"/>
        </w:rPr>
        <w:t xml:space="preserve"> </w:t>
      </w:r>
      <w:proofErr w:type="spellStart"/>
      <w:r w:rsidRPr="008C4ACF">
        <w:rPr>
          <w:color w:val="222222"/>
          <w:sz w:val="28"/>
          <w:szCs w:val="28"/>
        </w:rPr>
        <w:t>trợ</w:t>
      </w:r>
      <w:proofErr w:type="spellEnd"/>
      <w:r w:rsidRPr="008C4ACF">
        <w:rPr>
          <w:color w:val="222222"/>
          <w:sz w:val="28"/>
          <w:szCs w:val="28"/>
        </w:rPr>
        <w:t xml:space="preserve"> </w:t>
      </w:r>
      <w:proofErr w:type="spellStart"/>
      <w:r w:rsidRPr="008C4ACF">
        <w:rPr>
          <w:color w:val="222222"/>
          <w:sz w:val="28"/>
          <w:szCs w:val="28"/>
        </w:rPr>
        <w:t>xã</w:t>
      </w:r>
      <w:proofErr w:type="spellEnd"/>
      <w:r w:rsidRPr="008C4ACF">
        <w:rPr>
          <w:color w:val="222222"/>
          <w:sz w:val="28"/>
          <w:szCs w:val="28"/>
        </w:rPr>
        <w:t xml:space="preserve"> </w:t>
      </w:r>
      <w:proofErr w:type="spellStart"/>
      <w:r w:rsidRPr="008C4ACF">
        <w:rPr>
          <w:color w:val="222222"/>
          <w:sz w:val="28"/>
          <w:szCs w:val="28"/>
        </w:rPr>
        <w:t>hội</w:t>
      </w:r>
      <w:proofErr w:type="spellEnd"/>
      <w:r w:rsidRPr="008C4ACF">
        <w:rPr>
          <w:color w:val="222222"/>
          <w:sz w:val="28"/>
          <w:szCs w:val="28"/>
        </w:rPr>
        <w:t xml:space="preserve">, </w:t>
      </w:r>
      <w:proofErr w:type="spellStart"/>
      <w:r w:rsidRPr="008C4ACF">
        <w:rPr>
          <w:color w:val="222222"/>
          <w:sz w:val="28"/>
          <w:szCs w:val="28"/>
        </w:rPr>
        <w:t>không</w:t>
      </w:r>
      <w:proofErr w:type="spellEnd"/>
      <w:r w:rsidRPr="008C4ACF">
        <w:rPr>
          <w:color w:val="222222"/>
          <w:sz w:val="28"/>
          <w:szCs w:val="28"/>
        </w:rPr>
        <w:t xml:space="preserve"> </w:t>
      </w:r>
      <w:proofErr w:type="spellStart"/>
      <w:r w:rsidRPr="008C4ACF">
        <w:rPr>
          <w:color w:val="222222"/>
          <w:sz w:val="28"/>
          <w:szCs w:val="28"/>
        </w:rPr>
        <w:t>để</w:t>
      </w:r>
      <w:proofErr w:type="spellEnd"/>
      <w:r w:rsidRPr="008C4ACF">
        <w:rPr>
          <w:color w:val="222222"/>
          <w:sz w:val="28"/>
          <w:szCs w:val="28"/>
        </w:rPr>
        <w:t xml:space="preserve"> </w:t>
      </w:r>
      <w:proofErr w:type="spellStart"/>
      <w:r w:rsidRPr="008C4ACF">
        <w:rPr>
          <w:color w:val="222222"/>
          <w:sz w:val="28"/>
          <w:szCs w:val="28"/>
        </w:rPr>
        <w:t>xảy</w:t>
      </w:r>
      <w:proofErr w:type="spellEnd"/>
      <w:r w:rsidRPr="008C4ACF">
        <w:rPr>
          <w:color w:val="222222"/>
          <w:sz w:val="28"/>
          <w:szCs w:val="28"/>
        </w:rPr>
        <w:t xml:space="preserve"> </w:t>
      </w:r>
      <w:proofErr w:type="spellStart"/>
      <w:r w:rsidRPr="008C4ACF">
        <w:rPr>
          <w:color w:val="222222"/>
          <w:sz w:val="28"/>
          <w:szCs w:val="28"/>
        </w:rPr>
        <w:t>ra</w:t>
      </w:r>
      <w:proofErr w:type="spellEnd"/>
      <w:r w:rsidRPr="008C4ACF">
        <w:rPr>
          <w:color w:val="222222"/>
          <w:sz w:val="28"/>
          <w:szCs w:val="28"/>
        </w:rPr>
        <w:t xml:space="preserve"> </w:t>
      </w:r>
      <w:proofErr w:type="spellStart"/>
      <w:r w:rsidRPr="008C4ACF">
        <w:rPr>
          <w:color w:val="222222"/>
          <w:sz w:val="28"/>
          <w:szCs w:val="28"/>
        </w:rPr>
        <w:t>tình</w:t>
      </w:r>
      <w:proofErr w:type="spellEnd"/>
      <w:r w:rsidRPr="008C4ACF">
        <w:rPr>
          <w:color w:val="222222"/>
          <w:sz w:val="28"/>
          <w:szCs w:val="28"/>
        </w:rPr>
        <w:t xml:space="preserve"> </w:t>
      </w:r>
      <w:proofErr w:type="spellStart"/>
      <w:r w:rsidRPr="008C4ACF">
        <w:rPr>
          <w:color w:val="222222"/>
          <w:sz w:val="28"/>
          <w:szCs w:val="28"/>
        </w:rPr>
        <w:t>trạng</w:t>
      </w:r>
      <w:proofErr w:type="spellEnd"/>
      <w:r w:rsidRPr="008C4ACF">
        <w:rPr>
          <w:color w:val="222222"/>
          <w:sz w:val="28"/>
          <w:szCs w:val="28"/>
        </w:rPr>
        <w:t xml:space="preserve"> </w:t>
      </w:r>
      <w:proofErr w:type="spellStart"/>
      <w:r w:rsidRPr="008C4ACF">
        <w:rPr>
          <w:color w:val="222222"/>
          <w:sz w:val="28"/>
          <w:szCs w:val="28"/>
        </w:rPr>
        <w:t>quá</w:t>
      </w:r>
      <w:proofErr w:type="spellEnd"/>
      <w:r w:rsidRPr="008C4ACF">
        <w:rPr>
          <w:color w:val="222222"/>
          <w:sz w:val="28"/>
          <w:szCs w:val="28"/>
        </w:rPr>
        <w:t xml:space="preserve"> </w:t>
      </w:r>
      <w:proofErr w:type="spellStart"/>
      <w:r w:rsidRPr="008C4ACF">
        <w:rPr>
          <w:color w:val="222222"/>
          <w:sz w:val="28"/>
          <w:szCs w:val="28"/>
        </w:rPr>
        <w:t>tải</w:t>
      </w:r>
      <w:proofErr w:type="spellEnd"/>
      <w:r w:rsidRPr="008C4ACF">
        <w:rPr>
          <w:color w:val="222222"/>
          <w:sz w:val="28"/>
          <w:szCs w:val="28"/>
        </w:rPr>
        <w:t xml:space="preserve">, </w:t>
      </w:r>
      <w:proofErr w:type="spellStart"/>
      <w:r w:rsidRPr="008C4ACF">
        <w:rPr>
          <w:color w:val="222222"/>
          <w:sz w:val="28"/>
          <w:szCs w:val="28"/>
        </w:rPr>
        <w:t>bỏ</w:t>
      </w:r>
      <w:proofErr w:type="spellEnd"/>
      <w:r w:rsidRPr="008C4ACF">
        <w:rPr>
          <w:color w:val="222222"/>
          <w:sz w:val="28"/>
          <w:szCs w:val="28"/>
        </w:rPr>
        <w:t xml:space="preserve"> </w:t>
      </w:r>
      <w:proofErr w:type="spellStart"/>
      <w:r w:rsidRPr="008C4ACF">
        <w:rPr>
          <w:color w:val="222222"/>
          <w:sz w:val="28"/>
          <w:szCs w:val="28"/>
        </w:rPr>
        <w:t>sót</w:t>
      </w:r>
      <w:proofErr w:type="spellEnd"/>
      <w:r w:rsidRPr="008C4ACF">
        <w:rPr>
          <w:color w:val="222222"/>
          <w:sz w:val="28"/>
          <w:szCs w:val="28"/>
        </w:rPr>
        <w:t xml:space="preserve"> </w:t>
      </w:r>
      <w:proofErr w:type="spellStart"/>
      <w:r w:rsidRPr="008C4ACF">
        <w:rPr>
          <w:color w:val="222222"/>
          <w:sz w:val="28"/>
          <w:szCs w:val="28"/>
        </w:rPr>
        <w:t>trẻ</w:t>
      </w:r>
      <w:proofErr w:type="spellEnd"/>
      <w:r w:rsidRPr="008C4ACF">
        <w:rPr>
          <w:color w:val="222222"/>
          <w:sz w:val="28"/>
          <w:szCs w:val="28"/>
        </w:rPr>
        <w:t xml:space="preserve"> </w:t>
      </w:r>
      <w:proofErr w:type="spellStart"/>
      <w:r w:rsidRPr="008C4ACF">
        <w:rPr>
          <w:color w:val="222222"/>
          <w:sz w:val="28"/>
          <w:szCs w:val="28"/>
        </w:rPr>
        <w:t>hoặc</w:t>
      </w:r>
      <w:proofErr w:type="spellEnd"/>
      <w:r w:rsidRPr="008C4ACF">
        <w:rPr>
          <w:color w:val="222222"/>
          <w:sz w:val="28"/>
          <w:szCs w:val="28"/>
        </w:rPr>
        <w:t xml:space="preserve"> </w:t>
      </w:r>
      <w:proofErr w:type="spellStart"/>
      <w:r w:rsidRPr="008C4ACF">
        <w:rPr>
          <w:color w:val="222222"/>
          <w:sz w:val="28"/>
          <w:szCs w:val="28"/>
        </w:rPr>
        <w:t>buông</w:t>
      </w:r>
      <w:proofErr w:type="spellEnd"/>
      <w:r w:rsidRPr="008C4ACF">
        <w:rPr>
          <w:color w:val="222222"/>
          <w:sz w:val="28"/>
          <w:szCs w:val="28"/>
        </w:rPr>
        <w:t xml:space="preserve"> </w:t>
      </w:r>
      <w:proofErr w:type="spellStart"/>
      <w:r w:rsidRPr="008C4ACF">
        <w:rPr>
          <w:color w:val="222222"/>
          <w:sz w:val="28"/>
          <w:szCs w:val="28"/>
        </w:rPr>
        <w:t>lỏng</w:t>
      </w:r>
      <w:proofErr w:type="spellEnd"/>
      <w:r w:rsidRPr="008C4ACF">
        <w:rPr>
          <w:color w:val="222222"/>
          <w:sz w:val="28"/>
          <w:szCs w:val="28"/>
        </w:rPr>
        <w:t xml:space="preserve"> </w:t>
      </w:r>
      <w:proofErr w:type="spellStart"/>
      <w:r w:rsidRPr="008C4ACF">
        <w:rPr>
          <w:color w:val="222222"/>
          <w:sz w:val="28"/>
          <w:szCs w:val="28"/>
        </w:rPr>
        <w:t>trách</w:t>
      </w:r>
      <w:proofErr w:type="spellEnd"/>
      <w:r w:rsidRPr="008C4ACF">
        <w:rPr>
          <w:color w:val="222222"/>
          <w:sz w:val="28"/>
          <w:szCs w:val="28"/>
        </w:rPr>
        <w:t xml:space="preserve"> </w:t>
      </w:r>
      <w:proofErr w:type="spellStart"/>
      <w:r w:rsidRPr="008C4ACF">
        <w:rPr>
          <w:color w:val="222222"/>
          <w:sz w:val="28"/>
          <w:szCs w:val="28"/>
        </w:rPr>
        <w:t>nhiệm</w:t>
      </w:r>
      <w:proofErr w:type="spellEnd"/>
      <w:r w:rsidRPr="008C4ACF">
        <w:rPr>
          <w:color w:val="222222"/>
          <w:sz w:val="28"/>
          <w:szCs w:val="28"/>
        </w:rPr>
        <w:t>.</w:t>
      </w:r>
    </w:p>
    <w:p w14:paraId="5D794EFC" w14:textId="77777777" w:rsidR="008C1739" w:rsidRPr="008C4ACF" w:rsidRDefault="008C1739" w:rsidP="008C1739">
      <w:pPr>
        <w:pStyle w:val="NormalWeb"/>
        <w:shd w:val="clear" w:color="auto" w:fill="FFFFFF"/>
        <w:spacing w:before="120" w:beforeAutospacing="0" w:after="120" w:afterAutospacing="0" w:line="360" w:lineRule="exact"/>
        <w:ind w:firstLine="720"/>
        <w:jc w:val="right"/>
        <w:rPr>
          <w:i/>
          <w:iCs/>
          <w:color w:val="222222"/>
          <w:sz w:val="28"/>
          <w:szCs w:val="28"/>
        </w:rPr>
      </w:pPr>
      <w:r w:rsidRPr="008C4ACF">
        <w:rPr>
          <w:i/>
          <w:iCs/>
          <w:color w:val="222222"/>
          <w:sz w:val="28"/>
          <w:szCs w:val="28"/>
        </w:rPr>
        <w:t>(</w:t>
      </w:r>
      <w:proofErr w:type="spellStart"/>
      <w:r w:rsidRPr="008C4ACF">
        <w:rPr>
          <w:i/>
          <w:iCs/>
          <w:color w:val="222222"/>
          <w:sz w:val="28"/>
          <w:szCs w:val="28"/>
        </w:rPr>
        <w:t>Nguồn</w:t>
      </w:r>
      <w:proofErr w:type="spellEnd"/>
      <w:r w:rsidRPr="008C4ACF">
        <w:rPr>
          <w:i/>
          <w:iCs/>
          <w:color w:val="222222"/>
          <w:sz w:val="28"/>
          <w:szCs w:val="28"/>
        </w:rPr>
        <w:t xml:space="preserve">: Ban </w:t>
      </w:r>
      <w:proofErr w:type="spellStart"/>
      <w:r w:rsidRPr="008C4ACF">
        <w:rPr>
          <w:i/>
          <w:iCs/>
          <w:color w:val="222222"/>
          <w:sz w:val="28"/>
          <w:szCs w:val="28"/>
        </w:rPr>
        <w:t>Tuyên</w:t>
      </w:r>
      <w:proofErr w:type="spellEnd"/>
      <w:r w:rsidRPr="008C4ACF">
        <w:rPr>
          <w:i/>
          <w:iCs/>
          <w:color w:val="222222"/>
          <w:sz w:val="28"/>
          <w:szCs w:val="28"/>
        </w:rPr>
        <w:t xml:space="preserve"> </w:t>
      </w:r>
      <w:proofErr w:type="spellStart"/>
      <w:r w:rsidRPr="008C4ACF">
        <w:rPr>
          <w:i/>
          <w:iCs/>
          <w:color w:val="222222"/>
          <w:sz w:val="28"/>
          <w:szCs w:val="28"/>
        </w:rPr>
        <w:t>giáo</w:t>
      </w:r>
      <w:proofErr w:type="spellEnd"/>
      <w:r w:rsidRPr="008C4ACF">
        <w:rPr>
          <w:i/>
          <w:iCs/>
          <w:color w:val="222222"/>
          <w:sz w:val="28"/>
          <w:szCs w:val="28"/>
        </w:rPr>
        <w:t xml:space="preserve"> </w:t>
      </w:r>
      <w:proofErr w:type="spellStart"/>
      <w:r w:rsidRPr="008C4ACF">
        <w:rPr>
          <w:i/>
          <w:iCs/>
          <w:color w:val="222222"/>
          <w:sz w:val="28"/>
          <w:szCs w:val="28"/>
        </w:rPr>
        <w:t>và</w:t>
      </w:r>
      <w:proofErr w:type="spellEnd"/>
      <w:r w:rsidRPr="008C4ACF">
        <w:rPr>
          <w:i/>
          <w:iCs/>
          <w:color w:val="222222"/>
          <w:sz w:val="28"/>
          <w:szCs w:val="28"/>
        </w:rPr>
        <w:t xml:space="preserve"> </w:t>
      </w:r>
      <w:proofErr w:type="spellStart"/>
      <w:r w:rsidRPr="008C4ACF">
        <w:rPr>
          <w:i/>
          <w:iCs/>
          <w:color w:val="222222"/>
          <w:sz w:val="28"/>
          <w:szCs w:val="28"/>
        </w:rPr>
        <w:t>Dân</w:t>
      </w:r>
      <w:proofErr w:type="spellEnd"/>
      <w:r w:rsidRPr="008C4ACF">
        <w:rPr>
          <w:i/>
          <w:iCs/>
          <w:color w:val="222222"/>
          <w:sz w:val="28"/>
          <w:szCs w:val="28"/>
        </w:rPr>
        <w:t xml:space="preserve"> </w:t>
      </w:r>
      <w:proofErr w:type="spellStart"/>
      <w:r w:rsidRPr="008C4ACF">
        <w:rPr>
          <w:i/>
          <w:iCs/>
          <w:color w:val="222222"/>
          <w:sz w:val="28"/>
          <w:szCs w:val="28"/>
        </w:rPr>
        <w:t>vận</w:t>
      </w:r>
      <w:proofErr w:type="spellEnd"/>
      <w:r w:rsidRPr="008C4ACF">
        <w:rPr>
          <w:i/>
          <w:iCs/>
          <w:color w:val="222222"/>
          <w:sz w:val="28"/>
          <w:szCs w:val="28"/>
        </w:rPr>
        <w:t xml:space="preserve"> Trung </w:t>
      </w:r>
      <w:proofErr w:type="spellStart"/>
      <w:r w:rsidRPr="008C4ACF">
        <w:rPr>
          <w:i/>
          <w:iCs/>
          <w:color w:val="222222"/>
          <w:sz w:val="28"/>
          <w:szCs w:val="28"/>
        </w:rPr>
        <w:t>ương</w:t>
      </w:r>
      <w:proofErr w:type="spellEnd"/>
      <w:r w:rsidRPr="008C4ACF">
        <w:rPr>
          <w:i/>
          <w:iCs/>
          <w:color w:val="222222"/>
          <w:sz w:val="28"/>
          <w:szCs w:val="28"/>
        </w:rPr>
        <w:t>)</w:t>
      </w:r>
    </w:p>
    <w:p w14:paraId="52596CC0" w14:textId="1A3F2246" w:rsidR="00954AC1" w:rsidRDefault="00954AC1" w:rsidP="00D66A6A">
      <w:pPr>
        <w:pStyle w:val="NormalWeb"/>
        <w:shd w:val="clear" w:color="auto" w:fill="FFFFFF"/>
        <w:spacing w:before="0" w:beforeAutospacing="0" w:after="0" w:afterAutospacing="0" w:line="360" w:lineRule="exact"/>
        <w:jc w:val="center"/>
        <w:rPr>
          <w:color w:val="222222"/>
          <w:sz w:val="28"/>
          <w:szCs w:val="28"/>
        </w:rPr>
      </w:pPr>
      <w:r>
        <w:rPr>
          <w:color w:val="222222"/>
          <w:sz w:val="28"/>
          <w:szCs w:val="28"/>
        </w:rPr>
        <w:t>***</w:t>
      </w:r>
    </w:p>
    <w:p w14:paraId="7E95099D" w14:textId="59A96375" w:rsidR="004B583F" w:rsidRPr="004B583F" w:rsidRDefault="004B583F" w:rsidP="00D66A6A">
      <w:pPr>
        <w:pStyle w:val="NormalWeb"/>
        <w:shd w:val="clear" w:color="auto" w:fill="FFFFFF"/>
        <w:spacing w:before="0" w:beforeAutospacing="0" w:after="0" w:afterAutospacing="0" w:line="360" w:lineRule="exact"/>
        <w:jc w:val="center"/>
        <w:rPr>
          <w:b/>
          <w:bCs/>
          <w:color w:val="FF0000"/>
          <w:sz w:val="28"/>
          <w:szCs w:val="28"/>
        </w:rPr>
      </w:pPr>
      <w:r w:rsidRPr="004B583F">
        <w:rPr>
          <w:b/>
          <w:bCs/>
          <w:color w:val="FF0000"/>
          <w:sz w:val="28"/>
          <w:szCs w:val="28"/>
        </w:rPr>
        <w:t>VĂN HÓA VĂN NGHỆ THÀNH PHỐ HỒ CHÍ MINH NĂM 2025</w:t>
      </w:r>
    </w:p>
    <w:p w14:paraId="369ECC2A" w14:textId="77777777" w:rsidR="004B583F" w:rsidRPr="004B583F" w:rsidRDefault="004B583F" w:rsidP="00D66A6A">
      <w:pPr>
        <w:tabs>
          <w:tab w:val="left" w:pos="2127"/>
        </w:tabs>
        <w:spacing w:after="0" w:line="360" w:lineRule="exact"/>
        <w:jc w:val="center"/>
        <w:rPr>
          <w:color w:val="FF0000"/>
          <w:sz w:val="28"/>
          <w:szCs w:val="28"/>
        </w:rPr>
      </w:pPr>
      <w:r w:rsidRPr="004B583F">
        <w:rPr>
          <w:b/>
          <w:bCs/>
          <w:color w:val="FF0000"/>
          <w:sz w:val="28"/>
          <w:szCs w:val="28"/>
        </w:rPr>
        <w:t>DẤU ẤN 50 NĂM VÀ KHÁT VỌNG ĐỘT PHÁ NĂM 2026</w:t>
      </w:r>
    </w:p>
    <w:p w14:paraId="198E479F" w14:textId="77777777" w:rsidR="004B583F" w:rsidRPr="004B583F" w:rsidRDefault="004B583F" w:rsidP="004B583F">
      <w:pPr>
        <w:tabs>
          <w:tab w:val="left" w:pos="2127"/>
        </w:tabs>
        <w:spacing w:before="120" w:after="120" w:line="360" w:lineRule="exact"/>
        <w:ind w:firstLine="567"/>
        <w:jc w:val="both"/>
        <w:rPr>
          <w:sz w:val="28"/>
          <w:szCs w:val="28"/>
        </w:rPr>
      </w:pPr>
      <w:proofErr w:type="spellStart"/>
      <w:r w:rsidRPr="004B583F">
        <w:rPr>
          <w:sz w:val="28"/>
          <w:szCs w:val="28"/>
        </w:rPr>
        <w:t>Năm</w:t>
      </w:r>
      <w:proofErr w:type="spellEnd"/>
      <w:r w:rsidRPr="004B583F">
        <w:rPr>
          <w:sz w:val="28"/>
          <w:szCs w:val="28"/>
        </w:rPr>
        <w:t xml:space="preserve"> 2025 </w:t>
      </w:r>
      <w:proofErr w:type="spellStart"/>
      <w:r w:rsidRPr="004B583F">
        <w:rPr>
          <w:sz w:val="28"/>
          <w:szCs w:val="28"/>
        </w:rPr>
        <w:t>là</w:t>
      </w:r>
      <w:proofErr w:type="spellEnd"/>
      <w:r w:rsidRPr="004B583F">
        <w:rPr>
          <w:sz w:val="28"/>
          <w:szCs w:val="28"/>
        </w:rPr>
        <w:t xml:space="preserve"> </w:t>
      </w:r>
      <w:proofErr w:type="spellStart"/>
      <w:r w:rsidRPr="004B583F">
        <w:rPr>
          <w:sz w:val="28"/>
          <w:szCs w:val="28"/>
        </w:rPr>
        <w:t>một</w:t>
      </w:r>
      <w:proofErr w:type="spellEnd"/>
      <w:r w:rsidRPr="004B583F">
        <w:rPr>
          <w:sz w:val="28"/>
          <w:szCs w:val="28"/>
        </w:rPr>
        <w:t xml:space="preserve"> </w:t>
      </w:r>
      <w:proofErr w:type="spellStart"/>
      <w:r w:rsidRPr="004B583F">
        <w:rPr>
          <w:sz w:val="28"/>
          <w:szCs w:val="28"/>
        </w:rPr>
        <w:t>năm</w:t>
      </w:r>
      <w:proofErr w:type="spellEnd"/>
      <w:r w:rsidRPr="004B583F">
        <w:rPr>
          <w:sz w:val="28"/>
          <w:szCs w:val="28"/>
        </w:rPr>
        <w:t xml:space="preserve"> </w:t>
      </w:r>
      <w:proofErr w:type="spellStart"/>
      <w:r w:rsidRPr="004B583F">
        <w:rPr>
          <w:sz w:val="28"/>
          <w:szCs w:val="28"/>
        </w:rPr>
        <w:t>đầy</w:t>
      </w:r>
      <w:proofErr w:type="spellEnd"/>
      <w:r w:rsidRPr="004B583F">
        <w:rPr>
          <w:sz w:val="28"/>
          <w:szCs w:val="28"/>
        </w:rPr>
        <w:t xml:space="preserve"> </w:t>
      </w:r>
      <w:proofErr w:type="spellStart"/>
      <w:r w:rsidRPr="004B583F">
        <w:rPr>
          <w:sz w:val="28"/>
          <w:szCs w:val="28"/>
        </w:rPr>
        <w:t>sôi</w:t>
      </w:r>
      <w:proofErr w:type="spellEnd"/>
      <w:r w:rsidRPr="004B583F">
        <w:rPr>
          <w:sz w:val="28"/>
          <w:szCs w:val="28"/>
        </w:rPr>
        <w:t xml:space="preserve"> </w:t>
      </w:r>
      <w:proofErr w:type="spellStart"/>
      <w:r w:rsidRPr="004B583F">
        <w:rPr>
          <w:sz w:val="28"/>
          <w:szCs w:val="28"/>
        </w:rPr>
        <w:t>động</w:t>
      </w:r>
      <w:proofErr w:type="spellEnd"/>
      <w:r w:rsidRPr="004B583F">
        <w:rPr>
          <w:sz w:val="28"/>
          <w:szCs w:val="28"/>
        </w:rPr>
        <w:t xml:space="preserve"> </w:t>
      </w:r>
      <w:proofErr w:type="spellStart"/>
      <w:r w:rsidRPr="004B583F">
        <w:rPr>
          <w:sz w:val="28"/>
          <w:szCs w:val="28"/>
        </w:rPr>
        <w:t>và</w:t>
      </w:r>
      <w:proofErr w:type="spellEnd"/>
      <w:r w:rsidRPr="004B583F">
        <w:rPr>
          <w:sz w:val="28"/>
          <w:szCs w:val="28"/>
        </w:rPr>
        <w:t xml:space="preserve"> </w:t>
      </w:r>
      <w:proofErr w:type="spellStart"/>
      <w:r w:rsidRPr="004B583F">
        <w:rPr>
          <w:sz w:val="28"/>
          <w:szCs w:val="28"/>
        </w:rPr>
        <w:t>nhiều</w:t>
      </w:r>
      <w:proofErr w:type="spellEnd"/>
      <w:r w:rsidRPr="004B583F">
        <w:rPr>
          <w:sz w:val="28"/>
          <w:szCs w:val="28"/>
        </w:rPr>
        <w:t xml:space="preserve"> </w:t>
      </w:r>
      <w:proofErr w:type="spellStart"/>
      <w:r w:rsidRPr="004B583F">
        <w:rPr>
          <w:sz w:val="28"/>
          <w:szCs w:val="28"/>
        </w:rPr>
        <w:t>dấu</w:t>
      </w:r>
      <w:proofErr w:type="spellEnd"/>
      <w:r w:rsidRPr="004B583F">
        <w:rPr>
          <w:sz w:val="28"/>
          <w:szCs w:val="28"/>
        </w:rPr>
        <w:t xml:space="preserve"> </w:t>
      </w:r>
      <w:proofErr w:type="spellStart"/>
      <w:r w:rsidRPr="004B583F">
        <w:rPr>
          <w:sz w:val="28"/>
          <w:szCs w:val="28"/>
        </w:rPr>
        <w:t>ấn</w:t>
      </w:r>
      <w:proofErr w:type="spellEnd"/>
      <w:r w:rsidRPr="004B583F">
        <w:rPr>
          <w:sz w:val="28"/>
          <w:szCs w:val="28"/>
        </w:rPr>
        <w:t xml:space="preserve"> </w:t>
      </w:r>
      <w:proofErr w:type="spellStart"/>
      <w:r w:rsidRPr="004B583F">
        <w:rPr>
          <w:sz w:val="28"/>
          <w:szCs w:val="28"/>
        </w:rPr>
        <w:t>trong</w:t>
      </w:r>
      <w:proofErr w:type="spellEnd"/>
      <w:r w:rsidRPr="004B583F">
        <w:rPr>
          <w:sz w:val="28"/>
          <w:szCs w:val="28"/>
        </w:rPr>
        <w:t xml:space="preserve"> </w:t>
      </w:r>
      <w:proofErr w:type="spellStart"/>
      <w:r w:rsidRPr="004B583F">
        <w:rPr>
          <w:sz w:val="28"/>
          <w:szCs w:val="28"/>
        </w:rPr>
        <w:t>công</w:t>
      </w:r>
      <w:proofErr w:type="spellEnd"/>
      <w:r w:rsidRPr="004B583F">
        <w:rPr>
          <w:sz w:val="28"/>
          <w:szCs w:val="28"/>
        </w:rPr>
        <w:t xml:space="preserve"> </w:t>
      </w:r>
      <w:proofErr w:type="spellStart"/>
      <w:r w:rsidRPr="004B583F">
        <w:rPr>
          <w:sz w:val="28"/>
          <w:szCs w:val="28"/>
        </w:rPr>
        <w:t>tác</w:t>
      </w:r>
      <w:proofErr w:type="spellEnd"/>
      <w:r w:rsidRPr="004B583F">
        <w:rPr>
          <w:sz w:val="28"/>
          <w:szCs w:val="28"/>
        </w:rPr>
        <w:t xml:space="preserve"> </w:t>
      </w:r>
      <w:proofErr w:type="spellStart"/>
      <w:r w:rsidRPr="004B583F">
        <w:rPr>
          <w:sz w:val="28"/>
          <w:szCs w:val="28"/>
        </w:rPr>
        <w:t>văn</w:t>
      </w:r>
      <w:proofErr w:type="spellEnd"/>
      <w:r w:rsidRPr="004B583F">
        <w:rPr>
          <w:sz w:val="28"/>
          <w:szCs w:val="28"/>
        </w:rPr>
        <w:t xml:space="preserve"> </w:t>
      </w:r>
      <w:proofErr w:type="spellStart"/>
      <w:r w:rsidRPr="004B583F">
        <w:rPr>
          <w:sz w:val="28"/>
          <w:szCs w:val="28"/>
        </w:rPr>
        <w:t>hóa</w:t>
      </w:r>
      <w:proofErr w:type="spellEnd"/>
      <w:r w:rsidRPr="004B583F">
        <w:rPr>
          <w:sz w:val="28"/>
          <w:szCs w:val="28"/>
        </w:rPr>
        <w:t xml:space="preserve">, </w:t>
      </w:r>
      <w:proofErr w:type="spellStart"/>
      <w:r w:rsidRPr="004B583F">
        <w:rPr>
          <w:sz w:val="28"/>
          <w:szCs w:val="28"/>
        </w:rPr>
        <w:t>văn</w:t>
      </w:r>
      <w:proofErr w:type="spellEnd"/>
      <w:r w:rsidRPr="004B583F">
        <w:rPr>
          <w:sz w:val="28"/>
          <w:szCs w:val="28"/>
        </w:rPr>
        <w:t xml:space="preserve"> </w:t>
      </w:r>
      <w:proofErr w:type="spellStart"/>
      <w:r w:rsidRPr="004B583F">
        <w:rPr>
          <w:sz w:val="28"/>
          <w:szCs w:val="28"/>
        </w:rPr>
        <w:t>nghệ</w:t>
      </w:r>
      <w:proofErr w:type="spellEnd"/>
      <w:r w:rsidRPr="004B583F">
        <w:rPr>
          <w:sz w:val="28"/>
          <w:szCs w:val="28"/>
        </w:rPr>
        <w:t xml:space="preserve"> </w:t>
      </w:r>
      <w:proofErr w:type="spellStart"/>
      <w:r w:rsidRPr="004B583F">
        <w:rPr>
          <w:sz w:val="28"/>
          <w:szCs w:val="28"/>
        </w:rPr>
        <w:t>tại</w:t>
      </w:r>
      <w:proofErr w:type="spellEnd"/>
      <w:r w:rsidRPr="004B583F">
        <w:rPr>
          <w:sz w:val="28"/>
          <w:szCs w:val="28"/>
        </w:rPr>
        <w:t xml:space="preserve"> Thành </w:t>
      </w:r>
      <w:proofErr w:type="spellStart"/>
      <w:r w:rsidRPr="004B583F">
        <w:rPr>
          <w:sz w:val="28"/>
          <w:szCs w:val="28"/>
        </w:rPr>
        <w:t>phố</w:t>
      </w:r>
      <w:proofErr w:type="spellEnd"/>
      <w:r w:rsidRPr="004B583F">
        <w:rPr>
          <w:sz w:val="28"/>
          <w:szCs w:val="28"/>
        </w:rPr>
        <w:t xml:space="preserve"> </w:t>
      </w:r>
      <w:proofErr w:type="spellStart"/>
      <w:r w:rsidRPr="004B583F">
        <w:rPr>
          <w:sz w:val="28"/>
          <w:szCs w:val="28"/>
        </w:rPr>
        <w:t>Hồ</w:t>
      </w:r>
      <w:proofErr w:type="spellEnd"/>
      <w:r w:rsidRPr="004B583F">
        <w:rPr>
          <w:sz w:val="28"/>
          <w:szCs w:val="28"/>
        </w:rPr>
        <w:t xml:space="preserve"> Chí Minh. </w:t>
      </w:r>
      <w:proofErr w:type="spellStart"/>
      <w:r w:rsidRPr="004B583F">
        <w:rPr>
          <w:sz w:val="28"/>
          <w:szCs w:val="28"/>
        </w:rPr>
        <w:t>Nhận</w:t>
      </w:r>
      <w:proofErr w:type="spellEnd"/>
      <w:r w:rsidRPr="004B583F">
        <w:rPr>
          <w:sz w:val="28"/>
          <w:szCs w:val="28"/>
        </w:rPr>
        <w:t xml:space="preserve"> </w:t>
      </w:r>
      <w:proofErr w:type="spellStart"/>
      <w:r w:rsidRPr="004B583F">
        <w:rPr>
          <w:sz w:val="28"/>
          <w:szCs w:val="28"/>
        </w:rPr>
        <w:t>thức</w:t>
      </w:r>
      <w:proofErr w:type="spellEnd"/>
      <w:r w:rsidRPr="004B583F">
        <w:rPr>
          <w:sz w:val="28"/>
          <w:szCs w:val="28"/>
        </w:rPr>
        <w:t xml:space="preserve"> </w:t>
      </w:r>
      <w:proofErr w:type="spellStart"/>
      <w:r w:rsidRPr="004B583F">
        <w:rPr>
          <w:sz w:val="28"/>
          <w:szCs w:val="28"/>
        </w:rPr>
        <w:t>sâu</w:t>
      </w:r>
      <w:proofErr w:type="spellEnd"/>
      <w:r w:rsidRPr="004B583F">
        <w:rPr>
          <w:sz w:val="28"/>
          <w:szCs w:val="28"/>
        </w:rPr>
        <w:t xml:space="preserve"> </w:t>
      </w:r>
      <w:proofErr w:type="spellStart"/>
      <w:r w:rsidRPr="004B583F">
        <w:rPr>
          <w:sz w:val="28"/>
          <w:szCs w:val="28"/>
        </w:rPr>
        <w:t>sắc</w:t>
      </w:r>
      <w:proofErr w:type="spellEnd"/>
      <w:r w:rsidRPr="004B583F">
        <w:rPr>
          <w:sz w:val="28"/>
          <w:szCs w:val="28"/>
        </w:rPr>
        <w:t xml:space="preserve"> </w:t>
      </w:r>
      <w:proofErr w:type="spellStart"/>
      <w:r w:rsidRPr="004B583F">
        <w:rPr>
          <w:sz w:val="28"/>
          <w:szCs w:val="28"/>
        </w:rPr>
        <w:t>rằng</w:t>
      </w:r>
      <w:proofErr w:type="spellEnd"/>
      <w:r w:rsidRPr="004B583F">
        <w:rPr>
          <w:sz w:val="28"/>
          <w:szCs w:val="28"/>
        </w:rPr>
        <w:t xml:space="preserve"> </w:t>
      </w:r>
      <w:proofErr w:type="spellStart"/>
      <w:r w:rsidRPr="004B583F">
        <w:rPr>
          <w:sz w:val="28"/>
          <w:szCs w:val="28"/>
        </w:rPr>
        <w:t>văn</w:t>
      </w:r>
      <w:proofErr w:type="spellEnd"/>
      <w:r w:rsidRPr="004B583F">
        <w:rPr>
          <w:sz w:val="28"/>
          <w:szCs w:val="28"/>
        </w:rPr>
        <w:t xml:space="preserve"> </w:t>
      </w:r>
      <w:proofErr w:type="spellStart"/>
      <w:r w:rsidRPr="004B583F">
        <w:rPr>
          <w:sz w:val="28"/>
          <w:szCs w:val="28"/>
        </w:rPr>
        <w:t>hóa</w:t>
      </w:r>
      <w:proofErr w:type="spellEnd"/>
      <w:r w:rsidRPr="004B583F">
        <w:rPr>
          <w:sz w:val="28"/>
          <w:szCs w:val="28"/>
        </w:rPr>
        <w:t xml:space="preserve"> </w:t>
      </w:r>
      <w:proofErr w:type="spellStart"/>
      <w:r w:rsidRPr="004B583F">
        <w:rPr>
          <w:sz w:val="28"/>
          <w:szCs w:val="28"/>
        </w:rPr>
        <w:t>là</w:t>
      </w:r>
      <w:proofErr w:type="spellEnd"/>
      <w:r w:rsidRPr="004B583F">
        <w:rPr>
          <w:sz w:val="28"/>
          <w:szCs w:val="28"/>
        </w:rPr>
        <w:t xml:space="preserve"> </w:t>
      </w:r>
      <w:proofErr w:type="spellStart"/>
      <w:r w:rsidRPr="004B583F">
        <w:rPr>
          <w:sz w:val="28"/>
          <w:szCs w:val="28"/>
        </w:rPr>
        <w:t>nền</w:t>
      </w:r>
      <w:proofErr w:type="spellEnd"/>
      <w:r w:rsidRPr="004B583F">
        <w:rPr>
          <w:sz w:val="28"/>
          <w:szCs w:val="28"/>
        </w:rPr>
        <w:t xml:space="preserve"> </w:t>
      </w:r>
      <w:proofErr w:type="spellStart"/>
      <w:r w:rsidRPr="004B583F">
        <w:rPr>
          <w:sz w:val="28"/>
          <w:szCs w:val="28"/>
        </w:rPr>
        <w:t>tảng</w:t>
      </w:r>
      <w:proofErr w:type="spellEnd"/>
      <w:r w:rsidRPr="004B583F">
        <w:rPr>
          <w:sz w:val="28"/>
          <w:szCs w:val="28"/>
        </w:rPr>
        <w:t xml:space="preserve"> </w:t>
      </w:r>
      <w:proofErr w:type="spellStart"/>
      <w:r w:rsidRPr="004B583F">
        <w:rPr>
          <w:sz w:val="28"/>
          <w:szCs w:val="28"/>
        </w:rPr>
        <w:t>tinh</w:t>
      </w:r>
      <w:proofErr w:type="spellEnd"/>
      <w:r w:rsidRPr="004B583F">
        <w:rPr>
          <w:sz w:val="28"/>
          <w:szCs w:val="28"/>
        </w:rPr>
        <w:t xml:space="preserve"> </w:t>
      </w:r>
      <w:proofErr w:type="spellStart"/>
      <w:r w:rsidRPr="004B583F">
        <w:rPr>
          <w:sz w:val="28"/>
          <w:szCs w:val="28"/>
        </w:rPr>
        <w:t>thần</w:t>
      </w:r>
      <w:proofErr w:type="spellEnd"/>
      <w:r w:rsidRPr="004B583F">
        <w:rPr>
          <w:sz w:val="28"/>
          <w:szCs w:val="28"/>
        </w:rPr>
        <w:t xml:space="preserve"> </w:t>
      </w:r>
      <w:proofErr w:type="spellStart"/>
      <w:r w:rsidRPr="004B583F">
        <w:rPr>
          <w:sz w:val="28"/>
          <w:szCs w:val="28"/>
        </w:rPr>
        <w:t>của</w:t>
      </w:r>
      <w:proofErr w:type="spellEnd"/>
      <w:r w:rsidRPr="004B583F">
        <w:rPr>
          <w:sz w:val="28"/>
          <w:szCs w:val="28"/>
        </w:rPr>
        <w:t xml:space="preserve"> </w:t>
      </w:r>
      <w:proofErr w:type="spellStart"/>
      <w:r w:rsidRPr="004B583F">
        <w:rPr>
          <w:sz w:val="28"/>
          <w:szCs w:val="28"/>
        </w:rPr>
        <w:t>xã</w:t>
      </w:r>
      <w:proofErr w:type="spellEnd"/>
      <w:r w:rsidRPr="004B583F">
        <w:rPr>
          <w:sz w:val="28"/>
          <w:szCs w:val="28"/>
        </w:rPr>
        <w:t xml:space="preserve"> </w:t>
      </w:r>
      <w:proofErr w:type="spellStart"/>
      <w:r w:rsidRPr="004B583F">
        <w:rPr>
          <w:sz w:val="28"/>
          <w:szCs w:val="28"/>
        </w:rPr>
        <w:t>hội</w:t>
      </w:r>
      <w:proofErr w:type="spellEnd"/>
      <w:r w:rsidRPr="004B583F">
        <w:rPr>
          <w:sz w:val="28"/>
          <w:szCs w:val="28"/>
        </w:rPr>
        <w:t xml:space="preserve">, </w:t>
      </w:r>
      <w:proofErr w:type="spellStart"/>
      <w:r w:rsidRPr="004B583F">
        <w:rPr>
          <w:sz w:val="28"/>
          <w:szCs w:val="28"/>
        </w:rPr>
        <w:t>là</w:t>
      </w:r>
      <w:proofErr w:type="spellEnd"/>
      <w:r w:rsidRPr="004B583F">
        <w:rPr>
          <w:sz w:val="28"/>
          <w:szCs w:val="28"/>
        </w:rPr>
        <w:t xml:space="preserve"> </w:t>
      </w:r>
      <w:proofErr w:type="spellStart"/>
      <w:r w:rsidRPr="004B583F">
        <w:rPr>
          <w:sz w:val="28"/>
          <w:szCs w:val="28"/>
        </w:rPr>
        <w:t>động</w:t>
      </w:r>
      <w:proofErr w:type="spellEnd"/>
      <w:r w:rsidRPr="004B583F">
        <w:rPr>
          <w:sz w:val="28"/>
          <w:szCs w:val="28"/>
        </w:rPr>
        <w:t xml:space="preserve"> </w:t>
      </w:r>
      <w:proofErr w:type="spellStart"/>
      <w:r w:rsidRPr="004B583F">
        <w:rPr>
          <w:sz w:val="28"/>
          <w:szCs w:val="28"/>
        </w:rPr>
        <w:t>lực</w:t>
      </w:r>
      <w:proofErr w:type="spellEnd"/>
      <w:r w:rsidRPr="004B583F">
        <w:rPr>
          <w:sz w:val="28"/>
          <w:szCs w:val="28"/>
        </w:rPr>
        <w:t xml:space="preserve"> </w:t>
      </w:r>
      <w:proofErr w:type="spellStart"/>
      <w:r w:rsidRPr="004B583F">
        <w:rPr>
          <w:sz w:val="28"/>
          <w:szCs w:val="28"/>
        </w:rPr>
        <w:t>nội</w:t>
      </w:r>
      <w:proofErr w:type="spellEnd"/>
      <w:r w:rsidRPr="004B583F">
        <w:rPr>
          <w:sz w:val="28"/>
          <w:szCs w:val="28"/>
        </w:rPr>
        <w:t xml:space="preserve"> </w:t>
      </w:r>
      <w:proofErr w:type="spellStart"/>
      <w:r w:rsidRPr="004B583F">
        <w:rPr>
          <w:sz w:val="28"/>
          <w:szCs w:val="28"/>
        </w:rPr>
        <w:t>sinh</w:t>
      </w:r>
      <w:proofErr w:type="spellEnd"/>
      <w:r w:rsidRPr="004B583F">
        <w:rPr>
          <w:sz w:val="28"/>
          <w:szCs w:val="28"/>
        </w:rPr>
        <w:t xml:space="preserve"> </w:t>
      </w:r>
      <w:proofErr w:type="spellStart"/>
      <w:r w:rsidRPr="004B583F">
        <w:rPr>
          <w:sz w:val="28"/>
          <w:szCs w:val="28"/>
        </w:rPr>
        <w:t>quan</w:t>
      </w:r>
      <w:proofErr w:type="spellEnd"/>
      <w:r w:rsidRPr="004B583F">
        <w:rPr>
          <w:sz w:val="28"/>
          <w:szCs w:val="28"/>
        </w:rPr>
        <w:t xml:space="preserve"> </w:t>
      </w:r>
      <w:proofErr w:type="spellStart"/>
      <w:r w:rsidRPr="004B583F">
        <w:rPr>
          <w:sz w:val="28"/>
          <w:szCs w:val="28"/>
        </w:rPr>
        <w:t>trọng</w:t>
      </w:r>
      <w:proofErr w:type="spellEnd"/>
      <w:r w:rsidRPr="004B583F">
        <w:rPr>
          <w:sz w:val="28"/>
          <w:szCs w:val="28"/>
        </w:rPr>
        <w:t xml:space="preserve"> </w:t>
      </w:r>
      <w:proofErr w:type="spellStart"/>
      <w:r w:rsidRPr="004B583F">
        <w:rPr>
          <w:sz w:val="28"/>
          <w:szCs w:val="28"/>
        </w:rPr>
        <w:t>bảo</w:t>
      </w:r>
      <w:proofErr w:type="spellEnd"/>
      <w:r w:rsidRPr="004B583F">
        <w:rPr>
          <w:sz w:val="28"/>
          <w:szCs w:val="28"/>
        </w:rPr>
        <w:t xml:space="preserve"> </w:t>
      </w:r>
      <w:proofErr w:type="spellStart"/>
      <w:r w:rsidRPr="004B583F">
        <w:rPr>
          <w:sz w:val="28"/>
          <w:szCs w:val="28"/>
        </w:rPr>
        <w:t>đảm</w:t>
      </w:r>
      <w:proofErr w:type="spellEnd"/>
      <w:r w:rsidRPr="004B583F">
        <w:rPr>
          <w:sz w:val="28"/>
          <w:szCs w:val="28"/>
        </w:rPr>
        <w:t xml:space="preserve"> </w:t>
      </w:r>
      <w:proofErr w:type="spellStart"/>
      <w:r w:rsidRPr="004B583F">
        <w:rPr>
          <w:sz w:val="28"/>
          <w:szCs w:val="28"/>
        </w:rPr>
        <w:t>phát</w:t>
      </w:r>
      <w:proofErr w:type="spellEnd"/>
      <w:r w:rsidRPr="004B583F">
        <w:rPr>
          <w:sz w:val="28"/>
          <w:szCs w:val="28"/>
        </w:rPr>
        <w:t xml:space="preserve"> </w:t>
      </w:r>
      <w:proofErr w:type="spellStart"/>
      <w:r w:rsidRPr="004B583F">
        <w:rPr>
          <w:sz w:val="28"/>
          <w:szCs w:val="28"/>
        </w:rPr>
        <w:t>triển</w:t>
      </w:r>
      <w:proofErr w:type="spellEnd"/>
      <w:r w:rsidRPr="004B583F">
        <w:rPr>
          <w:sz w:val="28"/>
          <w:szCs w:val="28"/>
        </w:rPr>
        <w:t xml:space="preserve"> </w:t>
      </w:r>
      <w:proofErr w:type="spellStart"/>
      <w:r w:rsidRPr="004B583F">
        <w:rPr>
          <w:sz w:val="28"/>
          <w:szCs w:val="28"/>
        </w:rPr>
        <w:t>bền</w:t>
      </w:r>
      <w:proofErr w:type="spellEnd"/>
      <w:r w:rsidRPr="004B583F">
        <w:rPr>
          <w:sz w:val="28"/>
          <w:szCs w:val="28"/>
        </w:rPr>
        <w:t xml:space="preserve"> </w:t>
      </w:r>
      <w:proofErr w:type="spellStart"/>
      <w:r w:rsidRPr="004B583F">
        <w:rPr>
          <w:sz w:val="28"/>
          <w:szCs w:val="28"/>
        </w:rPr>
        <w:t>vững</w:t>
      </w:r>
      <w:proofErr w:type="spellEnd"/>
      <w:r w:rsidRPr="004B583F">
        <w:rPr>
          <w:sz w:val="28"/>
          <w:szCs w:val="28"/>
        </w:rPr>
        <w:t xml:space="preserve">, </w:t>
      </w:r>
      <w:proofErr w:type="spellStart"/>
      <w:r w:rsidRPr="004B583F">
        <w:rPr>
          <w:sz w:val="28"/>
          <w:szCs w:val="28"/>
        </w:rPr>
        <w:t>các</w:t>
      </w:r>
      <w:proofErr w:type="spellEnd"/>
      <w:r w:rsidRPr="004B583F">
        <w:rPr>
          <w:sz w:val="28"/>
          <w:szCs w:val="28"/>
        </w:rPr>
        <w:t xml:space="preserve"> </w:t>
      </w:r>
      <w:proofErr w:type="spellStart"/>
      <w:r w:rsidRPr="004B583F">
        <w:rPr>
          <w:sz w:val="28"/>
          <w:szCs w:val="28"/>
        </w:rPr>
        <w:t>hoạt</w:t>
      </w:r>
      <w:proofErr w:type="spellEnd"/>
      <w:r w:rsidRPr="004B583F">
        <w:rPr>
          <w:sz w:val="28"/>
          <w:szCs w:val="28"/>
        </w:rPr>
        <w:t xml:space="preserve"> </w:t>
      </w:r>
      <w:proofErr w:type="spellStart"/>
      <w:r w:rsidRPr="004B583F">
        <w:rPr>
          <w:sz w:val="28"/>
          <w:szCs w:val="28"/>
        </w:rPr>
        <w:t>động</w:t>
      </w:r>
      <w:proofErr w:type="spellEnd"/>
      <w:r w:rsidRPr="004B583F">
        <w:rPr>
          <w:sz w:val="28"/>
          <w:szCs w:val="28"/>
        </w:rPr>
        <w:t xml:space="preserve"> </w:t>
      </w:r>
      <w:proofErr w:type="spellStart"/>
      <w:r w:rsidRPr="004B583F">
        <w:rPr>
          <w:sz w:val="28"/>
          <w:szCs w:val="28"/>
        </w:rPr>
        <w:t>văn</w:t>
      </w:r>
      <w:proofErr w:type="spellEnd"/>
      <w:r w:rsidRPr="004B583F">
        <w:rPr>
          <w:sz w:val="28"/>
          <w:szCs w:val="28"/>
        </w:rPr>
        <w:t xml:space="preserve"> </w:t>
      </w:r>
      <w:proofErr w:type="spellStart"/>
      <w:r w:rsidRPr="004B583F">
        <w:rPr>
          <w:sz w:val="28"/>
          <w:szCs w:val="28"/>
        </w:rPr>
        <w:t>hóa</w:t>
      </w:r>
      <w:proofErr w:type="spellEnd"/>
      <w:r w:rsidRPr="004B583F">
        <w:rPr>
          <w:sz w:val="28"/>
          <w:szCs w:val="28"/>
        </w:rPr>
        <w:t xml:space="preserve"> – </w:t>
      </w:r>
      <w:proofErr w:type="spellStart"/>
      <w:r w:rsidRPr="004B583F">
        <w:rPr>
          <w:sz w:val="28"/>
          <w:szCs w:val="28"/>
        </w:rPr>
        <w:t>văn</w:t>
      </w:r>
      <w:proofErr w:type="spellEnd"/>
      <w:r w:rsidRPr="004B583F">
        <w:rPr>
          <w:sz w:val="28"/>
          <w:szCs w:val="28"/>
        </w:rPr>
        <w:t xml:space="preserve"> </w:t>
      </w:r>
      <w:proofErr w:type="spellStart"/>
      <w:r w:rsidRPr="004B583F">
        <w:rPr>
          <w:sz w:val="28"/>
          <w:szCs w:val="28"/>
        </w:rPr>
        <w:t>nghệ</w:t>
      </w:r>
      <w:proofErr w:type="spellEnd"/>
      <w:r w:rsidRPr="004B583F">
        <w:rPr>
          <w:sz w:val="28"/>
          <w:szCs w:val="28"/>
        </w:rPr>
        <w:t xml:space="preserve"> </w:t>
      </w:r>
      <w:proofErr w:type="spellStart"/>
      <w:r w:rsidRPr="004B583F">
        <w:rPr>
          <w:sz w:val="28"/>
          <w:szCs w:val="28"/>
        </w:rPr>
        <w:t>đã</w:t>
      </w:r>
      <w:proofErr w:type="spellEnd"/>
      <w:r w:rsidRPr="004B583F">
        <w:rPr>
          <w:sz w:val="28"/>
          <w:szCs w:val="28"/>
        </w:rPr>
        <w:t xml:space="preserve"> </w:t>
      </w:r>
      <w:proofErr w:type="spellStart"/>
      <w:r w:rsidRPr="004B583F">
        <w:rPr>
          <w:sz w:val="28"/>
          <w:szCs w:val="28"/>
        </w:rPr>
        <w:t>diễn</w:t>
      </w:r>
      <w:proofErr w:type="spellEnd"/>
      <w:r w:rsidRPr="004B583F">
        <w:rPr>
          <w:sz w:val="28"/>
          <w:szCs w:val="28"/>
        </w:rPr>
        <w:t xml:space="preserve"> </w:t>
      </w:r>
      <w:proofErr w:type="spellStart"/>
      <w:r w:rsidRPr="004B583F">
        <w:rPr>
          <w:sz w:val="28"/>
          <w:szCs w:val="28"/>
        </w:rPr>
        <w:t>ra</w:t>
      </w:r>
      <w:proofErr w:type="spellEnd"/>
      <w:r w:rsidRPr="004B583F">
        <w:rPr>
          <w:sz w:val="28"/>
          <w:szCs w:val="28"/>
        </w:rPr>
        <w:t xml:space="preserve"> </w:t>
      </w:r>
      <w:proofErr w:type="spellStart"/>
      <w:r w:rsidRPr="004B583F">
        <w:rPr>
          <w:sz w:val="28"/>
          <w:szCs w:val="28"/>
        </w:rPr>
        <w:t>sôi</w:t>
      </w:r>
      <w:proofErr w:type="spellEnd"/>
      <w:r w:rsidRPr="004B583F">
        <w:rPr>
          <w:sz w:val="28"/>
          <w:szCs w:val="28"/>
        </w:rPr>
        <w:t xml:space="preserve"> </w:t>
      </w:r>
      <w:proofErr w:type="spellStart"/>
      <w:r w:rsidRPr="004B583F">
        <w:rPr>
          <w:sz w:val="28"/>
          <w:szCs w:val="28"/>
        </w:rPr>
        <w:t>nổi</w:t>
      </w:r>
      <w:proofErr w:type="spellEnd"/>
      <w:r w:rsidRPr="004B583F">
        <w:rPr>
          <w:sz w:val="28"/>
          <w:szCs w:val="28"/>
        </w:rPr>
        <w:t xml:space="preserve">, </w:t>
      </w:r>
      <w:proofErr w:type="spellStart"/>
      <w:r w:rsidRPr="004B583F">
        <w:rPr>
          <w:sz w:val="28"/>
          <w:szCs w:val="28"/>
        </w:rPr>
        <w:t>gắn</w:t>
      </w:r>
      <w:proofErr w:type="spellEnd"/>
      <w:r w:rsidRPr="004B583F">
        <w:rPr>
          <w:sz w:val="28"/>
          <w:szCs w:val="28"/>
        </w:rPr>
        <w:t xml:space="preserve"> </w:t>
      </w:r>
      <w:proofErr w:type="spellStart"/>
      <w:r w:rsidRPr="004B583F">
        <w:rPr>
          <w:sz w:val="28"/>
          <w:szCs w:val="28"/>
        </w:rPr>
        <w:t>liền</w:t>
      </w:r>
      <w:proofErr w:type="spellEnd"/>
      <w:r w:rsidRPr="004B583F">
        <w:rPr>
          <w:sz w:val="28"/>
          <w:szCs w:val="28"/>
        </w:rPr>
        <w:t xml:space="preserve"> </w:t>
      </w:r>
      <w:proofErr w:type="spellStart"/>
      <w:r w:rsidRPr="004B583F">
        <w:rPr>
          <w:sz w:val="28"/>
          <w:szCs w:val="28"/>
        </w:rPr>
        <w:t>với</w:t>
      </w:r>
      <w:proofErr w:type="spellEnd"/>
      <w:r w:rsidRPr="004B583F">
        <w:rPr>
          <w:sz w:val="28"/>
          <w:szCs w:val="28"/>
        </w:rPr>
        <w:t xml:space="preserve"> </w:t>
      </w:r>
      <w:proofErr w:type="spellStart"/>
      <w:r w:rsidRPr="004B583F">
        <w:rPr>
          <w:sz w:val="28"/>
          <w:szCs w:val="28"/>
        </w:rPr>
        <w:t>các</w:t>
      </w:r>
      <w:proofErr w:type="spellEnd"/>
      <w:r w:rsidRPr="004B583F">
        <w:rPr>
          <w:sz w:val="28"/>
          <w:szCs w:val="28"/>
        </w:rPr>
        <w:t xml:space="preserve"> </w:t>
      </w:r>
      <w:proofErr w:type="spellStart"/>
      <w:r w:rsidRPr="004B583F">
        <w:rPr>
          <w:sz w:val="28"/>
          <w:szCs w:val="28"/>
        </w:rPr>
        <w:t>sự</w:t>
      </w:r>
      <w:proofErr w:type="spellEnd"/>
      <w:r w:rsidRPr="004B583F">
        <w:rPr>
          <w:sz w:val="28"/>
          <w:szCs w:val="28"/>
        </w:rPr>
        <w:t xml:space="preserve"> </w:t>
      </w:r>
      <w:proofErr w:type="spellStart"/>
      <w:r w:rsidRPr="004B583F">
        <w:rPr>
          <w:sz w:val="28"/>
          <w:szCs w:val="28"/>
        </w:rPr>
        <w:t>kiện</w:t>
      </w:r>
      <w:proofErr w:type="spellEnd"/>
      <w:r w:rsidRPr="004B583F">
        <w:rPr>
          <w:sz w:val="28"/>
          <w:szCs w:val="28"/>
        </w:rPr>
        <w:t xml:space="preserve"> </w:t>
      </w:r>
      <w:proofErr w:type="spellStart"/>
      <w:r w:rsidRPr="004B583F">
        <w:rPr>
          <w:sz w:val="28"/>
          <w:szCs w:val="28"/>
        </w:rPr>
        <w:t>chính</w:t>
      </w:r>
      <w:proofErr w:type="spellEnd"/>
      <w:r w:rsidRPr="004B583F">
        <w:rPr>
          <w:sz w:val="28"/>
          <w:szCs w:val="28"/>
        </w:rPr>
        <w:t xml:space="preserve"> </w:t>
      </w:r>
      <w:proofErr w:type="spellStart"/>
      <w:r w:rsidRPr="004B583F">
        <w:rPr>
          <w:sz w:val="28"/>
          <w:szCs w:val="28"/>
        </w:rPr>
        <w:t>trị</w:t>
      </w:r>
      <w:proofErr w:type="spellEnd"/>
      <w:r w:rsidRPr="004B583F">
        <w:rPr>
          <w:sz w:val="28"/>
          <w:szCs w:val="28"/>
        </w:rPr>
        <w:t xml:space="preserve"> - </w:t>
      </w:r>
      <w:proofErr w:type="spellStart"/>
      <w:r w:rsidRPr="004B583F">
        <w:rPr>
          <w:sz w:val="28"/>
          <w:szCs w:val="28"/>
        </w:rPr>
        <w:t>xã</w:t>
      </w:r>
      <w:proofErr w:type="spellEnd"/>
      <w:r w:rsidRPr="004B583F">
        <w:rPr>
          <w:sz w:val="28"/>
          <w:szCs w:val="28"/>
        </w:rPr>
        <w:t xml:space="preserve"> </w:t>
      </w:r>
      <w:proofErr w:type="spellStart"/>
      <w:r w:rsidRPr="004B583F">
        <w:rPr>
          <w:sz w:val="28"/>
          <w:szCs w:val="28"/>
        </w:rPr>
        <w:t>hội</w:t>
      </w:r>
      <w:proofErr w:type="spellEnd"/>
      <w:r w:rsidRPr="004B583F">
        <w:rPr>
          <w:sz w:val="28"/>
          <w:szCs w:val="28"/>
        </w:rPr>
        <w:t xml:space="preserve"> </w:t>
      </w:r>
      <w:proofErr w:type="spellStart"/>
      <w:r w:rsidRPr="004B583F">
        <w:rPr>
          <w:sz w:val="28"/>
          <w:szCs w:val="28"/>
        </w:rPr>
        <w:t>trọng</w:t>
      </w:r>
      <w:proofErr w:type="spellEnd"/>
      <w:r w:rsidRPr="004B583F">
        <w:rPr>
          <w:sz w:val="28"/>
          <w:szCs w:val="28"/>
        </w:rPr>
        <w:t xml:space="preserve"> </w:t>
      </w:r>
      <w:proofErr w:type="spellStart"/>
      <w:r w:rsidRPr="004B583F">
        <w:rPr>
          <w:sz w:val="28"/>
          <w:szCs w:val="28"/>
        </w:rPr>
        <w:t>đại</w:t>
      </w:r>
      <w:proofErr w:type="spellEnd"/>
      <w:r w:rsidRPr="004B583F">
        <w:rPr>
          <w:sz w:val="28"/>
          <w:szCs w:val="28"/>
        </w:rPr>
        <w:t xml:space="preserve"> </w:t>
      </w:r>
      <w:proofErr w:type="spellStart"/>
      <w:r w:rsidRPr="004B583F">
        <w:rPr>
          <w:sz w:val="28"/>
          <w:szCs w:val="28"/>
        </w:rPr>
        <w:t>của</w:t>
      </w:r>
      <w:proofErr w:type="spellEnd"/>
      <w:r w:rsidRPr="004B583F">
        <w:rPr>
          <w:sz w:val="28"/>
          <w:szCs w:val="28"/>
        </w:rPr>
        <w:t xml:space="preserve"> </w:t>
      </w:r>
      <w:proofErr w:type="spellStart"/>
      <w:r w:rsidRPr="004B583F">
        <w:rPr>
          <w:sz w:val="28"/>
          <w:szCs w:val="28"/>
        </w:rPr>
        <w:t>đất</w:t>
      </w:r>
      <w:proofErr w:type="spellEnd"/>
      <w:r w:rsidRPr="004B583F">
        <w:rPr>
          <w:sz w:val="28"/>
          <w:szCs w:val="28"/>
        </w:rPr>
        <w:t xml:space="preserve"> </w:t>
      </w:r>
      <w:proofErr w:type="spellStart"/>
      <w:r w:rsidRPr="004B583F">
        <w:rPr>
          <w:sz w:val="28"/>
          <w:szCs w:val="28"/>
        </w:rPr>
        <w:t>nước</w:t>
      </w:r>
      <w:proofErr w:type="spellEnd"/>
      <w:r w:rsidRPr="004B583F">
        <w:rPr>
          <w:sz w:val="28"/>
          <w:szCs w:val="28"/>
        </w:rPr>
        <w:t xml:space="preserve"> </w:t>
      </w:r>
      <w:proofErr w:type="spellStart"/>
      <w:r w:rsidRPr="004B583F">
        <w:rPr>
          <w:sz w:val="28"/>
          <w:szCs w:val="28"/>
        </w:rPr>
        <w:t>và</w:t>
      </w:r>
      <w:proofErr w:type="spellEnd"/>
      <w:r w:rsidRPr="004B583F">
        <w:rPr>
          <w:sz w:val="28"/>
          <w:szCs w:val="28"/>
        </w:rPr>
        <w:t xml:space="preserve"> Thành </w:t>
      </w:r>
      <w:proofErr w:type="spellStart"/>
      <w:r w:rsidRPr="004B583F">
        <w:rPr>
          <w:sz w:val="28"/>
          <w:szCs w:val="28"/>
        </w:rPr>
        <w:t>phố</w:t>
      </w:r>
      <w:proofErr w:type="spellEnd"/>
      <w:r w:rsidRPr="004B583F">
        <w:rPr>
          <w:sz w:val="28"/>
          <w:szCs w:val="28"/>
        </w:rPr>
        <w:t xml:space="preserve">. Thành </w:t>
      </w:r>
      <w:proofErr w:type="spellStart"/>
      <w:r w:rsidRPr="004B583F">
        <w:rPr>
          <w:sz w:val="28"/>
          <w:szCs w:val="28"/>
        </w:rPr>
        <w:t>phố</w:t>
      </w:r>
      <w:proofErr w:type="spellEnd"/>
      <w:r w:rsidRPr="004B583F">
        <w:rPr>
          <w:sz w:val="28"/>
          <w:szCs w:val="28"/>
        </w:rPr>
        <w:t xml:space="preserve"> </w:t>
      </w:r>
      <w:proofErr w:type="spellStart"/>
      <w:r w:rsidRPr="004B583F">
        <w:rPr>
          <w:sz w:val="28"/>
          <w:szCs w:val="28"/>
        </w:rPr>
        <w:t>Hồ</w:t>
      </w:r>
      <w:proofErr w:type="spellEnd"/>
      <w:r w:rsidRPr="004B583F">
        <w:rPr>
          <w:sz w:val="28"/>
          <w:szCs w:val="28"/>
        </w:rPr>
        <w:t xml:space="preserve"> Chí Minh </w:t>
      </w:r>
      <w:proofErr w:type="spellStart"/>
      <w:r w:rsidRPr="004B583F">
        <w:rPr>
          <w:sz w:val="28"/>
          <w:szCs w:val="28"/>
        </w:rPr>
        <w:t>đã</w:t>
      </w:r>
      <w:proofErr w:type="spellEnd"/>
      <w:r w:rsidRPr="004B583F">
        <w:rPr>
          <w:sz w:val="28"/>
          <w:szCs w:val="28"/>
        </w:rPr>
        <w:t xml:space="preserve"> </w:t>
      </w:r>
      <w:proofErr w:type="spellStart"/>
      <w:r w:rsidRPr="004B583F">
        <w:rPr>
          <w:sz w:val="28"/>
          <w:szCs w:val="28"/>
        </w:rPr>
        <w:t>tập</w:t>
      </w:r>
      <w:proofErr w:type="spellEnd"/>
      <w:r w:rsidRPr="004B583F">
        <w:rPr>
          <w:sz w:val="28"/>
          <w:szCs w:val="28"/>
        </w:rPr>
        <w:t xml:space="preserve"> </w:t>
      </w:r>
      <w:proofErr w:type="spellStart"/>
      <w:r w:rsidRPr="004B583F">
        <w:rPr>
          <w:sz w:val="28"/>
          <w:szCs w:val="28"/>
        </w:rPr>
        <w:t>trung</w:t>
      </w:r>
      <w:proofErr w:type="spellEnd"/>
      <w:r w:rsidRPr="004B583F">
        <w:rPr>
          <w:sz w:val="28"/>
          <w:szCs w:val="28"/>
        </w:rPr>
        <w:t xml:space="preserve"> </w:t>
      </w:r>
      <w:proofErr w:type="spellStart"/>
      <w:r w:rsidRPr="004B583F">
        <w:rPr>
          <w:sz w:val="28"/>
          <w:szCs w:val="28"/>
        </w:rPr>
        <w:t>lãnh</w:t>
      </w:r>
      <w:proofErr w:type="spellEnd"/>
      <w:r w:rsidRPr="004B583F">
        <w:rPr>
          <w:sz w:val="28"/>
          <w:szCs w:val="28"/>
        </w:rPr>
        <w:t xml:space="preserve"> </w:t>
      </w:r>
      <w:proofErr w:type="spellStart"/>
      <w:r w:rsidRPr="004B583F">
        <w:rPr>
          <w:sz w:val="28"/>
          <w:szCs w:val="28"/>
        </w:rPr>
        <w:t>đạo</w:t>
      </w:r>
      <w:proofErr w:type="spellEnd"/>
      <w:r w:rsidRPr="004B583F">
        <w:rPr>
          <w:sz w:val="28"/>
          <w:szCs w:val="28"/>
        </w:rPr>
        <w:t xml:space="preserve">, </w:t>
      </w:r>
      <w:proofErr w:type="spellStart"/>
      <w:r w:rsidRPr="004B583F">
        <w:rPr>
          <w:sz w:val="28"/>
          <w:szCs w:val="28"/>
        </w:rPr>
        <w:t>chỉ</w:t>
      </w:r>
      <w:proofErr w:type="spellEnd"/>
      <w:r w:rsidRPr="004B583F">
        <w:rPr>
          <w:sz w:val="28"/>
          <w:szCs w:val="28"/>
        </w:rPr>
        <w:t xml:space="preserve"> </w:t>
      </w:r>
      <w:proofErr w:type="spellStart"/>
      <w:r w:rsidRPr="004B583F">
        <w:rPr>
          <w:sz w:val="28"/>
          <w:szCs w:val="28"/>
        </w:rPr>
        <w:t>đạo</w:t>
      </w:r>
      <w:proofErr w:type="spellEnd"/>
      <w:r w:rsidRPr="004B583F">
        <w:rPr>
          <w:sz w:val="28"/>
          <w:szCs w:val="28"/>
        </w:rPr>
        <w:t xml:space="preserve"> </w:t>
      </w:r>
      <w:proofErr w:type="spellStart"/>
      <w:r w:rsidRPr="004B583F">
        <w:rPr>
          <w:sz w:val="28"/>
          <w:szCs w:val="28"/>
        </w:rPr>
        <w:t>toàn</w:t>
      </w:r>
      <w:proofErr w:type="spellEnd"/>
      <w:r w:rsidRPr="004B583F">
        <w:rPr>
          <w:sz w:val="28"/>
          <w:szCs w:val="28"/>
        </w:rPr>
        <w:t xml:space="preserve"> </w:t>
      </w:r>
      <w:proofErr w:type="spellStart"/>
      <w:r w:rsidRPr="004B583F">
        <w:rPr>
          <w:sz w:val="28"/>
          <w:szCs w:val="28"/>
        </w:rPr>
        <w:t>diện</w:t>
      </w:r>
      <w:proofErr w:type="spellEnd"/>
      <w:r w:rsidRPr="004B583F">
        <w:rPr>
          <w:sz w:val="28"/>
          <w:szCs w:val="28"/>
        </w:rPr>
        <w:t xml:space="preserve"> </w:t>
      </w:r>
      <w:proofErr w:type="spellStart"/>
      <w:r w:rsidRPr="004B583F">
        <w:rPr>
          <w:sz w:val="28"/>
          <w:szCs w:val="28"/>
        </w:rPr>
        <w:t>và</w:t>
      </w:r>
      <w:proofErr w:type="spellEnd"/>
      <w:r w:rsidRPr="004B583F">
        <w:rPr>
          <w:sz w:val="28"/>
          <w:szCs w:val="28"/>
        </w:rPr>
        <w:t xml:space="preserve"> </w:t>
      </w:r>
      <w:proofErr w:type="spellStart"/>
      <w:r w:rsidRPr="004B583F">
        <w:rPr>
          <w:sz w:val="28"/>
          <w:szCs w:val="28"/>
        </w:rPr>
        <w:t>tổ</w:t>
      </w:r>
      <w:proofErr w:type="spellEnd"/>
      <w:r w:rsidRPr="004B583F">
        <w:rPr>
          <w:sz w:val="28"/>
          <w:szCs w:val="28"/>
        </w:rPr>
        <w:t xml:space="preserve"> </w:t>
      </w:r>
      <w:proofErr w:type="spellStart"/>
      <w:r w:rsidRPr="004B583F">
        <w:rPr>
          <w:sz w:val="28"/>
          <w:szCs w:val="28"/>
        </w:rPr>
        <w:t>chức</w:t>
      </w:r>
      <w:proofErr w:type="spellEnd"/>
      <w:r w:rsidRPr="004B583F">
        <w:rPr>
          <w:sz w:val="28"/>
          <w:szCs w:val="28"/>
        </w:rPr>
        <w:t xml:space="preserve"> </w:t>
      </w:r>
      <w:proofErr w:type="spellStart"/>
      <w:r w:rsidRPr="004B583F">
        <w:rPr>
          <w:sz w:val="28"/>
          <w:szCs w:val="28"/>
        </w:rPr>
        <w:t>triển</w:t>
      </w:r>
      <w:proofErr w:type="spellEnd"/>
      <w:r w:rsidRPr="004B583F">
        <w:rPr>
          <w:sz w:val="28"/>
          <w:szCs w:val="28"/>
        </w:rPr>
        <w:t xml:space="preserve"> </w:t>
      </w:r>
      <w:proofErr w:type="spellStart"/>
      <w:r w:rsidRPr="004B583F">
        <w:rPr>
          <w:sz w:val="28"/>
          <w:szCs w:val="28"/>
        </w:rPr>
        <w:t>khai</w:t>
      </w:r>
      <w:proofErr w:type="spellEnd"/>
      <w:r w:rsidRPr="004B583F">
        <w:rPr>
          <w:sz w:val="28"/>
          <w:szCs w:val="28"/>
        </w:rPr>
        <w:t xml:space="preserve"> </w:t>
      </w:r>
      <w:proofErr w:type="spellStart"/>
      <w:r w:rsidRPr="004B583F">
        <w:rPr>
          <w:sz w:val="28"/>
          <w:szCs w:val="28"/>
        </w:rPr>
        <w:t>nhiều</w:t>
      </w:r>
      <w:proofErr w:type="spellEnd"/>
      <w:r w:rsidRPr="004B583F">
        <w:rPr>
          <w:sz w:val="28"/>
          <w:szCs w:val="28"/>
        </w:rPr>
        <w:t xml:space="preserve"> </w:t>
      </w:r>
      <w:proofErr w:type="spellStart"/>
      <w:r w:rsidRPr="004B583F">
        <w:rPr>
          <w:sz w:val="28"/>
          <w:szCs w:val="28"/>
        </w:rPr>
        <w:t>hoạt</w:t>
      </w:r>
      <w:proofErr w:type="spellEnd"/>
      <w:r w:rsidRPr="004B583F">
        <w:rPr>
          <w:sz w:val="28"/>
          <w:szCs w:val="28"/>
        </w:rPr>
        <w:t xml:space="preserve"> </w:t>
      </w:r>
      <w:proofErr w:type="spellStart"/>
      <w:r w:rsidRPr="004B583F">
        <w:rPr>
          <w:sz w:val="28"/>
          <w:szCs w:val="28"/>
        </w:rPr>
        <w:t>động</w:t>
      </w:r>
      <w:proofErr w:type="spellEnd"/>
      <w:r w:rsidRPr="004B583F">
        <w:rPr>
          <w:sz w:val="28"/>
          <w:szCs w:val="28"/>
        </w:rPr>
        <w:t xml:space="preserve"> </w:t>
      </w:r>
      <w:proofErr w:type="spellStart"/>
      <w:r w:rsidRPr="004B583F">
        <w:rPr>
          <w:sz w:val="28"/>
          <w:szCs w:val="28"/>
        </w:rPr>
        <w:t>trọng</w:t>
      </w:r>
      <w:proofErr w:type="spellEnd"/>
      <w:r w:rsidRPr="004B583F">
        <w:rPr>
          <w:sz w:val="28"/>
          <w:szCs w:val="28"/>
        </w:rPr>
        <w:t xml:space="preserve"> </w:t>
      </w:r>
      <w:proofErr w:type="spellStart"/>
      <w:r w:rsidRPr="004B583F">
        <w:rPr>
          <w:sz w:val="28"/>
          <w:szCs w:val="28"/>
        </w:rPr>
        <w:t>tâm</w:t>
      </w:r>
      <w:proofErr w:type="spellEnd"/>
      <w:r w:rsidRPr="004B583F">
        <w:rPr>
          <w:sz w:val="28"/>
          <w:szCs w:val="28"/>
        </w:rPr>
        <w:t xml:space="preserve">, </w:t>
      </w:r>
      <w:proofErr w:type="spellStart"/>
      <w:r w:rsidRPr="004B583F">
        <w:rPr>
          <w:sz w:val="28"/>
          <w:szCs w:val="28"/>
        </w:rPr>
        <w:t>trọng</w:t>
      </w:r>
      <w:proofErr w:type="spellEnd"/>
      <w:r w:rsidRPr="004B583F">
        <w:rPr>
          <w:sz w:val="28"/>
          <w:szCs w:val="28"/>
        </w:rPr>
        <w:t xml:space="preserve"> </w:t>
      </w:r>
      <w:proofErr w:type="spellStart"/>
      <w:r w:rsidRPr="004B583F">
        <w:rPr>
          <w:sz w:val="28"/>
          <w:szCs w:val="28"/>
        </w:rPr>
        <w:t>điểm</w:t>
      </w:r>
      <w:proofErr w:type="spellEnd"/>
      <w:r w:rsidRPr="004B583F">
        <w:rPr>
          <w:sz w:val="28"/>
          <w:szCs w:val="28"/>
        </w:rPr>
        <w:t xml:space="preserve">, </w:t>
      </w:r>
      <w:proofErr w:type="spellStart"/>
      <w:r w:rsidRPr="004B583F">
        <w:rPr>
          <w:sz w:val="28"/>
          <w:szCs w:val="28"/>
        </w:rPr>
        <w:t>tiếp</w:t>
      </w:r>
      <w:proofErr w:type="spellEnd"/>
      <w:r w:rsidRPr="004B583F">
        <w:rPr>
          <w:sz w:val="28"/>
          <w:szCs w:val="28"/>
        </w:rPr>
        <w:t xml:space="preserve"> </w:t>
      </w:r>
      <w:proofErr w:type="spellStart"/>
      <w:r w:rsidRPr="004B583F">
        <w:rPr>
          <w:sz w:val="28"/>
          <w:szCs w:val="28"/>
        </w:rPr>
        <w:t>tục</w:t>
      </w:r>
      <w:proofErr w:type="spellEnd"/>
      <w:r w:rsidRPr="004B583F">
        <w:rPr>
          <w:sz w:val="28"/>
          <w:szCs w:val="28"/>
        </w:rPr>
        <w:t xml:space="preserve"> </w:t>
      </w:r>
      <w:proofErr w:type="spellStart"/>
      <w:r w:rsidRPr="004B583F">
        <w:rPr>
          <w:sz w:val="28"/>
          <w:szCs w:val="28"/>
        </w:rPr>
        <w:t>khẳng</w:t>
      </w:r>
      <w:proofErr w:type="spellEnd"/>
      <w:r w:rsidRPr="004B583F">
        <w:rPr>
          <w:sz w:val="28"/>
          <w:szCs w:val="28"/>
        </w:rPr>
        <w:t xml:space="preserve"> </w:t>
      </w:r>
      <w:proofErr w:type="spellStart"/>
      <w:r w:rsidRPr="004B583F">
        <w:rPr>
          <w:sz w:val="28"/>
          <w:szCs w:val="28"/>
        </w:rPr>
        <w:t>định</w:t>
      </w:r>
      <w:proofErr w:type="spellEnd"/>
      <w:r w:rsidRPr="004B583F">
        <w:rPr>
          <w:sz w:val="28"/>
          <w:szCs w:val="28"/>
        </w:rPr>
        <w:t xml:space="preserve"> </w:t>
      </w:r>
      <w:proofErr w:type="spellStart"/>
      <w:r w:rsidRPr="004B583F">
        <w:rPr>
          <w:sz w:val="28"/>
          <w:szCs w:val="28"/>
        </w:rPr>
        <w:t>vị</w:t>
      </w:r>
      <w:proofErr w:type="spellEnd"/>
      <w:r w:rsidRPr="004B583F">
        <w:rPr>
          <w:sz w:val="28"/>
          <w:szCs w:val="28"/>
        </w:rPr>
        <w:t xml:space="preserve"> </w:t>
      </w:r>
      <w:proofErr w:type="spellStart"/>
      <w:r w:rsidRPr="004B583F">
        <w:rPr>
          <w:sz w:val="28"/>
          <w:szCs w:val="28"/>
        </w:rPr>
        <w:t>thế</w:t>
      </w:r>
      <w:proofErr w:type="spellEnd"/>
      <w:r w:rsidRPr="004B583F">
        <w:rPr>
          <w:sz w:val="28"/>
          <w:szCs w:val="28"/>
        </w:rPr>
        <w:t xml:space="preserve"> </w:t>
      </w:r>
      <w:proofErr w:type="spellStart"/>
      <w:r w:rsidRPr="004B583F">
        <w:rPr>
          <w:sz w:val="28"/>
          <w:szCs w:val="28"/>
        </w:rPr>
        <w:t>là</w:t>
      </w:r>
      <w:proofErr w:type="spellEnd"/>
      <w:r w:rsidRPr="004B583F">
        <w:rPr>
          <w:sz w:val="28"/>
          <w:szCs w:val="28"/>
        </w:rPr>
        <w:t xml:space="preserve"> </w:t>
      </w:r>
      <w:proofErr w:type="spellStart"/>
      <w:r w:rsidRPr="004B583F">
        <w:rPr>
          <w:sz w:val="28"/>
          <w:szCs w:val="28"/>
        </w:rPr>
        <w:t>trung</w:t>
      </w:r>
      <w:proofErr w:type="spellEnd"/>
      <w:r w:rsidRPr="004B583F">
        <w:rPr>
          <w:sz w:val="28"/>
          <w:szCs w:val="28"/>
        </w:rPr>
        <w:t xml:space="preserve"> </w:t>
      </w:r>
      <w:proofErr w:type="spellStart"/>
      <w:r w:rsidRPr="004B583F">
        <w:rPr>
          <w:sz w:val="28"/>
          <w:szCs w:val="28"/>
        </w:rPr>
        <w:t>tâm</w:t>
      </w:r>
      <w:proofErr w:type="spellEnd"/>
      <w:r w:rsidRPr="004B583F">
        <w:rPr>
          <w:sz w:val="28"/>
          <w:szCs w:val="28"/>
        </w:rPr>
        <w:t xml:space="preserve"> </w:t>
      </w:r>
      <w:proofErr w:type="spellStart"/>
      <w:r w:rsidRPr="004B583F">
        <w:rPr>
          <w:sz w:val="28"/>
          <w:szCs w:val="28"/>
        </w:rPr>
        <w:t>lớn</w:t>
      </w:r>
      <w:proofErr w:type="spellEnd"/>
      <w:r w:rsidRPr="004B583F">
        <w:rPr>
          <w:sz w:val="28"/>
          <w:szCs w:val="28"/>
        </w:rPr>
        <w:t xml:space="preserve"> </w:t>
      </w:r>
      <w:proofErr w:type="spellStart"/>
      <w:r w:rsidRPr="004B583F">
        <w:rPr>
          <w:sz w:val="28"/>
          <w:szCs w:val="28"/>
        </w:rPr>
        <w:t>về</w:t>
      </w:r>
      <w:proofErr w:type="spellEnd"/>
      <w:r w:rsidRPr="004B583F">
        <w:rPr>
          <w:sz w:val="28"/>
          <w:szCs w:val="28"/>
        </w:rPr>
        <w:t xml:space="preserve"> </w:t>
      </w:r>
      <w:proofErr w:type="spellStart"/>
      <w:r w:rsidRPr="004B583F">
        <w:rPr>
          <w:sz w:val="28"/>
          <w:szCs w:val="28"/>
        </w:rPr>
        <w:t>văn</w:t>
      </w:r>
      <w:proofErr w:type="spellEnd"/>
      <w:r w:rsidRPr="004B583F">
        <w:rPr>
          <w:sz w:val="28"/>
          <w:szCs w:val="28"/>
        </w:rPr>
        <w:t xml:space="preserve"> </w:t>
      </w:r>
      <w:proofErr w:type="spellStart"/>
      <w:r w:rsidRPr="004B583F">
        <w:rPr>
          <w:sz w:val="28"/>
          <w:szCs w:val="28"/>
        </w:rPr>
        <w:t>hóa</w:t>
      </w:r>
      <w:proofErr w:type="spellEnd"/>
      <w:r w:rsidRPr="004B583F">
        <w:rPr>
          <w:sz w:val="28"/>
          <w:szCs w:val="28"/>
        </w:rPr>
        <w:t xml:space="preserve"> </w:t>
      </w:r>
      <w:proofErr w:type="spellStart"/>
      <w:r w:rsidRPr="004B583F">
        <w:rPr>
          <w:sz w:val="28"/>
          <w:szCs w:val="28"/>
        </w:rPr>
        <w:t>của</w:t>
      </w:r>
      <w:proofErr w:type="spellEnd"/>
      <w:r w:rsidRPr="004B583F">
        <w:rPr>
          <w:sz w:val="28"/>
          <w:szCs w:val="28"/>
        </w:rPr>
        <w:t xml:space="preserve"> </w:t>
      </w:r>
      <w:proofErr w:type="spellStart"/>
      <w:r w:rsidRPr="004B583F">
        <w:rPr>
          <w:sz w:val="28"/>
          <w:szCs w:val="28"/>
        </w:rPr>
        <w:t>cả</w:t>
      </w:r>
      <w:proofErr w:type="spellEnd"/>
      <w:r w:rsidRPr="004B583F">
        <w:rPr>
          <w:sz w:val="28"/>
          <w:szCs w:val="28"/>
        </w:rPr>
        <w:t xml:space="preserve"> </w:t>
      </w:r>
      <w:proofErr w:type="spellStart"/>
      <w:r w:rsidRPr="004B583F">
        <w:rPr>
          <w:sz w:val="28"/>
          <w:szCs w:val="28"/>
        </w:rPr>
        <w:t>nước</w:t>
      </w:r>
      <w:proofErr w:type="spellEnd"/>
      <w:r w:rsidRPr="004B583F">
        <w:rPr>
          <w:sz w:val="28"/>
          <w:szCs w:val="28"/>
        </w:rPr>
        <w:t xml:space="preserve">. </w:t>
      </w:r>
    </w:p>
    <w:p w14:paraId="0C806503" w14:textId="77777777" w:rsidR="00D66A6A" w:rsidRDefault="00D66A6A" w:rsidP="004B583F">
      <w:pPr>
        <w:tabs>
          <w:tab w:val="left" w:pos="2127"/>
        </w:tabs>
        <w:spacing w:before="120" w:after="120" w:line="360" w:lineRule="exact"/>
        <w:ind w:firstLine="567"/>
        <w:jc w:val="both"/>
        <w:rPr>
          <w:b/>
          <w:bCs/>
          <w:sz w:val="28"/>
          <w:szCs w:val="28"/>
        </w:rPr>
      </w:pPr>
    </w:p>
    <w:p w14:paraId="025E6460" w14:textId="37672EEF" w:rsidR="004B583F" w:rsidRPr="004B583F" w:rsidRDefault="004B583F" w:rsidP="004B583F">
      <w:pPr>
        <w:tabs>
          <w:tab w:val="left" w:pos="2127"/>
        </w:tabs>
        <w:spacing w:before="120" w:after="120" w:line="360" w:lineRule="exact"/>
        <w:ind w:firstLine="567"/>
        <w:jc w:val="both"/>
        <w:rPr>
          <w:sz w:val="28"/>
          <w:szCs w:val="28"/>
        </w:rPr>
      </w:pPr>
      <w:r w:rsidRPr="004B583F">
        <w:rPr>
          <w:b/>
          <w:bCs/>
          <w:sz w:val="28"/>
          <w:szCs w:val="28"/>
        </w:rPr>
        <w:lastRenderedPageBreak/>
        <w:t xml:space="preserve">50 </w:t>
      </w:r>
      <w:proofErr w:type="spellStart"/>
      <w:r w:rsidRPr="004B583F">
        <w:rPr>
          <w:b/>
          <w:bCs/>
          <w:sz w:val="28"/>
          <w:szCs w:val="28"/>
        </w:rPr>
        <w:t>năm</w:t>
      </w:r>
      <w:proofErr w:type="spellEnd"/>
      <w:r w:rsidRPr="004B583F">
        <w:rPr>
          <w:b/>
          <w:bCs/>
          <w:sz w:val="28"/>
          <w:szCs w:val="28"/>
        </w:rPr>
        <w:t xml:space="preserve"> </w:t>
      </w:r>
      <w:proofErr w:type="spellStart"/>
      <w:r w:rsidRPr="004B583F">
        <w:rPr>
          <w:b/>
          <w:bCs/>
          <w:sz w:val="28"/>
          <w:szCs w:val="28"/>
        </w:rPr>
        <w:t>văn</w:t>
      </w:r>
      <w:proofErr w:type="spellEnd"/>
      <w:r w:rsidRPr="004B583F">
        <w:rPr>
          <w:b/>
          <w:bCs/>
          <w:sz w:val="28"/>
          <w:szCs w:val="28"/>
        </w:rPr>
        <w:t xml:space="preserve"> </w:t>
      </w:r>
      <w:proofErr w:type="spellStart"/>
      <w:r w:rsidRPr="004B583F">
        <w:rPr>
          <w:b/>
          <w:bCs/>
          <w:sz w:val="28"/>
          <w:szCs w:val="28"/>
        </w:rPr>
        <w:t>học</w:t>
      </w:r>
      <w:proofErr w:type="spellEnd"/>
      <w:r w:rsidRPr="004B583F">
        <w:rPr>
          <w:b/>
          <w:bCs/>
          <w:sz w:val="28"/>
          <w:szCs w:val="28"/>
        </w:rPr>
        <w:t xml:space="preserve"> </w:t>
      </w:r>
      <w:proofErr w:type="spellStart"/>
      <w:r w:rsidRPr="004B583F">
        <w:rPr>
          <w:b/>
          <w:bCs/>
          <w:sz w:val="28"/>
          <w:szCs w:val="28"/>
        </w:rPr>
        <w:t>nghệ</w:t>
      </w:r>
      <w:proofErr w:type="spellEnd"/>
      <w:r w:rsidRPr="004B583F">
        <w:rPr>
          <w:b/>
          <w:bCs/>
          <w:sz w:val="28"/>
          <w:szCs w:val="28"/>
        </w:rPr>
        <w:t xml:space="preserve"> </w:t>
      </w:r>
      <w:proofErr w:type="spellStart"/>
      <w:r w:rsidRPr="004B583F">
        <w:rPr>
          <w:b/>
          <w:bCs/>
          <w:sz w:val="28"/>
          <w:szCs w:val="28"/>
        </w:rPr>
        <w:t>thuật</w:t>
      </w:r>
      <w:proofErr w:type="spellEnd"/>
      <w:r w:rsidRPr="004B583F">
        <w:rPr>
          <w:b/>
          <w:bCs/>
          <w:sz w:val="28"/>
          <w:szCs w:val="28"/>
        </w:rPr>
        <w:t xml:space="preserve"> Thành </w:t>
      </w:r>
      <w:proofErr w:type="spellStart"/>
      <w:r w:rsidRPr="004B583F">
        <w:rPr>
          <w:b/>
          <w:bCs/>
          <w:sz w:val="28"/>
          <w:szCs w:val="28"/>
        </w:rPr>
        <w:t>phố</w:t>
      </w:r>
      <w:proofErr w:type="spellEnd"/>
      <w:r w:rsidRPr="004B583F">
        <w:rPr>
          <w:b/>
          <w:bCs/>
          <w:sz w:val="28"/>
          <w:szCs w:val="28"/>
        </w:rPr>
        <w:t xml:space="preserve"> – </w:t>
      </w:r>
      <w:proofErr w:type="spellStart"/>
      <w:r w:rsidRPr="004B583F">
        <w:rPr>
          <w:b/>
          <w:bCs/>
          <w:sz w:val="28"/>
          <w:szCs w:val="28"/>
        </w:rPr>
        <w:t>Hành</w:t>
      </w:r>
      <w:proofErr w:type="spellEnd"/>
      <w:r w:rsidRPr="004B583F">
        <w:rPr>
          <w:b/>
          <w:bCs/>
          <w:sz w:val="28"/>
          <w:szCs w:val="28"/>
        </w:rPr>
        <w:t xml:space="preserve"> </w:t>
      </w:r>
      <w:proofErr w:type="spellStart"/>
      <w:r w:rsidRPr="004B583F">
        <w:rPr>
          <w:b/>
          <w:bCs/>
          <w:sz w:val="28"/>
          <w:szCs w:val="28"/>
        </w:rPr>
        <w:t>trình</w:t>
      </w:r>
      <w:proofErr w:type="spellEnd"/>
      <w:r w:rsidRPr="004B583F">
        <w:rPr>
          <w:b/>
          <w:bCs/>
          <w:sz w:val="28"/>
          <w:szCs w:val="28"/>
        </w:rPr>
        <w:t xml:space="preserve"> </w:t>
      </w:r>
      <w:proofErr w:type="spellStart"/>
      <w:r w:rsidRPr="004B583F">
        <w:rPr>
          <w:b/>
          <w:bCs/>
          <w:sz w:val="28"/>
          <w:szCs w:val="28"/>
        </w:rPr>
        <w:t>rực</w:t>
      </w:r>
      <w:proofErr w:type="spellEnd"/>
      <w:r w:rsidRPr="004B583F">
        <w:rPr>
          <w:b/>
          <w:bCs/>
          <w:sz w:val="28"/>
          <w:szCs w:val="28"/>
        </w:rPr>
        <w:t xml:space="preserve"> </w:t>
      </w:r>
      <w:proofErr w:type="spellStart"/>
      <w:r w:rsidRPr="004B583F">
        <w:rPr>
          <w:b/>
          <w:bCs/>
          <w:sz w:val="28"/>
          <w:szCs w:val="28"/>
        </w:rPr>
        <w:t>rỡ</w:t>
      </w:r>
      <w:proofErr w:type="spellEnd"/>
      <w:r w:rsidRPr="004B583F">
        <w:rPr>
          <w:b/>
          <w:bCs/>
          <w:sz w:val="28"/>
          <w:szCs w:val="28"/>
        </w:rPr>
        <w:t xml:space="preserve"> </w:t>
      </w:r>
    </w:p>
    <w:p w14:paraId="7A3D6088" w14:textId="77777777" w:rsidR="004B583F" w:rsidRPr="00D66A6A" w:rsidRDefault="004B583F" w:rsidP="004B583F">
      <w:pPr>
        <w:tabs>
          <w:tab w:val="num" w:pos="720"/>
          <w:tab w:val="left" w:pos="2127"/>
        </w:tabs>
        <w:spacing w:before="120" w:after="120" w:line="360" w:lineRule="exact"/>
        <w:ind w:firstLine="567"/>
        <w:jc w:val="both"/>
        <w:rPr>
          <w:spacing w:val="-6"/>
          <w:sz w:val="28"/>
          <w:szCs w:val="28"/>
        </w:rPr>
      </w:pPr>
      <w:proofErr w:type="spellStart"/>
      <w:r w:rsidRPr="00D66A6A">
        <w:rPr>
          <w:spacing w:val="-6"/>
          <w:sz w:val="28"/>
          <w:szCs w:val="28"/>
        </w:rPr>
        <w:t>Điểm</w:t>
      </w:r>
      <w:proofErr w:type="spellEnd"/>
      <w:r w:rsidRPr="00D66A6A">
        <w:rPr>
          <w:spacing w:val="-6"/>
          <w:sz w:val="28"/>
          <w:szCs w:val="28"/>
        </w:rPr>
        <w:t xml:space="preserve"> </w:t>
      </w:r>
      <w:proofErr w:type="spellStart"/>
      <w:r w:rsidRPr="00D66A6A">
        <w:rPr>
          <w:spacing w:val="-6"/>
          <w:sz w:val="28"/>
          <w:szCs w:val="28"/>
        </w:rPr>
        <w:t>nhấn</w:t>
      </w:r>
      <w:proofErr w:type="spellEnd"/>
      <w:r w:rsidRPr="00D66A6A">
        <w:rPr>
          <w:spacing w:val="-6"/>
          <w:sz w:val="28"/>
          <w:szCs w:val="28"/>
        </w:rPr>
        <w:t xml:space="preserve"> </w:t>
      </w:r>
      <w:proofErr w:type="spellStart"/>
      <w:r w:rsidRPr="00D66A6A">
        <w:rPr>
          <w:spacing w:val="-6"/>
          <w:sz w:val="28"/>
          <w:szCs w:val="28"/>
        </w:rPr>
        <w:t>nổi</w:t>
      </w:r>
      <w:proofErr w:type="spellEnd"/>
      <w:r w:rsidRPr="00D66A6A">
        <w:rPr>
          <w:spacing w:val="-6"/>
          <w:sz w:val="28"/>
          <w:szCs w:val="28"/>
        </w:rPr>
        <w:t xml:space="preserve"> </w:t>
      </w:r>
      <w:proofErr w:type="spellStart"/>
      <w:r w:rsidRPr="00D66A6A">
        <w:rPr>
          <w:spacing w:val="-6"/>
          <w:sz w:val="28"/>
          <w:szCs w:val="28"/>
        </w:rPr>
        <w:t>bật</w:t>
      </w:r>
      <w:proofErr w:type="spellEnd"/>
      <w:r w:rsidRPr="00D66A6A">
        <w:rPr>
          <w:spacing w:val="-6"/>
          <w:sz w:val="28"/>
          <w:szCs w:val="28"/>
        </w:rPr>
        <w:t xml:space="preserve"> </w:t>
      </w:r>
      <w:proofErr w:type="spellStart"/>
      <w:r w:rsidRPr="00D66A6A">
        <w:rPr>
          <w:spacing w:val="-6"/>
          <w:sz w:val="28"/>
          <w:szCs w:val="28"/>
        </w:rPr>
        <w:t>trong</w:t>
      </w:r>
      <w:proofErr w:type="spellEnd"/>
      <w:r w:rsidRPr="00D66A6A">
        <w:rPr>
          <w:spacing w:val="-6"/>
          <w:sz w:val="28"/>
          <w:szCs w:val="28"/>
        </w:rPr>
        <w:t xml:space="preserve"> </w:t>
      </w:r>
      <w:proofErr w:type="spellStart"/>
      <w:r w:rsidRPr="00D66A6A">
        <w:rPr>
          <w:spacing w:val="-6"/>
          <w:sz w:val="28"/>
          <w:szCs w:val="28"/>
        </w:rPr>
        <w:t>công</w:t>
      </w:r>
      <w:proofErr w:type="spellEnd"/>
      <w:r w:rsidRPr="00D66A6A">
        <w:rPr>
          <w:spacing w:val="-6"/>
          <w:sz w:val="28"/>
          <w:szCs w:val="28"/>
        </w:rPr>
        <w:t xml:space="preserve"> </w:t>
      </w:r>
      <w:proofErr w:type="spellStart"/>
      <w:r w:rsidRPr="00D66A6A">
        <w:rPr>
          <w:spacing w:val="-6"/>
          <w:sz w:val="28"/>
          <w:szCs w:val="28"/>
        </w:rPr>
        <w:t>tác</w:t>
      </w:r>
      <w:proofErr w:type="spellEnd"/>
      <w:r w:rsidRPr="00D66A6A">
        <w:rPr>
          <w:spacing w:val="-6"/>
          <w:sz w:val="28"/>
          <w:szCs w:val="28"/>
        </w:rPr>
        <w:t xml:space="preserve"> </w:t>
      </w:r>
      <w:proofErr w:type="spellStart"/>
      <w:r w:rsidRPr="00D66A6A">
        <w:rPr>
          <w:spacing w:val="-6"/>
          <w:sz w:val="28"/>
          <w:szCs w:val="28"/>
        </w:rPr>
        <w:t>văn</w:t>
      </w:r>
      <w:proofErr w:type="spellEnd"/>
      <w:r w:rsidRPr="00D66A6A">
        <w:rPr>
          <w:spacing w:val="-6"/>
          <w:sz w:val="28"/>
          <w:szCs w:val="28"/>
        </w:rPr>
        <w:t xml:space="preserve"> </w:t>
      </w:r>
      <w:proofErr w:type="spellStart"/>
      <w:r w:rsidRPr="00D66A6A">
        <w:rPr>
          <w:spacing w:val="-6"/>
          <w:sz w:val="28"/>
          <w:szCs w:val="28"/>
        </w:rPr>
        <w:t>hóa</w:t>
      </w:r>
      <w:proofErr w:type="spellEnd"/>
      <w:r w:rsidRPr="00D66A6A">
        <w:rPr>
          <w:spacing w:val="-6"/>
          <w:sz w:val="28"/>
          <w:szCs w:val="28"/>
        </w:rPr>
        <w:t xml:space="preserve"> </w:t>
      </w:r>
      <w:proofErr w:type="spellStart"/>
      <w:r w:rsidRPr="00D66A6A">
        <w:rPr>
          <w:spacing w:val="-6"/>
          <w:sz w:val="28"/>
          <w:szCs w:val="28"/>
        </w:rPr>
        <w:t>văn</w:t>
      </w:r>
      <w:proofErr w:type="spellEnd"/>
      <w:r w:rsidRPr="00D66A6A">
        <w:rPr>
          <w:spacing w:val="-6"/>
          <w:sz w:val="28"/>
          <w:szCs w:val="28"/>
        </w:rPr>
        <w:t xml:space="preserve"> </w:t>
      </w:r>
      <w:proofErr w:type="spellStart"/>
      <w:r w:rsidRPr="00D66A6A">
        <w:rPr>
          <w:spacing w:val="-6"/>
          <w:sz w:val="28"/>
          <w:szCs w:val="28"/>
        </w:rPr>
        <w:t>nghệ</w:t>
      </w:r>
      <w:proofErr w:type="spellEnd"/>
      <w:r w:rsidRPr="00D66A6A">
        <w:rPr>
          <w:spacing w:val="-6"/>
          <w:sz w:val="28"/>
          <w:szCs w:val="28"/>
        </w:rPr>
        <w:t xml:space="preserve"> </w:t>
      </w:r>
      <w:proofErr w:type="spellStart"/>
      <w:r w:rsidRPr="00D66A6A">
        <w:rPr>
          <w:spacing w:val="-6"/>
          <w:sz w:val="28"/>
          <w:szCs w:val="28"/>
        </w:rPr>
        <w:t>năm</w:t>
      </w:r>
      <w:proofErr w:type="spellEnd"/>
      <w:r w:rsidRPr="00D66A6A">
        <w:rPr>
          <w:spacing w:val="-6"/>
          <w:sz w:val="28"/>
          <w:szCs w:val="28"/>
        </w:rPr>
        <w:t xml:space="preserve"> 2025 </w:t>
      </w:r>
      <w:proofErr w:type="spellStart"/>
      <w:r w:rsidRPr="00D66A6A">
        <w:rPr>
          <w:spacing w:val="-6"/>
          <w:sz w:val="28"/>
          <w:szCs w:val="28"/>
        </w:rPr>
        <w:t>chính</w:t>
      </w:r>
      <w:proofErr w:type="spellEnd"/>
      <w:r w:rsidRPr="00D66A6A">
        <w:rPr>
          <w:spacing w:val="-6"/>
          <w:sz w:val="28"/>
          <w:szCs w:val="28"/>
        </w:rPr>
        <w:t xml:space="preserve"> </w:t>
      </w:r>
      <w:proofErr w:type="spellStart"/>
      <w:r w:rsidRPr="00D66A6A">
        <w:rPr>
          <w:spacing w:val="-6"/>
          <w:sz w:val="28"/>
          <w:szCs w:val="28"/>
        </w:rPr>
        <w:t>là</w:t>
      </w:r>
      <w:proofErr w:type="spellEnd"/>
      <w:r w:rsidRPr="00D66A6A">
        <w:rPr>
          <w:spacing w:val="-6"/>
          <w:sz w:val="28"/>
          <w:szCs w:val="28"/>
        </w:rPr>
        <w:t xml:space="preserve"> </w:t>
      </w:r>
      <w:proofErr w:type="spellStart"/>
      <w:r w:rsidRPr="00D66A6A">
        <w:rPr>
          <w:spacing w:val="-6"/>
          <w:sz w:val="28"/>
          <w:szCs w:val="28"/>
        </w:rPr>
        <w:t>chuỗi</w:t>
      </w:r>
      <w:proofErr w:type="spellEnd"/>
      <w:r w:rsidRPr="00D66A6A">
        <w:rPr>
          <w:spacing w:val="-6"/>
          <w:sz w:val="28"/>
          <w:szCs w:val="28"/>
        </w:rPr>
        <w:t xml:space="preserve"> </w:t>
      </w:r>
      <w:proofErr w:type="spellStart"/>
      <w:r w:rsidRPr="00D66A6A">
        <w:rPr>
          <w:spacing w:val="-6"/>
          <w:sz w:val="28"/>
          <w:szCs w:val="28"/>
        </w:rPr>
        <w:t>hoạt</w:t>
      </w:r>
      <w:proofErr w:type="spellEnd"/>
      <w:r w:rsidRPr="00D66A6A">
        <w:rPr>
          <w:spacing w:val="-6"/>
          <w:sz w:val="28"/>
          <w:szCs w:val="28"/>
        </w:rPr>
        <w:t xml:space="preserve"> </w:t>
      </w:r>
      <w:proofErr w:type="spellStart"/>
      <w:r w:rsidRPr="00D66A6A">
        <w:rPr>
          <w:spacing w:val="-6"/>
          <w:sz w:val="28"/>
          <w:szCs w:val="28"/>
        </w:rPr>
        <w:t>động</w:t>
      </w:r>
      <w:proofErr w:type="spellEnd"/>
      <w:r w:rsidRPr="00D66A6A">
        <w:rPr>
          <w:spacing w:val="-6"/>
          <w:sz w:val="28"/>
          <w:szCs w:val="28"/>
        </w:rPr>
        <w:t xml:space="preserve"> </w:t>
      </w:r>
      <w:proofErr w:type="spellStart"/>
      <w:r w:rsidRPr="00D66A6A">
        <w:rPr>
          <w:spacing w:val="-6"/>
          <w:sz w:val="28"/>
          <w:szCs w:val="28"/>
        </w:rPr>
        <w:t>kỷ</w:t>
      </w:r>
      <w:proofErr w:type="spellEnd"/>
      <w:r w:rsidRPr="00D66A6A">
        <w:rPr>
          <w:spacing w:val="-6"/>
          <w:sz w:val="28"/>
          <w:szCs w:val="28"/>
        </w:rPr>
        <w:t xml:space="preserve"> </w:t>
      </w:r>
      <w:proofErr w:type="spellStart"/>
      <w:r w:rsidRPr="00D66A6A">
        <w:rPr>
          <w:spacing w:val="-6"/>
          <w:sz w:val="28"/>
          <w:szCs w:val="28"/>
        </w:rPr>
        <w:t>niệm</w:t>
      </w:r>
      <w:proofErr w:type="spellEnd"/>
      <w:r w:rsidRPr="00D66A6A">
        <w:rPr>
          <w:spacing w:val="-6"/>
          <w:sz w:val="28"/>
          <w:szCs w:val="28"/>
        </w:rPr>
        <w:t xml:space="preserve">, </w:t>
      </w:r>
      <w:proofErr w:type="spellStart"/>
      <w:r w:rsidRPr="00D66A6A">
        <w:rPr>
          <w:spacing w:val="-6"/>
          <w:sz w:val="28"/>
          <w:szCs w:val="28"/>
        </w:rPr>
        <w:t>tổng</w:t>
      </w:r>
      <w:proofErr w:type="spellEnd"/>
      <w:r w:rsidRPr="00D66A6A">
        <w:rPr>
          <w:spacing w:val="-6"/>
          <w:sz w:val="28"/>
          <w:szCs w:val="28"/>
        </w:rPr>
        <w:t xml:space="preserve"> </w:t>
      </w:r>
      <w:proofErr w:type="spellStart"/>
      <w:r w:rsidRPr="00D66A6A">
        <w:rPr>
          <w:spacing w:val="-6"/>
          <w:sz w:val="28"/>
          <w:szCs w:val="28"/>
        </w:rPr>
        <w:t>kết</w:t>
      </w:r>
      <w:proofErr w:type="spellEnd"/>
      <w:r w:rsidRPr="00D66A6A">
        <w:rPr>
          <w:spacing w:val="-6"/>
          <w:sz w:val="28"/>
          <w:szCs w:val="28"/>
        </w:rPr>
        <w:t xml:space="preserve"> </w:t>
      </w:r>
      <w:r w:rsidRPr="00D66A6A">
        <w:rPr>
          <w:bCs/>
          <w:spacing w:val="-6"/>
          <w:sz w:val="28"/>
          <w:szCs w:val="28"/>
        </w:rPr>
        <w:t xml:space="preserve">50 </w:t>
      </w:r>
      <w:proofErr w:type="spellStart"/>
      <w:r w:rsidRPr="00D66A6A">
        <w:rPr>
          <w:bCs/>
          <w:spacing w:val="-6"/>
          <w:sz w:val="28"/>
          <w:szCs w:val="28"/>
        </w:rPr>
        <w:t>năm</w:t>
      </w:r>
      <w:proofErr w:type="spellEnd"/>
      <w:r w:rsidRPr="00D66A6A">
        <w:rPr>
          <w:bCs/>
          <w:spacing w:val="-6"/>
          <w:sz w:val="28"/>
          <w:szCs w:val="28"/>
        </w:rPr>
        <w:t xml:space="preserve"> </w:t>
      </w:r>
      <w:proofErr w:type="spellStart"/>
      <w:r w:rsidRPr="00D66A6A">
        <w:rPr>
          <w:bCs/>
          <w:spacing w:val="-6"/>
          <w:sz w:val="28"/>
          <w:szCs w:val="28"/>
        </w:rPr>
        <w:t>xây</w:t>
      </w:r>
      <w:proofErr w:type="spellEnd"/>
      <w:r w:rsidRPr="00D66A6A">
        <w:rPr>
          <w:bCs/>
          <w:spacing w:val="-6"/>
          <w:sz w:val="28"/>
          <w:szCs w:val="28"/>
        </w:rPr>
        <w:t xml:space="preserve"> </w:t>
      </w:r>
      <w:proofErr w:type="spellStart"/>
      <w:r w:rsidRPr="00D66A6A">
        <w:rPr>
          <w:bCs/>
          <w:spacing w:val="-6"/>
          <w:sz w:val="28"/>
          <w:szCs w:val="28"/>
        </w:rPr>
        <w:t>dựng</w:t>
      </w:r>
      <w:proofErr w:type="spellEnd"/>
      <w:r w:rsidRPr="00D66A6A">
        <w:rPr>
          <w:bCs/>
          <w:spacing w:val="-6"/>
          <w:sz w:val="28"/>
          <w:szCs w:val="28"/>
        </w:rPr>
        <w:t xml:space="preserve"> </w:t>
      </w:r>
      <w:proofErr w:type="spellStart"/>
      <w:r w:rsidRPr="00D66A6A">
        <w:rPr>
          <w:bCs/>
          <w:spacing w:val="-6"/>
          <w:sz w:val="28"/>
          <w:szCs w:val="28"/>
        </w:rPr>
        <w:t>và</w:t>
      </w:r>
      <w:proofErr w:type="spellEnd"/>
      <w:r w:rsidRPr="00D66A6A">
        <w:rPr>
          <w:bCs/>
          <w:spacing w:val="-6"/>
          <w:sz w:val="28"/>
          <w:szCs w:val="28"/>
        </w:rPr>
        <w:t xml:space="preserve"> </w:t>
      </w:r>
      <w:proofErr w:type="spellStart"/>
      <w:r w:rsidRPr="00D66A6A">
        <w:rPr>
          <w:bCs/>
          <w:spacing w:val="-6"/>
          <w:sz w:val="28"/>
          <w:szCs w:val="28"/>
        </w:rPr>
        <w:t>phát</w:t>
      </w:r>
      <w:proofErr w:type="spellEnd"/>
      <w:r w:rsidRPr="00D66A6A">
        <w:rPr>
          <w:bCs/>
          <w:spacing w:val="-6"/>
          <w:sz w:val="28"/>
          <w:szCs w:val="28"/>
        </w:rPr>
        <w:t xml:space="preserve"> </w:t>
      </w:r>
      <w:proofErr w:type="spellStart"/>
      <w:r w:rsidRPr="00D66A6A">
        <w:rPr>
          <w:bCs/>
          <w:spacing w:val="-6"/>
          <w:sz w:val="28"/>
          <w:szCs w:val="28"/>
        </w:rPr>
        <w:t>triển</w:t>
      </w:r>
      <w:proofErr w:type="spellEnd"/>
      <w:r w:rsidRPr="00D66A6A">
        <w:rPr>
          <w:bCs/>
          <w:spacing w:val="-6"/>
          <w:sz w:val="28"/>
          <w:szCs w:val="28"/>
        </w:rPr>
        <w:t xml:space="preserve"> </w:t>
      </w:r>
      <w:proofErr w:type="spellStart"/>
      <w:r w:rsidRPr="00D66A6A">
        <w:rPr>
          <w:bCs/>
          <w:spacing w:val="-6"/>
          <w:sz w:val="28"/>
          <w:szCs w:val="28"/>
        </w:rPr>
        <w:t>nền</w:t>
      </w:r>
      <w:proofErr w:type="spellEnd"/>
      <w:r w:rsidRPr="00D66A6A">
        <w:rPr>
          <w:bCs/>
          <w:spacing w:val="-6"/>
          <w:sz w:val="28"/>
          <w:szCs w:val="28"/>
        </w:rPr>
        <w:t xml:space="preserve"> </w:t>
      </w:r>
      <w:proofErr w:type="spellStart"/>
      <w:r w:rsidRPr="00D66A6A">
        <w:rPr>
          <w:bCs/>
          <w:spacing w:val="-6"/>
          <w:sz w:val="28"/>
          <w:szCs w:val="28"/>
        </w:rPr>
        <w:t>văn</w:t>
      </w:r>
      <w:proofErr w:type="spellEnd"/>
      <w:r w:rsidRPr="00D66A6A">
        <w:rPr>
          <w:bCs/>
          <w:spacing w:val="-6"/>
          <w:sz w:val="28"/>
          <w:szCs w:val="28"/>
        </w:rPr>
        <w:t xml:space="preserve"> </w:t>
      </w:r>
      <w:proofErr w:type="spellStart"/>
      <w:r w:rsidRPr="00D66A6A">
        <w:rPr>
          <w:bCs/>
          <w:spacing w:val="-6"/>
          <w:sz w:val="28"/>
          <w:szCs w:val="28"/>
        </w:rPr>
        <w:t>học</w:t>
      </w:r>
      <w:proofErr w:type="spellEnd"/>
      <w:r w:rsidRPr="00D66A6A">
        <w:rPr>
          <w:bCs/>
          <w:spacing w:val="-6"/>
          <w:sz w:val="28"/>
          <w:szCs w:val="28"/>
        </w:rPr>
        <w:t xml:space="preserve"> – </w:t>
      </w:r>
      <w:proofErr w:type="spellStart"/>
      <w:r w:rsidRPr="00D66A6A">
        <w:rPr>
          <w:bCs/>
          <w:spacing w:val="-6"/>
          <w:sz w:val="28"/>
          <w:szCs w:val="28"/>
        </w:rPr>
        <w:t>nghệ</w:t>
      </w:r>
      <w:proofErr w:type="spellEnd"/>
      <w:r w:rsidRPr="00D66A6A">
        <w:rPr>
          <w:bCs/>
          <w:spacing w:val="-6"/>
          <w:sz w:val="28"/>
          <w:szCs w:val="28"/>
        </w:rPr>
        <w:t xml:space="preserve"> </w:t>
      </w:r>
      <w:proofErr w:type="spellStart"/>
      <w:r w:rsidRPr="00D66A6A">
        <w:rPr>
          <w:bCs/>
          <w:spacing w:val="-6"/>
          <w:sz w:val="28"/>
          <w:szCs w:val="28"/>
        </w:rPr>
        <w:t>thuật</w:t>
      </w:r>
      <w:proofErr w:type="spellEnd"/>
      <w:r w:rsidRPr="00D66A6A">
        <w:rPr>
          <w:bCs/>
          <w:spacing w:val="-6"/>
          <w:sz w:val="28"/>
          <w:szCs w:val="28"/>
        </w:rPr>
        <w:t xml:space="preserve"> Thành </w:t>
      </w:r>
      <w:proofErr w:type="spellStart"/>
      <w:r w:rsidRPr="00D66A6A">
        <w:rPr>
          <w:bCs/>
          <w:spacing w:val="-6"/>
          <w:sz w:val="28"/>
          <w:szCs w:val="28"/>
        </w:rPr>
        <w:t>phố</w:t>
      </w:r>
      <w:proofErr w:type="spellEnd"/>
      <w:r w:rsidRPr="00D66A6A">
        <w:rPr>
          <w:bCs/>
          <w:spacing w:val="-6"/>
          <w:sz w:val="28"/>
          <w:szCs w:val="28"/>
        </w:rPr>
        <w:t xml:space="preserve"> </w:t>
      </w:r>
      <w:proofErr w:type="spellStart"/>
      <w:r w:rsidRPr="00D66A6A">
        <w:rPr>
          <w:bCs/>
          <w:spacing w:val="-6"/>
          <w:sz w:val="28"/>
          <w:szCs w:val="28"/>
        </w:rPr>
        <w:t>Hồ</w:t>
      </w:r>
      <w:proofErr w:type="spellEnd"/>
      <w:r w:rsidRPr="00D66A6A">
        <w:rPr>
          <w:bCs/>
          <w:spacing w:val="-6"/>
          <w:sz w:val="28"/>
          <w:szCs w:val="28"/>
        </w:rPr>
        <w:t xml:space="preserve"> Chí Minh</w:t>
      </w:r>
      <w:r w:rsidRPr="00D66A6A">
        <w:rPr>
          <w:spacing w:val="-6"/>
          <w:sz w:val="28"/>
          <w:szCs w:val="28"/>
        </w:rPr>
        <w:t xml:space="preserve"> </w:t>
      </w:r>
      <w:proofErr w:type="spellStart"/>
      <w:r w:rsidRPr="00D66A6A">
        <w:rPr>
          <w:spacing w:val="-6"/>
          <w:sz w:val="28"/>
          <w:szCs w:val="28"/>
        </w:rPr>
        <w:t>sau</w:t>
      </w:r>
      <w:proofErr w:type="spellEnd"/>
      <w:r w:rsidRPr="00D66A6A">
        <w:rPr>
          <w:spacing w:val="-6"/>
          <w:sz w:val="28"/>
          <w:szCs w:val="28"/>
        </w:rPr>
        <w:t xml:space="preserve"> </w:t>
      </w:r>
      <w:proofErr w:type="spellStart"/>
      <w:r w:rsidRPr="00D66A6A">
        <w:rPr>
          <w:spacing w:val="-6"/>
          <w:sz w:val="28"/>
          <w:szCs w:val="28"/>
        </w:rPr>
        <w:t>ngày</w:t>
      </w:r>
      <w:proofErr w:type="spellEnd"/>
      <w:r w:rsidRPr="00D66A6A">
        <w:rPr>
          <w:spacing w:val="-6"/>
          <w:sz w:val="28"/>
          <w:szCs w:val="28"/>
        </w:rPr>
        <w:t xml:space="preserve"> </w:t>
      </w:r>
      <w:proofErr w:type="spellStart"/>
      <w:r w:rsidRPr="00D66A6A">
        <w:rPr>
          <w:spacing w:val="-6"/>
          <w:sz w:val="28"/>
          <w:szCs w:val="28"/>
        </w:rPr>
        <w:t>đất</w:t>
      </w:r>
      <w:proofErr w:type="spellEnd"/>
      <w:r w:rsidRPr="00D66A6A">
        <w:rPr>
          <w:spacing w:val="-6"/>
          <w:sz w:val="28"/>
          <w:szCs w:val="28"/>
        </w:rPr>
        <w:t xml:space="preserve"> </w:t>
      </w:r>
      <w:proofErr w:type="spellStart"/>
      <w:r w:rsidRPr="00D66A6A">
        <w:rPr>
          <w:spacing w:val="-6"/>
          <w:sz w:val="28"/>
          <w:szCs w:val="28"/>
        </w:rPr>
        <w:t>nước</w:t>
      </w:r>
      <w:proofErr w:type="spellEnd"/>
      <w:r w:rsidRPr="00D66A6A">
        <w:rPr>
          <w:spacing w:val="-6"/>
          <w:sz w:val="28"/>
          <w:szCs w:val="28"/>
        </w:rPr>
        <w:t xml:space="preserve"> </w:t>
      </w:r>
      <w:proofErr w:type="spellStart"/>
      <w:r w:rsidRPr="00D66A6A">
        <w:rPr>
          <w:spacing w:val="-6"/>
          <w:sz w:val="28"/>
          <w:szCs w:val="28"/>
        </w:rPr>
        <w:t>thống</w:t>
      </w:r>
      <w:proofErr w:type="spellEnd"/>
      <w:r w:rsidRPr="00D66A6A">
        <w:rPr>
          <w:spacing w:val="-6"/>
          <w:sz w:val="28"/>
          <w:szCs w:val="28"/>
        </w:rPr>
        <w:t xml:space="preserve"> </w:t>
      </w:r>
      <w:proofErr w:type="spellStart"/>
      <w:r w:rsidRPr="00D66A6A">
        <w:rPr>
          <w:spacing w:val="-6"/>
          <w:sz w:val="28"/>
          <w:szCs w:val="28"/>
        </w:rPr>
        <w:t>nhất</w:t>
      </w:r>
      <w:proofErr w:type="spellEnd"/>
      <w:r w:rsidRPr="00D66A6A">
        <w:rPr>
          <w:spacing w:val="-6"/>
          <w:sz w:val="28"/>
          <w:szCs w:val="28"/>
        </w:rPr>
        <w:t xml:space="preserve"> (30/4/1975 – 30/4/2025). </w:t>
      </w:r>
      <w:proofErr w:type="spellStart"/>
      <w:r w:rsidRPr="00D66A6A">
        <w:rPr>
          <w:spacing w:val="-6"/>
          <w:sz w:val="28"/>
          <w:szCs w:val="28"/>
        </w:rPr>
        <w:t>Nhiều</w:t>
      </w:r>
      <w:proofErr w:type="spellEnd"/>
      <w:r w:rsidRPr="00D66A6A">
        <w:rPr>
          <w:spacing w:val="-6"/>
          <w:sz w:val="28"/>
          <w:szCs w:val="28"/>
        </w:rPr>
        <w:t xml:space="preserve"> </w:t>
      </w:r>
      <w:proofErr w:type="spellStart"/>
      <w:r w:rsidRPr="00D66A6A">
        <w:rPr>
          <w:spacing w:val="-6"/>
          <w:sz w:val="28"/>
          <w:szCs w:val="28"/>
        </w:rPr>
        <w:t>chương</w:t>
      </w:r>
      <w:proofErr w:type="spellEnd"/>
      <w:r w:rsidRPr="00D66A6A">
        <w:rPr>
          <w:spacing w:val="-6"/>
          <w:sz w:val="28"/>
          <w:szCs w:val="28"/>
        </w:rPr>
        <w:t xml:space="preserve"> </w:t>
      </w:r>
      <w:proofErr w:type="spellStart"/>
      <w:r w:rsidRPr="00D66A6A">
        <w:rPr>
          <w:spacing w:val="-6"/>
          <w:sz w:val="28"/>
          <w:szCs w:val="28"/>
        </w:rPr>
        <w:t>trình</w:t>
      </w:r>
      <w:proofErr w:type="spellEnd"/>
      <w:r w:rsidRPr="00D66A6A">
        <w:rPr>
          <w:spacing w:val="-6"/>
          <w:sz w:val="28"/>
          <w:szCs w:val="28"/>
        </w:rPr>
        <w:t xml:space="preserve">, </w:t>
      </w:r>
      <w:proofErr w:type="spellStart"/>
      <w:r w:rsidRPr="00D66A6A">
        <w:rPr>
          <w:spacing w:val="-6"/>
          <w:sz w:val="28"/>
          <w:szCs w:val="28"/>
        </w:rPr>
        <w:t>hội</w:t>
      </w:r>
      <w:proofErr w:type="spellEnd"/>
      <w:r w:rsidRPr="00D66A6A">
        <w:rPr>
          <w:spacing w:val="-6"/>
          <w:sz w:val="28"/>
          <w:szCs w:val="28"/>
        </w:rPr>
        <w:t xml:space="preserve"> </w:t>
      </w:r>
      <w:proofErr w:type="spellStart"/>
      <w:r w:rsidRPr="00D66A6A">
        <w:rPr>
          <w:spacing w:val="-6"/>
          <w:sz w:val="28"/>
          <w:szCs w:val="28"/>
        </w:rPr>
        <w:t>thảo</w:t>
      </w:r>
      <w:proofErr w:type="spellEnd"/>
      <w:r w:rsidRPr="00D66A6A">
        <w:rPr>
          <w:spacing w:val="-6"/>
          <w:sz w:val="28"/>
          <w:szCs w:val="28"/>
        </w:rPr>
        <w:t xml:space="preserve">, </w:t>
      </w:r>
      <w:proofErr w:type="spellStart"/>
      <w:r w:rsidRPr="00D66A6A">
        <w:rPr>
          <w:spacing w:val="-6"/>
          <w:sz w:val="28"/>
          <w:szCs w:val="28"/>
        </w:rPr>
        <w:t>triển</w:t>
      </w:r>
      <w:proofErr w:type="spellEnd"/>
      <w:r w:rsidRPr="00D66A6A">
        <w:rPr>
          <w:spacing w:val="-6"/>
          <w:sz w:val="28"/>
          <w:szCs w:val="28"/>
        </w:rPr>
        <w:t xml:space="preserve"> </w:t>
      </w:r>
      <w:proofErr w:type="spellStart"/>
      <w:r w:rsidRPr="00D66A6A">
        <w:rPr>
          <w:spacing w:val="-6"/>
          <w:sz w:val="28"/>
          <w:szCs w:val="28"/>
        </w:rPr>
        <w:t>lãm</w:t>
      </w:r>
      <w:proofErr w:type="spellEnd"/>
      <w:r w:rsidRPr="00D66A6A">
        <w:rPr>
          <w:spacing w:val="-6"/>
          <w:sz w:val="28"/>
          <w:szCs w:val="28"/>
        </w:rPr>
        <w:t xml:space="preserve"> </w:t>
      </w:r>
      <w:proofErr w:type="spellStart"/>
      <w:r w:rsidRPr="00D66A6A">
        <w:rPr>
          <w:spacing w:val="-6"/>
          <w:sz w:val="28"/>
          <w:szCs w:val="28"/>
        </w:rPr>
        <w:t>và</w:t>
      </w:r>
      <w:proofErr w:type="spellEnd"/>
      <w:r w:rsidRPr="00D66A6A">
        <w:rPr>
          <w:spacing w:val="-6"/>
          <w:sz w:val="28"/>
          <w:szCs w:val="28"/>
        </w:rPr>
        <w:t xml:space="preserve"> </w:t>
      </w:r>
      <w:proofErr w:type="spellStart"/>
      <w:r w:rsidRPr="00D66A6A">
        <w:rPr>
          <w:spacing w:val="-6"/>
          <w:sz w:val="28"/>
          <w:szCs w:val="28"/>
        </w:rPr>
        <w:t>biểu</w:t>
      </w:r>
      <w:proofErr w:type="spellEnd"/>
      <w:r w:rsidRPr="00D66A6A">
        <w:rPr>
          <w:spacing w:val="-6"/>
          <w:sz w:val="28"/>
          <w:szCs w:val="28"/>
        </w:rPr>
        <w:t xml:space="preserve"> </w:t>
      </w:r>
      <w:proofErr w:type="spellStart"/>
      <w:r w:rsidRPr="00D66A6A">
        <w:rPr>
          <w:spacing w:val="-6"/>
          <w:sz w:val="28"/>
          <w:szCs w:val="28"/>
        </w:rPr>
        <w:t>diễn</w:t>
      </w:r>
      <w:proofErr w:type="spellEnd"/>
      <w:r w:rsidRPr="00D66A6A">
        <w:rPr>
          <w:spacing w:val="-6"/>
          <w:sz w:val="28"/>
          <w:szCs w:val="28"/>
        </w:rPr>
        <w:t xml:space="preserve"> </w:t>
      </w:r>
      <w:proofErr w:type="spellStart"/>
      <w:r w:rsidRPr="00D66A6A">
        <w:rPr>
          <w:spacing w:val="-6"/>
          <w:sz w:val="28"/>
          <w:szCs w:val="28"/>
        </w:rPr>
        <w:t>nghệ</w:t>
      </w:r>
      <w:proofErr w:type="spellEnd"/>
      <w:r w:rsidRPr="00D66A6A">
        <w:rPr>
          <w:spacing w:val="-6"/>
          <w:sz w:val="28"/>
          <w:szCs w:val="28"/>
        </w:rPr>
        <w:t xml:space="preserve"> </w:t>
      </w:r>
      <w:proofErr w:type="spellStart"/>
      <w:r w:rsidRPr="00D66A6A">
        <w:rPr>
          <w:spacing w:val="-6"/>
          <w:sz w:val="28"/>
          <w:szCs w:val="28"/>
        </w:rPr>
        <w:t>thuật</w:t>
      </w:r>
      <w:proofErr w:type="spellEnd"/>
      <w:r w:rsidRPr="00D66A6A">
        <w:rPr>
          <w:spacing w:val="-6"/>
          <w:sz w:val="28"/>
          <w:szCs w:val="28"/>
        </w:rPr>
        <w:t xml:space="preserve"> </w:t>
      </w:r>
      <w:proofErr w:type="spellStart"/>
      <w:r w:rsidRPr="00D66A6A">
        <w:rPr>
          <w:spacing w:val="-6"/>
          <w:sz w:val="28"/>
          <w:szCs w:val="28"/>
        </w:rPr>
        <w:t>chất</w:t>
      </w:r>
      <w:proofErr w:type="spellEnd"/>
      <w:r w:rsidRPr="00D66A6A">
        <w:rPr>
          <w:spacing w:val="-6"/>
          <w:sz w:val="28"/>
          <w:szCs w:val="28"/>
        </w:rPr>
        <w:t xml:space="preserve"> </w:t>
      </w:r>
      <w:proofErr w:type="spellStart"/>
      <w:r w:rsidRPr="00D66A6A">
        <w:rPr>
          <w:spacing w:val="-6"/>
          <w:sz w:val="28"/>
          <w:szCs w:val="28"/>
        </w:rPr>
        <w:t>lượng</w:t>
      </w:r>
      <w:proofErr w:type="spellEnd"/>
      <w:r w:rsidRPr="00D66A6A">
        <w:rPr>
          <w:spacing w:val="-6"/>
          <w:sz w:val="28"/>
          <w:szCs w:val="28"/>
        </w:rPr>
        <w:t xml:space="preserve"> </w:t>
      </w:r>
      <w:proofErr w:type="spellStart"/>
      <w:r w:rsidRPr="00D66A6A">
        <w:rPr>
          <w:spacing w:val="-6"/>
          <w:sz w:val="28"/>
          <w:szCs w:val="28"/>
        </w:rPr>
        <w:t>cao</w:t>
      </w:r>
      <w:proofErr w:type="spellEnd"/>
      <w:r w:rsidRPr="00D66A6A">
        <w:rPr>
          <w:spacing w:val="-6"/>
          <w:sz w:val="28"/>
          <w:szCs w:val="28"/>
        </w:rPr>
        <w:t xml:space="preserve"> </w:t>
      </w:r>
      <w:proofErr w:type="spellStart"/>
      <w:r w:rsidRPr="00D66A6A">
        <w:rPr>
          <w:spacing w:val="-6"/>
          <w:sz w:val="28"/>
          <w:szCs w:val="28"/>
        </w:rPr>
        <w:t>đã</w:t>
      </w:r>
      <w:proofErr w:type="spellEnd"/>
      <w:r w:rsidRPr="00D66A6A">
        <w:rPr>
          <w:spacing w:val="-6"/>
          <w:sz w:val="28"/>
          <w:szCs w:val="28"/>
        </w:rPr>
        <w:t xml:space="preserve"> </w:t>
      </w:r>
      <w:proofErr w:type="spellStart"/>
      <w:r w:rsidRPr="00D66A6A">
        <w:rPr>
          <w:spacing w:val="-6"/>
          <w:sz w:val="28"/>
          <w:szCs w:val="28"/>
        </w:rPr>
        <w:t>được</w:t>
      </w:r>
      <w:proofErr w:type="spellEnd"/>
      <w:r w:rsidRPr="00D66A6A">
        <w:rPr>
          <w:spacing w:val="-6"/>
          <w:sz w:val="28"/>
          <w:szCs w:val="28"/>
        </w:rPr>
        <w:t xml:space="preserve"> </w:t>
      </w:r>
      <w:proofErr w:type="spellStart"/>
      <w:r w:rsidRPr="00D66A6A">
        <w:rPr>
          <w:spacing w:val="-6"/>
          <w:sz w:val="28"/>
          <w:szCs w:val="28"/>
        </w:rPr>
        <w:t>tổ</w:t>
      </w:r>
      <w:proofErr w:type="spellEnd"/>
      <w:r w:rsidRPr="00D66A6A">
        <w:rPr>
          <w:spacing w:val="-6"/>
          <w:sz w:val="28"/>
          <w:szCs w:val="28"/>
        </w:rPr>
        <w:t xml:space="preserve"> </w:t>
      </w:r>
      <w:proofErr w:type="spellStart"/>
      <w:r w:rsidRPr="00D66A6A">
        <w:rPr>
          <w:spacing w:val="-6"/>
          <w:sz w:val="28"/>
          <w:szCs w:val="28"/>
        </w:rPr>
        <w:t>chức</w:t>
      </w:r>
      <w:proofErr w:type="spellEnd"/>
      <w:r w:rsidRPr="00D66A6A">
        <w:rPr>
          <w:spacing w:val="-6"/>
          <w:sz w:val="28"/>
          <w:szCs w:val="28"/>
        </w:rPr>
        <w:t xml:space="preserve">, </w:t>
      </w:r>
      <w:proofErr w:type="spellStart"/>
      <w:r w:rsidRPr="00D66A6A">
        <w:rPr>
          <w:spacing w:val="-6"/>
          <w:sz w:val="28"/>
          <w:szCs w:val="28"/>
        </w:rPr>
        <w:t>phản</w:t>
      </w:r>
      <w:proofErr w:type="spellEnd"/>
      <w:r w:rsidRPr="00D66A6A">
        <w:rPr>
          <w:spacing w:val="-6"/>
          <w:sz w:val="28"/>
          <w:szCs w:val="28"/>
        </w:rPr>
        <w:t xml:space="preserve"> </w:t>
      </w:r>
      <w:proofErr w:type="spellStart"/>
      <w:r w:rsidRPr="00D66A6A">
        <w:rPr>
          <w:spacing w:val="-6"/>
          <w:sz w:val="28"/>
          <w:szCs w:val="28"/>
        </w:rPr>
        <w:t>ánh</w:t>
      </w:r>
      <w:proofErr w:type="spellEnd"/>
      <w:r w:rsidRPr="00D66A6A">
        <w:rPr>
          <w:spacing w:val="-6"/>
          <w:sz w:val="28"/>
          <w:szCs w:val="28"/>
        </w:rPr>
        <w:t xml:space="preserve"> </w:t>
      </w:r>
      <w:proofErr w:type="spellStart"/>
      <w:r w:rsidRPr="00D66A6A">
        <w:rPr>
          <w:spacing w:val="-6"/>
          <w:sz w:val="28"/>
          <w:szCs w:val="28"/>
        </w:rPr>
        <w:t>sinh</w:t>
      </w:r>
      <w:proofErr w:type="spellEnd"/>
      <w:r w:rsidRPr="00D66A6A">
        <w:rPr>
          <w:spacing w:val="-6"/>
          <w:sz w:val="28"/>
          <w:szCs w:val="28"/>
        </w:rPr>
        <w:t xml:space="preserve"> </w:t>
      </w:r>
      <w:proofErr w:type="spellStart"/>
      <w:r w:rsidRPr="00D66A6A">
        <w:rPr>
          <w:spacing w:val="-6"/>
          <w:sz w:val="28"/>
          <w:szCs w:val="28"/>
        </w:rPr>
        <w:t>động</w:t>
      </w:r>
      <w:proofErr w:type="spellEnd"/>
      <w:r w:rsidRPr="00D66A6A">
        <w:rPr>
          <w:spacing w:val="-6"/>
          <w:sz w:val="28"/>
          <w:szCs w:val="28"/>
        </w:rPr>
        <w:t xml:space="preserve"> </w:t>
      </w:r>
      <w:proofErr w:type="spellStart"/>
      <w:r w:rsidRPr="00D66A6A">
        <w:rPr>
          <w:spacing w:val="-6"/>
          <w:sz w:val="28"/>
          <w:szCs w:val="28"/>
        </w:rPr>
        <w:t>những</w:t>
      </w:r>
      <w:proofErr w:type="spellEnd"/>
      <w:r w:rsidRPr="00D66A6A">
        <w:rPr>
          <w:spacing w:val="-6"/>
          <w:sz w:val="28"/>
          <w:szCs w:val="28"/>
        </w:rPr>
        <w:t xml:space="preserve"> </w:t>
      </w:r>
      <w:proofErr w:type="spellStart"/>
      <w:r w:rsidRPr="00D66A6A">
        <w:rPr>
          <w:spacing w:val="-6"/>
          <w:sz w:val="28"/>
          <w:szCs w:val="28"/>
        </w:rPr>
        <w:t>thành</w:t>
      </w:r>
      <w:proofErr w:type="spellEnd"/>
      <w:r w:rsidRPr="00D66A6A">
        <w:rPr>
          <w:spacing w:val="-6"/>
          <w:sz w:val="28"/>
          <w:szCs w:val="28"/>
        </w:rPr>
        <w:t xml:space="preserve"> </w:t>
      </w:r>
      <w:proofErr w:type="spellStart"/>
      <w:r w:rsidRPr="00D66A6A">
        <w:rPr>
          <w:spacing w:val="-6"/>
          <w:sz w:val="28"/>
          <w:szCs w:val="28"/>
        </w:rPr>
        <w:t>tựu</w:t>
      </w:r>
      <w:proofErr w:type="spellEnd"/>
      <w:r w:rsidRPr="00D66A6A">
        <w:rPr>
          <w:spacing w:val="-6"/>
          <w:sz w:val="28"/>
          <w:szCs w:val="28"/>
        </w:rPr>
        <w:t xml:space="preserve"> </w:t>
      </w:r>
      <w:proofErr w:type="spellStart"/>
      <w:r w:rsidRPr="00D66A6A">
        <w:rPr>
          <w:spacing w:val="-6"/>
          <w:sz w:val="28"/>
          <w:szCs w:val="28"/>
        </w:rPr>
        <w:t>rực</w:t>
      </w:r>
      <w:proofErr w:type="spellEnd"/>
      <w:r w:rsidRPr="00D66A6A">
        <w:rPr>
          <w:spacing w:val="-6"/>
          <w:sz w:val="28"/>
          <w:szCs w:val="28"/>
        </w:rPr>
        <w:t xml:space="preserve"> </w:t>
      </w:r>
      <w:proofErr w:type="spellStart"/>
      <w:r w:rsidRPr="00D66A6A">
        <w:rPr>
          <w:spacing w:val="-6"/>
          <w:sz w:val="28"/>
          <w:szCs w:val="28"/>
        </w:rPr>
        <w:t>rỡ</w:t>
      </w:r>
      <w:proofErr w:type="spellEnd"/>
      <w:r w:rsidRPr="00D66A6A">
        <w:rPr>
          <w:spacing w:val="-6"/>
          <w:sz w:val="28"/>
          <w:szCs w:val="28"/>
        </w:rPr>
        <w:t xml:space="preserve"> </w:t>
      </w:r>
      <w:proofErr w:type="spellStart"/>
      <w:r w:rsidRPr="00D66A6A">
        <w:rPr>
          <w:spacing w:val="-6"/>
          <w:sz w:val="28"/>
          <w:szCs w:val="28"/>
        </w:rPr>
        <w:t>mà</w:t>
      </w:r>
      <w:proofErr w:type="spellEnd"/>
      <w:r w:rsidRPr="00D66A6A">
        <w:rPr>
          <w:spacing w:val="-6"/>
          <w:sz w:val="28"/>
          <w:szCs w:val="28"/>
        </w:rPr>
        <w:t xml:space="preserve"> </w:t>
      </w:r>
      <w:proofErr w:type="spellStart"/>
      <w:r w:rsidRPr="00D66A6A">
        <w:rPr>
          <w:spacing w:val="-6"/>
          <w:sz w:val="28"/>
          <w:szCs w:val="28"/>
        </w:rPr>
        <w:t>đội</w:t>
      </w:r>
      <w:proofErr w:type="spellEnd"/>
      <w:r w:rsidRPr="00D66A6A">
        <w:rPr>
          <w:spacing w:val="-6"/>
          <w:sz w:val="28"/>
          <w:szCs w:val="28"/>
        </w:rPr>
        <w:t xml:space="preserve"> </w:t>
      </w:r>
      <w:proofErr w:type="spellStart"/>
      <w:r w:rsidRPr="00D66A6A">
        <w:rPr>
          <w:spacing w:val="-6"/>
          <w:sz w:val="28"/>
          <w:szCs w:val="28"/>
        </w:rPr>
        <w:t>ngũ</w:t>
      </w:r>
      <w:proofErr w:type="spellEnd"/>
      <w:r w:rsidRPr="00D66A6A">
        <w:rPr>
          <w:spacing w:val="-6"/>
          <w:sz w:val="28"/>
          <w:szCs w:val="28"/>
        </w:rPr>
        <w:t xml:space="preserve"> </w:t>
      </w:r>
      <w:proofErr w:type="spellStart"/>
      <w:r w:rsidRPr="00D66A6A">
        <w:rPr>
          <w:spacing w:val="-6"/>
          <w:sz w:val="28"/>
          <w:szCs w:val="28"/>
        </w:rPr>
        <w:t>văn</w:t>
      </w:r>
      <w:proofErr w:type="spellEnd"/>
      <w:r w:rsidRPr="00D66A6A">
        <w:rPr>
          <w:spacing w:val="-6"/>
          <w:sz w:val="28"/>
          <w:szCs w:val="28"/>
        </w:rPr>
        <w:t xml:space="preserve"> </w:t>
      </w:r>
      <w:proofErr w:type="spellStart"/>
      <w:r w:rsidRPr="00D66A6A">
        <w:rPr>
          <w:spacing w:val="-6"/>
          <w:sz w:val="28"/>
          <w:szCs w:val="28"/>
        </w:rPr>
        <w:t>nghệ</w:t>
      </w:r>
      <w:proofErr w:type="spellEnd"/>
      <w:r w:rsidRPr="00D66A6A">
        <w:rPr>
          <w:spacing w:val="-6"/>
          <w:sz w:val="28"/>
          <w:szCs w:val="28"/>
        </w:rPr>
        <w:t xml:space="preserve"> </w:t>
      </w:r>
      <w:proofErr w:type="spellStart"/>
      <w:r w:rsidRPr="00D66A6A">
        <w:rPr>
          <w:spacing w:val="-6"/>
          <w:sz w:val="28"/>
          <w:szCs w:val="28"/>
        </w:rPr>
        <w:t>sĩ</w:t>
      </w:r>
      <w:proofErr w:type="spellEnd"/>
      <w:r w:rsidRPr="00D66A6A">
        <w:rPr>
          <w:spacing w:val="-6"/>
          <w:sz w:val="28"/>
          <w:szCs w:val="28"/>
        </w:rPr>
        <w:t xml:space="preserve"> Thành </w:t>
      </w:r>
      <w:proofErr w:type="spellStart"/>
      <w:r w:rsidRPr="00D66A6A">
        <w:rPr>
          <w:spacing w:val="-6"/>
          <w:sz w:val="28"/>
          <w:szCs w:val="28"/>
        </w:rPr>
        <w:t>phố</w:t>
      </w:r>
      <w:proofErr w:type="spellEnd"/>
      <w:r w:rsidRPr="00D66A6A">
        <w:rPr>
          <w:spacing w:val="-6"/>
          <w:sz w:val="28"/>
          <w:szCs w:val="28"/>
        </w:rPr>
        <w:t xml:space="preserve"> </w:t>
      </w:r>
      <w:proofErr w:type="spellStart"/>
      <w:r w:rsidRPr="00D66A6A">
        <w:rPr>
          <w:spacing w:val="-6"/>
          <w:sz w:val="28"/>
          <w:szCs w:val="28"/>
        </w:rPr>
        <w:t>đã</w:t>
      </w:r>
      <w:proofErr w:type="spellEnd"/>
      <w:r w:rsidRPr="00D66A6A">
        <w:rPr>
          <w:spacing w:val="-6"/>
          <w:sz w:val="28"/>
          <w:szCs w:val="28"/>
        </w:rPr>
        <w:t xml:space="preserve"> </w:t>
      </w:r>
      <w:proofErr w:type="spellStart"/>
      <w:r w:rsidRPr="00D66A6A">
        <w:rPr>
          <w:spacing w:val="-6"/>
          <w:sz w:val="28"/>
          <w:szCs w:val="28"/>
        </w:rPr>
        <w:t>đạt</w:t>
      </w:r>
      <w:proofErr w:type="spellEnd"/>
      <w:r w:rsidRPr="00D66A6A">
        <w:rPr>
          <w:spacing w:val="-6"/>
          <w:sz w:val="28"/>
          <w:szCs w:val="28"/>
        </w:rPr>
        <w:t xml:space="preserve"> </w:t>
      </w:r>
      <w:proofErr w:type="spellStart"/>
      <w:r w:rsidRPr="00D66A6A">
        <w:rPr>
          <w:spacing w:val="-6"/>
          <w:sz w:val="28"/>
          <w:szCs w:val="28"/>
        </w:rPr>
        <w:t>được</w:t>
      </w:r>
      <w:proofErr w:type="spellEnd"/>
      <w:r w:rsidRPr="00D66A6A">
        <w:rPr>
          <w:spacing w:val="-6"/>
          <w:sz w:val="28"/>
          <w:szCs w:val="28"/>
        </w:rPr>
        <w:t xml:space="preserve"> </w:t>
      </w:r>
      <w:proofErr w:type="spellStart"/>
      <w:r w:rsidRPr="00D66A6A">
        <w:rPr>
          <w:spacing w:val="-6"/>
          <w:sz w:val="28"/>
          <w:szCs w:val="28"/>
        </w:rPr>
        <w:t>trong</w:t>
      </w:r>
      <w:proofErr w:type="spellEnd"/>
      <w:r w:rsidRPr="00D66A6A">
        <w:rPr>
          <w:spacing w:val="-6"/>
          <w:sz w:val="28"/>
          <w:szCs w:val="28"/>
        </w:rPr>
        <w:t xml:space="preserve"> </w:t>
      </w:r>
      <w:proofErr w:type="spellStart"/>
      <w:r w:rsidRPr="00D66A6A">
        <w:rPr>
          <w:spacing w:val="-6"/>
          <w:sz w:val="28"/>
          <w:szCs w:val="28"/>
        </w:rPr>
        <w:t>nửa</w:t>
      </w:r>
      <w:proofErr w:type="spellEnd"/>
      <w:r w:rsidRPr="00D66A6A">
        <w:rPr>
          <w:spacing w:val="-6"/>
          <w:sz w:val="28"/>
          <w:szCs w:val="28"/>
        </w:rPr>
        <w:t xml:space="preserve"> </w:t>
      </w:r>
      <w:proofErr w:type="spellStart"/>
      <w:r w:rsidRPr="00D66A6A">
        <w:rPr>
          <w:spacing w:val="-6"/>
          <w:sz w:val="28"/>
          <w:szCs w:val="28"/>
        </w:rPr>
        <w:t>thế</w:t>
      </w:r>
      <w:proofErr w:type="spellEnd"/>
      <w:r w:rsidRPr="00D66A6A">
        <w:rPr>
          <w:spacing w:val="-6"/>
          <w:sz w:val="28"/>
          <w:szCs w:val="28"/>
        </w:rPr>
        <w:t xml:space="preserve"> </w:t>
      </w:r>
      <w:proofErr w:type="spellStart"/>
      <w:r w:rsidRPr="00D66A6A">
        <w:rPr>
          <w:spacing w:val="-6"/>
          <w:sz w:val="28"/>
          <w:szCs w:val="28"/>
        </w:rPr>
        <w:t>kỷ</w:t>
      </w:r>
      <w:proofErr w:type="spellEnd"/>
      <w:r w:rsidRPr="00D66A6A">
        <w:rPr>
          <w:spacing w:val="-6"/>
          <w:sz w:val="28"/>
          <w:szCs w:val="28"/>
        </w:rPr>
        <w:t xml:space="preserve"> qua. </w:t>
      </w:r>
      <w:proofErr w:type="spellStart"/>
      <w:r w:rsidRPr="00D66A6A">
        <w:rPr>
          <w:spacing w:val="-6"/>
          <w:sz w:val="28"/>
          <w:szCs w:val="28"/>
        </w:rPr>
        <w:t>Các</w:t>
      </w:r>
      <w:proofErr w:type="spellEnd"/>
      <w:r w:rsidRPr="00D66A6A">
        <w:rPr>
          <w:spacing w:val="-6"/>
          <w:sz w:val="28"/>
          <w:szCs w:val="28"/>
        </w:rPr>
        <w:t xml:space="preserve"> </w:t>
      </w:r>
      <w:proofErr w:type="spellStart"/>
      <w:r w:rsidRPr="00D66A6A">
        <w:rPr>
          <w:spacing w:val="-6"/>
          <w:sz w:val="28"/>
          <w:szCs w:val="28"/>
        </w:rPr>
        <w:t>hoạt</w:t>
      </w:r>
      <w:proofErr w:type="spellEnd"/>
      <w:r w:rsidRPr="00D66A6A">
        <w:rPr>
          <w:spacing w:val="-6"/>
          <w:sz w:val="28"/>
          <w:szCs w:val="28"/>
        </w:rPr>
        <w:t xml:space="preserve"> </w:t>
      </w:r>
      <w:proofErr w:type="spellStart"/>
      <w:r w:rsidRPr="00D66A6A">
        <w:rPr>
          <w:spacing w:val="-6"/>
          <w:sz w:val="28"/>
          <w:szCs w:val="28"/>
        </w:rPr>
        <w:t>động</w:t>
      </w:r>
      <w:proofErr w:type="spellEnd"/>
      <w:r w:rsidRPr="00D66A6A">
        <w:rPr>
          <w:spacing w:val="-6"/>
          <w:sz w:val="28"/>
          <w:szCs w:val="28"/>
        </w:rPr>
        <w:t xml:space="preserve"> </w:t>
      </w:r>
      <w:proofErr w:type="spellStart"/>
      <w:r w:rsidRPr="00D66A6A">
        <w:rPr>
          <w:spacing w:val="-6"/>
          <w:sz w:val="28"/>
          <w:szCs w:val="28"/>
        </w:rPr>
        <w:t>tiêu</w:t>
      </w:r>
      <w:proofErr w:type="spellEnd"/>
      <w:r w:rsidRPr="00D66A6A">
        <w:rPr>
          <w:spacing w:val="-6"/>
          <w:sz w:val="28"/>
          <w:szCs w:val="28"/>
        </w:rPr>
        <w:t xml:space="preserve"> </w:t>
      </w:r>
      <w:proofErr w:type="spellStart"/>
      <w:r w:rsidRPr="00D66A6A">
        <w:rPr>
          <w:spacing w:val="-6"/>
          <w:sz w:val="28"/>
          <w:szCs w:val="28"/>
        </w:rPr>
        <w:t>biểu</w:t>
      </w:r>
      <w:proofErr w:type="spellEnd"/>
      <w:r w:rsidRPr="00D66A6A">
        <w:rPr>
          <w:spacing w:val="-6"/>
          <w:sz w:val="28"/>
          <w:szCs w:val="28"/>
        </w:rPr>
        <w:t xml:space="preserve"> bao </w:t>
      </w:r>
      <w:proofErr w:type="spellStart"/>
      <w:r w:rsidRPr="00D66A6A">
        <w:rPr>
          <w:spacing w:val="-6"/>
          <w:sz w:val="28"/>
          <w:szCs w:val="28"/>
        </w:rPr>
        <w:t>gồm</w:t>
      </w:r>
      <w:proofErr w:type="spellEnd"/>
      <w:r w:rsidRPr="00D66A6A">
        <w:rPr>
          <w:spacing w:val="-6"/>
          <w:sz w:val="28"/>
          <w:szCs w:val="28"/>
        </w:rPr>
        <w:t xml:space="preserve">: </w:t>
      </w:r>
      <w:proofErr w:type="spellStart"/>
      <w:r w:rsidRPr="00D66A6A">
        <w:rPr>
          <w:bCs/>
          <w:spacing w:val="-6"/>
          <w:sz w:val="28"/>
          <w:szCs w:val="28"/>
        </w:rPr>
        <w:t>Tọa</w:t>
      </w:r>
      <w:proofErr w:type="spellEnd"/>
      <w:r w:rsidRPr="00D66A6A">
        <w:rPr>
          <w:bCs/>
          <w:spacing w:val="-6"/>
          <w:sz w:val="28"/>
          <w:szCs w:val="28"/>
        </w:rPr>
        <w:t xml:space="preserve"> </w:t>
      </w:r>
      <w:proofErr w:type="spellStart"/>
      <w:r w:rsidRPr="00D66A6A">
        <w:rPr>
          <w:bCs/>
          <w:spacing w:val="-6"/>
          <w:sz w:val="28"/>
          <w:szCs w:val="28"/>
        </w:rPr>
        <w:t>đàm</w:t>
      </w:r>
      <w:proofErr w:type="spellEnd"/>
      <w:r w:rsidRPr="00D66A6A">
        <w:rPr>
          <w:bCs/>
          <w:spacing w:val="-6"/>
          <w:sz w:val="28"/>
          <w:szCs w:val="28"/>
        </w:rPr>
        <w:t xml:space="preserve"> “50 </w:t>
      </w:r>
      <w:proofErr w:type="spellStart"/>
      <w:r w:rsidRPr="00D66A6A">
        <w:rPr>
          <w:bCs/>
          <w:spacing w:val="-6"/>
          <w:sz w:val="28"/>
          <w:szCs w:val="28"/>
        </w:rPr>
        <w:t>năm</w:t>
      </w:r>
      <w:proofErr w:type="spellEnd"/>
      <w:r w:rsidRPr="00D66A6A">
        <w:rPr>
          <w:bCs/>
          <w:spacing w:val="-6"/>
          <w:sz w:val="28"/>
          <w:szCs w:val="28"/>
        </w:rPr>
        <w:t xml:space="preserve"> </w:t>
      </w:r>
      <w:proofErr w:type="spellStart"/>
      <w:r w:rsidRPr="00D66A6A">
        <w:rPr>
          <w:bCs/>
          <w:spacing w:val="-6"/>
          <w:sz w:val="28"/>
          <w:szCs w:val="28"/>
        </w:rPr>
        <w:t>văn</w:t>
      </w:r>
      <w:proofErr w:type="spellEnd"/>
      <w:r w:rsidRPr="00D66A6A">
        <w:rPr>
          <w:bCs/>
          <w:spacing w:val="-6"/>
          <w:sz w:val="28"/>
          <w:szCs w:val="28"/>
        </w:rPr>
        <w:t xml:space="preserve"> </w:t>
      </w:r>
      <w:proofErr w:type="spellStart"/>
      <w:r w:rsidRPr="00D66A6A">
        <w:rPr>
          <w:bCs/>
          <w:spacing w:val="-6"/>
          <w:sz w:val="28"/>
          <w:szCs w:val="28"/>
        </w:rPr>
        <w:t>học</w:t>
      </w:r>
      <w:proofErr w:type="spellEnd"/>
      <w:r w:rsidRPr="00D66A6A">
        <w:rPr>
          <w:bCs/>
          <w:spacing w:val="-6"/>
          <w:sz w:val="28"/>
          <w:szCs w:val="28"/>
        </w:rPr>
        <w:t xml:space="preserve">, </w:t>
      </w:r>
      <w:proofErr w:type="spellStart"/>
      <w:r w:rsidRPr="00D66A6A">
        <w:rPr>
          <w:bCs/>
          <w:spacing w:val="-6"/>
          <w:sz w:val="28"/>
          <w:szCs w:val="28"/>
        </w:rPr>
        <w:t>nghệ</w:t>
      </w:r>
      <w:proofErr w:type="spellEnd"/>
      <w:r w:rsidRPr="00D66A6A">
        <w:rPr>
          <w:bCs/>
          <w:spacing w:val="-6"/>
          <w:sz w:val="28"/>
          <w:szCs w:val="28"/>
        </w:rPr>
        <w:t xml:space="preserve"> </w:t>
      </w:r>
      <w:proofErr w:type="spellStart"/>
      <w:r w:rsidRPr="00D66A6A">
        <w:rPr>
          <w:bCs/>
          <w:spacing w:val="-6"/>
          <w:sz w:val="28"/>
          <w:szCs w:val="28"/>
        </w:rPr>
        <w:t>thuật</w:t>
      </w:r>
      <w:proofErr w:type="spellEnd"/>
      <w:r w:rsidRPr="00D66A6A">
        <w:rPr>
          <w:bCs/>
          <w:spacing w:val="-6"/>
          <w:sz w:val="28"/>
          <w:szCs w:val="28"/>
        </w:rPr>
        <w:t xml:space="preserve"> Thành </w:t>
      </w:r>
      <w:proofErr w:type="spellStart"/>
      <w:r w:rsidRPr="00D66A6A">
        <w:rPr>
          <w:bCs/>
          <w:spacing w:val="-6"/>
          <w:sz w:val="28"/>
          <w:szCs w:val="28"/>
        </w:rPr>
        <w:t>phố</w:t>
      </w:r>
      <w:proofErr w:type="spellEnd"/>
      <w:r w:rsidRPr="00D66A6A">
        <w:rPr>
          <w:bCs/>
          <w:spacing w:val="-6"/>
          <w:sz w:val="28"/>
          <w:szCs w:val="28"/>
        </w:rPr>
        <w:t xml:space="preserve"> </w:t>
      </w:r>
      <w:proofErr w:type="spellStart"/>
      <w:r w:rsidRPr="00D66A6A">
        <w:rPr>
          <w:bCs/>
          <w:spacing w:val="-6"/>
          <w:sz w:val="28"/>
          <w:szCs w:val="28"/>
        </w:rPr>
        <w:t>Hồ</w:t>
      </w:r>
      <w:proofErr w:type="spellEnd"/>
      <w:r w:rsidRPr="00D66A6A">
        <w:rPr>
          <w:bCs/>
          <w:spacing w:val="-6"/>
          <w:sz w:val="28"/>
          <w:szCs w:val="28"/>
        </w:rPr>
        <w:t xml:space="preserve"> Chí Minh – </w:t>
      </w:r>
      <w:proofErr w:type="spellStart"/>
      <w:r w:rsidRPr="00D66A6A">
        <w:rPr>
          <w:bCs/>
          <w:spacing w:val="-6"/>
          <w:sz w:val="28"/>
          <w:szCs w:val="28"/>
        </w:rPr>
        <w:t>Phát</w:t>
      </w:r>
      <w:proofErr w:type="spellEnd"/>
      <w:r w:rsidRPr="00D66A6A">
        <w:rPr>
          <w:bCs/>
          <w:spacing w:val="-6"/>
          <w:sz w:val="28"/>
          <w:szCs w:val="28"/>
        </w:rPr>
        <w:t xml:space="preserve"> </w:t>
      </w:r>
      <w:proofErr w:type="spellStart"/>
      <w:r w:rsidRPr="00D66A6A">
        <w:rPr>
          <w:bCs/>
          <w:spacing w:val="-6"/>
          <w:sz w:val="28"/>
          <w:szCs w:val="28"/>
        </w:rPr>
        <w:t>huy</w:t>
      </w:r>
      <w:proofErr w:type="spellEnd"/>
      <w:r w:rsidRPr="00D66A6A">
        <w:rPr>
          <w:bCs/>
          <w:spacing w:val="-6"/>
          <w:sz w:val="28"/>
          <w:szCs w:val="28"/>
        </w:rPr>
        <w:t xml:space="preserve"> </w:t>
      </w:r>
      <w:proofErr w:type="spellStart"/>
      <w:r w:rsidRPr="00D66A6A">
        <w:rPr>
          <w:bCs/>
          <w:spacing w:val="-6"/>
          <w:sz w:val="28"/>
          <w:szCs w:val="28"/>
        </w:rPr>
        <w:t>truyền</w:t>
      </w:r>
      <w:proofErr w:type="spellEnd"/>
      <w:r w:rsidRPr="00D66A6A">
        <w:rPr>
          <w:bCs/>
          <w:spacing w:val="-6"/>
          <w:sz w:val="28"/>
          <w:szCs w:val="28"/>
        </w:rPr>
        <w:t xml:space="preserve"> </w:t>
      </w:r>
      <w:proofErr w:type="spellStart"/>
      <w:r w:rsidRPr="00D66A6A">
        <w:rPr>
          <w:bCs/>
          <w:spacing w:val="-6"/>
          <w:sz w:val="28"/>
          <w:szCs w:val="28"/>
        </w:rPr>
        <w:t>thống</w:t>
      </w:r>
      <w:proofErr w:type="spellEnd"/>
      <w:r w:rsidRPr="00D66A6A">
        <w:rPr>
          <w:bCs/>
          <w:spacing w:val="-6"/>
          <w:sz w:val="28"/>
          <w:szCs w:val="28"/>
        </w:rPr>
        <w:t xml:space="preserve">, </w:t>
      </w:r>
      <w:proofErr w:type="spellStart"/>
      <w:r w:rsidRPr="00D66A6A">
        <w:rPr>
          <w:bCs/>
          <w:spacing w:val="-6"/>
          <w:sz w:val="28"/>
          <w:szCs w:val="28"/>
        </w:rPr>
        <w:t>tiếp</w:t>
      </w:r>
      <w:proofErr w:type="spellEnd"/>
      <w:r w:rsidRPr="00D66A6A">
        <w:rPr>
          <w:bCs/>
          <w:spacing w:val="-6"/>
          <w:sz w:val="28"/>
          <w:szCs w:val="28"/>
        </w:rPr>
        <w:t xml:space="preserve"> </w:t>
      </w:r>
      <w:proofErr w:type="spellStart"/>
      <w:r w:rsidRPr="00D66A6A">
        <w:rPr>
          <w:bCs/>
          <w:spacing w:val="-6"/>
          <w:sz w:val="28"/>
          <w:szCs w:val="28"/>
        </w:rPr>
        <w:t>nối</w:t>
      </w:r>
      <w:proofErr w:type="spellEnd"/>
      <w:r w:rsidRPr="00D66A6A">
        <w:rPr>
          <w:bCs/>
          <w:spacing w:val="-6"/>
          <w:sz w:val="28"/>
          <w:szCs w:val="28"/>
        </w:rPr>
        <w:t xml:space="preserve"> </w:t>
      </w:r>
      <w:proofErr w:type="spellStart"/>
      <w:r w:rsidRPr="00D66A6A">
        <w:rPr>
          <w:bCs/>
          <w:spacing w:val="-6"/>
          <w:sz w:val="28"/>
          <w:szCs w:val="28"/>
        </w:rPr>
        <w:t>tương</w:t>
      </w:r>
      <w:proofErr w:type="spellEnd"/>
      <w:r w:rsidRPr="00D66A6A">
        <w:rPr>
          <w:bCs/>
          <w:spacing w:val="-6"/>
          <w:sz w:val="28"/>
          <w:szCs w:val="28"/>
        </w:rPr>
        <w:t xml:space="preserve"> </w:t>
      </w:r>
      <w:proofErr w:type="spellStart"/>
      <w:r w:rsidRPr="00D66A6A">
        <w:rPr>
          <w:bCs/>
          <w:spacing w:val="-6"/>
          <w:sz w:val="28"/>
          <w:szCs w:val="28"/>
        </w:rPr>
        <w:t>lai</w:t>
      </w:r>
      <w:proofErr w:type="spellEnd"/>
      <w:r w:rsidRPr="00D66A6A">
        <w:rPr>
          <w:bCs/>
          <w:spacing w:val="-6"/>
          <w:sz w:val="28"/>
          <w:szCs w:val="28"/>
        </w:rPr>
        <w:t>”</w:t>
      </w:r>
      <w:r w:rsidRPr="00D66A6A">
        <w:rPr>
          <w:spacing w:val="-6"/>
          <w:sz w:val="28"/>
          <w:szCs w:val="28"/>
        </w:rPr>
        <w:t xml:space="preserve"> </w:t>
      </w:r>
      <w:proofErr w:type="spellStart"/>
      <w:r w:rsidRPr="00D66A6A">
        <w:rPr>
          <w:spacing w:val="-6"/>
          <w:sz w:val="28"/>
          <w:szCs w:val="28"/>
        </w:rPr>
        <w:t>và</w:t>
      </w:r>
      <w:proofErr w:type="spellEnd"/>
      <w:r w:rsidRPr="00D66A6A">
        <w:rPr>
          <w:spacing w:val="-6"/>
          <w:sz w:val="28"/>
          <w:szCs w:val="28"/>
        </w:rPr>
        <w:t xml:space="preserve"> </w:t>
      </w:r>
      <w:proofErr w:type="spellStart"/>
      <w:r w:rsidRPr="00D66A6A">
        <w:rPr>
          <w:spacing w:val="-6"/>
          <w:sz w:val="28"/>
          <w:szCs w:val="28"/>
        </w:rPr>
        <w:t>tổ</w:t>
      </w:r>
      <w:proofErr w:type="spellEnd"/>
      <w:r w:rsidRPr="00D66A6A">
        <w:rPr>
          <w:spacing w:val="-6"/>
          <w:sz w:val="28"/>
          <w:szCs w:val="28"/>
        </w:rPr>
        <w:t xml:space="preserve"> </w:t>
      </w:r>
      <w:proofErr w:type="spellStart"/>
      <w:r w:rsidRPr="00D66A6A">
        <w:rPr>
          <w:spacing w:val="-6"/>
          <w:sz w:val="28"/>
          <w:szCs w:val="28"/>
        </w:rPr>
        <w:t>chức</w:t>
      </w:r>
      <w:proofErr w:type="spellEnd"/>
      <w:r w:rsidRPr="00D66A6A">
        <w:rPr>
          <w:spacing w:val="-6"/>
          <w:sz w:val="28"/>
          <w:szCs w:val="28"/>
        </w:rPr>
        <w:t xml:space="preserve"> </w:t>
      </w:r>
      <w:proofErr w:type="spellStart"/>
      <w:r w:rsidRPr="00D66A6A">
        <w:rPr>
          <w:spacing w:val="-6"/>
          <w:sz w:val="28"/>
          <w:szCs w:val="28"/>
        </w:rPr>
        <w:t>tổng</w:t>
      </w:r>
      <w:proofErr w:type="spellEnd"/>
      <w:r w:rsidRPr="00D66A6A">
        <w:rPr>
          <w:spacing w:val="-6"/>
          <w:sz w:val="28"/>
          <w:szCs w:val="28"/>
        </w:rPr>
        <w:t xml:space="preserve"> </w:t>
      </w:r>
      <w:proofErr w:type="spellStart"/>
      <w:r w:rsidRPr="00D66A6A">
        <w:rPr>
          <w:spacing w:val="-6"/>
          <w:sz w:val="28"/>
          <w:szCs w:val="28"/>
        </w:rPr>
        <w:t>kết</w:t>
      </w:r>
      <w:proofErr w:type="spellEnd"/>
      <w:r w:rsidRPr="00D66A6A">
        <w:rPr>
          <w:spacing w:val="-6"/>
          <w:sz w:val="28"/>
          <w:szCs w:val="28"/>
        </w:rPr>
        <w:t xml:space="preserve"> 50 </w:t>
      </w:r>
      <w:proofErr w:type="spellStart"/>
      <w:r w:rsidRPr="00D66A6A">
        <w:rPr>
          <w:spacing w:val="-6"/>
          <w:sz w:val="28"/>
          <w:szCs w:val="28"/>
        </w:rPr>
        <w:t>năm</w:t>
      </w:r>
      <w:proofErr w:type="spellEnd"/>
      <w:r w:rsidRPr="00D66A6A">
        <w:rPr>
          <w:spacing w:val="-6"/>
          <w:sz w:val="28"/>
          <w:szCs w:val="28"/>
        </w:rPr>
        <w:t xml:space="preserve"> </w:t>
      </w:r>
      <w:proofErr w:type="spellStart"/>
      <w:r w:rsidRPr="00D66A6A">
        <w:rPr>
          <w:spacing w:val="-6"/>
          <w:sz w:val="28"/>
          <w:szCs w:val="28"/>
        </w:rPr>
        <w:t>văn</w:t>
      </w:r>
      <w:proofErr w:type="spellEnd"/>
      <w:r w:rsidRPr="00D66A6A">
        <w:rPr>
          <w:spacing w:val="-6"/>
          <w:sz w:val="28"/>
          <w:szCs w:val="28"/>
        </w:rPr>
        <w:t xml:space="preserve"> </w:t>
      </w:r>
      <w:proofErr w:type="spellStart"/>
      <w:r w:rsidRPr="00D66A6A">
        <w:rPr>
          <w:spacing w:val="-6"/>
          <w:sz w:val="28"/>
          <w:szCs w:val="28"/>
        </w:rPr>
        <w:t>học</w:t>
      </w:r>
      <w:proofErr w:type="spellEnd"/>
      <w:r w:rsidRPr="00D66A6A">
        <w:rPr>
          <w:spacing w:val="-6"/>
          <w:sz w:val="28"/>
          <w:szCs w:val="28"/>
        </w:rPr>
        <w:t xml:space="preserve">, </w:t>
      </w:r>
      <w:proofErr w:type="spellStart"/>
      <w:r w:rsidRPr="00D66A6A">
        <w:rPr>
          <w:spacing w:val="-6"/>
          <w:sz w:val="28"/>
          <w:szCs w:val="28"/>
        </w:rPr>
        <w:t>nghệ</w:t>
      </w:r>
      <w:proofErr w:type="spellEnd"/>
      <w:r w:rsidRPr="00D66A6A">
        <w:rPr>
          <w:spacing w:val="-6"/>
          <w:sz w:val="28"/>
          <w:szCs w:val="28"/>
        </w:rPr>
        <w:t xml:space="preserve"> </w:t>
      </w:r>
      <w:proofErr w:type="spellStart"/>
      <w:r w:rsidRPr="00D66A6A">
        <w:rPr>
          <w:spacing w:val="-6"/>
          <w:sz w:val="28"/>
          <w:szCs w:val="28"/>
        </w:rPr>
        <w:t>thuật</w:t>
      </w:r>
      <w:proofErr w:type="spellEnd"/>
      <w:r w:rsidRPr="00D66A6A">
        <w:rPr>
          <w:spacing w:val="-6"/>
          <w:sz w:val="28"/>
          <w:szCs w:val="28"/>
        </w:rPr>
        <w:t xml:space="preserve"> Thành </w:t>
      </w:r>
      <w:proofErr w:type="spellStart"/>
      <w:r w:rsidRPr="00D66A6A">
        <w:rPr>
          <w:spacing w:val="-6"/>
          <w:sz w:val="28"/>
          <w:szCs w:val="28"/>
        </w:rPr>
        <w:t>phố</w:t>
      </w:r>
      <w:proofErr w:type="spellEnd"/>
      <w:r w:rsidRPr="00D66A6A">
        <w:rPr>
          <w:spacing w:val="-6"/>
          <w:sz w:val="28"/>
          <w:szCs w:val="28"/>
        </w:rPr>
        <w:t xml:space="preserve">. </w:t>
      </w:r>
      <w:proofErr w:type="spellStart"/>
      <w:r w:rsidRPr="00D66A6A">
        <w:rPr>
          <w:spacing w:val="-6"/>
          <w:sz w:val="28"/>
          <w:szCs w:val="28"/>
        </w:rPr>
        <w:t>Mục</w:t>
      </w:r>
      <w:proofErr w:type="spellEnd"/>
      <w:r w:rsidRPr="00D66A6A">
        <w:rPr>
          <w:spacing w:val="-6"/>
          <w:sz w:val="28"/>
          <w:szCs w:val="28"/>
        </w:rPr>
        <w:t xml:space="preserve"> </w:t>
      </w:r>
      <w:proofErr w:type="spellStart"/>
      <w:r w:rsidRPr="00D66A6A">
        <w:rPr>
          <w:spacing w:val="-6"/>
          <w:sz w:val="28"/>
          <w:szCs w:val="28"/>
        </w:rPr>
        <w:t>đích</w:t>
      </w:r>
      <w:proofErr w:type="spellEnd"/>
      <w:r w:rsidRPr="00D66A6A">
        <w:rPr>
          <w:spacing w:val="-6"/>
          <w:sz w:val="28"/>
          <w:szCs w:val="28"/>
        </w:rPr>
        <w:t xml:space="preserve"> </w:t>
      </w:r>
      <w:proofErr w:type="spellStart"/>
      <w:r w:rsidRPr="00D66A6A">
        <w:rPr>
          <w:spacing w:val="-6"/>
          <w:sz w:val="28"/>
          <w:szCs w:val="28"/>
        </w:rPr>
        <w:t>của</w:t>
      </w:r>
      <w:proofErr w:type="spellEnd"/>
      <w:r w:rsidRPr="00D66A6A">
        <w:rPr>
          <w:spacing w:val="-6"/>
          <w:sz w:val="28"/>
          <w:szCs w:val="28"/>
        </w:rPr>
        <w:t xml:space="preserve"> </w:t>
      </w:r>
      <w:proofErr w:type="spellStart"/>
      <w:r w:rsidRPr="00D66A6A">
        <w:rPr>
          <w:spacing w:val="-6"/>
          <w:sz w:val="28"/>
          <w:szCs w:val="28"/>
        </w:rPr>
        <w:t>các</w:t>
      </w:r>
      <w:proofErr w:type="spellEnd"/>
      <w:r w:rsidRPr="00D66A6A">
        <w:rPr>
          <w:spacing w:val="-6"/>
          <w:sz w:val="28"/>
          <w:szCs w:val="28"/>
        </w:rPr>
        <w:t xml:space="preserve"> </w:t>
      </w:r>
      <w:proofErr w:type="spellStart"/>
      <w:r w:rsidRPr="00D66A6A">
        <w:rPr>
          <w:spacing w:val="-6"/>
          <w:sz w:val="28"/>
          <w:szCs w:val="28"/>
        </w:rPr>
        <w:t>sự</w:t>
      </w:r>
      <w:proofErr w:type="spellEnd"/>
      <w:r w:rsidRPr="00D66A6A">
        <w:rPr>
          <w:spacing w:val="-6"/>
          <w:sz w:val="28"/>
          <w:szCs w:val="28"/>
        </w:rPr>
        <w:t xml:space="preserve"> </w:t>
      </w:r>
      <w:proofErr w:type="spellStart"/>
      <w:r w:rsidRPr="00D66A6A">
        <w:rPr>
          <w:spacing w:val="-6"/>
          <w:sz w:val="28"/>
          <w:szCs w:val="28"/>
        </w:rPr>
        <w:t>kiện</w:t>
      </w:r>
      <w:proofErr w:type="spellEnd"/>
      <w:r w:rsidRPr="00D66A6A">
        <w:rPr>
          <w:spacing w:val="-6"/>
          <w:sz w:val="28"/>
          <w:szCs w:val="28"/>
        </w:rPr>
        <w:t xml:space="preserve"> </w:t>
      </w:r>
      <w:proofErr w:type="spellStart"/>
      <w:r w:rsidRPr="00D66A6A">
        <w:rPr>
          <w:spacing w:val="-6"/>
          <w:sz w:val="28"/>
          <w:szCs w:val="28"/>
        </w:rPr>
        <w:t>này</w:t>
      </w:r>
      <w:proofErr w:type="spellEnd"/>
      <w:r w:rsidRPr="00D66A6A">
        <w:rPr>
          <w:spacing w:val="-6"/>
          <w:sz w:val="28"/>
          <w:szCs w:val="28"/>
        </w:rPr>
        <w:t xml:space="preserve"> </w:t>
      </w:r>
      <w:proofErr w:type="spellStart"/>
      <w:r w:rsidRPr="00D66A6A">
        <w:rPr>
          <w:spacing w:val="-6"/>
          <w:sz w:val="28"/>
          <w:szCs w:val="28"/>
        </w:rPr>
        <w:t>là</w:t>
      </w:r>
      <w:proofErr w:type="spellEnd"/>
      <w:r w:rsidRPr="00D66A6A">
        <w:rPr>
          <w:spacing w:val="-6"/>
          <w:sz w:val="28"/>
          <w:szCs w:val="28"/>
        </w:rPr>
        <w:t xml:space="preserve"> </w:t>
      </w:r>
      <w:proofErr w:type="spellStart"/>
      <w:r w:rsidRPr="00D66A6A">
        <w:rPr>
          <w:spacing w:val="-6"/>
          <w:sz w:val="28"/>
          <w:szCs w:val="28"/>
        </w:rPr>
        <w:t>đánh</w:t>
      </w:r>
      <w:proofErr w:type="spellEnd"/>
      <w:r w:rsidRPr="00D66A6A">
        <w:rPr>
          <w:spacing w:val="-6"/>
          <w:sz w:val="28"/>
          <w:szCs w:val="28"/>
        </w:rPr>
        <w:t xml:space="preserve"> </w:t>
      </w:r>
      <w:proofErr w:type="spellStart"/>
      <w:r w:rsidRPr="00D66A6A">
        <w:rPr>
          <w:spacing w:val="-6"/>
          <w:sz w:val="28"/>
          <w:szCs w:val="28"/>
        </w:rPr>
        <w:t>giá</w:t>
      </w:r>
      <w:proofErr w:type="spellEnd"/>
      <w:r w:rsidRPr="00D66A6A">
        <w:rPr>
          <w:spacing w:val="-6"/>
          <w:sz w:val="28"/>
          <w:szCs w:val="28"/>
        </w:rPr>
        <w:t xml:space="preserve"> </w:t>
      </w:r>
      <w:proofErr w:type="spellStart"/>
      <w:r w:rsidRPr="00D66A6A">
        <w:rPr>
          <w:spacing w:val="-6"/>
          <w:sz w:val="28"/>
          <w:szCs w:val="28"/>
        </w:rPr>
        <w:t>những</w:t>
      </w:r>
      <w:proofErr w:type="spellEnd"/>
      <w:r w:rsidRPr="00D66A6A">
        <w:rPr>
          <w:spacing w:val="-6"/>
          <w:sz w:val="28"/>
          <w:szCs w:val="28"/>
        </w:rPr>
        <w:t xml:space="preserve"> </w:t>
      </w:r>
      <w:proofErr w:type="spellStart"/>
      <w:r w:rsidRPr="00D66A6A">
        <w:rPr>
          <w:spacing w:val="-6"/>
          <w:sz w:val="28"/>
          <w:szCs w:val="28"/>
        </w:rPr>
        <w:t>thành</w:t>
      </w:r>
      <w:proofErr w:type="spellEnd"/>
      <w:r w:rsidRPr="00D66A6A">
        <w:rPr>
          <w:spacing w:val="-6"/>
          <w:sz w:val="28"/>
          <w:szCs w:val="28"/>
        </w:rPr>
        <w:t xml:space="preserve"> </w:t>
      </w:r>
      <w:proofErr w:type="spellStart"/>
      <w:r w:rsidRPr="00D66A6A">
        <w:rPr>
          <w:spacing w:val="-6"/>
          <w:sz w:val="28"/>
          <w:szCs w:val="28"/>
        </w:rPr>
        <w:t>tựu</w:t>
      </w:r>
      <w:proofErr w:type="spellEnd"/>
      <w:r w:rsidRPr="00D66A6A">
        <w:rPr>
          <w:spacing w:val="-6"/>
          <w:sz w:val="28"/>
          <w:szCs w:val="28"/>
        </w:rPr>
        <w:t xml:space="preserve"> </w:t>
      </w:r>
      <w:proofErr w:type="spellStart"/>
      <w:r w:rsidRPr="00D66A6A">
        <w:rPr>
          <w:spacing w:val="-6"/>
          <w:sz w:val="28"/>
          <w:szCs w:val="28"/>
        </w:rPr>
        <w:t>đã</w:t>
      </w:r>
      <w:proofErr w:type="spellEnd"/>
      <w:r w:rsidRPr="00D66A6A">
        <w:rPr>
          <w:spacing w:val="-6"/>
          <w:sz w:val="28"/>
          <w:szCs w:val="28"/>
        </w:rPr>
        <w:t xml:space="preserve"> </w:t>
      </w:r>
      <w:proofErr w:type="spellStart"/>
      <w:r w:rsidRPr="00D66A6A">
        <w:rPr>
          <w:spacing w:val="-6"/>
          <w:sz w:val="28"/>
          <w:szCs w:val="28"/>
        </w:rPr>
        <w:t>đạt</w:t>
      </w:r>
      <w:proofErr w:type="spellEnd"/>
      <w:r w:rsidRPr="00D66A6A">
        <w:rPr>
          <w:spacing w:val="-6"/>
          <w:sz w:val="28"/>
          <w:szCs w:val="28"/>
        </w:rPr>
        <w:t xml:space="preserve"> </w:t>
      </w:r>
      <w:proofErr w:type="spellStart"/>
      <w:r w:rsidRPr="00D66A6A">
        <w:rPr>
          <w:spacing w:val="-6"/>
          <w:sz w:val="28"/>
          <w:szCs w:val="28"/>
        </w:rPr>
        <w:t>được</w:t>
      </w:r>
      <w:proofErr w:type="spellEnd"/>
      <w:r w:rsidRPr="00D66A6A">
        <w:rPr>
          <w:spacing w:val="-6"/>
          <w:sz w:val="28"/>
          <w:szCs w:val="28"/>
        </w:rPr>
        <w:t xml:space="preserve"> </w:t>
      </w:r>
      <w:proofErr w:type="spellStart"/>
      <w:r w:rsidRPr="00D66A6A">
        <w:rPr>
          <w:spacing w:val="-6"/>
          <w:sz w:val="28"/>
          <w:szCs w:val="28"/>
        </w:rPr>
        <w:t>và</w:t>
      </w:r>
      <w:proofErr w:type="spellEnd"/>
      <w:r w:rsidRPr="00D66A6A">
        <w:rPr>
          <w:spacing w:val="-6"/>
          <w:sz w:val="28"/>
          <w:szCs w:val="28"/>
        </w:rPr>
        <w:t xml:space="preserve"> </w:t>
      </w:r>
      <w:proofErr w:type="spellStart"/>
      <w:r w:rsidRPr="00D66A6A">
        <w:rPr>
          <w:spacing w:val="-6"/>
          <w:sz w:val="28"/>
          <w:szCs w:val="28"/>
        </w:rPr>
        <w:t>xác</w:t>
      </w:r>
      <w:proofErr w:type="spellEnd"/>
      <w:r w:rsidRPr="00D66A6A">
        <w:rPr>
          <w:spacing w:val="-6"/>
          <w:sz w:val="28"/>
          <w:szCs w:val="28"/>
        </w:rPr>
        <w:t xml:space="preserve"> </w:t>
      </w:r>
      <w:proofErr w:type="spellStart"/>
      <w:r w:rsidRPr="00D66A6A">
        <w:rPr>
          <w:spacing w:val="-6"/>
          <w:sz w:val="28"/>
          <w:szCs w:val="28"/>
        </w:rPr>
        <w:t>định</w:t>
      </w:r>
      <w:proofErr w:type="spellEnd"/>
      <w:r w:rsidRPr="00D66A6A">
        <w:rPr>
          <w:spacing w:val="-6"/>
          <w:sz w:val="28"/>
          <w:szCs w:val="28"/>
        </w:rPr>
        <w:t xml:space="preserve"> </w:t>
      </w:r>
      <w:proofErr w:type="spellStart"/>
      <w:r w:rsidRPr="00D66A6A">
        <w:rPr>
          <w:spacing w:val="-6"/>
          <w:sz w:val="28"/>
          <w:szCs w:val="28"/>
        </w:rPr>
        <w:t>rõ</w:t>
      </w:r>
      <w:proofErr w:type="spellEnd"/>
      <w:r w:rsidRPr="00D66A6A">
        <w:rPr>
          <w:spacing w:val="-6"/>
          <w:sz w:val="28"/>
          <w:szCs w:val="28"/>
        </w:rPr>
        <w:t xml:space="preserve"> </w:t>
      </w:r>
      <w:proofErr w:type="spellStart"/>
      <w:r w:rsidRPr="00D66A6A">
        <w:rPr>
          <w:spacing w:val="-6"/>
          <w:sz w:val="28"/>
          <w:szCs w:val="28"/>
        </w:rPr>
        <w:t>định</w:t>
      </w:r>
      <w:proofErr w:type="spellEnd"/>
      <w:r w:rsidRPr="00D66A6A">
        <w:rPr>
          <w:spacing w:val="-6"/>
          <w:sz w:val="28"/>
          <w:szCs w:val="28"/>
        </w:rPr>
        <w:t xml:space="preserve"> </w:t>
      </w:r>
      <w:proofErr w:type="spellStart"/>
      <w:r w:rsidRPr="00D66A6A">
        <w:rPr>
          <w:spacing w:val="-6"/>
          <w:sz w:val="28"/>
          <w:szCs w:val="28"/>
        </w:rPr>
        <w:t>hướng</w:t>
      </w:r>
      <w:proofErr w:type="spellEnd"/>
      <w:r w:rsidRPr="00D66A6A">
        <w:rPr>
          <w:spacing w:val="-6"/>
          <w:sz w:val="28"/>
          <w:szCs w:val="28"/>
        </w:rPr>
        <w:t xml:space="preserve"> </w:t>
      </w:r>
      <w:proofErr w:type="spellStart"/>
      <w:r w:rsidRPr="00D66A6A">
        <w:rPr>
          <w:spacing w:val="-6"/>
          <w:sz w:val="28"/>
          <w:szCs w:val="28"/>
        </w:rPr>
        <w:t>phát</w:t>
      </w:r>
      <w:proofErr w:type="spellEnd"/>
      <w:r w:rsidRPr="00D66A6A">
        <w:rPr>
          <w:spacing w:val="-6"/>
          <w:sz w:val="28"/>
          <w:szCs w:val="28"/>
        </w:rPr>
        <w:t xml:space="preserve"> </w:t>
      </w:r>
      <w:proofErr w:type="spellStart"/>
      <w:r w:rsidRPr="00D66A6A">
        <w:rPr>
          <w:spacing w:val="-6"/>
          <w:sz w:val="28"/>
          <w:szCs w:val="28"/>
        </w:rPr>
        <w:t>triển</w:t>
      </w:r>
      <w:proofErr w:type="spellEnd"/>
      <w:r w:rsidRPr="00D66A6A">
        <w:rPr>
          <w:spacing w:val="-6"/>
          <w:sz w:val="28"/>
          <w:szCs w:val="28"/>
        </w:rPr>
        <w:t xml:space="preserve"> </w:t>
      </w:r>
      <w:proofErr w:type="spellStart"/>
      <w:r w:rsidRPr="00D66A6A">
        <w:rPr>
          <w:spacing w:val="-6"/>
          <w:sz w:val="28"/>
          <w:szCs w:val="28"/>
        </w:rPr>
        <w:t>trong</w:t>
      </w:r>
      <w:proofErr w:type="spellEnd"/>
      <w:r w:rsidRPr="00D66A6A">
        <w:rPr>
          <w:spacing w:val="-6"/>
          <w:sz w:val="28"/>
          <w:szCs w:val="28"/>
        </w:rPr>
        <w:t xml:space="preserve"> </w:t>
      </w:r>
      <w:proofErr w:type="spellStart"/>
      <w:r w:rsidRPr="00D66A6A">
        <w:rPr>
          <w:spacing w:val="-6"/>
          <w:sz w:val="28"/>
          <w:szCs w:val="28"/>
        </w:rPr>
        <w:t>giai</w:t>
      </w:r>
      <w:proofErr w:type="spellEnd"/>
      <w:r w:rsidRPr="00D66A6A">
        <w:rPr>
          <w:spacing w:val="-6"/>
          <w:sz w:val="28"/>
          <w:szCs w:val="28"/>
        </w:rPr>
        <w:t xml:space="preserve"> </w:t>
      </w:r>
      <w:proofErr w:type="spellStart"/>
      <w:r w:rsidRPr="00D66A6A">
        <w:rPr>
          <w:spacing w:val="-6"/>
          <w:sz w:val="28"/>
          <w:szCs w:val="28"/>
        </w:rPr>
        <w:t>đoạn</w:t>
      </w:r>
      <w:proofErr w:type="spellEnd"/>
      <w:r w:rsidRPr="00D66A6A">
        <w:rPr>
          <w:spacing w:val="-6"/>
          <w:sz w:val="28"/>
          <w:szCs w:val="28"/>
        </w:rPr>
        <w:t xml:space="preserve"> </w:t>
      </w:r>
      <w:proofErr w:type="spellStart"/>
      <w:r w:rsidRPr="00D66A6A">
        <w:rPr>
          <w:spacing w:val="-6"/>
          <w:sz w:val="28"/>
          <w:szCs w:val="28"/>
        </w:rPr>
        <w:t>mới</w:t>
      </w:r>
      <w:proofErr w:type="spellEnd"/>
      <w:r w:rsidRPr="00D66A6A">
        <w:rPr>
          <w:spacing w:val="-6"/>
          <w:sz w:val="28"/>
          <w:szCs w:val="28"/>
        </w:rPr>
        <w:t xml:space="preserve">. </w:t>
      </w:r>
      <w:proofErr w:type="spellStart"/>
      <w:r w:rsidRPr="00D66A6A">
        <w:rPr>
          <w:spacing w:val="-6"/>
          <w:sz w:val="28"/>
          <w:szCs w:val="28"/>
        </w:rPr>
        <w:t>Các</w:t>
      </w:r>
      <w:proofErr w:type="spellEnd"/>
      <w:r w:rsidRPr="00D66A6A">
        <w:rPr>
          <w:spacing w:val="-6"/>
          <w:sz w:val="28"/>
          <w:szCs w:val="28"/>
        </w:rPr>
        <w:t xml:space="preserve"> </w:t>
      </w:r>
      <w:proofErr w:type="spellStart"/>
      <w:r w:rsidRPr="00D66A6A">
        <w:rPr>
          <w:spacing w:val="-6"/>
          <w:sz w:val="28"/>
          <w:szCs w:val="28"/>
        </w:rPr>
        <w:t>hoạt</w:t>
      </w:r>
      <w:proofErr w:type="spellEnd"/>
      <w:r w:rsidRPr="00D66A6A">
        <w:rPr>
          <w:spacing w:val="-6"/>
          <w:sz w:val="28"/>
          <w:szCs w:val="28"/>
        </w:rPr>
        <w:t xml:space="preserve"> </w:t>
      </w:r>
      <w:proofErr w:type="spellStart"/>
      <w:r w:rsidRPr="00D66A6A">
        <w:rPr>
          <w:spacing w:val="-6"/>
          <w:sz w:val="28"/>
          <w:szCs w:val="28"/>
        </w:rPr>
        <w:t>động</w:t>
      </w:r>
      <w:proofErr w:type="spellEnd"/>
      <w:r w:rsidRPr="00D66A6A">
        <w:rPr>
          <w:spacing w:val="-6"/>
          <w:sz w:val="28"/>
          <w:szCs w:val="28"/>
        </w:rPr>
        <w:t xml:space="preserve"> </w:t>
      </w:r>
      <w:proofErr w:type="spellStart"/>
      <w:r w:rsidRPr="00D66A6A">
        <w:rPr>
          <w:spacing w:val="-6"/>
          <w:sz w:val="28"/>
          <w:szCs w:val="28"/>
        </w:rPr>
        <w:t>tổng</w:t>
      </w:r>
      <w:proofErr w:type="spellEnd"/>
      <w:r w:rsidRPr="00D66A6A">
        <w:rPr>
          <w:spacing w:val="-6"/>
          <w:sz w:val="28"/>
          <w:szCs w:val="28"/>
        </w:rPr>
        <w:t xml:space="preserve"> </w:t>
      </w:r>
      <w:proofErr w:type="spellStart"/>
      <w:r w:rsidRPr="00D66A6A">
        <w:rPr>
          <w:spacing w:val="-6"/>
          <w:sz w:val="28"/>
          <w:szCs w:val="28"/>
        </w:rPr>
        <w:t>kết</w:t>
      </w:r>
      <w:proofErr w:type="spellEnd"/>
      <w:r w:rsidRPr="00D66A6A">
        <w:rPr>
          <w:spacing w:val="-6"/>
          <w:sz w:val="28"/>
          <w:szCs w:val="28"/>
        </w:rPr>
        <w:t xml:space="preserve"> </w:t>
      </w:r>
      <w:proofErr w:type="spellStart"/>
      <w:r w:rsidRPr="00D66A6A">
        <w:rPr>
          <w:spacing w:val="-6"/>
          <w:sz w:val="28"/>
          <w:szCs w:val="28"/>
        </w:rPr>
        <w:t>được</w:t>
      </w:r>
      <w:proofErr w:type="spellEnd"/>
      <w:r w:rsidRPr="00D66A6A">
        <w:rPr>
          <w:spacing w:val="-6"/>
          <w:sz w:val="28"/>
          <w:szCs w:val="28"/>
        </w:rPr>
        <w:t xml:space="preserve"> </w:t>
      </w:r>
      <w:proofErr w:type="spellStart"/>
      <w:r w:rsidRPr="00D66A6A">
        <w:rPr>
          <w:spacing w:val="-6"/>
          <w:sz w:val="28"/>
          <w:szCs w:val="28"/>
        </w:rPr>
        <w:t>gắn</w:t>
      </w:r>
      <w:proofErr w:type="spellEnd"/>
      <w:r w:rsidRPr="00D66A6A">
        <w:rPr>
          <w:spacing w:val="-6"/>
          <w:sz w:val="28"/>
          <w:szCs w:val="28"/>
        </w:rPr>
        <w:t xml:space="preserve"> </w:t>
      </w:r>
      <w:proofErr w:type="spellStart"/>
      <w:r w:rsidRPr="00D66A6A">
        <w:rPr>
          <w:spacing w:val="-6"/>
          <w:sz w:val="28"/>
          <w:szCs w:val="28"/>
        </w:rPr>
        <w:t>liền</w:t>
      </w:r>
      <w:proofErr w:type="spellEnd"/>
      <w:r w:rsidRPr="00D66A6A">
        <w:rPr>
          <w:spacing w:val="-6"/>
          <w:sz w:val="28"/>
          <w:szCs w:val="28"/>
        </w:rPr>
        <w:t xml:space="preserve"> </w:t>
      </w:r>
      <w:proofErr w:type="spellStart"/>
      <w:r w:rsidRPr="00D66A6A">
        <w:rPr>
          <w:spacing w:val="-6"/>
          <w:sz w:val="28"/>
          <w:szCs w:val="28"/>
        </w:rPr>
        <w:t>với</w:t>
      </w:r>
      <w:proofErr w:type="spellEnd"/>
      <w:r w:rsidRPr="00D66A6A">
        <w:rPr>
          <w:spacing w:val="-6"/>
          <w:sz w:val="28"/>
          <w:szCs w:val="28"/>
        </w:rPr>
        <w:t xml:space="preserve"> </w:t>
      </w:r>
      <w:proofErr w:type="spellStart"/>
      <w:r w:rsidRPr="00D66A6A">
        <w:rPr>
          <w:spacing w:val="-6"/>
          <w:sz w:val="28"/>
          <w:szCs w:val="28"/>
        </w:rPr>
        <w:t>chuỗi</w:t>
      </w:r>
      <w:proofErr w:type="spellEnd"/>
      <w:r w:rsidRPr="00D66A6A">
        <w:rPr>
          <w:spacing w:val="-6"/>
          <w:sz w:val="28"/>
          <w:szCs w:val="28"/>
        </w:rPr>
        <w:t xml:space="preserve"> </w:t>
      </w:r>
      <w:proofErr w:type="spellStart"/>
      <w:r w:rsidRPr="00D66A6A">
        <w:rPr>
          <w:spacing w:val="-6"/>
          <w:sz w:val="28"/>
          <w:szCs w:val="28"/>
        </w:rPr>
        <w:t>chương</w:t>
      </w:r>
      <w:proofErr w:type="spellEnd"/>
      <w:r w:rsidRPr="00D66A6A">
        <w:rPr>
          <w:spacing w:val="-6"/>
          <w:sz w:val="28"/>
          <w:szCs w:val="28"/>
        </w:rPr>
        <w:t xml:space="preserve"> </w:t>
      </w:r>
      <w:proofErr w:type="spellStart"/>
      <w:r w:rsidRPr="00D66A6A">
        <w:rPr>
          <w:spacing w:val="-6"/>
          <w:sz w:val="28"/>
          <w:szCs w:val="28"/>
        </w:rPr>
        <w:t>trình</w:t>
      </w:r>
      <w:proofErr w:type="spellEnd"/>
      <w:r w:rsidRPr="00D66A6A">
        <w:rPr>
          <w:spacing w:val="-6"/>
          <w:sz w:val="28"/>
          <w:szCs w:val="28"/>
        </w:rPr>
        <w:t xml:space="preserve"> </w:t>
      </w:r>
      <w:r w:rsidRPr="00D66A6A">
        <w:rPr>
          <w:bCs/>
          <w:spacing w:val="-6"/>
          <w:sz w:val="28"/>
          <w:szCs w:val="28"/>
        </w:rPr>
        <w:t>“</w:t>
      </w:r>
      <w:proofErr w:type="spellStart"/>
      <w:r w:rsidRPr="00D66A6A">
        <w:rPr>
          <w:bCs/>
          <w:spacing w:val="-6"/>
          <w:sz w:val="28"/>
          <w:szCs w:val="28"/>
        </w:rPr>
        <w:t>Những</w:t>
      </w:r>
      <w:proofErr w:type="spellEnd"/>
      <w:r w:rsidRPr="00D66A6A">
        <w:rPr>
          <w:bCs/>
          <w:spacing w:val="-6"/>
          <w:sz w:val="28"/>
          <w:szCs w:val="28"/>
        </w:rPr>
        <w:t xml:space="preserve"> </w:t>
      </w:r>
      <w:proofErr w:type="spellStart"/>
      <w:r w:rsidRPr="00D66A6A">
        <w:rPr>
          <w:bCs/>
          <w:spacing w:val="-6"/>
          <w:sz w:val="28"/>
          <w:szCs w:val="28"/>
        </w:rPr>
        <w:t>ngày</w:t>
      </w:r>
      <w:proofErr w:type="spellEnd"/>
      <w:r w:rsidRPr="00D66A6A">
        <w:rPr>
          <w:bCs/>
          <w:spacing w:val="-6"/>
          <w:sz w:val="28"/>
          <w:szCs w:val="28"/>
        </w:rPr>
        <w:t xml:space="preserve"> </w:t>
      </w:r>
      <w:proofErr w:type="spellStart"/>
      <w:r w:rsidRPr="00D66A6A">
        <w:rPr>
          <w:bCs/>
          <w:spacing w:val="-6"/>
          <w:sz w:val="28"/>
          <w:szCs w:val="28"/>
        </w:rPr>
        <w:t>văn</w:t>
      </w:r>
      <w:proofErr w:type="spellEnd"/>
      <w:r w:rsidRPr="00D66A6A">
        <w:rPr>
          <w:bCs/>
          <w:spacing w:val="-6"/>
          <w:sz w:val="28"/>
          <w:szCs w:val="28"/>
        </w:rPr>
        <w:t xml:space="preserve"> </w:t>
      </w:r>
      <w:proofErr w:type="spellStart"/>
      <w:r w:rsidRPr="00D66A6A">
        <w:rPr>
          <w:bCs/>
          <w:spacing w:val="-6"/>
          <w:sz w:val="28"/>
          <w:szCs w:val="28"/>
        </w:rPr>
        <w:t>học</w:t>
      </w:r>
      <w:proofErr w:type="spellEnd"/>
      <w:r w:rsidRPr="00D66A6A">
        <w:rPr>
          <w:bCs/>
          <w:spacing w:val="-6"/>
          <w:sz w:val="28"/>
          <w:szCs w:val="28"/>
        </w:rPr>
        <w:t xml:space="preserve">, </w:t>
      </w:r>
      <w:proofErr w:type="spellStart"/>
      <w:r w:rsidRPr="00D66A6A">
        <w:rPr>
          <w:bCs/>
          <w:spacing w:val="-6"/>
          <w:sz w:val="28"/>
          <w:szCs w:val="28"/>
        </w:rPr>
        <w:t>nghệ</w:t>
      </w:r>
      <w:proofErr w:type="spellEnd"/>
      <w:r w:rsidRPr="00D66A6A">
        <w:rPr>
          <w:bCs/>
          <w:spacing w:val="-6"/>
          <w:sz w:val="28"/>
          <w:szCs w:val="28"/>
        </w:rPr>
        <w:t xml:space="preserve"> </w:t>
      </w:r>
      <w:proofErr w:type="spellStart"/>
      <w:r w:rsidRPr="00D66A6A">
        <w:rPr>
          <w:bCs/>
          <w:spacing w:val="-6"/>
          <w:sz w:val="28"/>
          <w:szCs w:val="28"/>
        </w:rPr>
        <w:t>thuật</w:t>
      </w:r>
      <w:proofErr w:type="spellEnd"/>
      <w:r w:rsidRPr="00D66A6A">
        <w:rPr>
          <w:bCs/>
          <w:spacing w:val="-6"/>
          <w:sz w:val="28"/>
          <w:szCs w:val="28"/>
        </w:rPr>
        <w:t xml:space="preserve"> Thành </w:t>
      </w:r>
      <w:proofErr w:type="spellStart"/>
      <w:r w:rsidRPr="00D66A6A">
        <w:rPr>
          <w:bCs/>
          <w:spacing w:val="-6"/>
          <w:sz w:val="28"/>
          <w:szCs w:val="28"/>
        </w:rPr>
        <w:t>phố</w:t>
      </w:r>
      <w:proofErr w:type="spellEnd"/>
      <w:r w:rsidRPr="00D66A6A">
        <w:rPr>
          <w:bCs/>
          <w:spacing w:val="-6"/>
          <w:sz w:val="28"/>
          <w:szCs w:val="28"/>
        </w:rPr>
        <w:t xml:space="preserve"> </w:t>
      </w:r>
      <w:proofErr w:type="spellStart"/>
      <w:r w:rsidRPr="00D66A6A">
        <w:rPr>
          <w:bCs/>
          <w:spacing w:val="-6"/>
          <w:sz w:val="28"/>
          <w:szCs w:val="28"/>
        </w:rPr>
        <w:t>Hồ</w:t>
      </w:r>
      <w:proofErr w:type="spellEnd"/>
      <w:r w:rsidRPr="00D66A6A">
        <w:rPr>
          <w:bCs/>
          <w:spacing w:val="-6"/>
          <w:sz w:val="28"/>
          <w:szCs w:val="28"/>
        </w:rPr>
        <w:t xml:space="preserve"> Chí Minh”</w:t>
      </w:r>
      <w:r w:rsidRPr="00D66A6A">
        <w:rPr>
          <w:spacing w:val="-6"/>
          <w:sz w:val="28"/>
          <w:szCs w:val="28"/>
        </w:rPr>
        <w:t xml:space="preserve"> </w:t>
      </w:r>
      <w:proofErr w:type="spellStart"/>
      <w:r w:rsidRPr="00D66A6A">
        <w:rPr>
          <w:spacing w:val="-6"/>
          <w:sz w:val="28"/>
          <w:szCs w:val="28"/>
        </w:rPr>
        <w:t>không</w:t>
      </w:r>
      <w:proofErr w:type="spellEnd"/>
      <w:r w:rsidRPr="00D66A6A">
        <w:rPr>
          <w:spacing w:val="-6"/>
          <w:sz w:val="28"/>
          <w:szCs w:val="28"/>
        </w:rPr>
        <w:t xml:space="preserve"> </w:t>
      </w:r>
      <w:proofErr w:type="spellStart"/>
      <w:r w:rsidRPr="00D66A6A">
        <w:rPr>
          <w:spacing w:val="-6"/>
          <w:sz w:val="28"/>
          <w:szCs w:val="28"/>
        </w:rPr>
        <w:t>chỉ</w:t>
      </w:r>
      <w:proofErr w:type="spellEnd"/>
      <w:r w:rsidRPr="00D66A6A">
        <w:rPr>
          <w:spacing w:val="-6"/>
          <w:sz w:val="28"/>
          <w:szCs w:val="28"/>
        </w:rPr>
        <w:t xml:space="preserve"> </w:t>
      </w:r>
      <w:proofErr w:type="spellStart"/>
      <w:r w:rsidRPr="00D66A6A">
        <w:rPr>
          <w:spacing w:val="-6"/>
          <w:sz w:val="28"/>
          <w:szCs w:val="28"/>
        </w:rPr>
        <w:t>lan</w:t>
      </w:r>
      <w:proofErr w:type="spellEnd"/>
      <w:r w:rsidRPr="00D66A6A">
        <w:rPr>
          <w:spacing w:val="-6"/>
          <w:sz w:val="28"/>
          <w:szCs w:val="28"/>
        </w:rPr>
        <w:t xml:space="preserve"> </w:t>
      </w:r>
      <w:proofErr w:type="spellStart"/>
      <w:r w:rsidRPr="00D66A6A">
        <w:rPr>
          <w:spacing w:val="-6"/>
          <w:sz w:val="28"/>
          <w:szCs w:val="28"/>
        </w:rPr>
        <w:t>tỏa</w:t>
      </w:r>
      <w:proofErr w:type="spellEnd"/>
      <w:r w:rsidRPr="00D66A6A">
        <w:rPr>
          <w:spacing w:val="-6"/>
          <w:sz w:val="28"/>
          <w:szCs w:val="28"/>
        </w:rPr>
        <w:t xml:space="preserve"> </w:t>
      </w:r>
      <w:proofErr w:type="spellStart"/>
      <w:r w:rsidRPr="00D66A6A">
        <w:rPr>
          <w:spacing w:val="-6"/>
          <w:sz w:val="28"/>
          <w:szCs w:val="28"/>
        </w:rPr>
        <w:t>các</w:t>
      </w:r>
      <w:proofErr w:type="spellEnd"/>
      <w:r w:rsidRPr="00D66A6A">
        <w:rPr>
          <w:spacing w:val="-6"/>
          <w:sz w:val="28"/>
          <w:szCs w:val="28"/>
        </w:rPr>
        <w:t xml:space="preserve"> </w:t>
      </w:r>
      <w:proofErr w:type="spellStart"/>
      <w:r w:rsidRPr="00D66A6A">
        <w:rPr>
          <w:spacing w:val="-6"/>
          <w:sz w:val="28"/>
          <w:szCs w:val="28"/>
        </w:rPr>
        <w:t>giá</w:t>
      </w:r>
      <w:proofErr w:type="spellEnd"/>
      <w:r w:rsidRPr="00D66A6A">
        <w:rPr>
          <w:spacing w:val="-6"/>
          <w:sz w:val="28"/>
          <w:szCs w:val="28"/>
        </w:rPr>
        <w:t xml:space="preserve"> </w:t>
      </w:r>
      <w:proofErr w:type="spellStart"/>
      <w:r w:rsidRPr="00D66A6A">
        <w:rPr>
          <w:spacing w:val="-6"/>
          <w:sz w:val="28"/>
          <w:szCs w:val="28"/>
        </w:rPr>
        <w:t>trị</w:t>
      </w:r>
      <w:proofErr w:type="spellEnd"/>
      <w:r w:rsidRPr="00D66A6A">
        <w:rPr>
          <w:spacing w:val="-6"/>
          <w:sz w:val="28"/>
          <w:szCs w:val="28"/>
        </w:rPr>
        <w:t xml:space="preserve"> </w:t>
      </w:r>
      <w:proofErr w:type="spellStart"/>
      <w:r w:rsidRPr="00D66A6A">
        <w:rPr>
          <w:spacing w:val="-6"/>
          <w:sz w:val="28"/>
          <w:szCs w:val="28"/>
        </w:rPr>
        <w:t>nghệ</w:t>
      </w:r>
      <w:proofErr w:type="spellEnd"/>
      <w:r w:rsidRPr="00D66A6A">
        <w:rPr>
          <w:spacing w:val="-6"/>
          <w:sz w:val="28"/>
          <w:szCs w:val="28"/>
        </w:rPr>
        <w:t xml:space="preserve"> </w:t>
      </w:r>
      <w:proofErr w:type="spellStart"/>
      <w:r w:rsidRPr="00D66A6A">
        <w:rPr>
          <w:spacing w:val="-6"/>
          <w:sz w:val="28"/>
          <w:szCs w:val="28"/>
        </w:rPr>
        <w:t>thuật</w:t>
      </w:r>
      <w:proofErr w:type="spellEnd"/>
      <w:r w:rsidRPr="00D66A6A">
        <w:rPr>
          <w:spacing w:val="-6"/>
          <w:sz w:val="28"/>
          <w:szCs w:val="28"/>
        </w:rPr>
        <w:t xml:space="preserve"> </w:t>
      </w:r>
      <w:proofErr w:type="spellStart"/>
      <w:r w:rsidRPr="00D66A6A">
        <w:rPr>
          <w:spacing w:val="-6"/>
          <w:sz w:val="28"/>
          <w:szCs w:val="28"/>
        </w:rPr>
        <w:t>mà</w:t>
      </w:r>
      <w:proofErr w:type="spellEnd"/>
      <w:r w:rsidRPr="00D66A6A">
        <w:rPr>
          <w:spacing w:val="-6"/>
          <w:sz w:val="28"/>
          <w:szCs w:val="28"/>
        </w:rPr>
        <w:t xml:space="preserve"> </w:t>
      </w:r>
      <w:proofErr w:type="spellStart"/>
      <w:r w:rsidRPr="00D66A6A">
        <w:rPr>
          <w:spacing w:val="-6"/>
          <w:sz w:val="28"/>
          <w:szCs w:val="28"/>
        </w:rPr>
        <w:t>còn</w:t>
      </w:r>
      <w:proofErr w:type="spellEnd"/>
      <w:r w:rsidRPr="00D66A6A">
        <w:rPr>
          <w:spacing w:val="-6"/>
          <w:sz w:val="28"/>
          <w:szCs w:val="28"/>
        </w:rPr>
        <w:t xml:space="preserve"> </w:t>
      </w:r>
      <w:proofErr w:type="spellStart"/>
      <w:r w:rsidRPr="00D66A6A">
        <w:rPr>
          <w:spacing w:val="-6"/>
          <w:sz w:val="28"/>
          <w:szCs w:val="28"/>
        </w:rPr>
        <w:t>là</w:t>
      </w:r>
      <w:proofErr w:type="spellEnd"/>
      <w:r w:rsidRPr="00D66A6A">
        <w:rPr>
          <w:spacing w:val="-6"/>
          <w:sz w:val="28"/>
          <w:szCs w:val="28"/>
        </w:rPr>
        <w:t xml:space="preserve"> </w:t>
      </w:r>
      <w:proofErr w:type="spellStart"/>
      <w:r w:rsidRPr="00D66A6A">
        <w:rPr>
          <w:spacing w:val="-6"/>
          <w:sz w:val="28"/>
          <w:szCs w:val="28"/>
        </w:rPr>
        <w:t>dịp</w:t>
      </w:r>
      <w:proofErr w:type="spellEnd"/>
      <w:r w:rsidRPr="00D66A6A">
        <w:rPr>
          <w:spacing w:val="-6"/>
          <w:sz w:val="28"/>
          <w:szCs w:val="28"/>
        </w:rPr>
        <w:t xml:space="preserve"> </w:t>
      </w:r>
      <w:proofErr w:type="spellStart"/>
      <w:r w:rsidRPr="00D66A6A">
        <w:rPr>
          <w:spacing w:val="-6"/>
          <w:sz w:val="28"/>
          <w:szCs w:val="28"/>
        </w:rPr>
        <w:t>để</w:t>
      </w:r>
      <w:proofErr w:type="spellEnd"/>
      <w:r w:rsidRPr="00D66A6A">
        <w:rPr>
          <w:spacing w:val="-6"/>
          <w:sz w:val="28"/>
          <w:szCs w:val="28"/>
        </w:rPr>
        <w:t xml:space="preserve"> </w:t>
      </w:r>
      <w:proofErr w:type="spellStart"/>
      <w:r w:rsidRPr="00D66A6A">
        <w:rPr>
          <w:spacing w:val="-6"/>
          <w:sz w:val="28"/>
          <w:szCs w:val="28"/>
        </w:rPr>
        <w:t>tôn</w:t>
      </w:r>
      <w:proofErr w:type="spellEnd"/>
      <w:r w:rsidRPr="00D66A6A">
        <w:rPr>
          <w:spacing w:val="-6"/>
          <w:sz w:val="28"/>
          <w:szCs w:val="28"/>
        </w:rPr>
        <w:t xml:space="preserve"> </w:t>
      </w:r>
      <w:proofErr w:type="spellStart"/>
      <w:r w:rsidRPr="00D66A6A">
        <w:rPr>
          <w:spacing w:val="-6"/>
          <w:sz w:val="28"/>
          <w:szCs w:val="28"/>
        </w:rPr>
        <w:t>vinh</w:t>
      </w:r>
      <w:proofErr w:type="spellEnd"/>
      <w:r w:rsidRPr="00D66A6A">
        <w:rPr>
          <w:spacing w:val="-6"/>
          <w:sz w:val="28"/>
          <w:szCs w:val="28"/>
        </w:rPr>
        <w:t xml:space="preserve"> </w:t>
      </w:r>
      <w:proofErr w:type="spellStart"/>
      <w:r w:rsidRPr="00D66A6A">
        <w:rPr>
          <w:spacing w:val="-6"/>
          <w:sz w:val="28"/>
          <w:szCs w:val="28"/>
        </w:rPr>
        <w:t>những</w:t>
      </w:r>
      <w:proofErr w:type="spellEnd"/>
      <w:r w:rsidRPr="00D66A6A">
        <w:rPr>
          <w:spacing w:val="-6"/>
          <w:sz w:val="28"/>
          <w:szCs w:val="28"/>
        </w:rPr>
        <w:t xml:space="preserve"> </w:t>
      </w:r>
      <w:proofErr w:type="spellStart"/>
      <w:r w:rsidRPr="00D66A6A">
        <w:rPr>
          <w:spacing w:val="-6"/>
          <w:sz w:val="28"/>
          <w:szCs w:val="28"/>
        </w:rPr>
        <w:t>đóng</w:t>
      </w:r>
      <w:proofErr w:type="spellEnd"/>
      <w:r w:rsidRPr="00D66A6A">
        <w:rPr>
          <w:spacing w:val="-6"/>
          <w:sz w:val="28"/>
          <w:szCs w:val="28"/>
        </w:rPr>
        <w:t xml:space="preserve"> </w:t>
      </w:r>
      <w:proofErr w:type="spellStart"/>
      <w:r w:rsidRPr="00D66A6A">
        <w:rPr>
          <w:spacing w:val="-6"/>
          <w:sz w:val="28"/>
          <w:szCs w:val="28"/>
        </w:rPr>
        <w:t>góp</w:t>
      </w:r>
      <w:proofErr w:type="spellEnd"/>
      <w:r w:rsidRPr="00D66A6A">
        <w:rPr>
          <w:spacing w:val="-6"/>
          <w:sz w:val="28"/>
          <w:szCs w:val="28"/>
        </w:rPr>
        <w:t xml:space="preserve"> </w:t>
      </w:r>
      <w:proofErr w:type="spellStart"/>
      <w:r w:rsidRPr="00D66A6A">
        <w:rPr>
          <w:spacing w:val="-6"/>
          <w:sz w:val="28"/>
          <w:szCs w:val="28"/>
        </w:rPr>
        <w:t>miệt</w:t>
      </w:r>
      <w:proofErr w:type="spellEnd"/>
      <w:r w:rsidRPr="00D66A6A">
        <w:rPr>
          <w:spacing w:val="-6"/>
          <w:sz w:val="28"/>
          <w:szCs w:val="28"/>
        </w:rPr>
        <w:t xml:space="preserve"> </w:t>
      </w:r>
      <w:proofErr w:type="spellStart"/>
      <w:r w:rsidRPr="00D66A6A">
        <w:rPr>
          <w:spacing w:val="-6"/>
          <w:sz w:val="28"/>
          <w:szCs w:val="28"/>
        </w:rPr>
        <w:t>mài</w:t>
      </w:r>
      <w:proofErr w:type="spellEnd"/>
      <w:r w:rsidRPr="00D66A6A">
        <w:rPr>
          <w:spacing w:val="-6"/>
          <w:sz w:val="28"/>
          <w:szCs w:val="28"/>
        </w:rPr>
        <w:t xml:space="preserve"> </w:t>
      </w:r>
      <w:proofErr w:type="spellStart"/>
      <w:r w:rsidRPr="00D66A6A">
        <w:rPr>
          <w:spacing w:val="-6"/>
          <w:sz w:val="28"/>
          <w:szCs w:val="28"/>
        </w:rPr>
        <w:t>của</w:t>
      </w:r>
      <w:proofErr w:type="spellEnd"/>
      <w:r w:rsidRPr="00D66A6A">
        <w:rPr>
          <w:spacing w:val="-6"/>
          <w:sz w:val="28"/>
          <w:szCs w:val="28"/>
        </w:rPr>
        <w:t xml:space="preserve"> </w:t>
      </w:r>
      <w:proofErr w:type="spellStart"/>
      <w:r w:rsidRPr="00D66A6A">
        <w:rPr>
          <w:spacing w:val="-6"/>
          <w:sz w:val="28"/>
          <w:szCs w:val="28"/>
        </w:rPr>
        <w:t>đội</w:t>
      </w:r>
      <w:proofErr w:type="spellEnd"/>
      <w:r w:rsidRPr="00D66A6A">
        <w:rPr>
          <w:spacing w:val="-6"/>
          <w:sz w:val="28"/>
          <w:szCs w:val="28"/>
        </w:rPr>
        <w:t xml:space="preserve"> </w:t>
      </w:r>
      <w:proofErr w:type="spellStart"/>
      <w:r w:rsidRPr="00D66A6A">
        <w:rPr>
          <w:spacing w:val="-6"/>
          <w:sz w:val="28"/>
          <w:szCs w:val="28"/>
        </w:rPr>
        <w:t>ngũ</w:t>
      </w:r>
      <w:proofErr w:type="spellEnd"/>
      <w:r w:rsidRPr="00D66A6A">
        <w:rPr>
          <w:spacing w:val="-6"/>
          <w:sz w:val="28"/>
          <w:szCs w:val="28"/>
        </w:rPr>
        <w:t xml:space="preserve"> </w:t>
      </w:r>
      <w:proofErr w:type="spellStart"/>
      <w:r w:rsidRPr="00D66A6A">
        <w:rPr>
          <w:spacing w:val="-6"/>
          <w:sz w:val="28"/>
          <w:szCs w:val="28"/>
        </w:rPr>
        <w:t>văn</w:t>
      </w:r>
      <w:proofErr w:type="spellEnd"/>
      <w:r w:rsidRPr="00D66A6A">
        <w:rPr>
          <w:spacing w:val="-6"/>
          <w:sz w:val="28"/>
          <w:szCs w:val="28"/>
        </w:rPr>
        <w:t xml:space="preserve"> </w:t>
      </w:r>
      <w:proofErr w:type="spellStart"/>
      <w:r w:rsidRPr="00D66A6A">
        <w:rPr>
          <w:spacing w:val="-6"/>
          <w:sz w:val="28"/>
          <w:szCs w:val="28"/>
        </w:rPr>
        <w:t>nghệ</w:t>
      </w:r>
      <w:proofErr w:type="spellEnd"/>
      <w:r w:rsidRPr="00D66A6A">
        <w:rPr>
          <w:spacing w:val="-6"/>
          <w:sz w:val="28"/>
          <w:szCs w:val="28"/>
        </w:rPr>
        <w:t xml:space="preserve"> </w:t>
      </w:r>
      <w:proofErr w:type="spellStart"/>
      <w:r w:rsidRPr="00D66A6A">
        <w:rPr>
          <w:spacing w:val="-6"/>
          <w:sz w:val="28"/>
          <w:szCs w:val="28"/>
        </w:rPr>
        <w:t>sĩ</w:t>
      </w:r>
      <w:proofErr w:type="spellEnd"/>
      <w:r w:rsidRPr="00D66A6A">
        <w:rPr>
          <w:spacing w:val="-6"/>
          <w:sz w:val="28"/>
          <w:szCs w:val="28"/>
        </w:rPr>
        <w:t xml:space="preserve"> Thành </w:t>
      </w:r>
      <w:proofErr w:type="spellStart"/>
      <w:r w:rsidRPr="00D66A6A">
        <w:rPr>
          <w:spacing w:val="-6"/>
          <w:sz w:val="28"/>
          <w:szCs w:val="28"/>
        </w:rPr>
        <w:t>phố</w:t>
      </w:r>
      <w:proofErr w:type="spellEnd"/>
      <w:r w:rsidRPr="00D66A6A">
        <w:rPr>
          <w:spacing w:val="-6"/>
          <w:sz w:val="28"/>
          <w:szCs w:val="28"/>
        </w:rPr>
        <w:t>.</w:t>
      </w:r>
    </w:p>
    <w:p w14:paraId="447B953A" w14:textId="5418AD55" w:rsidR="00D66A6A" w:rsidRPr="00D66A6A" w:rsidRDefault="004B583F" w:rsidP="00D66A6A">
      <w:pPr>
        <w:tabs>
          <w:tab w:val="num" w:pos="720"/>
          <w:tab w:val="left" w:pos="2127"/>
        </w:tabs>
        <w:spacing w:before="120" w:after="120" w:line="360" w:lineRule="exact"/>
        <w:ind w:firstLine="567"/>
        <w:jc w:val="both"/>
        <w:rPr>
          <w:spacing w:val="-4"/>
          <w:sz w:val="28"/>
          <w:szCs w:val="28"/>
        </w:rPr>
      </w:pPr>
      <w:proofErr w:type="spellStart"/>
      <w:r w:rsidRPr="00D66A6A">
        <w:rPr>
          <w:spacing w:val="-4"/>
          <w:sz w:val="28"/>
          <w:szCs w:val="28"/>
        </w:rPr>
        <w:t>Bên</w:t>
      </w:r>
      <w:proofErr w:type="spellEnd"/>
      <w:r w:rsidRPr="00D66A6A">
        <w:rPr>
          <w:spacing w:val="-4"/>
          <w:sz w:val="28"/>
          <w:szCs w:val="28"/>
        </w:rPr>
        <w:t xml:space="preserve"> </w:t>
      </w:r>
      <w:proofErr w:type="spellStart"/>
      <w:r w:rsidRPr="00D66A6A">
        <w:rPr>
          <w:spacing w:val="-4"/>
          <w:sz w:val="28"/>
          <w:szCs w:val="28"/>
        </w:rPr>
        <w:t>cạnh</w:t>
      </w:r>
      <w:proofErr w:type="spellEnd"/>
      <w:r w:rsidRPr="00D66A6A">
        <w:rPr>
          <w:spacing w:val="-4"/>
          <w:sz w:val="28"/>
          <w:szCs w:val="28"/>
        </w:rPr>
        <w:t xml:space="preserve"> </w:t>
      </w:r>
      <w:proofErr w:type="spellStart"/>
      <w:r w:rsidRPr="00D66A6A">
        <w:rPr>
          <w:spacing w:val="-4"/>
          <w:sz w:val="28"/>
          <w:szCs w:val="28"/>
        </w:rPr>
        <w:t>đó</w:t>
      </w:r>
      <w:proofErr w:type="spellEnd"/>
      <w:r w:rsidRPr="00D66A6A">
        <w:rPr>
          <w:spacing w:val="-4"/>
          <w:sz w:val="28"/>
          <w:szCs w:val="28"/>
        </w:rPr>
        <w:t xml:space="preserve">, </w:t>
      </w:r>
      <w:proofErr w:type="spellStart"/>
      <w:r w:rsidRPr="00D66A6A">
        <w:rPr>
          <w:spacing w:val="-4"/>
          <w:sz w:val="28"/>
          <w:szCs w:val="28"/>
        </w:rPr>
        <w:t>Giải</w:t>
      </w:r>
      <w:proofErr w:type="spellEnd"/>
      <w:r w:rsidRPr="00D66A6A">
        <w:rPr>
          <w:spacing w:val="-4"/>
          <w:sz w:val="28"/>
          <w:szCs w:val="28"/>
        </w:rPr>
        <w:t xml:space="preserve"> </w:t>
      </w:r>
      <w:proofErr w:type="spellStart"/>
      <w:r w:rsidRPr="00D66A6A">
        <w:rPr>
          <w:spacing w:val="-4"/>
          <w:sz w:val="28"/>
          <w:szCs w:val="28"/>
        </w:rPr>
        <w:t>thưởng</w:t>
      </w:r>
      <w:proofErr w:type="spellEnd"/>
      <w:r w:rsidRPr="00D66A6A">
        <w:rPr>
          <w:spacing w:val="-4"/>
          <w:sz w:val="28"/>
          <w:szCs w:val="28"/>
        </w:rPr>
        <w:t xml:space="preserve"> </w:t>
      </w:r>
      <w:proofErr w:type="spellStart"/>
      <w:r w:rsidRPr="00D66A6A">
        <w:rPr>
          <w:spacing w:val="-4"/>
          <w:sz w:val="28"/>
          <w:szCs w:val="28"/>
        </w:rPr>
        <w:t>sáng</w:t>
      </w:r>
      <w:proofErr w:type="spellEnd"/>
      <w:r w:rsidRPr="00D66A6A">
        <w:rPr>
          <w:spacing w:val="-4"/>
          <w:sz w:val="28"/>
          <w:szCs w:val="28"/>
        </w:rPr>
        <w:t xml:space="preserve"> </w:t>
      </w:r>
      <w:proofErr w:type="spellStart"/>
      <w:r w:rsidRPr="00D66A6A">
        <w:rPr>
          <w:spacing w:val="-4"/>
          <w:sz w:val="28"/>
          <w:szCs w:val="28"/>
        </w:rPr>
        <w:t>tác</w:t>
      </w:r>
      <w:proofErr w:type="spellEnd"/>
      <w:r w:rsidRPr="00D66A6A">
        <w:rPr>
          <w:spacing w:val="-4"/>
          <w:sz w:val="28"/>
          <w:szCs w:val="28"/>
        </w:rPr>
        <w:t xml:space="preserve">, </w:t>
      </w:r>
      <w:proofErr w:type="spellStart"/>
      <w:r w:rsidRPr="00D66A6A">
        <w:rPr>
          <w:spacing w:val="-4"/>
          <w:sz w:val="28"/>
          <w:szCs w:val="28"/>
        </w:rPr>
        <w:t>quảng</w:t>
      </w:r>
      <w:proofErr w:type="spellEnd"/>
      <w:r w:rsidRPr="00D66A6A">
        <w:rPr>
          <w:spacing w:val="-4"/>
          <w:sz w:val="28"/>
          <w:szCs w:val="28"/>
        </w:rPr>
        <w:t xml:space="preserve"> </w:t>
      </w:r>
      <w:proofErr w:type="spellStart"/>
      <w:r w:rsidRPr="00D66A6A">
        <w:rPr>
          <w:spacing w:val="-4"/>
          <w:sz w:val="28"/>
          <w:szCs w:val="28"/>
        </w:rPr>
        <w:t>bá</w:t>
      </w:r>
      <w:proofErr w:type="spellEnd"/>
      <w:r w:rsidRPr="00D66A6A">
        <w:rPr>
          <w:spacing w:val="-4"/>
          <w:sz w:val="28"/>
          <w:szCs w:val="28"/>
        </w:rPr>
        <w:t xml:space="preserve"> </w:t>
      </w:r>
      <w:proofErr w:type="spellStart"/>
      <w:r w:rsidRPr="00D66A6A">
        <w:rPr>
          <w:spacing w:val="-4"/>
          <w:sz w:val="28"/>
          <w:szCs w:val="28"/>
        </w:rPr>
        <w:t>tác</w:t>
      </w:r>
      <w:proofErr w:type="spellEnd"/>
      <w:r w:rsidRPr="00D66A6A">
        <w:rPr>
          <w:spacing w:val="-4"/>
          <w:sz w:val="28"/>
          <w:szCs w:val="28"/>
        </w:rPr>
        <w:t xml:space="preserve"> </w:t>
      </w:r>
      <w:proofErr w:type="spellStart"/>
      <w:r w:rsidRPr="00D66A6A">
        <w:rPr>
          <w:spacing w:val="-4"/>
          <w:sz w:val="28"/>
          <w:szCs w:val="28"/>
        </w:rPr>
        <w:t>phẩm</w:t>
      </w:r>
      <w:proofErr w:type="spellEnd"/>
      <w:r w:rsidRPr="00D66A6A">
        <w:rPr>
          <w:spacing w:val="-4"/>
          <w:sz w:val="28"/>
          <w:szCs w:val="28"/>
        </w:rPr>
        <w:t xml:space="preserve"> </w:t>
      </w:r>
      <w:proofErr w:type="spellStart"/>
      <w:r w:rsidRPr="00D66A6A">
        <w:rPr>
          <w:spacing w:val="-4"/>
          <w:sz w:val="28"/>
          <w:szCs w:val="28"/>
        </w:rPr>
        <w:t>văn</w:t>
      </w:r>
      <w:proofErr w:type="spellEnd"/>
      <w:r w:rsidRPr="00D66A6A">
        <w:rPr>
          <w:spacing w:val="-4"/>
          <w:sz w:val="28"/>
          <w:szCs w:val="28"/>
        </w:rPr>
        <w:t xml:space="preserve"> </w:t>
      </w:r>
      <w:proofErr w:type="spellStart"/>
      <w:r w:rsidRPr="00D66A6A">
        <w:rPr>
          <w:spacing w:val="-4"/>
          <w:sz w:val="28"/>
          <w:szCs w:val="28"/>
        </w:rPr>
        <w:t>học</w:t>
      </w:r>
      <w:proofErr w:type="spellEnd"/>
      <w:r w:rsidRPr="00D66A6A">
        <w:rPr>
          <w:spacing w:val="-4"/>
          <w:sz w:val="28"/>
          <w:szCs w:val="28"/>
        </w:rPr>
        <w:t xml:space="preserve">, </w:t>
      </w:r>
      <w:proofErr w:type="spellStart"/>
      <w:r w:rsidRPr="00D66A6A">
        <w:rPr>
          <w:spacing w:val="-4"/>
          <w:sz w:val="28"/>
          <w:szCs w:val="28"/>
        </w:rPr>
        <w:t>nghệ</w:t>
      </w:r>
      <w:proofErr w:type="spellEnd"/>
      <w:r w:rsidRPr="00D66A6A">
        <w:rPr>
          <w:spacing w:val="-4"/>
          <w:sz w:val="28"/>
          <w:szCs w:val="28"/>
        </w:rPr>
        <w:t xml:space="preserve"> </w:t>
      </w:r>
      <w:proofErr w:type="spellStart"/>
      <w:r w:rsidRPr="00D66A6A">
        <w:rPr>
          <w:spacing w:val="-4"/>
          <w:sz w:val="28"/>
          <w:szCs w:val="28"/>
        </w:rPr>
        <w:t>thuật</w:t>
      </w:r>
      <w:proofErr w:type="spellEnd"/>
      <w:r w:rsidRPr="00D66A6A">
        <w:rPr>
          <w:spacing w:val="-4"/>
          <w:sz w:val="28"/>
          <w:szCs w:val="28"/>
        </w:rPr>
        <w:t xml:space="preserve">, </w:t>
      </w:r>
      <w:proofErr w:type="spellStart"/>
      <w:r w:rsidRPr="00D66A6A">
        <w:rPr>
          <w:spacing w:val="-4"/>
          <w:sz w:val="28"/>
          <w:szCs w:val="28"/>
        </w:rPr>
        <w:t>báo</w:t>
      </w:r>
      <w:proofErr w:type="spellEnd"/>
      <w:r w:rsidRPr="00D66A6A">
        <w:rPr>
          <w:spacing w:val="-4"/>
          <w:sz w:val="28"/>
          <w:szCs w:val="28"/>
        </w:rPr>
        <w:t xml:space="preserve"> </w:t>
      </w:r>
      <w:proofErr w:type="spellStart"/>
      <w:r w:rsidRPr="00D66A6A">
        <w:rPr>
          <w:spacing w:val="-4"/>
          <w:sz w:val="28"/>
          <w:szCs w:val="28"/>
        </w:rPr>
        <w:t>chí</w:t>
      </w:r>
      <w:proofErr w:type="spellEnd"/>
      <w:r w:rsidRPr="00D66A6A">
        <w:rPr>
          <w:spacing w:val="-4"/>
          <w:sz w:val="28"/>
          <w:szCs w:val="28"/>
        </w:rPr>
        <w:t xml:space="preserve"> </w:t>
      </w:r>
      <w:proofErr w:type="spellStart"/>
      <w:r w:rsidRPr="00D66A6A">
        <w:rPr>
          <w:spacing w:val="-4"/>
          <w:sz w:val="28"/>
          <w:szCs w:val="28"/>
        </w:rPr>
        <w:t>chủ</w:t>
      </w:r>
      <w:proofErr w:type="spellEnd"/>
      <w:r w:rsidRPr="00D66A6A">
        <w:rPr>
          <w:spacing w:val="-4"/>
          <w:sz w:val="28"/>
          <w:szCs w:val="28"/>
        </w:rPr>
        <w:t xml:space="preserve"> </w:t>
      </w:r>
      <w:proofErr w:type="spellStart"/>
      <w:r w:rsidRPr="00D66A6A">
        <w:rPr>
          <w:spacing w:val="-4"/>
          <w:sz w:val="28"/>
          <w:szCs w:val="28"/>
        </w:rPr>
        <w:t>đề</w:t>
      </w:r>
      <w:proofErr w:type="spellEnd"/>
      <w:r w:rsidRPr="00D66A6A">
        <w:rPr>
          <w:spacing w:val="-4"/>
          <w:sz w:val="28"/>
          <w:szCs w:val="28"/>
        </w:rPr>
        <w:t xml:space="preserve"> “</w:t>
      </w:r>
      <w:proofErr w:type="spellStart"/>
      <w:r w:rsidRPr="00D66A6A">
        <w:rPr>
          <w:spacing w:val="-4"/>
          <w:sz w:val="28"/>
          <w:szCs w:val="28"/>
        </w:rPr>
        <w:t>học</w:t>
      </w:r>
      <w:proofErr w:type="spellEnd"/>
      <w:r w:rsidRPr="00D66A6A">
        <w:rPr>
          <w:spacing w:val="-4"/>
          <w:sz w:val="28"/>
          <w:szCs w:val="28"/>
        </w:rPr>
        <w:t xml:space="preserve"> </w:t>
      </w:r>
      <w:proofErr w:type="spellStart"/>
      <w:r w:rsidRPr="00D66A6A">
        <w:rPr>
          <w:spacing w:val="-4"/>
          <w:sz w:val="28"/>
          <w:szCs w:val="28"/>
        </w:rPr>
        <w:t>tập</w:t>
      </w:r>
      <w:proofErr w:type="spellEnd"/>
      <w:r w:rsidRPr="00D66A6A">
        <w:rPr>
          <w:spacing w:val="-4"/>
          <w:sz w:val="28"/>
          <w:szCs w:val="28"/>
        </w:rPr>
        <w:t xml:space="preserve"> </w:t>
      </w:r>
      <w:proofErr w:type="spellStart"/>
      <w:r w:rsidRPr="00D66A6A">
        <w:rPr>
          <w:spacing w:val="-4"/>
          <w:sz w:val="28"/>
          <w:szCs w:val="28"/>
        </w:rPr>
        <w:t>và</w:t>
      </w:r>
      <w:proofErr w:type="spellEnd"/>
      <w:r w:rsidRPr="00D66A6A">
        <w:rPr>
          <w:spacing w:val="-4"/>
          <w:sz w:val="28"/>
          <w:szCs w:val="28"/>
        </w:rPr>
        <w:t xml:space="preserve"> </w:t>
      </w:r>
      <w:proofErr w:type="spellStart"/>
      <w:r w:rsidRPr="00D66A6A">
        <w:rPr>
          <w:spacing w:val="-4"/>
          <w:sz w:val="28"/>
          <w:szCs w:val="28"/>
        </w:rPr>
        <w:t>làm</w:t>
      </w:r>
      <w:proofErr w:type="spellEnd"/>
      <w:r w:rsidRPr="00D66A6A">
        <w:rPr>
          <w:spacing w:val="-4"/>
          <w:sz w:val="28"/>
          <w:szCs w:val="28"/>
        </w:rPr>
        <w:t xml:space="preserve"> </w:t>
      </w:r>
      <w:proofErr w:type="spellStart"/>
      <w:r w:rsidRPr="00D66A6A">
        <w:rPr>
          <w:spacing w:val="-4"/>
          <w:sz w:val="28"/>
          <w:szCs w:val="28"/>
        </w:rPr>
        <w:t>theo</w:t>
      </w:r>
      <w:proofErr w:type="spellEnd"/>
      <w:r w:rsidRPr="00D66A6A">
        <w:rPr>
          <w:spacing w:val="-4"/>
          <w:sz w:val="28"/>
          <w:szCs w:val="28"/>
        </w:rPr>
        <w:t xml:space="preserve"> </w:t>
      </w:r>
      <w:proofErr w:type="spellStart"/>
      <w:r w:rsidRPr="00D66A6A">
        <w:rPr>
          <w:spacing w:val="-4"/>
          <w:sz w:val="28"/>
          <w:szCs w:val="28"/>
        </w:rPr>
        <w:t>tư</w:t>
      </w:r>
      <w:proofErr w:type="spellEnd"/>
      <w:r w:rsidRPr="00D66A6A">
        <w:rPr>
          <w:spacing w:val="-4"/>
          <w:sz w:val="28"/>
          <w:szCs w:val="28"/>
        </w:rPr>
        <w:t xml:space="preserve"> </w:t>
      </w:r>
      <w:proofErr w:type="spellStart"/>
      <w:r w:rsidRPr="00D66A6A">
        <w:rPr>
          <w:spacing w:val="-4"/>
          <w:sz w:val="28"/>
          <w:szCs w:val="28"/>
        </w:rPr>
        <w:t>tưởng</w:t>
      </w:r>
      <w:proofErr w:type="spellEnd"/>
      <w:r w:rsidRPr="00D66A6A">
        <w:rPr>
          <w:spacing w:val="-4"/>
          <w:sz w:val="28"/>
          <w:szCs w:val="28"/>
        </w:rPr>
        <w:t xml:space="preserve">, </w:t>
      </w:r>
      <w:proofErr w:type="spellStart"/>
      <w:r w:rsidRPr="00D66A6A">
        <w:rPr>
          <w:spacing w:val="-4"/>
          <w:sz w:val="28"/>
          <w:szCs w:val="28"/>
        </w:rPr>
        <w:t>đạo</w:t>
      </w:r>
      <w:proofErr w:type="spellEnd"/>
      <w:r w:rsidRPr="00D66A6A">
        <w:rPr>
          <w:spacing w:val="-4"/>
          <w:sz w:val="28"/>
          <w:szCs w:val="28"/>
        </w:rPr>
        <w:t xml:space="preserve"> </w:t>
      </w:r>
      <w:proofErr w:type="spellStart"/>
      <w:r w:rsidRPr="00D66A6A">
        <w:rPr>
          <w:spacing w:val="-4"/>
          <w:sz w:val="28"/>
          <w:szCs w:val="28"/>
        </w:rPr>
        <w:t>đức</w:t>
      </w:r>
      <w:proofErr w:type="spellEnd"/>
      <w:r w:rsidRPr="00D66A6A">
        <w:rPr>
          <w:spacing w:val="-4"/>
          <w:sz w:val="28"/>
          <w:szCs w:val="28"/>
        </w:rPr>
        <w:t xml:space="preserve">, </w:t>
      </w:r>
      <w:proofErr w:type="spellStart"/>
      <w:r w:rsidRPr="00D66A6A">
        <w:rPr>
          <w:spacing w:val="-4"/>
          <w:sz w:val="28"/>
          <w:szCs w:val="28"/>
        </w:rPr>
        <w:t>phong</w:t>
      </w:r>
      <w:proofErr w:type="spellEnd"/>
      <w:r w:rsidRPr="00D66A6A">
        <w:rPr>
          <w:spacing w:val="-4"/>
          <w:sz w:val="28"/>
          <w:szCs w:val="28"/>
        </w:rPr>
        <w:t xml:space="preserve"> </w:t>
      </w:r>
      <w:proofErr w:type="spellStart"/>
      <w:r w:rsidRPr="00D66A6A">
        <w:rPr>
          <w:spacing w:val="-4"/>
          <w:sz w:val="28"/>
          <w:szCs w:val="28"/>
        </w:rPr>
        <w:t>cách</w:t>
      </w:r>
      <w:proofErr w:type="spellEnd"/>
      <w:r w:rsidRPr="00D66A6A">
        <w:rPr>
          <w:spacing w:val="-4"/>
          <w:sz w:val="28"/>
          <w:szCs w:val="28"/>
        </w:rPr>
        <w:t xml:space="preserve"> </w:t>
      </w:r>
      <w:proofErr w:type="spellStart"/>
      <w:r w:rsidRPr="00D66A6A">
        <w:rPr>
          <w:spacing w:val="-4"/>
          <w:sz w:val="28"/>
          <w:szCs w:val="28"/>
        </w:rPr>
        <w:t>Hồ</w:t>
      </w:r>
      <w:proofErr w:type="spellEnd"/>
      <w:r w:rsidRPr="00D66A6A">
        <w:rPr>
          <w:spacing w:val="-4"/>
          <w:sz w:val="28"/>
          <w:szCs w:val="28"/>
        </w:rPr>
        <w:t xml:space="preserve"> Chí Minh” </w:t>
      </w:r>
      <w:proofErr w:type="spellStart"/>
      <w:r w:rsidRPr="00D66A6A">
        <w:rPr>
          <w:spacing w:val="-4"/>
          <w:sz w:val="28"/>
          <w:szCs w:val="28"/>
        </w:rPr>
        <w:t>tiếp</w:t>
      </w:r>
      <w:proofErr w:type="spellEnd"/>
      <w:r w:rsidRPr="00D66A6A">
        <w:rPr>
          <w:spacing w:val="-4"/>
          <w:sz w:val="28"/>
          <w:szCs w:val="28"/>
        </w:rPr>
        <w:t xml:space="preserve"> </w:t>
      </w:r>
      <w:proofErr w:type="spellStart"/>
      <w:r w:rsidRPr="00D66A6A">
        <w:rPr>
          <w:spacing w:val="-4"/>
          <w:sz w:val="28"/>
          <w:szCs w:val="28"/>
        </w:rPr>
        <w:t>tục</w:t>
      </w:r>
      <w:proofErr w:type="spellEnd"/>
      <w:r w:rsidRPr="00D66A6A">
        <w:rPr>
          <w:spacing w:val="-4"/>
          <w:sz w:val="28"/>
          <w:szCs w:val="28"/>
        </w:rPr>
        <w:t xml:space="preserve"> </w:t>
      </w:r>
      <w:proofErr w:type="spellStart"/>
      <w:r w:rsidRPr="00D66A6A">
        <w:rPr>
          <w:spacing w:val="-4"/>
          <w:sz w:val="28"/>
          <w:szCs w:val="28"/>
        </w:rPr>
        <w:t>ghi</w:t>
      </w:r>
      <w:proofErr w:type="spellEnd"/>
      <w:r w:rsidRPr="00D66A6A">
        <w:rPr>
          <w:spacing w:val="-4"/>
          <w:sz w:val="28"/>
          <w:szCs w:val="28"/>
        </w:rPr>
        <w:t xml:space="preserve"> </w:t>
      </w:r>
      <w:proofErr w:type="spellStart"/>
      <w:r w:rsidRPr="00D66A6A">
        <w:rPr>
          <w:spacing w:val="-4"/>
          <w:sz w:val="28"/>
          <w:szCs w:val="28"/>
        </w:rPr>
        <w:t>dấu</w:t>
      </w:r>
      <w:proofErr w:type="spellEnd"/>
      <w:r w:rsidRPr="00D66A6A">
        <w:rPr>
          <w:spacing w:val="-4"/>
          <w:sz w:val="28"/>
          <w:szCs w:val="28"/>
        </w:rPr>
        <w:t xml:space="preserve"> </w:t>
      </w:r>
      <w:proofErr w:type="spellStart"/>
      <w:r w:rsidRPr="00D66A6A">
        <w:rPr>
          <w:spacing w:val="-4"/>
          <w:sz w:val="28"/>
          <w:szCs w:val="28"/>
        </w:rPr>
        <w:t>bằng</w:t>
      </w:r>
      <w:proofErr w:type="spellEnd"/>
      <w:r w:rsidRPr="00D66A6A">
        <w:rPr>
          <w:spacing w:val="-4"/>
          <w:sz w:val="28"/>
          <w:szCs w:val="28"/>
        </w:rPr>
        <w:t xml:space="preserve"> </w:t>
      </w:r>
      <w:proofErr w:type="spellStart"/>
      <w:r w:rsidRPr="00D66A6A">
        <w:rPr>
          <w:spacing w:val="-4"/>
          <w:sz w:val="28"/>
          <w:szCs w:val="28"/>
        </w:rPr>
        <w:t>nhiều</w:t>
      </w:r>
      <w:proofErr w:type="spellEnd"/>
      <w:r w:rsidRPr="00D66A6A">
        <w:rPr>
          <w:spacing w:val="-4"/>
          <w:sz w:val="28"/>
          <w:szCs w:val="28"/>
        </w:rPr>
        <w:t xml:space="preserve"> </w:t>
      </w:r>
      <w:proofErr w:type="spellStart"/>
      <w:r w:rsidRPr="00D66A6A">
        <w:rPr>
          <w:spacing w:val="-4"/>
          <w:sz w:val="28"/>
          <w:szCs w:val="28"/>
        </w:rPr>
        <w:t>tác</w:t>
      </w:r>
      <w:proofErr w:type="spellEnd"/>
      <w:r w:rsidRPr="00D66A6A">
        <w:rPr>
          <w:spacing w:val="-4"/>
          <w:sz w:val="28"/>
          <w:szCs w:val="28"/>
        </w:rPr>
        <w:t xml:space="preserve"> </w:t>
      </w:r>
      <w:proofErr w:type="spellStart"/>
      <w:r w:rsidRPr="00D66A6A">
        <w:rPr>
          <w:spacing w:val="-4"/>
          <w:sz w:val="28"/>
          <w:szCs w:val="28"/>
        </w:rPr>
        <w:t>phẩm</w:t>
      </w:r>
      <w:proofErr w:type="spellEnd"/>
      <w:r w:rsidRPr="00D66A6A">
        <w:rPr>
          <w:spacing w:val="-4"/>
          <w:sz w:val="28"/>
          <w:szCs w:val="28"/>
        </w:rPr>
        <w:t xml:space="preserve"> </w:t>
      </w:r>
      <w:proofErr w:type="spellStart"/>
      <w:r w:rsidRPr="00D66A6A">
        <w:rPr>
          <w:spacing w:val="-4"/>
          <w:sz w:val="28"/>
          <w:szCs w:val="28"/>
        </w:rPr>
        <w:t>có</w:t>
      </w:r>
      <w:proofErr w:type="spellEnd"/>
      <w:r w:rsidRPr="00D66A6A">
        <w:rPr>
          <w:spacing w:val="-4"/>
          <w:sz w:val="28"/>
          <w:szCs w:val="28"/>
        </w:rPr>
        <w:t xml:space="preserve"> </w:t>
      </w:r>
      <w:proofErr w:type="spellStart"/>
      <w:r w:rsidRPr="00D66A6A">
        <w:rPr>
          <w:spacing w:val="-4"/>
          <w:sz w:val="28"/>
          <w:szCs w:val="28"/>
        </w:rPr>
        <w:t>chiều</w:t>
      </w:r>
      <w:proofErr w:type="spellEnd"/>
      <w:r w:rsidRPr="00D66A6A">
        <w:rPr>
          <w:spacing w:val="-4"/>
          <w:sz w:val="28"/>
          <w:szCs w:val="28"/>
        </w:rPr>
        <w:t xml:space="preserve"> </w:t>
      </w:r>
      <w:proofErr w:type="spellStart"/>
      <w:r w:rsidRPr="00D66A6A">
        <w:rPr>
          <w:spacing w:val="-4"/>
          <w:sz w:val="28"/>
          <w:szCs w:val="28"/>
        </w:rPr>
        <w:t>sâu</w:t>
      </w:r>
      <w:proofErr w:type="spellEnd"/>
      <w:r w:rsidRPr="00D66A6A">
        <w:rPr>
          <w:spacing w:val="-4"/>
          <w:sz w:val="28"/>
          <w:szCs w:val="28"/>
        </w:rPr>
        <w:t xml:space="preserve"> </w:t>
      </w:r>
      <w:proofErr w:type="spellStart"/>
      <w:r w:rsidRPr="00D66A6A">
        <w:rPr>
          <w:spacing w:val="-4"/>
          <w:sz w:val="28"/>
          <w:szCs w:val="28"/>
        </w:rPr>
        <w:t>tư</w:t>
      </w:r>
      <w:proofErr w:type="spellEnd"/>
      <w:r w:rsidRPr="00D66A6A">
        <w:rPr>
          <w:spacing w:val="-4"/>
          <w:sz w:val="28"/>
          <w:szCs w:val="28"/>
        </w:rPr>
        <w:t xml:space="preserve"> </w:t>
      </w:r>
      <w:proofErr w:type="spellStart"/>
      <w:r w:rsidRPr="00D66A6A">
        <w:rPr>
          <w:spacing w:val="-4"/>
          <w:sz w:val="28"/>
          <w:szCs w:val="28"/>
        </w:rPr>
        <w:t>tưởng</w:t>
      </w:r>
      <w:proofErr w:type="spellEnd"/>
      <w:r w:rsidRPr="00D66A6A">
        <w:rPr>
          <w:spacing w:val="-4"/>
          <w:sz w:val="28"/>
          <w:szCs w:val="28"/>
        </w:rPr>
        <w:t xml:space="preserve">, </w:t>
      </w:r>
      <w:proofErr w:type="spellStart"/>
      <w:r w:rsidRPr="00D66A6A">
        <w:rPr>
          <w:spacing w:val="-4"/>
          <w:sz w:val="28"/>
          <w:szCs w:val="28"/>
        </w:rPr>
        <w:t>giàu</w:t>
      </w:r>
      <w:proofErr w:type="spellEnd"/>
      <w:r w:rsidRPr="00D66A6A">
        <w:rPr>
          <w:spacing w:val="-4"/>
          <w:sz w:val="28"/>
          <w:szCs w:val="28"/>
        </w:rPr>
        <w:t xml:space="preserve"> </w:t>
      </w:r>
      <w:proofErr w:type="spellStart"/>
      <w:r w:rsidRPr="00D66A6A">
        <w:rPr>
          <w:spacing w:val="-4"/>
          <w:sz w:val="28"/>
          <w:szCs w:val="28"/>
        </w:rPr>
        <w:t>giá</w:t>
      </w:r>
      <w:proofErr w:type="spellEnd"/>
      <w:r w:rsidRPr="00D66A6A">
        <w:rPr>
          <w:spacing w:val="-4"/>
          <w:sz w:val="28"/>
          <w:szCs w:val="28"/>
        </w:rPr>
        <w:t xml:space="preserve"> </w:t>
      </w:r>
      <w:proofErr w:type="spellStart"/>
      <w:r w:rsidRPr="00D66A6A">
        <w:rPr>
          <w:spacing w:val="-4"/>
          <w:sz w:val="28"/>
          <w:szCs w:val="28"/>
        </w:rPr>
        <w:t>trị</w:t>
      </w:r>
      <w:proofErr w:type="spellEnd"/>
      <w:r w:rsidRPr="00D66A6A">
        <w:rPr>
          <w:spacing w:val="-4"/>
          <w:sz w:val="28"/>
          <w:szCs w:val="28"/>
        </w:rPr>
        <w:t xml:space="preserve"> </w:t>
      </w:r>
      <w:proofErr w:type="spellStart"/>
      <w:r w:rsidRPr="00D66A6A">
        <w:rPr>
          <w:spacing w:val="-4"/>
          <w:sz w:val="28"/>
          <w:szCs w:val="28"/>
        </w:rPr>
        <w:t>nhân</w:t>
      </w:r>
      <w:proofErr w:type="spellEnd"/>
      <w:r w:rsidRPr="00D66A6A">
        <w:rPr>
          <w:spacing w:val="-4"/>
          <w:sz w:val="28"/>
          <w:szCs w:val="28"/>
        </w:rPr>
        <w:t xml:space="preserve"> </w:t>
      </w:r>
      <w:proofErr w:type="spellStart"/>
      <w:r w:rsidRPr="00D66A6A">
        <w:rPr>
          <w:spacing w:val="-4"/>
          <w:sz w:val="28"/>
          <w:szCs w:val="28"/>
        </w:rPr>
        <w:t>văn</w:t>
      </w:r>
      <w:proofErr w:type="spellEnd"/>
      <w:r w:rsidRPr="00D66A6A">
        <w:rPr>
          <w:spacing w:val="-4"/>
          <w:sz w:val="28"/>
          <w:szCs w:val="28"/>
        </w:rPr>
        <w:t xml:space="preserve"> </w:t>
      </w:r>
      <w:proofErr w:type="spellStart"/>
      <w:r w:rsidRPr="00D66A6A">
        <w:rPr>
          <w:spacing w:val="-4"/>
          <w:sz w:val="28"/>
          <w:szCs w:val="28"/>
        </w:rPr>
        <w:t>và</w:t>
      </w:r>
      <w:proofErr w:type="spellEnd"/>
      <w:r w:rsidRPr="00D66A6A">
        <w:rPr>
          <w:spacing w:val="-4"/>
          <w:sz w:val="28"/>
          <w:szCs w:val="28"/>
        </w:rPr>
        <w:t xml:space="preserve"> </w:t>
      </w:r>
      <w:proofErr w:type="spellStart"/>
      <w:r w:rsidRPr="00D66A6A">
        <w:rPr>
          <w:spacing w:val="-4"/>
          <w:sz w:val="28"/>
          <w:szCs w:val="28"/>
        </w:rPr>
        <w:t>sáng</w:t>
      </w:r>
      <w:proofErr w:type="spellEnd"/>
      <w:r w:rsidRPr="00D66A6A">
        <w:rPr>
          <w:spacing w:val="-4"/>
          <w:sz w:val="28"/>
          <w:szCs w:val="28"/>
        </w:rPr>
        <w:t xml:space="preserve"> </w:t>
      </w:r>
      <w:proofErr w:type="spellStart"/>
      <w:r w:rsidRPr="00D66A6A">
        <w:rPr>
          <w:spacing w:val="-4"/>
          <w:sz w:val="28"/>
          <w:szCs w:val="28"/>
        </w:rPr>
        <w:t>tạo</w:t>
      </w:r>
      <w:proofErr w:type="spellEnd"/>
      <w:r w:rsidRPr="00D66A6A">
        <w:rPr>
          <w:spacing w:val="-4"/>
          <w:sz w:val="28"/>
          <w:szCs w:val="28"/>
        </w:rPr>
        <w:t xml:space="preserve"> </w:t>
      </w:r>
      <w:proofErr w:type="spellStart"/>
      <w:r w:rsidRPr="00D66A6A">
        <w:rPr>
          <w:spacing w:val="-4"/>
          <w:sz w:val="28"/>
          <w:szCs w:val="28"/>
        </w:rPr>
        <w:t>nghệ</w:t>
      </w:r>
      <w:proofErr w:type="spellEnd"/>
      <w:r w:rsidRPr="00D66A6A">
        <w:rPr>
          <w:spacing w:val="-4"/>
          <w:sz w:val="28"/>
          <w:szCs w:val="28"/>
        </w:rPr>
        <w:t xml:space="preserve"> </w:t>
      </w:r>
      <w:proofErr w:type="spellStart"/>
      <w:r w:rsidRPr="00D66A6A">
        <w:rPr>
          <w:spacing w:val="-4"/>
          <w:sz w:val="28"/>
          <w:szCs w:val="28"/>
        </w:rPr>
        <w:t>thuật</w:t>
      </w:r>
      <w:proofErr w:type="spellEnd"/>
      <w:r w:rsidRPr="00D66A6A">
        <w:rPr>
          <w:spacing w:val="-4"/>
          <w:sz w:val="28"/>
          <w:szCs w:val="28"/>
        </w:rPr>
        <w:t xml:space="preserve">. </w:t>
      </w:r>
      <w:proofErr w:type="spellStart"/>
      <w:r w:rsidRPr="00D66A6A">
        <w:rPr>
          <w:spacing w:val="-4"/>
          <w:sz w:val="28"/>
          <w:szCs w:val="28"/>
        </w:rPr>
        <w:t>Các</w:t>
      </w:r>
      <w:proofErr w:type="spellEnd"/>
      <w:r w:rsidRPr="00D66A6A">
        <w:rPr>
          <w:spacing w:val="-4"/>
          <w:sz w:val="28"/>
          <w:szCs w:val="28"/>
        </w:rPr>
        <w:t xml:space="preserve"> </w:t>
      </w:r>
      <w:proofErr w:type="spellStart"/>
      <w:r w:rsidRPr="00D66A6A">
        <w:rPr>
          <w:spacing w:val="-4"/>
          <w:sz w:val="28"/>
          <w:szCs w:val="28"/>
        </w:rPr>
        <w:t>hoạt</w:t>
      </w:r>
      <w:proofErr w:type="spellEnd"/>
      <w:r w:rsidRPr="00D66A6A">
        <w:rPr>
          <w:spacing w:val="-4"/>
          <w:sz w:val="28"/>
          <w:szCs w:val="28"/>
        </w:rPr>
        <w:t xml:space="preserve"> </w:t>
      </w:r>
      <w:proofErr w:type="spellStart"/>
      <w:r w:rsidRPr="00D66A6A">
        <w:rPr>
          <w:spacing w:val="-4"/>
          <w:sz w:val="28"/>
          <w:szCs w:val="28"/>
        </w:rPr>
        <w:t>động</w:t>
      </w:r>
      <w:proofErr w:type="spellEnd"/>
      <w:r w:rsidRPr="00D66A6A">
        <w:rPr>
          <w:spacing w:val="-4"/>
          <w:sz w:val="28"/>
          <w:szCs w:val="28"/>
        </w:rPr>
        <w:t xml:space="preserve"> </w:t>
      </w:r>
      <w:proofErr w:type="spellStart"/>
      <w:r w:rsidRPr="00D66A6A">
        <w:rPr>
          <w:spacing w:val="-4"/>
          <w:sz w:val="28"/>
          <w:szCs w:val="28"/>
        </w:rPr>
        <w:t>sáng</w:t>
      </w:r>
      <w:proofErr w:type="spellEnd"/>
      <w:r w:rsidRPr="00D66A6A">
        <w:rPr>
          <w:spacing w:val="-4"/>
          <w:sz w:val="28"/>
          <w:szCs w:val="28"/>
        </w:rPr>
        <w:t xml:space="preserve"> </w:t>
      </w:r>
      <w:proofErr w:type="spellStart"/>
      <w:r w:rsidRPr="00D66A6A">
        <w:rPr>
          <w:spacing w:val="-4"/>
          <w:sz w:val="28"/>
          <w:szCs w:val="28"/>
        </w:rPr>
        <w:t>tác</w:t>
      </w:r>
      <w:proofErr w:type="spellEnd"/>
      <w:r w:rsidRPr="00D66A6A">
        <w:rPr>
          <w:spacing w:val="-4"/>
          <w:sz w:val="28"/>
          <w:szCs w:val="28"/>
        </w:rPr>
        <w:t xml:space="preserve"> </w:t>
      </w:r>
      <w:proofErr w:type="spellStart"/>
      <w:r w:rsidRPr="00D66A6A">
        <w:rPr>
          <w:spacing w:val="-4"/>
          <w:sz w:val="28"/>
          <w:szCs w:val="28"/>
        </w:rPr>
        <w:t>tiếp</w:t>
      </w:r>
      <w:proofErr w:type="spellEnd"/>
      <w:r w:rsidRPr="00D66A6A">
        <w:rPr>
          <w:spacing w:val="-4"/>
          <w:sz w:val="28"/>
          <w:szCs w:val="28"/>
        </w:rPr>
        <w:t xml:space="preserve"> </w:t>
      </w:r>
      <w:proofErr w:type="spellStart"/>
      <w:r w:rsidRPr="00D66A6A">
        <w:rPr>
          <w:spacing w:val="-4"/>
          <w:sz w:val="28"/>
          <w:szCs w:val="28"/>
        </w:rPr>
        <w:t>tục</w:t>
      </w:r>
      <w:proofErr w:type="spellEnd"/>
      <w:r w:rsidRPr="00D66A6A">
        <w:rPr>
          <w:spacing w:val="-4"/>
          <w:sz w:val="28"/>
          <w:szCs w:val="28"/>
        </w:rPr>
        <w:t xml:space="preserve"> </w:t>
      </w:r>
      <w:proofErr w:type="spellStart"/>
      <w:r w:rsidRPr="00D66A6A">
        <w:rPr>
          <w:spacing w:val="-4"/>
          <w:sz w:val="28"/>
          <w:szCs w:val="28"/>
        </w:rPr>
        <w:t>phát</w:t>
      </w:r>
      <w:proofErr w:type="spellEnd"/>
      <w:r w:rsidRPr="00D66A6A">
        <w:rPr>
          <w:spacing w:val="-4"/>
          <w:sz w:val="28"/>
          <w:szCs w:val="28"/>
        </w:rPr>
        <w:t xml:space="preserve"> </w:t>
      </w:r>
      <w:proofErr w:type="spellStart"/>
      <w:r w:rsidRPr="00D66A6A">
        <w:rPr>
          <w:spacing w:val="-4"/>
          <w:sz w:val="28"/>
          <w:szCs w:val="28"/>
        </w:rPr>
        <w:t>triển</w:t>
      </w:r>
      <w:proofErr w:type="spellEnd"/>
      <w:r w:rsidRPr="00D66A6A">
        <w:rPr>
          <w:spacing w:val="-4"/>
          <w:sz w:val="28"/>
          <w:szCs w:val="28"/>
        </w:rPr>
        <w:t xml:space="preserve"> </w:t>
      </w:r>
      <w:proofErr w:type="spellStart"/>
      <w:r w:rsidRPr="00D66A6A">
        <w:rPr>
          <w:spacing w:val="-4"/>
          <w:sz w:val="28"/>
          <w:szCs w:val="28"/>
        </w:rPr>
        <w:t>đúng</w:t>
      </w:r>
      <w:proofErr w:type="spellEnd"/>
      <w:r w:rsidRPr="00D66A6A">
        <w:rPr>
          <w:spacing w:val="-4"/>
          <w:sz w:val="28"/>
          <w:szCs w:val="28"/>
        </w:rPr>
        <w:t xml:space="preserve"> </w:t>
      </w:r>
      <w:proofErr w:type="spellStart"/>
      <w:r w:rsidRPr="00D66A6A">
        <w:rPr>
          <w:spacing w:val="-4"/>
          <w:sz w:val="28"/>
          <w:szCs w:val="28"/>
        </w:rPr>
        <w:t>định</w:t>
      </w:r>
      <w:proofErr w:type="spellEnd"/>
      <w:r w:rsidRPr="00D66A6A">
        <w:rPr>
          <w:spacing w:val="-4"/>
          <w:sz w:val="28"/>
          <w:szCs w:val="28"/>
        </w:rPr>
        <w:t xml:space="preserve"> </w:t>
      </w:r>
      <w:proofErr w:type="spellStart"/>
      <w:r w:rsidRPr="00D66A6A">
        <w:rPr>
          <w:spacing w:val="-4"/>
          <w:sz w:val="28"/>
          <w:szCs w:val="28"/>
        </w:rPr>
        <w:t>hướng</w:t>
      </w:r>
      <w:proofErr w:type="spellEnd"/>
      <w:r w:rsidRPr="00D66A6A">
        <w:rPr>
          <w:spacing w:val="-4"/>
          <w:sz w:val="28"/>
          <w:szCs w:val="28"/>
        </w:rPr>
        <w:t xml:space="preserve"> </w:t>
      </w:r>
      <w:proofErr w:type="spellStart"/>
      <w:r w:rsidRPr="00D66A6A">
        <w:rPr>
          <w:spacing w:val="-4"/>
          <w:sz w:val="28"/>
          <w:szCs w:val="28"/>
        </w:rPr>
        <w:t>của</w:t>
      </w:r>
      <w:proofErr w:type="spellEnd"/>
      <w:r w:rsidRPr="00D66A6A">
        <w:rPr>
          <w:spacing w:val="-4"/>
          <w:sz w:val="28"/>
          <w:szCs w:val="28"/>
        </w:rPr>
        <w:t xml:space="preserve"> </w:t>
      </w:r>
      <w:proofErr w:type="spellStart"/>
      <w:r w:rsidRPr="00D66A6A">
        <w:rPr>
          <w:spacing w:val="-4"/>
          <w:sz w:val="28"/>
          <w:szCs w:val="28"/>
        </w:rPr>
        <w:t>Đảng</w:t>
      </w:r>
      <w:proofErr w:type="spellEnd"/>
      <w:r w:rsidRPr="00D66A6A">
        <w:rPr>
          <w:spacing w:val="-4"/>
          <w:sz w:val="28"/>
          <w:szCs w:val="28"/>
        </w:rPr>
        <w:t xml:space="preserve">; </w:t>
      </w:r>
      <w:proofErr w:type="spellStart"/>
      <w:r w:rsidRPr="00D66A6A">
        <w:rPr>
          <w:spacing w:val="-4"/>
          <w:sz w:val="28"/>
          <w:szCs w:val="28"/>
        </w:rPr>
        <w:t>đội</w:t>
      </w:r>
      <w:proofErr w:type="spellEnd"/>
      <w:r w:rsidRPr="00D66A6A">
        <w:rPr>
          <w:spacing w:val="-4"/>
          <w:sz w:val="28"/>
          <w:szCs w:val="28"/>
        </w:rPr>
        <w:t xml:space="preserve"> </w:t>
      </w:r>
      <w:proofErr w:type="spellStart"/>
      <w:r w:rsidRPr="00D66A6A">
        <w:rPr>
          <w:spacing w:val="-4"/>
          <w:sz w:val="28"/>
          <w:szCs w:val="28"/>
        </w:rPr>
        <w:t>ngũ</w:t>
      </w:r>
      <w:proofErr w:type="spellEnd"/>
      <w:r w:rsidRPr="00D66A6A">
        <w:rPr>
          <w:spacing w:val="-4"/>
          <w:sz w:val="28"/>
          <w:szCs w:val="28"/>
        </w:rPr>
        <w:t xml:space="preserve"> </w:t>
      </w:r>
      <w:proofErr w:type="spellStart"/>
      <w:r w:rsidRPr="00D66A6A">
        <w:rPr>
          <w:spacing w:val="-4"/>
          <w:sz w:val="28"/>
          <w:szCs w:val="28"/>
        </w:rPr>
        <w:t>văn</w:t>
      </w:r>
      <w:proofErr w:type="spellEnd"/>
      <w:r w:rsidRPr="00D66A6A">
        <w:rPr>
          <w:spacing w:val="-4"/>
          <w:sz w:val="28"/>
          <w:szCs w:val="28"/>
        </w:rPr>
        <w:t xml:space="preserve"> </w:t>
      </w:r>
      <w:proofErr w:type="spellStart"/>
      <w:r w:rsidRPr="00D66A6A">
        <w:rPr>
          <w:spacing w:val="-4"/>
          <w:sz w:val="28"/>
          <w:szCs w:val="28"/>
        </w:rPr>
        <w:t>nghệ</w:t>
      </w:r>
      <w:proofErr w:type="spellEnd"/>
      <w:r w:rsidRPr="00D66A6A">
        <w:rPr>
          <w:spacing w:val="-4"/>
          <w:sz w:val="28"/>
          <w:szCs w:val="28"/>
        </w:rPr>
        <w:t xml:space="preserve"> </w:t>
      </w:r>
      <w:proofErr w:type="spellStart"/>
      <w:r w:rsidRPr="00D66A6A">
        <w:rPr>
          <w:spacing w:val="-4"/>
          <w:sz w:val="28"/>
          <w:szCs w:val="28"/>
        </w:rPr>
        <w:t>sĩ</w:t>
      </w:r>
      <w:proofErr w:type="spellEnd"/>
      <w:r w:rsidRPr="00D66A6A">
        <w:rPr>
          <w:spacing w:val="-4"/>
          <w:sz w:val="28"/>
          <w:szCs w:val="28"/>
        </w:rPr>
        <w:t xml:space="preserve"> Thành </w:t>
      </w:r>
      <w:proofErr w:type="spellStart"/>
      <w:r w:rsidRPr="00D66A6A">
        <w:rPr>
          <w:spacing w:val="-4"/>
          <w:sz w:val="28"/>
          <w:szCs w:val="28"/>
        </w:rPr>
        <w:t>phố</w:t>
      </w:r>
      <w:proofErr w:type="spellEnd"/>
      <w:r w:rsidRPr="00D66A6A">
        <w:rPr>
          <w:spacing w:val="-4"/>
          <w:sz w:val="28"/>
          <w:szCs w:val="28"/>
        </w:rPr>
        <w:t xml:space="preserve"> </w:t>
      </w:r>
      <w:proofErr w:type="spellStart"/>
      <w:r w:rsidRPr="00D66A6A">
        <w:rPr>
          <w:spacing w:val="-4"/>
          <w:sz w:val="28"/>
          <w:szCs w:val="28"/>
        </w:rPr>
        <w:t>thể</w:t>
      </w:r>
      <w:proofErr w:type="spellEnd"/>
      <w:r w:rsidRPr="00D66A6A">
        <w:rPr>
          <w:spacing w:val="-4"/>
          <w:sz w:val="28"/>
          <w:szCs w:val="28"/>
        </w:rPr>
        <w:t xml:space="preserve"> </w:t>
      </w:r>
      <w:proofErr w:type="spellStart"/>
      <w:r w:rsidRPr="00D66A6A">
        <w:rPr>
          <w:spacing w:val="-4"/>
          <w:sz w:val="28"/>
          <w:szCs w:val="28"/>
        </w:rPr>
        <w:t>hiện</w:t>
      </w:r>
      <w:proofErr w:type="spellEnd"/>
      <w:r w:rsidRPr="00D66A6A">
        <w:rPr>
          <w:spacing w:val="-4"/>
          <w:sz w:val="28"/>
          <w:szCs w:val="28"/>
        </w:rPr>
        <w:t xml:space="preserve"> </w:t>
      </w:r>
      <w:proofErr w:type="spellStart"/>
      <w:r w:rsidRPr="00D66A6A">
        <w:rPr>
          <w:spacing w:val="-4"/>
          <w:sz w:val="28"/>
          <w:szCs w:val="28"/>
        </w:rPr>
        <w:t>bản</w:t>
      </w:r>
      <w:proofErr w:type="spellEnd"/>
      <w:r w:rsidRPr="00D66A6A">
        <w:rPr>
          <w:spacing w:val="-4"/>
          <w:sz w:val="28"/>
          <w:szCs w:val="28"/>
        </w:rPr>
        <w:t xml:space="preserve"> </w:t>
      </w:r>
      <w:proofErr w:type="spellStart"/>
      <w:r w:rsidRPr="00D66A6A">
        <w:rPr>
          <w:spacing w:val="-4"/>
          <w:sz w:val="28"/>
          <w:szCs w:val="28"/>
        </w:rPr>
        <w:t>lĩnh</w:t>
      </w:r>
      <w:proofErr w:type="spellEnd"/>
      <w:r w:rsidRPr="00D66A6A">
        <w:rPr>
          <w:spacing w:val="-4"/>
          <w:sz w:val="28"/>
          <w:szCs w:val="28"/>
        </w:rPr>
        <w:t xml:space="preserve"> </w:t>
      </w:r>
      <w:proofErr w:type="spellStart"/>
      <w:r w:rsidRPr="00D66A6A">
        <w:rPr>
          <w:spacing w:val="-4"/>
          <w:sz w:val="28"/>
          <w:szCs w:val="28"/>
        </w:rPr>
        <w:t>chính</w:t>
      </w:r>
      <w:proofErr w:type="spellEnd"/>
      <w:r w:rsidRPr="00D66A6A">
        <w:rPr>
          <w:spacing w:val="-4"/>
          <w:sz w:val="28"/>
          <w:szCs w:val="28"/>
        </w:rPr>
        <w:t xml:space="preserve"> </w:t>
      </w:r>
      <w:proofErr w:type="spellStart"/>
      <w:r w:rsidRPr="00D66A6A">
        <w:rPr>
          <w:spacing w:val="-4"/>
          <w:sz w:val="28"/>
          <w:szCs w:val="28"/>
        </w:rPr>
        <w:t>trị</w:t>
      </w:r>
      <w:proofErr w:type="spellEnd"/>
      <w:r w:rsidRPr="00D66A6A">
        <w:rPr>
          <w:spacing w:val="-4"/>
          <w:sz w:val="28"/>
          <w:szCs w:val="28"/>
        </w:rPr>
        <w:t xml:space="preserve"> </w:t>
      </w:r>
      <w:proofErr w:type="spellStart"/>
      <w:r w:rsidRPr="00D66A6A">
        <w:rPr>
          <w:spacing w:val="-4"/>
          <w:sz w:val="28"/>
          <w:szCs w:val="28"/>
        </w:rPr>
        <w:t>vững</w:t>
      </w:r>
      <w:proofErr w:type="spellEnd"/>
      <w:r w:rsidRPr="00D66A6A">
        <w:rPr>
          <w:spacing w:val="-4"/>
          <w:sz w:val="28"/>
          <w:szCs w:val="28"/>
        </w:rPr>
        <w:t xml:space="preserve"> </w:t>
      </w:r>
      <w:proofErr w:type="spellStart"/>
      <w:r w:rsidRPr="00D66A6A">
        <w:rPr>
          <w:spacing w:val="-4"/>
          <w:sz w:val="28"/>
          <w:szCs w:val="28"/>
        </w:rPr>
        <w:t>vàng</w:t>
      </w:r>
      <w:proofErr w:type="spellEnd"/>
      <w:r w:rsidRPr="00D66A6A">
        <w:rPr>
          <w:spacing w:val="-4"/>
          <w:sz w:val="28"/>
          <w:szCs w:val="28"/>
        </w:rPr>
        <w:t xml:space="preserve">, </w:t>
      </w:r>
      <w:proofErr w:type="spellStart"/>
      <w:r w:rsidRPr="00D66A6A">
        <w:rPr>
          <w:spacing w:val="-4"/>
          <w:sz w:val="28"/>
          <w:szCs w:val="28"/>
        </w:rPr>
        <w:t>luôn</w:t>
      </w:r>
      <w:proofErr w:type="spellEnd"/>
      <w:r w:rsidRPr="00D66A6A">
        <w:rPr>
          <w:spacing w:val="-4"/>
          <w:sz w:val="28"/>
          <w:szCs w:val="28"/>
        </w:rPr>
        <w:t xml:space="preserve"> </w:t>
      </w:r>
      <w:proofErr w:type="spellStart"/>
      <w:r w:rsidRPr="00D66A6A">
        <w:rPr>
          <w:spacing w:val="-4"/>
          <w:sz w:val="28"/>
          <w:szCs w:val="28"/>
        </w:rPr>
        <w:t>sát</w:t>
      </w:r>
      <w:proofErr w:type="spellEnd"/>
      <w:r w:rsidRPr="00D66A6A">
        <w:rPr>
          <w:spacing w:val="-4"/>
          <w:sz w:val="28"/>
          <w:szCs w:val="28"/>
        </w:rPr>
        <w:t xml:space="preserve"> </w:t>
      </w:r>
      <w:proofErr w:type="spellStart"/>
      <w:r w:rsidRPr="00D66A6A">
        <w:rPr>
          <w:spacing w:val="-4"/>
          <w:sz w:val="28"/>
          <w:szCs w:val="28"/>
        </w:rPr>
        <w:t>cánh</w:t>
      </w:r>
      <w:proofErr w:type="spellEnd"/>
      <w:r w:rsidRPr="00D66A6A">
        <w:rPr>
          <w:spacing w:val="-4"/>
          <w:sz w:val="28"/>
          <w:szCs w:val="28"/>
        </w:rPr>
        <w:t xml:space="preserve"> </w:t>
      </w:r>
      <w:proofErr w:type="spellStart"/>
      <w:r w:rsidRPr="00D66A6A">
        <w:rPr>
          <w:spacing w:val="-4"/>
          <w:sz w:val="28"/>
          <w:szCs w:val="28"/>
        </w:rPr>
        <w:t>và</w:t>
      </w:r>
      <w:proofErr w:type="spellEnd"/>
      <w:r w:rsidRPr="00D66A6A">
        <w:rPr>
          <w:spacing w:val="-4"/>
          <w:sz w:val="28"/>
          <w:szCs w:val="28"/>
        </w:rPr>
        <w:t xml:space="preserve"> </w:t>
      </w:r>
      <w:proofErr w:type="spellStart"/>
      <w:r w:rsidRPr="00D66A6A">
        <w:rPr>
          <w:spacing w:val="-4"/>
          <w:sz w:val="28"/>
          <w:szCs w:val="28"/>
        </w:rPr>
        <w:t>góp</w:t>
      </w:r>
      <w:proofErr w:type="spellEnd"/>
      <w:r w:rsidRPr="00D66A6A">
        <w:rPr>
          <w:spacing w:val="-4"/>
          <w:sz w:val="28"/>
          <w:szCs w:val="28"/>
        </w:rPr>
        <w:t xml:space="preserve"> </w:t>
      </w:r>
      <w:proofErr w:type="spellStart"/>
      <w:r w:rsidRPr="00D66A6A">
        <w:rPr>
          <w:spacing w:val="-4"/>
          <w:sz w:val="28"/>
          <w:szCs w:val="28"/>
        </w:rPr>
        <w:t>phần</w:t>
      </w:r>
      <w:proofErr w:type="spellEnd"/>
      <w:r w:rsidRPr="00D66A6A">
        <w:rPr>
          <w:spacing w:val="-4"/>
          <w:sz w:val="28"/>
          <w:szCs w:val="28"/>
        </w:rPr>
        <w:t xml:space="preserve"> </w:t>
      </w:r>
      <w:proofErr w:type="spellStart"/>
      <w:r w:rsidRPr="00D66A6A">
        <w:rPr>
          <w:spacing w:val="-4"/>
          <w:sz w:val="28"/>
          <w:szCs w:val="28"/>
        </w:rPr>
        <w:t>vào</w:t>
      </w:r>
      <w:proofErr w:type="spellEnd"/>
      <w:r w:rsidRPr="00D66A6A">
        <w:rPr>
          <w:spacing w:val="-4"/>
          <w:sz w:val="28"/>
          <w:szCs w:val="28"/>
        </w:rPr>
        <w:t xml:space="preserve"> </w:t>
      </w:r>
      <w:proofErr w:type="spellStart"/>
      <w:r w:rsidRPr="00D66A6A">
        <w:rPr>
          <w:spacing w:val="-4"/>
          <w:sz w:val="28"/>
          <w:szCs w:val="28"/>
        </w:rPr>
        <w:t>sự</w:t>
      </w:r>
      <w:proofErr w:type="spellEnd"/>
      <w:r w:rsidRPr="00D66A6A">
        <w:rPr>
          <w:spacing w:val="-4"/>
          <w:sz w:val="28"/>
          <w:szCs w:val="28"/>
        </w:rPr>
        <w:t xml:space="preserve"> </w:t>
      </w:r>
      <w:proofErr w:type="spellStart"/>
      <w:r w:rsidRPr="00D66A6A">
        <w:rPr>
          <w:spacing w:val="-4"/>
          <w:sz w:val="28"/>
          <w:szCs w:val="28"/>
        </w:rPr>
        <w:t>phát</w:t>
      </w:r>
      <w:proofErr w:type="spellEnd"/>
      <w:r w:rsidRPr="00D66A6A">
        <w:rPr>
          <w:spacing w:val="-4"/>
          <w:sz w:val="28"/>
          <w:szCs w:val="28"/>
        </w:rPr>
        <w:t xml:space="preserve"> </w:t>
      </w:r>
      <w:proofErr w:type="spellStart"/>
      <w:r w:rsidRPr="00D66A6A">
        <w:rPr>
          <w:spacing w:val="-4"/>
          <w:sz w:val="28"/>
          <w:szCs w:val="28"/>
        </w:rPr>
        <w:t>triển</w:t>
      </w:r>
      <w:proofErr w:type="spellEnd"/>
      <w:r w:rsidRPr="00D66A6A">
        <w:rPr>
          <w:spacing w:val="-4"/>
          <w:sz w:val="28"/>
          <w:szCs w:val="28"/>
        </w:rPr>
        <w:t xml:space="preserve"> </w:t>
      </w:r>
      <w:proofErr w:type="spellStart"/>
      <w:r w:rsidRPr="00D66A6A">
        <w:rPr>
          <w:spacing w:val="-4"/>
          <w:sz w:val="28"/>
          <w:szCs w:val="28"/>
        </w:rPr>
        <w:t>của</w:t>
      </w:r>
      <w:proofErr w:type="spellEnd"/>
      <w:r w:rsidRPr="00D66A6A">
        <w:rPr>
          <w:spacing w:val="-4"/>
          <w:sz w:val="28"/>
          <w:szCs w:val="28"/>
        </w:rPr>
        <w:t xml:space="preserve"> </w:t>
      </w:r>
      <w:proofErr w:type="spellStart"/>
      <w:r w:rsidRPr="00D66A6A">
        <w:rPr>
          <w:spacing w:val="-4"/>
          <w:sz w:val="28"/>
          <w:szCs w:val="28"/>
        </w:rPr>
        <w:t>của</w:t>
      </w:r>
      <w:proofErr w:type="spellEnd"/>
      <w:r w:rsidRPr="00D66A6A">
        <w:rPr>
          <w:spacing w:val="-4"/>
          <w:sz w:val="28"/>
          <w:szCs w:val="28"/>
        </w:rPr>
        <w:t xml:space="preserve"> </w:t>
      </w:r>
      <w:proofErr w:type="spellStart"/>
      <w:r w:rsidRPr="00D66A6A">
        <w:rPr>
          <w:spacing w:val="-4"/>
          <w:sz w:val="28"/>
          <w:szCs w:val="28"/>
        </w:rPr>
        <w:t>địa</w:t>
      </w:r>
      <w:proofErr w:type="spellEnd"/>
      <w:r w:rsidRPr="00D66A6A">
        <w:rPr>
          <w:spacing w:val="-4"/>
          <w:sz w:val="28"/>
          <w:szCs w:val="28"/>
        </w:rPr>
        <w:t xml:space="preserve"> </w:t>
      </w:r>
      <w:proofErr w:type="spellStart"/>
      <w:r w:rsidRPr="00D66A6A">
        <w:rPr>
          <w:spacing w:val="-4"/>
          <w:sz w:val="28"/>
          <w:szCs w:val="28"/>
        </w:rPr>
        <w:t>phương</w:t>
      </w:r>
      <w:proofErr w:type="spellEnd"/>
      <w:r w:rsidRPr="00D66A6A">
        <w:rPr>
          <w:spacing w:val="-4"/>
          <w:sz w:val="28"/>
          <w:szCs w:val="28"/>
        </w:rPr>
        <w:t xml:space="preserve">. </w:t>
      </w:r>
      <w:proofErr w:type="spellStart"/>
      <w:r w:rsidRPr="00D66A6A">
        <w:rPr>
          <w:spacing w:val="-4"/>
          <w:sz w:val="28"/>
          <w:szCs w:val="28"/>
        </w:rPr>
        <w:t>Đội</w:t>
      </w:r>
      <w:proofErr w:type="spellEnd"/>
      <w:r w:rsidRPr="00D66A6A">
        <w:rPr>
          <w:spacing w:val="-4"/>
          <w:sz w:val="28"/>
          <w:szCs w:val="28"/>
        </w:rPr>
        <w:t xml:space="preserve"> </w:t>
      </w:r>
      <w:proofErr w:type="spellStart"/>
      <w:r w:rsidRPr="00D66A6A">
        <w:rPr>
          <w:spacing w:val="-4"/>
          <w:sz w:val="28"/>
          <w:szCs w:val="28"/>
        </w:rPr>
        <w:t>ngũ</w:t>
      </w:r>
      <w:proofErr w:type="spellEnd"/>
      <w:r w:rsidRPr="00D66A6A">
        <w:rPr>
          <w:spacing w:val="-4"/>
          <w:sz w:val="28"/>
          <w:szCs w:val="28"/>
        </w:rPr>
        <w:t xml:space="preserve"> </w:t>
      </w:r>
      <w:proofErr w:type="spellStart"/>
      <w:r w:rsidRPr="00D66A6A">
        <w:rPr>
          <w:spacing w:val="-4"/>
          <w:sz w:val="28"/>
          <w:szCs w:val="28"/>
        </w:rPr>
        <w:t>nghệ</w:t>
      </w:r>
      <w:proofErr w:type="spellEnd"/>
      <w:r w:rsidRPr="00D66A6A">
        <w:rPr>
          <w:spacing w:val="-4"/>
          <w:sz w:val="28"/>
          <w:szCs w:val="28"/>
        </w:rPr>
        <w:t xml:space="preserve"> </w:t>
      </w:r>
      <w:proofErr w:type="spellStart"/>
      <w:r w:rsidRPr="00D66A6A">
        <w:rPr>
          <w:spacing w:val="-4"/>
          <w:sz w:val="28"/>
          <w:szCs w:val="28"/>
        </w:rPr>
        <w:t>sĩ</w:t>
      </w:r>
      <w:proofErr w:type="spellEnd"/>
      <w:r w:rsidRPr="00D66A6A">
        <w:rPr>
          <w:spacing w:val="-4"/>
          <w:sz w:val="28"/>
          <w:szCs w:val="28"/>
        </w:rPr>
        <w:t xml:space="preserve"> </w:t>
      </w:r>
      <w:proofErr w:type="spellStart"/>
      <w:r w:rsidRPr="00D66A6A">
        <w:rPr>
          <w:spacing w:val="-4"/>
          <w:sz w:val="28"/>
          <w:szCs w:val="28"/>
        </w:rPr>
        <w:t>nỗ</w:t>
      </w:r>
      <w:proofErr w:type="spellEnd"/>
      <w:r w:rsidRPr="00D66A6A">
        <w:rPr>
          <w:spacing w:val="-4"/>
          <w:sz w:val="28"/>
          <w:szCs w:val="28"/>
        </w:rPr>
        <w:t xml:space="preserve"> </w:t>
      </w:r>
      <w:proofErr w:type="spellStart"/>
      <w:r w:rsidRPr="00D66A6A">
        <w:rPr>
          <w:spacing w:val="-4"/>
          <w:sz w:val="28"/>
          <w:szCs w:val="28"/>
        </w:rPr>
        <w:t>lực</w:t>
      </w:r>
      <w:proofErr w:type="spellEnd"/>
      <w:r w:rsidRPr="00D66A6A">
        <w:rPr>
          <w:spacing w:val="-4"/>
          <w:sz w:val="28"/>
          <w:szCs w:val="28"/>
        </w:rPr>
        <w:t xml:space="preserve"> </w:t>
      </w:r>
      <w:proofErr w:type="spellStart"/>
      <w:r w:rsidRPr="00D66A6A">
        <w:rPr>
          <w:spacing w:val="-4"/>
          <w:sz w:val="28"/>
          <w:szCs w:val="28"/>
        </w:rPr>
        <w:t>tìm</w:t>
      </w:r>
      <w:proofErr w:type="spellEnd"/>
      <w:r w:rsidRPr="00D66A6A">
        <w:rPr>
          <w:spacing w:val="-4"/>
          <w:sz w:val="28"/>
          <w:szCs w:val="28"/>
        </w:rPr>
        <w:t xml:space="preserve"> </w:t>
      </w:r>
      <w:proofErr w:type="spellStart"/>
      <w:r w:rsidRPr="00D66A6A">
        <w:rPr>
          <w:spacing w:val="-4"/>
          <w:sz w:val="28"/>
          <w:szCs w:val="28"/>
        </w:rPr>
        <w:t>tòi</w:t>
      </w:r>
      <w:proofErr w:type="spellEnd"/>
      <w:r w:rsidRPr="00D66A6A">
        <w:rPr>
          <w:spacing w:val="-4"/>
          <w:sz w:val="28"/>
          <w:szCs w:val="28"/>
        </w:rPr>
        <w:t xml:space="preserve">, </w:t>
      </w:r>
      <w:proofErr w:type="spellStart"/>
      <w:r w:rsidRPr="00D66A6A">
        <w:rPr>
          <w:spacing w:val="-4"/>
          <w:sz w:val="28"/>
          <w:szCs w:val="28"/>
        </w:rPr>
        <w:t>đổi</w:t>
      </w:r>
      <w:proofErr w:type="spellEnd"/>
      <w:r w:rsidRPr="00D66A6A">
        <w:rPr>
          <w:spacing w:val="-4"/>
          <w:sz w:val="28"/>
          <w:szCs w:val="28"/>
        </w:rPr>
        <w:t xml:space="preserve"> </w:t>
      </w:r>
      <w:proofErr w:type="spellStart"/>
      <w:r w:rsidRPr="00D66A6A">
        <w:rPr>
          <w:spacing w:val="-4"/>
          <w:sz w:val="28"/>
          <w:szCs w:val="28"/>
        </w:rPr>
        <w:t>mới</w:t>
      </w:r>
      <w:proofErr w:type="spellEnd"/>
      <w:r w:rsidRPr="00D66A6A">
        <w:rPr>
          <w:spacing w:val="-4"/>
          <w:sz w:val="28"/>
          <w:szCs w:val="28"/>
        </w:rPr>
        <w:t xml:space="preserve"> </w:t>
      </w:r>
      <w:proofErr w:type="spellStart"/>
      <w:r w:rsidRPr="00D66A6A">
        <w:rPr>
          <w:spacing w:val="-4"/>
          <w:sz w:val="28"/>
          <w:szCs w:val="28"/>
        </w:rPr>
        <w:t>nhằm</w:t>
      </w:r>
      <w:proofErr w:type="spellEnd"/>
      <w:r w:rsidRPr="00D66A6A">
        <w:rPr>
          <w:spacing w:val="-4"/>
          <w:sz w:val="28"/>
          <w:szCs w:val="28"/>
        </w:rPr>
        <w:t xml:space="preserve"> </w:t>
      </w:r>
      <w:proofErr w:type="spellStart"/>
      <w:r w:rsidRPr="00D66A6A">
        <w:rPr>
          <w:spacing w:val="-4"/>
          <w:sz w:val="28"/>
          <w:szCs w:val="28"/>
        </w:rPr>
        <w:t>nâng</w:t>
      </w:r>
      <w:proofErr w:type="spellEnd"/>
      <w:r w:rsidRPr="00D66A6A">
        <w:rPr>
          <w:spacing w:val="-4"/>
          <w:sz w:val="28"/>
          <w:szCs w:val="28"/>
        </w:rPr>
        <w:t xml:space="preserve"> </w:t>
      </w:r>
      <w:proofErr w:type="spellStart"/>
      <w:r w:rsidRPr="00D66A6A">
        <w:rPr>
          <w:spacing w:val="-4"/>
          <w:sz w:val="28"/>
          <w:szCs w:val="28"/>
        </w:rPr>
        <w:t>cao</w:t>
      </w:r>
      <w:proofErr w:type="spellEnd"/>
      <w:r w:rsidRPr="00D66A6A">
        <w:rPr>
          <w:spacing w:val="-4"/>
          <w:sz w:val="28"/>
          <w:szCs w:val="28"/>
        </w:rPr>
        <w:t xml:space="preserve"> </w:t>
      </w:r>
      <w:proofErr w:type="spellStart"/>
      <w:r w:rsidRPr="00D66A6A">
        <w:rPr>
          <w:spacing w:val="-4"/>
          <w:sz w:val="28"/>
          <w:szCs w:val="28"/>
        </w:rPr>
        <w:t>chất</w:t>
      </w:r>
      <w:proofErr w:type="spellEnd"/>
      <w:r w:rsidRPr="00D66A6A">
        <w:rPr>
          <w:spacing w:val="-4"/>
          <w:sz w:val="28"/>
          <w:szCs w:val="28"/>
        </w:rPr>
        <w:t xml:space="preserve"> </w:t>
      </w:r>
      <w:proofErr w:type="spellStart"/>
      <w:r w:rsidRPr="00D66A6A">
        <w:rPr>
          <w:spacing w:val="-4"/>
          <w:sz w:val="28"/>
          <w:szCs w:val="28"/>
        </w:rPr>
        <w:t>lượng</w:t>
      </w:r>
      <w:proofErr w:type="spellEnd"/>
      <w:r w:rsidRPr="00D66A6A">
        <w:rPr>
          <w:spacing w:val="-4"/>
          <w:sz w:val="28"/>
          <w:szCs w:val="28"/>
        </w:rPr>
        <w:t xml:space="preserve"> </w:t>
      </w:r>
      <w:proofErr w:type="spellStart"/>
      <w:r w:rsidRPr="00D66A6A">
        <w:rPr>
          <w:spacing w:val="-4"/>
          <w:sz w:val="28"/>
          <w:szCs w:val="28"/>
        </w:rPr>
        <w:t>nghệ</w:t>
      </w:r>
      <w:proofErr w:type="spellEnd"/>
      <w:r w:rsidRPr="00D66A6A">
        <w:rPr>
          <w:spacing w:val="-4"/>
          <w:sz w:val="28"/>
          <w:szCs w:val="28"/>
        </w:rPr>
        <w:t xml:space="preserve"> </w:t>
      </w:r>
      <w:proofErr w:type="spellStart"/>
      <w:r w:rsidRPr="00D66A6A">
        <w:rPr>
          <w:spacing w:val="-4"/>
          <w:sz w:val="28"/>
          <w:szCs w:val="28"/>
        </w:rPr>
        <w:t>thuật</w:t>
      </w:r>
      <w:proofErr w:type="spellEnd"/>
      <w:r w:rsidRPr="00D66A6A">
        <w:rPr>
          <w:spacing w:val="-4"/>
          <w:sz w:val="28"/>
          <w:szCs w:val="28"/>
        </w:rPr>
        <w:t xml:space="preserve"> </w:t>
      </w:r>
      <w:proofErr w:type="spellStart"/>
      <w:r w:rsidRPr="00D66A6A">
        <w:rPr>
          <w:spacing w:val="-4"/>
          <w:sz w:val="28"/>
          <w:szCs w:val="28"/>
        </w:rPr>
        <w:t>sân</w:t>
      </w:r>
      <w:proofErr w:type="spellEnd"/>
      <w:r w:rsidRPr="00D66A6A">
        <w:rPr>
          <w:spacing w:val="-4"/>
          <w:sz w:val="28"/>
          <w:szCs w:val="28"/>
        </w:rPr>
        <w:t xml:space="preserve"> </w:t>
      </w:r>
      <w:proofErr w:type="spellStart"/>
      <w:r w:rsidRPr="00D66A6A">
        <w:rPr>
          <w:spacing w:val="-4"/>
          <w:sz w:val="28"/>
          <w:szCs w:val="28"/>
        </w:rPr>
        <w:t>khấu</w:t>
      </w:r>
      <w:proofErr w:type="spellEnd"/>
      <w:r w:rsidRPr="00D66A6A">
        <w:rPr>
          <w:spacing w:val="-4"/>
          <w:sz w:val="28"/>
          <w:szCs w:val="28"/>
        </w:rPr>
        <w:t xml:space="preserve">, </w:t>
      </w:r>
      <w:proofErr w:type="spellStart"/>
      <w:r w:rsidRPr="00D66A6A">
        <w:rPr>
          <w:spacing w:val="-4"/>
          <w:sz w:val="28"/>
          <w:szCs w:val="28"/>
        </w:rPr>
        <w:t>cải</w:t>
      </w:r>
      <w:proofErr w:type="spellEnd"/>
      <w:r w:rsidRPr="00D66A6A">
        <w:rPr>
          <w:spacing w:val="-4"/>
          <w:sz w:val="28"/>
          <w:szCs w:val="28"/>
        </w:rPr>
        <w:t xml:space="preserve"> </w:t>
      </w:r>
      <w:proofErr w:type="spellStart"/>
      <w:r w:rsidRPr="00D66A6A">
        <w:rPr>
          <w:spacing w:val="-4"/>
          <w:sz w:val="28"/>
          <w:szCs w:val="28"/>
        </w:rPr>
        <w:t>lương</w:t>
      </w:r>
      <w:proofErr w:type="spellEnd"/>
      <w:r w:rsidRPr="00D66A6A">
        <w:rPr>
          <w:spacing w:val="-4"/>
          <w:sz w:val="28"/>
          <w:szCs w:val="28"/>
        </w:rPr>
        <w:t xml:space="preserve">, </w:t>
      </w:r>
      <w:proofErr w:type="spellStart"/>
      <w:r w:rsidRPr="00D66A6A">
        <w:rPr>
          <w:spacing w:val="-4"/>
          <w:sz w:val="28"/>
          <w:szCs w:val="28"/>
        </w:rPr>
        <w:t>kịch</w:t>
      </w:r>
      <w:proofErr w:type="spellEnd"/>
      <w:r w:rsidRPr="00D66A6A">
        <w:rPr>
          <w:spacing w:val="-4"/>
          <w:sz w:val="28"/>
          <w:szCs w:val="28"/>
        </w:rPr>
        <w:t xml:space="preserve">, </w:t>
      </w:r>
      <w:proofErr w:type="spellStart"/>
      <w:r w:rsidRPr="00D66A6A">
        <w:rPr>
          <w:spacing w:val="-4"/>
          <w:sz w:val="28"/>
          <w:szCs w:val="28"/>
        </w:rPr>
        <w:t>múa</w:t>
      </w:r>
      <w:proofErr w:type="spellEnd"/>
      <w:r w:rsidRPr="00D66A6A">
        <w:rPr>
          <w:spacing w:val="-4"/>
          <w:sz w:val="28"/>
          <w:szCs w:val="28"/>
        </w:rPr>
        <w:t xml:space="preserve">, </w:t>
      </w:r>
      <w:proofErr w:type="spellStart"/>
      <w:r w:rsidRPr="00D66A6A">
        <w:rPr>
          <w:spacing w:val="-4"/>
          <w:sz w:val="28"/>
          <w:szCs w:val="28"/>
        </w:rPr>
        <w:t>thích</w:t>
      </w:r>
      <w:proofErr w:type="spellEnd"/>
      <w:r w:rsidRPr="00D66A6A">
        <w:rPr>
          <w:spacing w:val="-4"/>
          <w:sz w:val="28"/>
          <w:szCs w:val="28"/>
        </w:rPr>
        <w:t xml:space="preserve"> </w:t>
      </w:r>
      <w:proofErr w:type="spellStart"/>
      <w:r w:rsidRPr="00D66A6A">
        <w:rPr>
          <w:spacing w:val="-4"/>
          <w:sz w:val="28"/>
          <w:szCs w:val="28"/>
        </w:rPr>
        <w:t>ứng</w:t>
      </w:r>
      <w:proofErr w:type="spellEnd"/>
      <w:r w:rsidRPr="00D66A6A">
        <w:rPr>
          <w:spacing w:val="-4"/>
          <w:sz w:val="28"/>
          <w:szCs w:val="28"/>
        </w:rPr>
        <w:t xml:space="preserve"> </w:t>
      </w:r>
      <w:proofErr w:type="spellStart"/>
      <w:r w:rsidRPr="00D66A6A">
        <w:rPr>
          <w:spacing w:val="-4"/>
          <w:sz w:val="28"/>
          <w:szCs w:val="28"/>
        </w:rPr>
        <w:t>với</w:t>
      </w:r>
      <w:proofErr w:type="spellEnd"/>
      <w:r w:rsidRPr="00D66A6A">
        <w:rPr>
          <w:spacing w:val="-4"/>
          <w:sz w:val="28"/>
          <w:szCs w:val="28"/>
        </w:rPr>
        <w:t xml:space="preserve"> </w:t>
      </w:r>
      <w:proofErr w:type="spellStart"/>
      <w:r w:rsidRPr="00D66A6A">
        <w:rPr>
          <w:spacing w:val="-4"/>
          <w:sz w:val="28"/>
          <w:szCs w:val="28"/>
        </w:rPr>
        <w:t>thị</w:t>
      </w:r>
      <w:proofErr w:type="spellEnd"/>
      <w:r w:rsidRPr="00D66A6A">
        <w:rPr>
          <w:spacing w:val="-4"/>
          <w:sz w:val="28"/>
          <w:szCs w:val="28"/>
        </w:rPr>
        <w:t xml:space="preserve"> </w:t>
      </w:r>
      <w:proofErr w:type="spellStart"/>
      <w:r w:rsidRPr="00D66A6A">
        <w:rPr>
          <w:spacing w:val="-4"/>
          <w:sz w:val="28"/>
          <w:szCs w:val="28"/>
        </w:rPr>
        <w:t>hiếu</w:t>
      </w:r>
      <w:proofErr w:type="spellEnd"/>
      <w:r w:rsidRPr="00D66A6A">
        <w:rPr>
          <w:spacing w:val="-4"/>
          <w:sz w:val="28"/>
          <w:szCs w:val="28"/>
        </w:rPr>
        <w:t xml:space="preserve"> </w:t>
      </w:r>
      <w:proofErr w:type="spellStart"/>
      <w:r w:rsidRPr="00D66A6A">
        <w:rPr>
          <w:spacing w:val="-4"/>
          <w:sz w:val="28"/>
          <w:szCs w:val="28"/>
        </w:rPr>
        <w:t>khán</w:t>
      </w:r>
      <w:proofErr w:type="spellEnd"/>
      <w:r w:rsidRPr="00D66A6A">
        <w:rPr>
          <w:spacing w:val="-4"/>
          <w:sz w:val="28"/>
          <w:szCs w:val="28"/>
        </w:rPr>
        <w:t xml:space="preserve"> </w:t>
      </w:r>
      <w:proofErr w:type="spellStart"/>
      <w:r w:rsidRPr="00D66A6A">
        <w:rPr>
          <w:spacing w:val="-4"/>
          <w:sz w:val="28"/>
          <w:szCs w:val="28"/>
        </w:rPr>
        <w:t>giả</w:t>
      </w:r>
      <w:proofErr w:type="spellEnd"/>
      <w:r w:rsidRPr="00D66A6A">
        <w:rPr>
          <w:spacing w:val="-4"/>
          <w:sz w:val="28"/>
          <w:szCs w:val="28"/>
        </w:rPr>
        <w:t xml:space="preserve"> </w:t>
      </w:r>
      <w:proofErr w:type="spellStart"/>
      <w:r w:rsidRPr="00D66A6A">
        <w:rPr>
          <w:spacing w:val="-4"/>
          <w:sz w:val="28"/>
          <w:szCs w:val="28"/>
        </w:rPr>
        <w:t>trẻ</w:t>
      </w:r>
      <w:proofErr w:type="spellEnd"/>
      <w:r w:rsidRPr="00D66A6A">
        <w:rPr>
          <w:spacing w:val="-4"/>
          <w:sz w:val="28"/>
          <w:szCs w:val="28"/>
        </w:rPr>
        <w:t xml:space="preserve">; </w:t>
      </w:r>
      <w:proofErr w:type="spellStart"/>
      <w:r w:rsidRPr="00D66A6A">
        <w:rPr>
          <w:spacing w:val="-4"/>
          <w:sz w:val="28"/>
          <w:szCs w:val="28"/>
        </w:rPr>
        <w:t>phim</w:t>
      </w:r>
      <w:proofErr w:type="spellEnd"/>
      <w:r w:rsidRPr="00D66A6A">
        <w:rPr>
          <w:spacing w:val="-4"/>
          <w:sz w:val="28"/>
          <w:szCs w:val="28"/>
        </w:rPr>
        <w:t xml:space="preserve"> </w:t>
      </w:r>
      <w:proofErr w:type="spellStart"/>
      <w:r w:rsidRPr="00D66A6A">
        <w:rPr>
          <w:spacing w:val="-4"/>
          <w:sz w:val="28"/>
          <w:szCs w:val="28"/>
        </w:rPr>
        <w:t>điện</w:t>
      </w:r>
      <w:proofErr w:type="spellEnd"/>
      <w:r w:rsidRPr="00D66A6A">
        <w:rPr>
          <w:spacing w:val="-4"/>
          <w:sz w:val="28"/>
          <w:szCs w:val="28"/>
        </w:rPr>
        <w:t xml:space="preserve"> </w:t>
      </w:r>
      <w:proofErr w:type="spellStart"/>
      <w:r w:rsidRPr="00D66A6A">
        <w:rPr>
          <w:spacing w:val="-4"/>
          <w:sz w:val="28"/>
          <w:szCs w:val="28"/>
        </w:rPr>
        <w:t>ảnh</w:t>
      </w:r>
      <w:proofErr w:type="spellEnd"/>
      <w:r w:rsidRPr="00D66A6A">
        <w:rPr>
          <w:spacing w:val="-4"/>
          <w:sz w:val="28"/>
          <w:szCs w:val="28"/>
        </w:rPr>
        <w:t xml:space="preserve"> </w:t>
      </w:r>
      <w:proofErr w:type="spellStart"/>
      <w:r w:rsidRPr="00D66A6A">
        <w:rPr>
          <w:spacing w:val="-4"/>
          <w:sz w:val="28"/>
          <w:szCs w:val="28"/>
        </w:rPr>
        <w:t>có</w:t>
      </w:r>
      <w:proofErr w:type="spellEnd"/>
      <w:r w:rsidRPr="00D66A6A">
        <w:rPr>
          <w:spacing w:val="-4"/>
          <w:sz w:val="28"/>
          <w:szCs w:val="28"/>
        </w:rPr>
        <w:t xml:space="preserve"> </w:t>
      </w:r>
      <w:proofErr w:type="spellStart"/>
      <w:r w:rsidRPr="00D66A6A">
        <w:rPr>
          <w:spacing w:val="-4"/>
          <w:sz w:val="28"/>
          <w:szCs w:val="28"/>
        </w:rPr>
        <w:t>nhiều</w:t>
      </w:r>
      <w:proofErr w:type="spellEnd"/>
      <w:r w:rsidRPr="00D66A6A">
        <w:rPr>
          <w:spacing w:val="-4"/>
          <w:sz w:val="28"/>
          <w:szCs w:val="28"/>
        </w:rPr>
        <w:t xml:space="preserve"> </w:t>
      </w:r>
      <w:proofErr w:type="spellStart"/>
      <w:r w:rsidRPr="00D66A6A">
        <w:rPr>
          <w:spacing w:val="-4"/>
          <w:sz w:val="28"/>
          <w:szCs w:val="28"/>
        </w:rPr>
        <w:t>bước</w:t>
      </w:r>
      <w:proofErr w:type="spellEnd"/>
      <w:r w:rsidRPr="00D66A6A">
        <w:rPr>
          <w:spacing w:val="-4"/>
          <w:sz w:val="28"/>
          <w:szCs w:val="28"/>
        </w:rPr>
        <w:t xml:space="preserve"> </w:t>
      </w:r>
      <w:proofErr w:type="spellStart"/>
      <w:r w:rsidRPr="00D66A6A">
        <w:rPr>
          <w:spacing w:val="-4"/>
          <w:sz w:val="28"/>
          <w:szCs w:val="28"/>
        </w:rPr>
        <w:t>đột</w:t>
      </w:r>
      <w:proofErr w:type="spellEnd"/>
      <w:r w:rsidRPr="00D66A6A">
        <w:rPr>
          <w:spacing w:val="-4"/>
          <w:sz w:val="28"/>
          <w:szCs w:val="28"/>
        </w:rPr>
        <w:t xml:space="preserve"> </w:t>
      </w:r>
      <w:proofErr w:type="spellStart"/>
      <w:r w:rsidRPr="00D66A6A">
        <w:rPr>
          <w:spacing w:val="-4"/>
          <w:sz w:val="28"/>
          <w:szCs w:val="28"/>
        </w:rPr>
        <w:t>phá</w:t>
      </w:r>
      <w:proofErr w:type="spellEnd"/>
      <w:r w:rsidRPr="00D66A6A">
        <w:rPr>
          <w:spacing w:val="-4"/>
          <w:sz w:val="28"/>
          <w:szCs w:val="28"/>
        </w:rPr>
        <w:t xml:space="preserve">, </w:t>
      </w:r>
      <w:proofErr w:type="spellStart"/>
      <w:r w:rsidRPr="00D66A6A">
        <w:rPr>
          <w:spacing w:val="-4"/>
          <w:sz w:val="28"/>
          <w:szCs w:val="28"/>
        </w:rPr>
        <w:t>môi</w:t>
      </w:r>
      <w:proofErr w:type="spellEnd"/>
      <w:r w:rsidRPr="00D66A6A">
        <w:rPr>
          <w:spacing w:val="-4"/>
          <w:sz w:val="28"/>
          <w:szCs w:val="28"/>
        </w:rPr>
        <w:t xml:space="preserve"> </w:t>
      </w:r>
      <w:proofErr w:type="spellStart"/>
      <w:r w:rsidRPr="00D66A6A">
        <w:rPr>
          <w:spacing w:val="-4"/>
          <w:sz w:val="28"/>
          <w:szCs w:val="28"/>
        </w:rPr>
        <w:t>trường</w:t>
      </w:r>
      <w:proofErr w:type="spellEnd"/>
      <w:r w:rsidRPr="00D66A6A">
        <w:rPr>
          <w:spacing w:val="-4"/>
          <w:sz w:val="28"/>
          <w:szCs w:val="28"/>
        </w:rPr>
        <w:t xml:space="preserve"> </w:t>
      </w:r>
      <w:proofErr w:type="spellStart"/>
      <w:r w:rsidRPr="00D66A6A">
        <w:rPr>
          <w:spacing w:val="-4"/>
          <w:sz w:val="28"/>
          <w:szCs w:val="28"/>
        </w:rPr>
        <w:t>âm</w:t>
      </w:r>
      <w:proofErr w:type="spellEnd"/>
      <w:r w:rsidRPr="00D66A6A">
        <w:rPr>
          <w:spacing w:val="-4"/>
          <w:sz w:val="28"/>
          <w:szCs w:val="28"/>
        </w:rPr>
        <w:t xml:space="preserve"> </w:t>
      </w:r>
      <w:proofErr w:type="spellStart"/>
      <w:r w:rsidRPr="00D66A6A">
        <w:rPr>
          <w:spacing w:val="-4"/>
          <w:sz w:val="28"/>
          <w:szCs w:val="28"/>
        </w:rPr>
        <w:t>nhạc</w:t>
      </w:r>
      <w:proofErr w:type="spellEnd"/>
      <w:r w:rsidRPr="00D66A6A">
        <w:rPr>
          <w:spacing w:val="-4"/>
          <w:sz w:val="28"/>
          <w:szCs w:val="28"/>
        </w:rPr>
        <w:t xml:space="preserve"> </w:t>
      </w:r>
      <w:proofErr w:type="spellStart"/>
      <w:r w:rsidRPr="00D66A6A">
        <w:rPr>
          <w:spacing w:val="-4"/>
          <w:sz w:val="28"/>
          <w:szCs w:val="28"/>
        </w:rPr>
        <w:t>sôi</w:t>
      </w:r>
      <w:proofErr w:type="spellEnd"/>
      <w:r w:rsidRPr="00D66A6A">
        <w:rPr>
          <w:spacing w:val="-4"/>
          <w:sz w:val="28"/>
          <w:szCs w:val="28"/>
        </w:rPr>
        <w:t xml:space="preserve"> </w:t>
      </w:r>
      <w:proofErr w:type="spellStart"/>
      <w:r w:rsidRPr="00D66A6A">
        <w:rPr>
          <w:spacing w:val="-4"/>
          <w:sz w:val="28"/>
          <w:szCs w:val="28"/>
        </w:rPr>
        <w:t>động</w:t>
      </w:r>
      <w:proofErr w:type="spellEnd"/>
      <w:r w:rsidRPr="00D66A6A">
        <w:rPr>
          <w:spacing w:val="-4"/>
          <w:sz w:val="28"/>
          <w:szCs w:val="28"/>
        </w:rPr>
        <w:t xml:space="preserve">, </w:t>
      </w:r>
      <w:proofErr w:type="spellStart"/>
      <w:r w:rsidRPr="00D66A6A">
        <w:rPr>
          <w:spacing w:val="-4"/>
          <w:sz w:val="28"/>
          <w:szCs w:val="28"/>
        </w:rPr>
        <w:t>phong</w:t>
      </w:r>
      <w:proofErr w:type="spellEnd"/>
      <w:r w:rsidRPr="00D66A6A">
        <w:rPr>
          <w:spacing w:val="-4"/>
          <w:sz w:val="28"/>
          <w:szCs w:val="28"/>
        </w:rPr>
        <w:t xml:space="preserve"> </w:t>
      </w:r>
      <w:proofErr w:type="spellStart"/>
      <w:r w:rsidRPr="00D66A6A">
        <w:rPr>
          <w:spacing w:val="-4"/>
          <w:sz w:val="28"/>
          <w:szCs w:val="28"/>
        </w:rPr>
        <w:t>phú</w:t>
      </w:r>
      <w:proofErr w:type="spellEnd"/>
      <w:r w:rsidRPr="00D66A6A">
        <w:rPr>
          <w:spacing w:val="-4"/>
          <w:sz w:val="28"/>
          <w:szCs w:val="28"/>
        </w:rPr>
        <w:t xml:space="preserve">, </w:t>
      </w:r>
      <w:proofErr w:type="spellStart"/>
      <w:r w:rsidRPr="00D66A6A">
        <w:rPr>
          <w:spacing w:val="-4"/>
          <w:sz w:val="28"/>
          <w:szCs w:val="28"/>
        </w:rPr>
        <w:t>đa</w:t>
      </w:r>
      <w:proofErr w:type="spellEnd"/>
      <w:r w:rsidRPr="00D66A6A">
        <w:rPr>
          <w:spacing w:val="-4"/>
          <w:sz w:val="28"/>
          <w:szCs w:val="28"/>
        </w:rPr>
        <w:t xml:space="preserve"> </w:t>
      </w:r>
      <w:proofErr w:type="spellStart"/>
      <w:r w:rsidRPr="00D66A6A">
        <w:rPr>
          <w:spacing w:val="-4"/>
          <w:sz w:val="28"/>
          <w:szCs w:val="28"/>
        </w:rPr>
        <w:t>dạng</w:t>
      </w:r>
      <w:proofErr w:type="spellEnd"/>
      <w:r w:rsidRPr="00D66A6A">
        <w:rPr>
          <w:spacing w:val="-4"/>
          <w:sz w:val="28"/>
          <w:szCs w:val="28"/>
        </w:rPr>
        <w:t xml:space="preserve"> </w:t>
      </w:r>
      <w:proofErr w:type="spellStart"/>
      <w:r w:rsidRPr="00D66A6A">
        <w:rPr>
          <w:spacing w:val="-4"/>
          <w:sz w:val="28"/>
          <w:szCs w:val="28"/>
        </w:rPr>
        <w:t>và</w:t>
      </w:r>
      <w:proofErr w:type="spellEnd"/>
      <w:r w:rsidRPr="00D66A6A">
        <w:rPr>
          <w:spacing w:val="-4"/>
          <w:sz w:val="28"/>
          <w:szCs w:val="28"/>
        </w:rPr>
        <w:t xml:space="preserve"> </w:t>
      </w:r>
      <w:proofErr w:type="spellStart"/>
      <w:r w:rsidRPr="00D66A6A">
        <w:rPr>
          <w:spacing w:val="-4"/>
          <w:sz w:val="28"/>
          <w:szCs w:val="28"/>
        </w:rPr>
        <w:t>phát</w:t>
      </w:r>
      <w:proofErr w:type="spellEnd"/>
      <w:r w:rsidRPr="00D66A6A">
        <w:rPr>
          <w:spacing w:val="-4"/>
          <w:sz w:val="28"/>
          <w:szCs w:val="28"/>
        </w:rPr>
        <w:t xml:space="preserve"> </w:t>
      </w:r>
      <w:proofErr w:type="spellStart"/>
      <w:r w:rsidRPr="00D66A6A">
        <w:rPr>
          <w:spacing w:val="-4"/>
          <w:sz w:val="28"/>
          <w:szCs w:val="28"/>
        </w:rPr>
        <w:t>triển</w:t>
      </w:r>
      <w:proofErr w:type="spellEnd"/>
      <w:r w:rsidRPr="00D66A6A">
        <w:rPr>
          <w:spacing w:val="-4"/>
          <w:sz w:val="28"/>
          <w:szCs w:val="28"/>
        </w:rPr>
        <w:t xml:space="preserve"> </w:t>
      </w:r>
      <w:proofErr w:type="spellStart"/>
      <w:r w:rsidRPr="00D66A6A">
        <w:rPr>
          <w:spacing w:val="-4"/>
          <w:sz w:val="28"/>
          <w:szCs w:val="28"/>
        </w:rPr>
        <w:t>nhanh</w:t>
      </w:r>
      <w:proofErr w:type="spellEnd"/>
      <w:r w:rsidRPr="00D66A6A">
        <w:rPr>
          <w:spacing w:val="-4"/>
          <w:sz w:val="28"/>
          <w:szCs w:val="28"/>
        </w:rPr>
        <w:t xml:space="preserve"> </w:t>
      </w:r>
      <w:proofErr w:type="spellStart"/>
      <w:r w:rsidRPr="00D66A6A">
        <w:rPr>
          <w:spacing w:val="-4"/>
          <w:sz w:val="28"/>
          <w:szCs w:val="28"/>
        </w:rPr>
        <w:t>chóng</w:t>
      </w:r>
      <w:proofErr w:type="spellEnd"/>
      <w:r w:rsidRPr="00D66A6A">
        <w:rPr>
          <w:spacing w:val="-4"/>
          <w:sz w:val="28"/>
          <w:szCs w:val="28"/>
        </w:rPr>
        <w:t xml:space="preserve">. </w:t>
      </w:r>
      <w:proofErr w:type="spellStart"/>
      <w:r w:rsidRPr="00D66A6A">
        <w:rPr>
          <w:spacing w:val="-4"/>
          <w:sz w:val="28"/>
          <w:szCs w:val="28"/>
        </w:rPr>
        <w:t>Nhiều</w:t>
      </w:r>
      <w:proofErr w:type="spellEnd"/>
      <w:r w:rsidRPr="00D66A6A">
        <w:rPr>
          <w:spacing w:val="-4"/>
          <w:sz w:val="28"/>
          <w:szCs w:val="28"/>
        </w:rPr>
        <w:t xml:space="preserve"> </w:t>
      </w:r>
      <w:proofErr w:type="spellStart"/>
      <w:r w:rsidRPr="00D66A6A">
        <w:rPr>
          <w:spacing w:val="-4"/>
          <w:sz w:val="28"/>
          <w:szCs w:val="28"/>
        </w:rPr>
        <w:t>văn</w:t>
      </w:r>
      <w:proofErr w:type="spellEnd"/>
      <w:r w:rsidRPr="00D66A6A">
        <w:rPr>
          <w:spacing w:val="-4"/>
          <w:sz w:val="28"/>
          <w:szCs w:val="28"/>
        </w:rPr>
        <w:t xml:space="preserve"> </w:t>
      </w:r>
      <w:proofErr w:type="spellStart"/>
      <w:r w:rsidRPr="00D66A6A">
        <w:rPr>
          <w:spacing w:val="-4"/>
          <w:sz w:val="28"/>
          <w:szCs w:val="28"/>
        </w:rPr>
        <w:t>nghệ</w:t>
      </w:r>
      <w:proofErr w:type="spellEnd"/>
      <w:r w:rsidRPr="00D66A6A">
        <w:rPr>
          <w:spacing w:val="-4"/>
          <w:sz w:val="28"/>
          <w:szCs w:val="28"/>
        </w:rPr>
        <w:t xml:space="preserve"> </w:t>
      </w:r>
      <w:proofErr w:type="spellStart"/>
      <w:r w:rsidRPr="00D66A6A">
        <w:rPr>
          <w:spacing w:val="-4"/>
          <w:sz w:val="28"/>
          <w:szCs w:val="28"/>
        </w:rPr>
        <w:t>sĩ</w:t>
      </w:r>
      <w:proofErr w:type="spellEnd"/>
      <w:r w:rsidRPr="00D66A6A">
        <w:rPr>
          <w:spacing w:val="-4"/>
          <w:sz w:val="28"/>
          <w:szCs w:val="28"/>
        </w:rPr>
        <w:t xml:space="preserve"> </w:t>
      </w:r>
      <w:proofErr w:type="spellStart"/>
      <w:r w:rsidRPr="00D66A6A">
        <w:rPr>
          <w:spacing w:val="-4"/>
          <w:sz w:val="28"/>
          <w:szCs w:val="28"/>
        </w:rPr>
        <w:t>đã</w:t>
      </w:r>
      <w:proofErr w:type="spellEnd"/>
      <w:r w:rsidRPr="00D66A6A">
        <w:rPr>
          <w:spacing w:val="-4"/>
          <w:sz w:val="28"/>
          <w:szCs w:val="28"/>
        </w:rPr>
        <w:t xml:space="preserve"> </w:t>
      </w:r>
      <w:proofErr w:type="spellStart"/>
      <w:r w:rsidRPr="00D66A6A">
        <w:rPr>
          <w:spacing w:val="-4"/>
          <w:sz w:val="28"/>
          <w:szCs w:val="28"/>
        </w:rPr>
        <w:t>tích</w:t>
      </w:r>
      <w:proofErr w:type="spellEnd"/>
      <w:r w:rsidRPr="00D66A6A">
        <w:rPr>
          <w:spacing w:val="-4"/>
          <w:sz w:val="28"/>
          <w:szCs w:val="28"/>
        </w:rPr>
        <w:t xml:space="preserve"> </w:t>
      </w:r>
      <w:proofErr w:type="spellStart"/>
      <w:r w:rsidRPr="00D66A6A">
        <w:rPr>
          <w:spacing w:val="-4"/>
          <w:sz w:val="28"/>
          <w:szCs w:val="28"/>
        </w:rPr>
        <w:t>cực</w:t>
      </w:r>
      <w:proofErr w:type="spellEnd"/>
      <w:r w:rsidRPr="00D66A6A">
        <w:rPr>
          <w:spacing w:val="-4"/>
          <w:sz w:val="28"/>
          <w:szCs w:val="28"/>
        </w:rPr>
        <w:t xml:space="preserve"> </w:t>
      </w:r>
      <w:proofErr w:type="spellStart"/>
      <w:r w:rsidRPr="00D66A6A">
        <w:rPr>
          <w:spacing w:val="-4"/>
          <w:sz w:val="28"/>
          <w:szCs w:val="28"/>
        </w:rPr>
        <w:t>sáng</w:t>
      </w:r>
      <w:proofErr w:type="spellEnd"/>
      <w:r w:rsidRPr="00D66A6A">
        <w:rPr>
          <w:spacing w:val="-4"/>
          <w:sz w:val="28"/>
          <w:szCs w:val="28"/>
        </w:rPr>
        <w:t xml:space="preserve"> </w:t>
      </w:r>
      <w:proofErr w:type="spellStart"/>
      <w:r w:rsidRPr="00D66A6A">
        <w:rPr>
          <w:spacing w:val="-4"/>
          <w:sz w:val="28"/>
          <w:szCs w:val="28"/>
        </w:rPr>
        <w:t>tác</w:t>
      </w:r>
      <w:proofErr w:type="spellEnd"/>
      <w:r w:rsidRPr="00D66A6A">
        <w:rPr>
          <w:spacing w:val="-4"/>
          <w:sz w:val="28"/>
          <w:szCs w:val="28"/>
        </w:rPr>
        <w:t xml:space="preserve"> </w:t>
      </w:r>
      <w:proofErr w:type="spellStart"/>
      <w:r w:rsidRPr="00D66A6A">
        <w:rPr>
          <w:spacing w:val="-4"/>
          <w:sz w:val="28"/>
          <w:szCs w:val="28"/>
        </w:rPr>
        <w:t>tranh</w:t>
      </w:r>
      <w:proofErr w:type="spellEnd"/>
      <w:r w:rsidRPr="00D66A6A">
        <w:rPr>
          <w:spacing w:val="-4"/>
          <w:sz w:val="28"/>
          <w:szCs w:val="28"/>
        </w:rPr>
        <w:t xml:space="preserve">, </w:t>
      </w:r>
      <w:proofErr w:type="spellStart"/>
      <w:r w:rsidRPr="00D66A6A">
        <w:rPr>
          <w:spacing w:val="-4"/>
          <w:sz w:val="28"/>
          <w:szCs w:val="28"/>
        </w:rPr>
        <w:t>ảnh</w:t>
      </w:r>
      <w:proofErr w:type="spellEnd"/>
      <w:r w:rsidRPr="00D66A6A">
        <w:rPr>
          <w:spacing w:val="-4"/>
          <w:sz w:val="28"/>
          <w:szCs w:val="28"/>
        </w:rPr>
        <w:t xml:space="preserve">, </w:t>
      </w:r>
      <w:proofErr w:type="spellStart"/>
      <w:r w:rsidRPr="00D66A6A">
        <w:rPr>
          <w:spacing w:val="-4"/>
          <w:sz w:val="28"/>
          <w:szCs w:val="28"/>
        </w:rPr>
        <w:t>tác</w:t>
      </w:r>
      <w:proofErr w:type="spellEnd"/>
      <w:r w:rsidRPr="00D66A6A">
        <w:rPr>
          <w:spacing w:val="-4"/>
          <w:sz w:val="28"/>
          <w:szCs w:val="28"/>
        </w:rPr>
        <w:t xml:space="preserve"> </w:t>
      </w:r>
      <w:proofErr w:type="spellStart"/>
      <w:r w:rsidRPr="00D66A6A">
        <w:rPr>
          <w:spacing w:val="-4"/>
          <w:sz w:val="28"/>
          <w:szCs w:val="28"/>
        </w:rPr>
        <w:t>phẩm</w:t>
      </w:r>
      <w:proofErr w:type="spellEnd"/>
      <w:r w:rsidRPr="00D66A6A">
        <w:rPr>
          <w:spacing w:val="-4"/>
          <w:sz w:val="28"/>
          <w:szCs w:val="28"/>
        </w:rPr>
        <w:t xml:space="preserve"> </w:t>
      </w:r>
      <w:proofErr w:type="spellStart"/>
      <w:r w:rsidRPr="00D66A6A">
        <w:rPr>
          <w:spacing w:val="-4"/>
          <w:sz w:val="28"/>
          <w:szCs w:val="28"/>
        </w:rPr>
        <w:t>văn</w:t>
      </w:r>
      <w:proofErr w:type="spellEnd"/>
      <w:r w:rsidRPr="00D66A6A">
        <w:rPr>
          <w:spacing w:val="-4"/>
          <w:sz w:val="28"/>
          <w:szCs w:val="28"/>
        </w:rPr>
        <w:t xml:space="preserve"> </w:t>
      </w:r>
      <w:proofErr w:type="spellStart"/>
      <w:r w:rsidRPr="00D66A6A">
        <w:rPr>
          <w:spacing w:val="-4"/>
          <w:sz w:val="28"/>
          <w:szCs w:val="28"/>
        </w:rPr>
        <w:t>học</w:t>
      </w:r>
      <w:proofErr w:type="spellEnd"/>
      <w:r w:rsidRPr="00D66A6A">
        <w:rPr>
          <w:spacing w:val="-4"/>
          <w:sz w:val="28"/>
          <w:szCs w:val="28"/>
        </w:rPr>
        <w:t xml:space="preserve">, </w:t>
      </w:r>
      <w:proofErr w:type="spellStart"/>
      <w:r w:rsidRPr="00D66A6A">
        <w:rPr>
          <w:spacing w:val="-4"/>
          <w:sz w:val="28"/>
          <w:szCs w:val="28"/>
        </w:rPr>
        <w:t>thơ</w:t>
      </w:r>
      <w:proofErr w:type="spellEnd"/>
      <w:r w:rsidRPr="00D66A6A">
        <w:rPr>
          <w:spacing w:val="-4"/>
          <w:sz w:val="28"/>
          <w:szCs w:val="28"/>
        </w:rPr>
        <w:t xml:space="preserve"> ca, </w:t>
      </w:r>
      <w:proofErr w:type="spellStart"/>
      <w:r w:rsidRPr="00D66A6A">
        <w:rPr>
          <w:spacing w:val="-4"/>
          <w:sz w:val="28"/>
          <w:szCs w:val="28"/>
        </w:rPr>
        <w:t>phản</w:t>
      </w:r>
      <w:proofErr w:type="spellEnd"/>
      <w:r w:rsidRPr="00D66A6A">
        <w:rPr>
          <w:spacing w:val="-4"/>
          <w:sz w:val="28"/>
          <w:szCs w:val="28"/>
        </w:rPr>
        <w:t xml:space="preserve"> </w:t>
      </w:r>
      <w:proofErr w:type="spellStart"/>
      <w:r w:rsidRPr="00D66A6A">
        <w:rPr>
          <w:spacing w:val="-4"/>
          <w:sz w:val="28"/>
          <w:szCs w:val="28"/>
        </w:rPr>
        <w:t>ánh</w:t>
      </w:r>
      <w:proofErr w:type="spellEnd"/>
      <w:r w:rsidRPr="00D66A6A">
        <w:rPr>
          <w:spacing w:val="-4"/>
          <w:sz w:val="28"/>
          <w:szCs w:val="28"/>
        </w:rPr>
        <w:t xml:space="preserve"> </w:t>
      </w:r>
      <w:proofErr w:type="spellStart"/>
      <w:r w:rsidRPr="00D66A6A">
        <w:rPr>
          <w:spacing w:val="-4"/>
          <w:sz w:val="28"/>
          <w:szCs w:val="28"/>
        </w:rPr>
        <w:t>tâm</w:t>
      </w:r>
      <w:proofErr w:type="spellEnd"/>
      <w:r w:rsidRPr="00D66A6A">
        <w:rPr>
          <w:spacing w:val="-4"/>
          <w:sz w:val="28"/>
          <w:szCs w:val="28"/>
        </w:rPr>
        <w:t xml:space="preserve"> </w:t>
      </w:r>
      <w:proofErr w:type="spellStart"/>
      <w:r w:rsidRPr="00D66A6A">
        <w:rPr>
          <w:spacing w:val="-4"/>
          <w:sz w:val="28"/>
          <w:szCs w:val="28"/>
        </w:rPr>
        <w:t>tư</w:t>
      </w:r>
      <w:proofErr w:type="spellEnd"/>
      <w:r w:rsidRPr="00D66A6A">
        <w:rPr>
          <w:spacing w:val="-4"/>
          <w:sz w:val="28"/>
          <w:szCs w:val="28"/>
        </w:rPr>
        <w:t xml:space="preserve">, </w:t>
      </w:r>
      <w:proofErr w:type="spellStart"/>
      <w:r w:rsidRPr="00D66A6A">
        <w:rPr>
          <w:spacing w:val="-4"/>
          <w:sz w:val="28"/>
          <w:szCs w:val="28"/>
        </w:rPr>
        <w:t>tình</w:t>
      </w:r>
      <w:proofErr w:type="spellEnd"/>
      <w:r w:rsidRPr="00D66A6A">
        <w:rPr>
          <w:spacing w:val="-4"/>
          <w:sz w:val="28"/>
          <w:szCs w:val="28"/>
        </w:rPr>
        <w:t xml:space="preserve"> </w:t>
      </w:r>
      <w:proofErr w:type="spellStart"/>
      <w:r w:rsidRPr="00D66A6A">
        <w:rPr>
          <w:spacing w:val="-4"/>
          <w:sz w:val="28"/>
          <w:szCs w:val="28"/>
        </w:rPr>
        <w:t>cảm</w:t>
      </w:r>
      <w:proofErr w:type="spellEnd"/>
      <w:r w:rsidRPr="00D66A6A">
        <w:rPr>
          <w:spacing w:val="-4"/>
          <w:sz w:val="28"/>
          <w:szCs w:val="28"/>
        </w:rPr>
        <w:t xml:space="preserve"> </w:t>
      </w:r>
      <w:proofErr w:type="spellStart"/>
      <w:r w:rsidRPr="00D66A6A">
        <w:rPr>
          <w:spacing w:val="-4"/>
          <w:sz w:val="28"/>
          <w:szCs w:val="28"/>
        </w:rPr>
        <w:t>và</w:t>
      </w:r>
      <w:proofErr w:type="spellEnd"/>
      <w:r w:rsidRPr="00D66A6A">
        <w:rPr>
          <w:spacing w:val="-4"/>
          <w:sz w:val="28"/>
          <w:szCs w:val="28"/>
        </w:rPr>
        <w:t xml:space="preserve"> </w:t>
      </w:r>
      <w:proofErr w:type="spellStart"/>
      <w:r w:rsidRPr="00D66A6A">
        <w:rPr>
          <w:spacing w:val="-4"/>
          <w:sz w:val="28"/>
          <w:szCs w:val="28"/>
        </w:rPr>
        <w:t>trách</w:t>
      </w:r>
      <w:proofErr w:type="spellEnd"/>
      <w:r w:rsidRPr="00D66A6A">
        <w:rPr>
          <w:spacing w:val="-4"/>
          <w:sz w:val="28"/>
          <w:szCs w:val="28"/>
        </w:rPr>
        <w:t xml:space="preserve"> </w:t>
      </w:r>
      <w:proofErr w:type="spellStart"/>
      <w:r w:rsidRPr="00D66A6A">
        <w:rPr>
          <w:spacing w:val="-4"/>
          <w:sz w:val="28"/>
          <w:szCs w:val="28"/>
        </w:rPr>
        <w:t>nhiệm</w:t>
      </w:r>
      <w:proofErr w:type="spellEnd"/>
      <w:r w:rsidRPr="00D66A6A">
        <w:rPr>
          <w:spacing w:val="-4"/>
          <w:sz w:val="28"/>
          <w:szCs w:val="28"/>
        </w:rPr>
        <w:t xml:space="preserve"> </w:t>
      </w:r>
      <w:proofErr w:type="spellStart"/>
      <w:r w:rsidRPr="00D66A6A">
        <w:rPr>
          <w:spacing w:val="-4"/>
          <w:sz w:val="28"/>
          <w:szCs w:val="28"/>
        </w:rPr>
        <w:t>công</w:t>
      </w:r>
      <w:proofErr w:type="spellEnd"/>
      <w:r w:rsidRPr="00D66A6A">
        <w:rPr>
          <w:spacing w:val="-4"/>
          <w:sz w:val="28"/>
          <w:szCs w:val="28"/>
        </w:rPr>
        <w:t xml:space="preserve"> </w:t>
      </w:r>
      <w:proofErr w:type="spellStart"/>
      <w:r w:rsidRPr="00D66A6A">
        <w:rPr>
          <w:spacing w:val="-4"/>
          <w:sz w:val="28"/>
          <w:szCs w:val="28"/>
        </w:rPr>
        <w:t>dân</w:t>
      </w:r>
      <w:proofErr w:type="spellEnd"/>
      <w:r w:rsidRPr="00D66A6A">
        <w:rPr>
          <w:spacing w:val="-4"/>
          <w:sz w:val="28"/>
          <w:szCs w:val="28"/>
        </w:rPr>
        <w:t xml:space="preserve"> </w:t>
      </w:r>
      <w:proofErr w:type="spellStart"/>
      <w:r w:rsidRPr="00D66A6A">
        <w:rPr>
          <w:spacing w:val="-4"/>
          <w:sz w:val="28"/>
          <w:szCs w:val="28"/>
        </w:rPr>
        <w:t>trước</w:t>
      </w:r>
      <w:proofErr w:type="spellEnd"/>
      <w:r w:rsidRPr="00D66A6A">
        <w:rPr>
          <w:spacing w:val="-4"/>
          <w:sz w:val="28"/>
          <w:szCs w:val="28"/>
        </w:rPr>
        <w:t xml:space="preserve"> </w:t>
      </w:r>
      <w:proofErr w:type="spellStart"/>
      <w:r w:rsidRPr="00D66A6A">
        <w:rPr>
          <w:spacing w:val="-4"/>
          <w:sz w:val="28"/>
          <w:szCs w:val="28"/>
        </w:rPr>
        <w:t>các</w:t>
      </w:r>
      <w:proofErr w:type="spellEnd"/>
      <w:r w:rsidRPr="00D66A6A">
        <w:rPr>
          <w:spacing w:val="-4"/>
          <w:sz w:val="28"/>
          <w:szCs w:val="28"/>
        </w:rPr>
        <w:t xml:space="preserve"> </w:t>
      </w:r>
      <w:proofErr w:type="spellStart"/>
      <w:r w:rsidRPr="00D66A6A">
        <w:rPr>
          <w:spacing w:val="-4"/>
          <w:sz w:val="28"/>
          <w:szCs w:val="28"/>
        </w:rPr>
        <w:t>sự</w:t>
      </w:r>
      <w:proofErr w:type="spellEnd"/>
      <w:r w:rsidRPr="00D66A6A">
        <w:rPr>
          <w:spacing w:val="-4"/>
          <w:sz w:val="28"/>
          <w:szCs w:val="28"/>
        </w:rPr>
        <w:t xml:space="preserve"> </w:t>
      </w:r>
      <w:proofErr w:type="spellStart"/>
      <w:r w:rsidRPr="00D66A6A">
        <w:rPr>
          <w:spacing w:val="-4"/>
          <w:sz w:val="28"/>
          <w:szCs w:val="28"/>
        </w:rPr>
        <w:t>kiện</w:t>
      </w:r>
      <w:proofErr w:type="spellEnd"/>
      <w:r w:rsidRPr="00D66A6A">
        <w:rPr>
          <w:spacing w:val="-4"/>
          <w:sz w:val="28"/>
          <w:szCs w:val="28"/>
        </w:rPr>
        <w:t xml:space="preserve"> </w:t>
      </w:r>
      <w:proofErr w:type="spellStart"/>
      <w:r w:rsidRPr="00D66A6A">
        <w:rPr>
          <w:spacing w:val="-4"/>
          <w:sz w:val="28"/>
          <w:szCs w:val="28"/>
        </w:rPr>
        <w:t>lớn</w:t>
      </w:r>
      <w:proofErr w:type="spellEnd"/>
      <w:r w:rsidRPr="00D66A6A">
        <w:rPr>
          <w:spacing w:val="-4"/>
          <w:sz w:val="28"/>
          <w:szCs w:val="28"/>
        </w:rPr>
        <w:t xml:space="preserve"> </w:t>
      </w:r>
      <w:proofErr w:type="spellStart"/>
      <w:r w:rsidRPr="00D66A6A">
        <w:rPr>
          <w:spacing w:val="-4"/>
          <w:sz w:val="28"/>
          <w:szCs w:val="28"/>
        </w:rPr>
        <w:t>của</w:t>
      </w:r>
      <w:proofErr w:type="spellEnd"/>
      <w:r w:rsidRPr="00D66A6A">
        <w:rPr>
          <w:spacing w:val="-4"/>
          <w:sz w:val="28"/>
          <w:szCs w:val="28"/>
        </w:rPr>
        <w:t xml:space="preserve"> </w:t>
      </w:r>
      <w:proofErr w:type="spellStart"/>
      <w:r w:rsidRPr="00D66A6A">
        <w:rPr>
          <w:spacing w:val="-4"/>
          <w:sz w:val="28"/>
          <w:szCs w:val="28"/>
        </w:rPr>
        <w:t>đất</w:t>
      </w:r>
      <w:proofErr w:type="spellEnd"/>
      <w:r w:rsidRPr="00D66A6A">
        <w:rPr>
          <w:spacing w:val="-4"/>
          <w:sz w:val="28"/>
          <w:szCs w:val="28"/>
        </w:rPr>
        <w:t xml:space="preserve"> </w:t>
      </w:r>
      <w:proofErr w:type="spellStart"/>
      <w:r w:rsidRPr="00D66A6A">
        <w:rPr>
          <w:spacing w:val="-4"/>
          <w:sz w:val="28"/>
          <w:szCs w:val="28"/>
        </w:rPr>
        <w:t>nước</w:t>
      </w:r>
      <w:proofErr w:type="spellEnd"/>
      <w:r w:rsidRPr="00D66A6A">
        <w:rPr>
          <w:spacing w:val="-4"/>
          <w:sz w:val="28"/>
          <w:szCs w:val="28"/>
        </w:rPr>
        <w:t xml:space="preserve">, </w:t>
      </w:r>
      <w:proofErr w:type="spellStart"/>
      <w:r w:rsidRPr="00D66A6A">
        <w:rPr>
          <w:spacing w:val="-4"/>
          <w:sz w:val="28"/>
          <w:szCs w:val="28"/>
        </w:rPr>
        <w:t>thể</w:t>
      </w:r>
      <w:proofErr w:type="spellEnd"/>
      <w:r w:rsidRPr="00D66A6A">
        <w:rPr>
          <w:spacing w:val="-4"/>
          <w:sz w:val="28"/>
          <w:szCs w:val="28"/>
        </w:rPr>
        <w:t xml:space="preserve"> </w:t>
      </w:r>
      <w:proofErr w:type="spellStart"/>
      <w:r w:rsidRPr="00D66A6A">
        <w:rPr>
          <w:spacing w:val="-4"/>
          <w:sz w:val="28"/>
          <w:szCs w:val="28"/>
        </w:rPr>
        <w:t>hiện</w:t>
      </w:r>
      <w:proofErr w:type="spellEnd"/>
      <w:r w:rsidRPr="00D66A6A">
        <w:rPr>
          <w:spacing w:val="-4"/>
          <w:sz w:val="28"/>
          <w:szCs w:val="28"/>
        </w:rPr>
        <w:t xml:space="preserve"> </w:t>
      </w:r>
      <w:proofErr w:type="spellStart"/>
      <w:r w:rsidRPr="00D66A6A">
        <w:rPr>
          <w:spacing w:val="-4"/>
          <w:sz w:val="28"/>
          <w:szCs w:val="28"/>
        </w:rPr>
        <w:t>tình</w:t>
      </w:r>
      <w:proofErr w:type="spellEnd"/>
      <w:r w:rsidRPr="00D66A6A">
        <w:rPr>
          <w:spacing w:val="-4"/>
          <w:sz w:val="28"/>
          <w:szCs w:val="28"/>
        </w:rPr>
        <w:t xml:space="preserve"> </w:t>
      </w:r>
      <w:proofErr w:type="spellStart"/>
      <w:r w:rsidRPr="00D66A6A">
        <w:rPr>
          <w:spacing w:val="-4"/>
          <w:sz w:val="28"/>
          <w:szCs w:val="28"/>
        </w:rPr>
        <w:t>yêu</w:t>
      </w:r>
      <w:proofErr w:type="spellEnd"/>
      <w:r w:rsidRPr="00D66A6A">
        <w:rPr>
          <w:spacing w:val="-4"/>
          <w:sz w:val="28"/>
          <w:szCs w:val="28"/>
        </w:rPr>
        <w:t xml:space="preserve"> </w:t>
      </w:r>
      <w:proofErr w:type="spellStart"/>
      <w:r w:rsidRPr="00D66A6A">
        <w:rPr>
          <w:spacing w:val="-4"/>
          <w:sz w:val="28"/>
          <w:szCs w:val="28"/>
        </w:rPr>
        <w:t>quê</w:t>
      </w:r>
      <w:proofErr w:type="spellEnd"/>
      <w:r w:rsidRPr="00D66A6A">
        <w:rPr>
          <w:spacing w:val="-4"/>
          <w:sz w:val="28"/>
          <w:szCs w:val="28"/>
        </w:rPr>
        <w:t xml:space="preserve"> </w:t>
      </w:r>
      <w:proofErr w:type="spellStart"/>
      <w:r w:rsidRPr="00D66A6A">
        <w:rPr>
          <w:spacing w:val="-4"/>
          <w:sz w:val="28"/>
          <w:szCs w:val="28"/>
        </w:rPr>
        <w:t>hương</w:t>
      </w:r>
      <w:proofErr w:type="spellEnd"/>
      <w:r w:rsidRPr="00D66A6A">
        <w:rPr>
          <w:spacing w:val="-4"/>
          <w:sz w:val="28"/>
          <w:szCs w:val="28"/>
        </w:rPr>
        <w:t xml:space="preserve">, </w:t>
      </w:r>
      <w:proofErr w:type="spellStart"/>
      <w:r w:rsidRPr="00D66A6A">
        <w:rPr>
          <w:spacing w:val="-4"/>
          <w:sz w:val="28"/>
          <w:szCs w:val="28"/>
        </w:rPr>
        <w:t>niềm</w:t>
      </w:r>
      <w:proofErr w:type="spellEnd"/>
      <w:r w:rsidRPr="00D66A6A">
        <w:rPr>
          <w:spacing w:val="-4"/>
          <w:sz w:val="28"/>
          <w:szCs w:val="28"/>
        </w:rPr>
        <w:t xml:space="preserve"> </w:t>
      </w:r>
      <w:proofErr w:type="spellStart"/>
      <w:r w:rsidRPr="00D66A6A">
        <w:rPr>
          <w:spacing w:val="-4"/>
          <w:sz w:val="28"/>
          <w:szCs w:val="28"/>
        </w:rPr>
        <w:t>tự</w:t>
      </w:r>
      <w:proofErr w:type="spellEnd"/>
      <w:r w:rsidRPr="00D66A6A">
        <w:rPr>
          <w:spacing w:val="-4"/>
          <w:sz w:val="28"/>
          <w:szCs w:val="28"/>
        </w:rPr>
        <w:t xml:space="preserve"> </w:t>
      </w:r>
      <w:proofErr w:type="spellStart"/>
      <w:r w:rsidRPr="00D66A6A">
        <w:rPr>
          <w:spacing w:val="-4"/>
          <w:sz w:val="28"/>
          <w:szCs w:val="28"/>
        </w:rPr>
        <w:t>hào</w:t>
      </w:r>
      <w:proofErr w:type="spellEnd"/>
      <w:r w:rsidRPr="00D66A6A">
        <w:rPr>
          <w:spacing w:val="-4"/>
          <w:sz w:val="28"/>
          <w:szCs w:val="28"/>
        </w:rPr>
        <w:t xml:space="preserve"> </w:t>
      </w:r>
      <w:proofErr w:type="spellStart"/>
      <w:r w:rsidRPr="00D66A6A">
        <w:rPr>
          <w:spacing w:val="-4"/>
          <w:sz w:val="28"/>
          <w:szCs w:val="28"/>
        </w:rPr>
        <w:t>dân</w:t>
      </w:r>
      <w:proofErr w:type="spellEnd"/>
      <w:r w:rsidRPr="00D66A6A">
        <w:rPr>
          <w:spacing w:val="-4"/>
          <w:sz w:val="28"/>
          <w:szCs w:val="28"/>
        </w:rPr>
        <w:t xml:space="preserve"> </w:t>
      </w:r>
      <w:proofErr w:type="spellStart"/>
      <w:r w:rsidRPr="00D66A6A">
        <w:rPr>
          <w:spacing w:val="-4"/>
          <w:sz w:val="28"/>
          <w:szCs w:val="28"/>
        </w:rPr>
        <w:t>tộc</w:t>
      </w:r>
      <w:proofErr w:type="spellEnd"/>
      <w:r w:rsidRPr="00D66A6A">
        <w:rPr>
          <w:spacing w:val="-4"/>
          <w:sz w:val="28"/>
          <w:szCs w:val="28"/>
        </w:rPr>
        <w:t xml:space="preserve"> </w:t>
      </w:r>
      <w:proofErr w:type="spellStart"/>
      <w:r w:rsidRPr="00D66A6A">
        <w:rPr>
          <w:spacing w:val="-4"/>
          <w:sz w:val="28"/>
          <w:szCs w:val="28"/>
        </w:rPr>
        <w:t>và</w:t>
      </w:r>
      <w:proofErr w:type="spellEnd"/>
      <w:r w:rsidRPr="00D66A6A">
        <w:rPr>
          <w:spacing w:val="-4"/>
          <w:sz w:val="28"/>
          <w:szCs w:val="28"/>
        </w:rPr>
        <w:t xml:space="preserve"> </w:t>
      </w:r>
      <w:proofErr w:type="spellStart"/>
      <w:r w:rsidRPr="00D66A6A">
        <w:rPr>
          <w:spacing w:val="-4"/>
          <w:sz w:val="28"/>
          <w:szCs w:val="28"/>
        </w:rPr>
        <w:t>khát</w:t>
      </w:r>
      <w:proofErr w:type="spellEnd"/>
      <w:r w:rsidRPr="00D66A6A">
        <w:rPr>
          <w:spacing w:val="-4"/>
          <w:sz w:val="28"/>
          <w:szCs w:val="28"/>
        </w:rPr>
        <w:t xml:space="preserve"> </w:t>
      </w:r>
      <w:proofErr w:type="spellStart"/>
      <w:r w:rsidRPr="00D66A6A">
        <w:rPr>
          <w:spacing w:val="-4"/>
          <w:sz w:val="28"/>
          <w:szCs w:val="28"/>
        </w:rPr>
        <w:t>vọng</w:t>
      </w:r>
      <w:proofErr w:type="spellEnd"/>
      <w:r w:rsidRPr="00D66A6A">
        <w:rPr>
          <w:spacing w:val="-4"/>
          <w:sz w:val="28"/>
          <w:szCs w:val="28"/>
        </w:rPr>
        <w:t xml:space="preserve"> </w:t>
      </w:r>
      <w:proofErr w:type="spellStart"/>
      <w:r w:rsidRPr="00D66A6A">
        <w:rPr>
          <w:spacing w:val="-4"/>
          <w:sz w:val="28"/>
          <w:szCs w:val="28"/>
        </w:rPr>
        <w:t>cống</w:t>
      </w:r>
      <w:proofErr w:type="spellEnd"/>
      <w:r w:rsidRPr="00D66A6A">
        <w:rPr>
          <w:spacing w:val="-4"/>
          <w:sz w:val="28"/>
          <w:szCs w:val="28"/>
        </w:rPr>
        <w:t xml:space="preserve"> </w:t>
      </w:r>
      <w:proofErr w:type="spellStart"/>
      <w:r w:rsidRPr="00D66A6A">
        <w:rPr>
          <w:spacing w:val="-4"/>
          <w:sz w:val="28"/>
          <w:szCs w:val="28"/>
        </w:rPr>
        <w:t>hiến</w:t>
      </w:r>
      <w:proofErr w:type="spellEnd"/>
      <w:r w:rsidRPr="00D66A6A">
        <w:rPr>
          <w:spacing w:val="-4"/>
          <w:sz w:val="28"/>
          <w:szCs w:val="28"/>
        </w:rPr>
        <w:t xml:space="preserve"> </w:t>
      </w:r>
      <w:proofErr w:type="spellStart"/>
      <w:r w:rsidRPr="00D66A6A">
        <w:rPr>
          <w:spacing w:val="-4"/>
          <w:sz w:val="28"/>
          <w:szCs w:val="28"/>
        </w:rPr>
        <w:t>cho</w:t>
      </w:r>
      <w:proofErr w:type="spellEnd"/>
      <w:r w:rsidRPr="00D66A6A">
        <w:rPr>
          <w:spacing w:val="-4"/>
          <w:sz w:val="28"/>
          <w:szCs w:val="28"/>
        </w:rPr>
        <w:t xml:space="preserve"> </w:t>
      </w:r>
      <w:proofErr w:type="spellStart"/>
      <w:r w:rsidRPr="00D66A6A">
        <w:rPr>
          <w:spacing w:val="-4"/>
          <w:sz w:val="28"/>
          <w:szCs w:val="28"/>
        </w:rPr>
        <w:t>xã</w:t>
      </w:r>
      <w:proofErr w:type="spellEnd"/>
      <w:r w:rsidRPr="00D66A6A">
        <w:rPr>
          <w:spacing w:val="-4"/>
          <w:sz w:val="28"/>
          <w:szCs w:val="28"/>
        </w:rPr>
        <w:t xml:space="preserve"> </w:t>
      </w:r>
      <w:proofErr w:type="spellStart"/>
      <w:r w:rsidRPr="00D66A6A">
        <w:rPr>
          <w:spacing w:val="-4"/>
          <w:sz w:val="28"/>
          <w:szCs w:val="28"/>
        </w:rPr>
        <w:t>hội</w:t>
      </w:r>
      <w:proofErr w:type="spellEnd"/>
      <w:r w:rsidRPr="00D66A6A">
        <w:rPr>
          <w:spacing w:val="-4"/>
          <w:sz w:val="28"/>
          <w:szCs w:val="28"/>
        </w:rPr>
        <w:t xml:space="preserve">. </w:t>
      </w:r>
      <w:proofErr w:type="spellStart"/>
      <w:r w:rsidRPr="00D66A6A">
        <w:rPr>
          <w:spacing w:val="-4"/>
          <w:sz w:val="28"/>
          <w:szCs w:val="28"/>
        </w:rPr>
        <w:t>Nhiều</w:t>
      </w:r>
      <w:proofErr w:type="spellEnd"/>
      <w:r w:rsidRPr="00D66A6A">
        <w:rPr>
          <w:spacing w:val="-4"/>
          <w:sz w:val="28"/>
          <w:szCs w:val="28"/>
        </w:rPr>
        <w:t xml:space="preserve"> </w:t>
      </w:r>
      <w:proofErr w:type="spellStart"/>
      <w:r w:rsidRPr="00D66A6A">
        <w:rPr>
          <w:spacing w:val="-4"/>
          <w:sz w:val="28"/>
          <w:szCs w:val="28"/>
        </w:rPr>
        <w:t>chương</w:t>
      </w:r>
      <w:proofErr w:type="spellEnd"/>
      <w:r w:rsidRPr="00D66A6A">
        <w:rPr>
          <w:spacing w:val="-4"/>
          <w:sz w:val="28"/>
          <w:szCs w:val="28"/>
        </w:rPr>
        <w:t xml:space="preserve"> </w:t>
      </w:r>
      <w:proofErr w:type="spellStart"/>
      <w:r w:rsidRPr="00D66A6A">
        <w:rPr>
          <w:spacing w:val="-4"/>
          <w:sz w:val="28"/>
          <w:szCs w:val="28"/>
        </w:rPr>
        <w:t>trình</w:t>
      </w:r>
      <w:proofErr w:type="spellEnd"/>
      <w:r w:rsidRPr="00D66A6A">
        <w:rPr>
          <w:spacing w:val="-4"/>
          <w:sz w:val="28"/>
          <w:szCs w:val="28"/>
        </w:rPr>
        <w:t xml:space="preserve"> </w:t>
      </w:r>
      <w:proofErr w:type="spellStart"/>
      <w:r w:rsidRPr="00D66A6A">
        <w:rPr>
          <w:spacing w:val="-4"/>
          <w:sz w:val="28"/>
          <w:szCs w:val="28"/>
        </w:rPr>
        <w:t>biểu</w:t>
      </w:r>
      <w:proofErr w:type="spellEnd"/>
      <w:r w:rsidRPr="00D66A6A">
        <w:rPr>
          <w:spacing w:val="-4"/>
          <w:sz w:val="28"/>
          <w:szCs w:val="28"/>
        </w:rPr>
        <w:t xml:space="preserve"> </w:t>
      </w:r>
      <w:proofErr w:type="spellStart"/>
      <w:r w:rsidRPr="00D66A6A">
        <w:rPr>
          <w:spacing w:val="-4"/>
          <w:sz w:val="28"/>
          <w:szCs w:val="28"/>
        </w:rPr>
        <w:t>diễn</w:t>
      </w:r>
      <w:proofErr w:type="spellEnd"/>
      <w:r w:rsidRPr="00D66A6A">
        <w:rPr>
          <w:spacing w:val="-4"/>
          <w:sz w:val="28"/>
          <w:szCs w:val="28"/>
        </w:rPr>
        <w:t xml:space="preserve">, </w:t>
      </w:r>
      <w:proofErr w:type="spellStart"/>
      <w:r w:rsidRPr="00D66A6A">
        <w:rPr>
          <w:spacing w:val="-4"/>
          <w:sz w:val="28"/>
          <w:szCs w:val="28"/>
        </w:rPr>
        <w:t>phim</w:t>
      </w:r>
      <w:proofErr w:type="spellEnd"/>
      <w:r w:rsidRPr="00D66A6A">
        <w:rPr>
          <w:spacing w:val="-4"/>
          <w:sz w:val="28"/>
          <w:szCs w:val="28"/>
        </w:rPr>
        <w:t xml:space="preserve"> </w:t>
      </w:r>
      <w:proofErr w:type="spellStart"/>
      <w:r w:rsidRPr="00D66A6A">
        <w:rPr>
          <w:spacing w:val="-4"/>
          <w:sz w:val="28"/>
          <w:szCs w:val="28"/>
        </w:rPr>
        <w:t>điện</w:t>
      </w:r>
      <w:proofErr w:type="spellEnd"/>
      <w:r w:rsidRPr="00D66A6A">
        <w:rPr>
          <w:spacing w:val="-4"/>
          <w:sz w:val="28"/>
          <w:szCs w:val="28"/>
        </w:rPr>
        <w:t xml:space="preserve"> </w:t>
      </w:r>
      <w:proofErr w:type="spellStart"/>
      <w:r w:rsidRPr="00D66A6A">
        <w:rPr>
          <w:spacing w:val="-4"/>
          <w:sz w:val="28"/>
          <w:szCs w:val="28"/>
        </w:rPr>
        <w:t>ảnh</w:t>
      </w:r>
      <w:proofErr w:type="spellEnd"/>
      <w:r w:rsidRPr="00D66A6A">
        <w:rPr>
          <w:spacing w:val="-4"/>
          <w:sz w:val="28"/>
          <w:szCs w:val="28"/>
        </w:rPr>
        <w:t xml:space="preserve">, </w:t>
      </w:r>
      <w:proofErr w:type="spellStart"/>
      <w:r w:rsidRPr="00D66A6A">
        <w:rPr>
          <w:spacing w:val="-4"/>
          <w:sz w:val="28"/>
          <w:szCs w:val="28"/>
        </w:rPr>
        <w:t>tác</w:t>
      </w:r>
      <w:proofErr w:type="spellEnd"/>
      <w:r w:rsidRPr="00D66A6A">
        <w:rPr>
          <w:spacing w:val="-4"/>
          <w:sz w:val="28"/>
          <w:szCs w:val="28"/>
        </w:rPr>
        <w:t xml:space="preserve"> </w:t>
      </w:r>
      <w:proofErr w:type="spellStart"/>
      <w:r w:rsidRPr="00D66A6A">
        <w:rPr>
          <w:spacing w:val="-4"/>
          <w:sz w:val="28"/>
          <w:szCs w:val="28"/>
        </w:rPr>
        <w:t>phẩm</w:t>
      </w:r>
      <w:proofErr w:type="spellEnd"/>
      <w:r w:rsidRPr="00D66A6A">
        <w:rPr>
          <w:spacing w:val="-4"/>
          <w:sz w:val="28"/>
          <w:szCs w:val="28"/>
        </w:rPr>
        <w:t xml:space="preserve"> </w:t>
      </w:r>
      <w:proofErr w:type="spellStart"/>
      <w:r w:rsidRPr="00D66A6A">
        <w:rPr>
          <w:spacing w:val="-4"/>
          <w:sz w:val="28"/>
          <w:szCs w:val="28"/>
        </w:rPr>
        <w:t>sân</w:t>
      </w:r>
      <w:proofErr w:type="spellEnd"/>
      <w:r w:rsidRPr="00D66A6A">
        <w:rPr>
          <w:spacing w:val="-4"/>
          <w:sz w:val="28"/>
          <w:szCs w:val="28"/>
        </w:rPr>
        <w:t xml:space="preserve"> </w:t>
      </w:r>
      <w:proofErr w:type="spellStart"/>
      <w:r w:rsidRPr="00D66A6A">
        <w:rPr>
          <w:spacing w:val="-4"/>
          <w:sz w:val="28"/>
          <w:szCs w:val="28"/>
        </w:rPr>
        <w:t>khấu</w:t>
      </w:r>
      <w:proofErr w:type="spellEnd"/>
      <w:r w:rsidRPr="00D66A6A">
        <w:rPr>
          <w:spacing w:val="-4"/>
          <w:sz w:val="28"/>
          <w:szCs w:val="28"/>
        </w:rPr>
        <w:t xml:space="preserve">, </w:t>
      </w:r>
      <w:proofErr w:type="spellStart"/>
      <w:r w:rsidRPr="00D66A6A">
        <w:rPr>
          <w:spacing w:val="-4"/>
          <w:sz w:val="28"/>
          <w:szCs w:val="28"/>
        </w:rPr>
        <w:t>mỹ</w:t>
      </w:r>
      <w:proofErr w:type="spellEnd"/>
      <w:r w:rsidRPr="00D66A6A">
        <w:rPr>
          <w:spacing w:val="-4"/>
          <w:sz w:val="28"/>
          <w:szCs w:val="28"/>
        </w:rPr>
        <w:t xml:space="preserve"> </w:t>
      </w:r>
      <w:proofErr w:type="spellStart"/>
      <w:r w:rsidRPr="00D66A6A">
        <w:rPr>
          <w:spacing w:val="-4"/>
          <w:sz w:val="28"/>
          <w:szCs w:val="28"/>
        </w:rPr>
        <w:t>thuật</w:t>
      </w:r>
      <w:proofErr w:type="spellEnd"/>
      <w:r w:rsidRPr="00D66A6A">
        <w:rPr>
          <w:spacing w:val="-4"/>
          <w:sz w:val="28"/>
          <w:szCs w:val="28"/>
        </w:rPr>
        <w:t xml:space="preserve"> </w:t>
      </w:r>
      <w:proofErr w:type="spellStart"/>
      <w:r w:rsidRPr="00D66A6A">
        <w:rPr>
          <w:spacing w:val="-4"/>
          <w:sz w:val="28"/>
          <w:szCs w:val="28"/>
        </w:rPr>
        <w:t>và</w:t>
      </w:r>
      <w:proofErr w:type="spellEnd"/>
      <w:r w:rsidRPr="00D66A6A">
        <w:rPr>
          <w:spacing w:val="-4"/>
          <w:sz w:val="28"/>
          <w:szCs w:val="28"/>
        </w:rPr>
        <w:t xml:space="preserve"> </w:t>
      </w:r>
      <w:proofErr w:type="spellStart"/>
      <w:r w:rsidRPr="00D66A6A">
        <w:rPr>
          <w:spacing w:val="-4"/>
          <w:sz w:val="28"/>
          <w:szCs w:val="28"/>
        </w:rPr>
        <w:t>âm</w:t>
      </w:r>
      <w:proofErr w:type="spellEnd"/>
      <w:r w:rsidRPr="00D66A6A">
        <w:rPr>
          <w:spacing w:val="-4"/>
          <w:sz w:val="28"/>
          <w:szCs w:val="28"/>
        </w:rPr>
        <w:t xml:space="preserve"> </w:t>
      </w:r>
      <w:proofErr w:type="spellStart"/>
      <w:r w:rsidRPr="00D66A6A">
        <w:rPr>
          <w:spacing w:val="-4"/>
          <w:sz w:val="28"/>
          <w:szCs w:val="28"/>
        </w:rPr>
        <w:t>nhạc</w:t>
      </w:r>
      <w:proofErr w:type="spellEnd"/>
      <w:r w:rsidRPr="00D66A6A">
        <w:rPr>
          <w:spacing w:val="-4"/>
          <w:sz w:val="28"/>
          <w:szCs w:val="28"/>
        </w:rPr>
        <w:t xml:space="preserve"> </w:t>
      </w:r>
      <w:proofErr w:type="spellStart"/>
      <w:r w:rsidRPr="00D66A6A">
        <w:rPr>
          <w:spacing w:val="-4"/>
          <w:sz w:val="28"/>
          <w:szCs w:val="28"/>
        </w:rPr>
        <w:t>có</w:t>
      </w:r>
      <w:proofErr w:type="spellEnd"/>
      <w:r w:rsidRPr="00D66A6A">
        <w:rPr>
          <w:spacing w:val="-4"/>
          <w:sz w:val="28"/>
          <w:szCs w:val="28"/>
        </w:rPr>
        <w:t xml:space="preserve"> </w:t>
      </w:r>
      <w:proofErr w:type="spellStart"/>
      <w:r w:rsidRPr="00D66A6A">
        <w:rPr>
          <w:spacing w:val="-4"/>
          <w:sz w:val="28"/>
          <w:szCs w:val="28"/>
        </w:rPr>
        <w:t>sức</w:t>
      </w:r>
      <w:proofErr w:type="spellEnd"/>
      <w:r w:rsidRPr="00D66A6A">
        <w:rPr>
          <w:spacing w:val="-4"/>
          <w:sz w:val="28"/>
          <w:szCs w:val="28"/>
        </w:rPr>
        <w:t xml:space="preserve"> </w:t>
      </w:r>
      <w:proofErr w:type="spellStart"/>
      <w:r w:rsidRPr="00D66A6A">
        <w:rPr>
          <w:spacing w:val="-4"/>
          <w:sz w:val="28"/>
          <w:szCs w:val="28"/>
        </w:rPr>
        <w:t>lan</w:t>
      </w:r>
      <w:proofErr w:type="spellEnd"/>
      <w:r w:rsidRPr="00D66A6A">
        <w:rPr>
          <w:spacing w:val="-4"/>
          <w:sz w:val="28"/>
          <w:szCs w:val="28"/>
        </w:rPr>
        <w:t xml:space="preserve"> </w:t>
      </w:r>
      <w:proofErr w:type="spellStart"/>
      <w:r w:rsidRPr="00D66A6A">
        <w:rPr>
          <w:spacing w:val="-4"/>
          <w:sz w:val="28"/>
          <w:szCs w:val="28"/>
        </w:rPr>
        <w:t>tỏa</w:t>
      </w:r>
      <w:proofErr w:type="spellEnd"/>
      <w:r w:rsidRPr="00D66A6A">
        <w:rPr>
          <w:spacing w:val="-4"/>
          <w:sz w:val="28"/>
          <w:szCs w:val="28"/>
        </w:rPr>
        <w:t xml:space="preserve"> </w:t>
      </w:r>
      <w:proofErr w:type="spellStart"/>
      <w:r w:rsidRPr="00D66A6A">
        <w:rPr>
          <w:spacing w:val="-4"/>
          <w:sz w:val="28"/>
          <w:szCs w:val="28"/>
        </w:rPr>
        <w:t>mạnh</w:t>
      </w:r>
      <w:proofErr w:type="spellEnd"/>
      <w:r w:rsidRPr="00D66A6A">
        <w:rPr>
          <w:spacing w:val="-4"/>
          <w:sz w:val="28"/>
          <w:szCs w:val="28"/>
        </w:rPr>
        <w:t xml:space="preserve"> </w:t>
      </w:r>
      <w:proofErr w:type="spellStart"/>
      <w:r w:rsidRPr="00D66A6A">
        <w:rPr>
          <w:spacing w:val="-4"/>
          <w:sz w:val="28"/>
          <w:szCs w:val="28"/>
        </w:rPr>
        <w:t>mẽ</w:t>
      </w:r>
      <w:proofErr w:type="spellEnd"/>
      <w:r w:rsidRPr="00D66A6A">
        <w:rPr>
          <w:spacing w:val="-4"/>
          <w:sz w:val="28"/>
          <w:szCs w:val="28"/>
        </w:rPr>
        <w:t xml:space="preserve"> </w:t>
      </w:r>
      <w:proofErr w:type="spellStart"/>
      <w:r w:rsidRPr="00D66A6A">
        <w:rPr>
          <w:spacing w:val="-4"/>
          <w:sz w:val="28"/>
          <w:szCs w:val="28"/>
        </w:rPr>
        <w:t>trong</w:t>
      </w:r>
      <w:proofErr w:type="spellEnd"/>
      <w:r w:rsidRPr="00D66A6A">
        <w:rPr>
          <w:spacing w:val="-4"/>
          <w:sz w:val="28"/>
          <w:szCs w:val="28"/>
        </w:rPr>
        <w:t xml:space="preserve"> </w:t>
      </w:r>
      <w:proofErr w:type="spellStart"/>
      <w:r w:rsidRPr="00D66A6A">
        <w:rPr>
          <w:spacing w:val="-4"/>
          <w:sz w:val="28"/>
          <w:szCs w:val="28"/>
        </w:rPr>
        <w:t>xã</w:t>
      </w:r>
      <w:proofErr w:type="spellEnd"/>
      <w:r w:rsidRPr="00D66A6A">
        <w:rPr>
          <w:spacing w:val="-4"/>
          <w:sz w:val="28"/>
          <w:szCs w:val="28"/>
        </w:rPr>
        <w:t xml:space="preserve"> </w:t>
      </w:r>
      <w:proofErr w:type="spellStart"/>
      <w:r w:rsidRPr="00D66A6A">
        <w:rPr>
          <w:spacing w:val="-4"/>
          <w:sz w:val="28"/>
          <w:szCs w:val="28"/>
        </w:rPr>
        <w:t>hội</w:t>
      </w:r>
      <w:proofErr w:type="spellEnd"/>
      <w:r w:rsidRPr="00D66A6A">
        <w:rPr>
          <w:spacing w:val="-4"/>
          <w:sz w:val="28"/>
          <w:szCs w:val="28"/>
        </w:rPr>
        <w:t xml:space="preserve">, </w:t>
      </w:r>
      <w:proofErr w:type="spellStart"/>
      <w:r w:rsidRPr="00D66A6A">
        <w:rPr>
          <w:spacing w:val="-4"/>
          <w:sz w:val="28"/>
          <w:szCs w:val="28"/>
        </w:rPr>
        <w:t>phản</w:t>
      </w:r>
      <w:proofErr w:type="spellEnd"/>
      <w:r w:rsidRPr="00D66A6A">
        <w:rPr>
          <w:spacing w:val="-4"/>
          <w:sz w:val="28"/>
          <w:szCs w:val="28"/>
        </w:rPr>
        <w:t xml:space="preserve"> </w:t>
      </w:r>
      <w:proofErr w:type="spellStart"/>
      <w:r w:rsidRPr="00D66A6A">
        <w:rPr>
          <w:spacing w:val="-4"/>
          <w:sz w:val="28"/>
          <w:szCs w:val="28"/>
        </w:rPr>
        <w:t>ánh</w:t>
      </w:r>
      <w:proofErr w:type="spellEnd"/>
      <w:r w:rsidRPr="00D66A6A">
        <w:rPr>
          <w:spacing w:val="-4"/>
          <w:sz w:val="28"/>
          <w:szCs w:val="28"/>
        </w:rPr>
        <w:t xml:space="preserve"> </w:t>
      </w:r>
      <w:proofErr w:type="spellStart"/>
      <w:r w:rsidRPr="00D66A6A">
        <w:rPr>
          <w:spacing w:val="-4"/>
          <w:sz w:val="28"/>
          <w:szCs w:val="28"/>
        </w:rPr>
        <w:t>sinh</w:t>
      </w:r>
      <w:proofErr w:type="spellEnd"/>
      <w:r w:rsidRPr="00D66A6A">
        <w:rPr>
          <w:spacing w:val="-4"/>
          <w:sz w:val="28"/>
          <w:szCs w:val="28"/>
        </w:rPr>
        <w:t xml:space="preserve"> </w:t>
      </w:r>
      <w:proofErr w:type="spellStart"/>
      <w:r w:rsidRPr="00D66A6A">
        <w:rPr>
          <w:spacing w:val="-4"/>
          <w:sz w:val="28"/>
          <w:szCs w:val="28"/>
        </w:rPr>
        <w:t>động</w:t>
      </w:r>
      <w:proofErr w:type="spellEnd"/>
      <w:r w:rsidRPr="00D66A6A">
        <w:rPr>
          <w:spacing w:val="-4"/>
          <w:sz w:val="28"/>
          <w:szCs w:val="28"/>
        </w:rPr>
        <w:t xml:space="preserve"> </w:t>
      </w:r>
      <w:proofErr w:type="spellStart"/>
      <w:r w:rsidRPr="00D66A6A">
        <w:rPr>
          <w:spacing w:val="-4"/>
          <w:sz w:val="28"/>
          <w:szCs w:val="28"/>
        </w:rPr>
        <w:t>nhịp</w:t>
      </w:r>
      <w:proofErr w:type="spellEnd"/>
      <w:r w:rsidRPr="00D66A6A">
        <w:rPr>
          <w:spacing w:val="-4"/>
          <w:sz w:val="28"/>
          <w:szCs w:val="28"/>
        </w:rPr>
        <w:t xml:space="preserve"> </w:t>
      </w:r>
      <w:proofErr w:type="spellStart"/>
      <w:r w:rsidRPr="00D66A6A">
        <w:rPr>
          <w:spacing w:val="-4"/>
          <w:sz w:val="28"/>
          <w:szCs w:val="28"/>
        </w:rPr>
        <w:t>sống</w:t>
      </w:r>
      <w:proofErr w:type="spellEnd"/>
      <w:r w:rsidRPr="00D66A6A">
        <w:rPr>
          <w:spacing w:val="-4"/>
          <w:sz w:val="28"/>
          <w:szCs w:val="28"/>
        </w:rPr>
        <w:t xml:space="preserve"> </w:t>
      </w:r>
      <w:proofErr w:type="spellStart"/>
      <w:r w:rsidRPr="00D66A6A">
        <w:rPr>
          <w:spacing w:val="-4"/>
          <w:sz w:val="28"/>
          <w:szCs w:val="28"/>
        </w:rPr>
        <w:t>của</w:t>
      </w:r>
      <w:proofErr w:type="spellEnd"/>
      <w:r w:rsidRPr="00D66A6A">
        <w:rPr>
          <w:spacing w:val="-4"/>
          <w:sz w:val="28"/>
          <w:szCs w:val="28"/>
        </w:rPr>
        <w:t xml:space="preserve"> </w:t>
      </w:r>
      <w:proofErr w:type="spellStart"/>
      <w:r w:rsidRPr="00D66A6A">
        <w:rPr>
          <w:spacing w:val="-4"/>
          <w:sz w:val="28"/>
          <w:szCs w:val="28"/>
        </w:rPr>
        <w:t>một</w:t>
      </w:r>
      <w:proofErr w:type="spellEnd"/>
      <w:r w:rsidRPr="00D66A6A">
        <w:rPr>
          <w:spacing w:val="-4"/>
          <w:sz w:val="28"/>
          <w:szCs w:val="28"/>
        </w:rPr>
        <w:t xml:space="preserve"> Thành </w:t>
      </w:r>
      <w:proofErr w:type="spellStart"/>
      <w:r w:rsidRPr="00D66A6A">
        <w:rPr>
          <w:spacing w:val="-4"/>
          <w:sz w:val="28"/>
          <w:szCs w:val="28"/>
        </w:rPr>
        <w:t>phố</w:t>
      </w:r>
      <w:proofErr w:type="spellEnd"/>
      <w:r w:rsidRPr="00D66A6A">
        <w:rPr>
          <w:spacing w:val="-4"/>
          <w:sz w:val="28"/>
          <w:szCs w:val="28"/>
        </w:rPr>
        <w:t xml:space="preserve"> </w:t>
      </w:r>
      <w:proofErr w:type="spellStart"/>
      <w:r w:rsidRPr="00D66A6A">
        <w:rPr>
          <w:spacing w:val="-4"/>
          <w:sz w:val="28"/>
          <w:szCs w:val="28"/>
        </w:rPr>
        <w:t>năng</w:t>
      </w:r>
      <w:proofErr w:type="spellEnd"/>
      <w:r w:rsidRPr="00D66A6A">
        <w:rPr>
          <w:spacing w:val="-4"/>
          <w:sz w:val="28"/>
          <w:szCs w:val="28"/>
        </w:rPr>
        <w:t xml:space="preserve"> </w:t>
      </w:r>
      <w:proofErr w:type="spellStart"/>
      <w:r w:rsidRPr="00D66A6A">
        <w:rPr>
          <w:spacing w:val="-4"/>
          <w:sz w:val="28"/>
          <w:szCs w:val="28"/>
        </w:rPr>
        <w:t>động</w:t>
      </w:r>
      <w:proofErr w:type="spellEnd"/>
      <w:r w:rsidRPr="00D66A6A">
        <w:rPr>
          <w:spacing w:val="-4"/>
          <w:sz w:val="28"/>
          <w:szCs w:val="28"/>
        </w:rPr>
        <w:t xml:space="preserve">, </w:t>
      </w:r>
      <w:proofErr w:type="spellStart"/>
      <w:r w:rsidRPr="00D66A6A">
        <w:rPr>
          <w:spacing w:val="-4"/>
          <w:sz w:val="28"/>
          <w:szCs w:val="28"/>
        </w:rPr>
        <w:t>hiện</w:t>
      </w:r>
      <w:proofErr w:type="spellEnd"/>
      <w:r w:rsidRPr="00D66A6A">
        <w:rPr>
          <w:spacing w:val="-4"/>
          <w:sz w:val="28"/>
          <w:szCs w:val="28"/>
        </w:rPr>
        <w:t xml:space="preserve"> </w:t>
      </w:r>
      <w:proofErr w:type="spellStart"/>
      <w:r w:rsidRPr="00D66A6A">
        <w:rPr>
          <w:spacing w:val="-4"/>
          <w:sz w:val="28"/>
          <w:szCs w:val="28"/>
        </w:rPr>
        <w:t>đại</w:t>
      </w:r>
      <w:proofErr w:type="spellEnd"/>
      <w:r w:rsidRPr="00D66A6A">
        <w:rPr>
          <w:spacing w:val="-4"/>
          <w:sz w:val="28"/>
          <w:szCs w:val="28"/>
        </w:rPr>
        <w:t xml:space="preserve"> </w:t>
      </w:r>
      <w:proofErr w:type="spellStart"/>
      <w:r w:rsidRPr="00D66A6A">
        <w:rPr>
          <w:spacing w:val="-4"/>
          <w:sz w:val="28"/>
          <w:szCs w:val="28"/>
        </w:rPr>
        <w:t>và</w:t>
      </w:r>
      <w:proofErr w:type="spellEnd"/>
      <w:r w:rsidRPr="00D66A6A">
        <w:rPr>
          <w:spacing w:val="-4"/>
          <w:sz w:val="28"/>
          <w:szCs w:val="28"/>
        </w:rPr>
        <w:t xml:space="preserve"> </w:t>
      </w:r>
      <w:proofErr w:type="spellStart"/>
      <w:r w:rsidRPr="00D66A6A">
        <w:rPr>
          <w:spacing w:val="-4"/>
          <w:sz w:val="28"/>
          <w:szCs w:val="28"/>
        </w:rPr>
        <w:t>nghĩa</w:t>
      </w:r>
      <w:proofErr w:type="spellEnd"/>
      <w:r w:rsidRPr="00D66A6A">
        <w:rPr>
          <w:spacing w:val="-4"/>
          <w:sz w:val="28"/>
          <w:szCs w:val="28"/>
        </w:rPr>
        <w:t xml:space="preserve"> </w:t>
      </w:r>
      <w:proofErr w:type="spellStart"/>
      <w:r w:rsidRPr="00D66A6A">
        <w:rPr>
          <w:spacing w:val="-4"/>
          <w:sz w:val="28"/>
          <w:szCs w:val="28"/>
        </w:rPr>
        <w:t>tình</w:t>
      </w:r>
      <w:proofErr w:type="spellEnd"/>
      <w:r w:rsidRPr="00D66A6A">
        <w:rPr>
          <w:spacing w:val="-4"/>
          <w:sz w:val="28"/>
          <w:szCs w:val="28"/>
        </w:rPr>
        <w:t>.</w:t>
      </w:r>
    </w:p>
    <w:p w14:paraId="54AF66DD" w14:textId="0AFB14DC" w:rsidR="004B583F" w:rsidRPr="004B583F" w:rsidRDefault="004B583F" w:rsidP="004B583F">
      <w:pPr>
        <w:tabs>
          <w:tab w:val="num" w:pos="720"/>
          <w:tab w:val="left" w:pos="2127"/>
        </w:tabs>
        <w:spacing w:before="120" w:after="120" w:line="360" w:lineRule="exact"/>
        <w:ind w:firstLine="567"/>
        <w:jc w:val="both"/>
        <w:rPr>
          <w:sz w:val="28"/>
          <w:szCs w:val="28"/>
        </w:rPr>
      </w:pPr>
      <w:proofErr w:type="spellStart"/>
      <w:r w:rsidRPr="004B583F">
        <w:rPr>
          <w:b/>
          <w:bCs/>
          <w:sz w:val="28"/>
          <w:szCs w:val="28"/>
        </w:rPr>
        <w:t>Không</w:t>
      </w:r>
      <w:proofErr w:type="spellEnd"/>
      <w:r w:rsidRPr="004B583F">
        <w:rPr>
          <w:b/>
          <w:bCs/>
          <w:sz w:val="28"/>
          <w:szCs w:val="28"/>
        </w:rPr>
        <w:t xml:space="preserve"> </w:t>
      </w:r>
      <w:proofErr w:type="spellStart"/>
      <w:r w:rsidRPr="004B583F">
        <w:rPr>
          <w:b/>
          <w:bCs/>
          <w:sz w:val="28"/>
          <w:szCs w:val="28"/>
        </w:rPr>
        <w:t>gian</w:t>
      </w:r>
      <w:proofErr w:type="spellEnd"/>
      <w:r w:rsidRPr="004B583F">
        <w:rPr>
          <w:b/>
          <w:bCs/>
          <w:sz w:val="28"/>
          <w:szCs w:val="28"/>
        </w:rPr>
        <w:t xml:space="preserve"> </w:t>
      </w:r>
      <w:proofErr w:type="spellStart"/>
      <w:r w:rsidRPr="004B583F">
        <w:rPr>
          <w:b/>
          <w:bCs/>
          <w:sz w:val="28"/>
          <w:szCs w:val="28"/>
        </w:rPr>
        <w:t>văn</w:t>
      </w:r>
      <w:proofErr w:type="spellEnd"/>
      <w:r w:rsidRPr="004B583F">
        <w:rPr>
          <w:b/>
          <w:bCs/>
          <w:sz w:val="28"/>
          <w:szCs w:val="28"/>
        </w:rPr>
        <w:t xml:space="preserve"> </w:t>
      </w:r>
      <w:proofErr w:type="spellStart"/>
      <w:r w:rsidRPr="004B583F">
        <w:rPr>
          <w:b/>
          <w:bCs/>
          <w:sz w:val="28"/>
          <w:szCs w:val="28"/>
        </w:rPr>
        <w:t>hóa</w:t>
      </w:r>
      <w:proofErr w:type="spellEnd"/>
      <w:r w:rsidRPr="004B583F">
        <w:rPr>
          <w:b/>
          <w:bCs/>
          <w:sz w:val="28"/>
          <w:szCs w:val="28"/>
        </w:rPr>
        <w:t xml:space="preserve"> </w:t>
      </w:r>
      <w:proofErr w:type="spellStart"/>
      <w:r w:rsidRPr="004B583F">
        <w:rPr>
          <w:b/>
          <w:bCs/>
          <w:sz w:val="28"/>
          <w:szCs w:val="28"/>
        </w:rPr>
        <w:t>Hồ</w:t>
      </w:r>
      <w:proofErr w:type="spellEnd"/>
      <w:r w:rsidRPr="004B583F">
        <w:rPr>
          <w:b/>
          <w:bCs/>
          <w:sz w:val="28"/>
          <w:szCs w:val="28"/>
        </w:rPr>
        <w:t xml:space="preserve"> Chí Minh – </w:t>
      </w:r>
      <w:proofErr w:type="spellStart"/>
      <w:r w:rsidRPr="004B583F">
        <w:rPr>
          <w:b/>
          <w:bCs/>
          <w:sz w:val="28"/>
          <w:szCs w:val="28"/>
        </w:rPr>
        <w:t>Nền</w:t>
      </w:r>
      <w:proofErr w:type="spellEnd"/>
      <w:r w:rsidRPr="004B583F">
        <w:rPr>
          <w:b/>
          <w:bCs/>
          <w:sz w:val="28"/>
          <w:szCs w:val="28"/>
        </w:rPr>
        <w:t xml:space="preserve"> </w:t>
      </w:r>
      <w:proofErr w:type="spellStart"/>
      <w:r w:rsidRPr="004B583F">
        <w:rPr>
          <w:b/>
          <w:bCs/>
          <w:sz w:val="28"/>
          <w:szCs w:val="28"/>
        </w:rPr>
        <w:t>tảng</w:t>
      </w:r>
      <w:proofErr w:type="spellEnd"/>
      <w:r w:rsidRPr="004B583F">
        <w:rPr>
          <w:b/>
          <w:bCs/>
          <w:sz w:val="28"/>
          <w:szCs w:val="28"/>
        </w:rPr>
        <w:t xml:space="preserve"> </w:t>
      </w:r>
      <w:proofErr w:type="spellStart"/>
      <w:r w:rsidRPr="004B583F">
        <w:rPr>
          <w:b/>
          <w:bCs/>
          <w:sz w:val="28"/>
          <w:szCs w:val="28"/>
        </w:rPr>
        <w:t>tinh</w:t>
      </w:r>
      <w:proofErr w:type="spellEnd"/>
      <w:r w:rsidRPr="004B583F">
        <w:rPr>
          <w:b/>
          <w:bCs/>
          <w:sz w:val="28"/>
          <w:szCs w:val="28"/>
        </w:rPr>
        <w:t xml:space="preserve"> </w:t>
      </w:r>
      <w:proofErr w:type="spellStart"/>
      <w:r w:rsidRPr="004B583F">
        <w:rPr>
          <w:b/>
          <w:bCs/>
          <w:sz w:val="28"/>
          <w:szCs w:val="28"/>
        </w:rPr>
        <w:t>thần</w:t>
      </w:r>
      <w:proofErr w:type="spellEnd"/>
      <w:r w:rsidRPr="004B583F">
        <w:rPr>
          <w:b/>
          <w:bCs/>
          <w:sz w:val="28"/>
          <w:szCs w:val="28"/>
        </w:rPr>
        <w:t xml:space="preserve"> </w:t>
      </w:r>
      <w:proofErr w:type="spellStart"/>
      <w:r w:rsidRPr="004B583F">
        <w:rPr>
          <w:b/>
          <w:bCs/>
          <w:sz w:val="28"/>
          <w:szCs w:val="28"/>
        </w:rPr>
        <w:t>vững</w:t>
      </w:r>
      <w:proofErr w:type="spellEnd"/>
      <w:r w:rsidRPr="004B583F">
        <w:rPr>
          <w:b/>
          <w:bCs/>
          <w:sz w:val="28"/>
          <w:szCs w:val="28"/>
        </w:rPr>
        <w:t xml:space="preserve"> </w:t>
      </w:r>
      <w:proofErr w:type="spellStart"/>
      <w:r w:rsidRPr="004B583F">
        <w:rPr>
          <w:b/>
          <w:bCs/>
          <w:sz w:val="28"/>
          <w:szCs w:val="28"/>
        </w:rPr>
        <w:t>chắc</w:t>
      </w:r>
      <w:proofErr w:type="spellEnd"/>
    </w:p>
    <w:p w14:paraId="680A0D17" w14:textId="77777777" w:rsidR="004B583F" w:rsidRPr="004B583F" w:rsidRDefault="004B583F" w:rsidP="004B583F">
      <w:pPr>
        <w:tabs>
          <w:tab w:val="num" w:pos="720"/>
          <w:tab w:val="left" w:pos="2127"/>
        </w:tabs>
        <w:spacing w:before="120" w:after="120" w:line="360" w:lineRule="exact"/>
        <w:ind w:firstLine="567"/>
        <w:jc w:val="both"/>
        <w:rPr>
          <w:sz w:val="28"/>
          <w:szCs w:val="28"/>
        </w:rPr>
      </w:pPr>
      <w:proofErr w:type="spellStart"/>
      <w:r w:rsidRPr="004B583F">
        <w:rPr>
          <w:sz w:val="28"/>
          <w:szCs w:val="28"/>
        </w:rPr>
        <w:t>Năm</w:t>
      </w:r>
      <w:proofErr w:type="spellEnd"/>
      <w:r w:rsidRPr="004B583F">
        <w:rPr>
          <w:sz w:val="28"/>
          <w:szCs w:val="28"/>
        </w:rPr>
        <w:t xml:space="preserve"> 2025, </w:t>
      </w:r>
      <w:proofErr w:type="spellStart"/>
      <w:r w:rsidRPr="004B583F">
        <w:rPr>
          <w:sz w:val="28"/>
          <w:szCs w:val="28"/>
        </w:rPr>
        <w:t>việc</w:t>
      </w:r>
      <w:proofErr w:type="spellEnd"/>
      <w:r w:rsidRPr="004B583F">
        <w:rPr>
          <w:sz w:val="28"/>
          <w:szCs w:val="28"/>
        </w:rPr>
        <w:t xml:space="preserve"> </w:t>
      </w:r>
      <w:proofErr w:type="spellStart"/>
      <w:r w:rsidRPr="004B583F">
        <w:rPr>
          <w:sz w:val="28"/>
          <w:szCs w:val="28"/>
        </w:rPr>
        <w:t>xây</w:t>
      </w:r>
      <w:proofErr w:type="spellEnd"/>
      <w:r w:rsidRPr="004B583F">
        <w:rPr>
          <w:sz w:val="28"/>
          <w:szCs w:val="28"/>
        </w:rPr>
        <w:t xml:space="preserve"> </w:t>
      </w:r>
      <w:proofErr w:type="spellStart"/>
      <w:r w:rsidRPr="004B583F">
        <w:rPr>
          <w:sz w:val="28"/>
          <w:szCs w:val="28"/>
        </w:rPr>
        <w:t>dựng</w:t>
      </w:r>
      <w:proofErr w:type="spellEnd"/>
      <w:r w:rsidRPr="004B583F">
        <w:rPr>
          <w:sz w:val="28"/>
          <w:szCs w:val="28"/>
        </w:rPr>
        <w:t xml:space="preserve"> </w:t>
      </w:r>
      <w:proofErr w:type="spellStart"/>
      <w:r w:rsidRPr="004B583F">
        <w:rPr>
          <w:sz w:val="28"/>
          <w:szCs w:val="28"/>
        </w:rPr>
        <w:t>Không</w:t>
      </w:r>
      <w:proofErr w:type="spellEnd"/>
      <w:r w:rsidRPr="004B583F">
        <w:rPr>
          <w:sz w:val="28"/>
          <w:szCs w:val="28"/>
        </w:rPr>
        <w:t xml:space="preserve"> </w:t>
      </w:r>
      <w:proofErr w:type="spellStart"/>
      <w:r w:rsidRPr="004B583F">
        <w:rPr>
          <w:sz w:val="28"/>
          <w:szCs w:val="28"/>
        </w:rPr>
        <w:t>gian</w:t>
      </w:r>
      <w:proofErr w:type="spellEnd"/>
      <w:r w:rsidRPr="004B583F">
        <w:rPr>
          <w:sz w:val="28"/>
          <w:szCs w:val="28"/>
        </w:rPr>
        <w:t xml:space="preserve"> </w:t>
      </w:r>
      <w:proofErr w:type="spellStart"/>
      <w:r w:rsidRPr="004B583F">
        <w:rPr>
          <w:sz w:val="28"/>
          <w:szCs w:val="28"/>
        </w:rPr>
        <w:t>văn</w:t>
      </w:r>
      <w:proofErr w:type="spellEnd"/>
      <w:r w:rsidRPr="004B583F">
        <w:rPr>
          <w:sz w:val="28"/>
          <w:szCs w:val="28"/>
        </w:rPr>
        <w:t xml:space="preserve"> </w:t>
      </w:r>
      <w:proofErr w:type="spellStart"/>
      <w:r w:rsidRPr="004B583F">
        <w:rPr>
          <w:sz w:val="28"/>
          <w:szCs w:val="28"/>
        </w:rPr>
        <w:t>hóa</w:t>
      </w:r>
      <w:proofErr w:type="spellEnd"/>
      <w:r w:rsidRPr="004B583F">
        <w:rPr>
          <w:sz w:val="28"/>
          <w:szCs w:val="28"/>
        </w:rPr>
        <w:t xml:space="preserve"> </w:t>
      </w:r>
      <w:proofErr w:type="spellStart"/>
      <w:r w:rsidRPr="004B583F">
        <w:rPr>
          <w:sz w:val="28"/>
          <w:szCs w:val="28"/>
        </w:rPr>
        <w:t>Hồ</w:t>
      </w:r>
      <w:proofErr w:type="spellEnd"/>
      <w:r w:rsidRPr="004B583F">
        <w:rPr>
          <w:sz w:val="28"/>
          <w:szCs w:val="28"/>
        </w:rPr>
        <w:t xml:space="preserve"> Chí Minh </w:t>
      </w:r>
      <w:proofErr w:type="spellStart"/>
      <w:r w:rsidRPr="004B583F">
        <w:rPr>
          <w:sz w:val="28"/>
          <w:szCs w:val="28"/>
        </w:rPr>
        <w:t>tiếp</w:t>
      </w:r>
      <w:proofErr w:type="spellEnd"/>
      <w:r w:rsidRPr="004B583F">
        <w:rPr>
          <w:sz w:val="28"/>
          <w:szCs w:val="28"/>
        </w:rPr>
        <w:t xml:space="preserve"> </w:t>
      </w:r>
      <w:proofErr w:type="spellStart"/>
      <w:r w:rsidRPr="004B583F">
        <w:rPr>
          <w:sz w:val="28"/>
          <w:szCs w:val="28"/>
        </w:rPr>
        <w:t>tục</w:t>
      </w:r>
      <w:proofErr w:type="spellEnd"/>
      <w:r w:rsidRPr="004B583F">
        <w:rPr>
          <w:sz w:val="28"/>
          <w:szCs w:val="28"/>
        </w:rPr>
        <w:t xml:space="preserve"> </w:t>
      </w:r>
      <w:proofErr w:type="spellStart"/>
      <w:r w:rsidRPr="004B583F">
        <w:rPr>
          <w:sz w:val="28"/>
          <w:szCs w:val="28"/>
        </w:rPr>
        <w:t>là</w:t>
      </w:r>
      <w:proofErr w:type="spellEnd"/>
      <w:r w:rsidRPr="004B583F">
        <w:rPr>
          <w:sz w:val="28"/>
          <w:szCs w:val="28"/>
        </w:rPr>
        <w:t xml:space="preserve"> </w:t>
      </w:r>
      <w:proofErr w:type="spellStart"/>
      <w:r w:rsidRPr="004B583F">
        <w:rPr>
          <w:sz w:val="28"/>
          <w:szCs w:val="28"/>
        </w:rPr>
        <w:t>nhiệm</w:t>
      </w:r>
      <w:proofErr w:type="spellEnd"/>
      <w:r w:rsidRPr="004B583F">
        <w:rPr>
          <w:sz w:val="28"/>
          <w:szCs w:val="28"/>
        </w:rPr>
        <w:t xml:space="preserve"> </w:t>
      </w:r>
      <w:proofErr w:type="spellStart"/>
      <w:r w:rsidRPr="004B583F">
        <w:rPr>
          <w:sz w:val="28"/>
          <w:szCs w:val="28"/>
        </w:rPr>
        <w:t>vụ</w:t>
      </w:r>
      <w:proofErr w:type="spellEnd"/>
      <w:r w:rsidRPr="004B583F">
        <w:rPr>
          <w:sz w:val="28"/>
          <w:szCs w:val="28"/>
        </w:rPr>
        <w:t xml:space="preserve"> </w:t>
      </w:r>
      <w:proofErr w:type="spellStart"/>
      <w:r w:rsidRPr="004B583F">
        <w:rPr>
          <w:sz w:val="28"/>
          <w:szCs w:val="28"/>
        </w:rPr>
        <w:t>trọng</w:t>
      </w:r>
      <w:proofErr w:type="spellEnd"/>
      <w:r w:rsidRPr="004B583F">
        <w:rPr>
          <w:sz w:val="28"/>
          <w:szCs w:val="28"/>
        </w:rPr>
        <w:t xml:space="preserve"> </w:t>
      </w:r>
      <w:proofErr w:type="spellStart"/>
      <w:r w:rsidRPr="004B583F">
        <w:rPr>
          <w:sz w:val="28"/>
          <w:szCs w:val="28"/>
        </w:rPr>
        <w:t>tâm</w:t>
      </w:r>
      <w:proofErr w:type="spellEnd"/>
      <w:r w:rsidRPr="004B583F">
        <w:rPr>
          <w:sz w:val="28"/>
          <w:szCs w:val="28"/>
        </w:rPr>
        <w:t xml:space="preserve"> </w:t>
      </w:r>
      <w:proofErr w:type="spellStart"/>
      <w:r w:rsidRPr="004B583F">
        <w:rPr>
          <w:sz w:val="28"/>
          <w:szCs w:val="28"/>
        </w:rPr>
        <w:t>trong</w:t>
      </w:r>
      <w:proofErr w:type="spellEnd"/>
      <w:r w:rsidRPr="004B583F">
        <w:rPr>
          <w:sz w:val="28"/>
          <w:szCs w:val="28"/>
        </w:rPr>
        <w:t xml:space="preserve"> </w:t>
      </w:r>
      <w:proofErr w:type="spellStart"/>
      <w:r w:rsidRPr="004B583F">
        <w:rPr>
          <w:sz w:val="28"/>
          <w:szCs w:val="28"/>
        </w:rPr>
        <w:t>lĩnh</w:t>
      </w:r>
      <w:proofErr w:type="spellEnd"/>
      <w:r w:rsidRPr="004B583F">
        <w:rPr>
          <w:sz w:val="28"/>
          <w:szCs w:val="28"/>
        </w:rPr>
        <w:t xml:space="preserve"> </w:t>
      </w:r>
      <w:proofErr w:type="spellStart"/>
      <w:r w:rsidRPr="004B583F">
        <w:rPr>
          <w:sz w:val="28"/>
          <w:szCs w:val="28"/>
        </w:rPr>
        <w:t>vực</w:t>
      </w:r>
      <w:proofErr w:type="spellEnd"/>
      <w:r w:rsidRPr="004B583F">
        <w:rPr>
          <w:sz w:val="28"/>
          <w:szCs w:val="28"/>
        </w:rPr>
        <w:t xml:space="preserve"> </w:t>
      </w:r>
      <w:proofErr w:type="spellStart"/>
      <w:r w:rsidRPr="004B583F">
        <w:rPr>
          <w:sz w:val="28"/>
          <w:szCs w:val="28"/>
        </w:rPr>
        <w:t>văn</w:t>
      </w:r>
      <w:proofErr w:type="spellEnd"/>
      <w:r w:rsidRPr="004B583F">
        <w:rPr>
          <w:sz w:val="28"/>
          <w:szCs w:val="28"/>
        </w:rPr>
        <w:t xml:space="preserve"> </w:t>
      </w:r>
      <w:proofErr w:type="spellStart"/>
      <w:r w:rsidRPr="004B583F">
        <w:rPr>
          <w:sz w:val="28"/>
          <w:szCs w:val="28"/>
        </w:rPr>
        <w:t>hóa</w:t>
      </w:r>
      <w:proofErr w:type="spellEnd"/>
      <w:r w:rsidRPr="004B583F">
        <w:rPr>
          <w:sz w:val="28"/>
          <w:szCs w:val="28"/>
        </w:rPr>
        <w:t xml:space="preserve"> </w:t>
      </w:r>
      <w:proofErr w:type="spellStart"/>
      <w:r w:rsidRPr="004B583F">
        <w:rPr>
          <w:sz w:val="28"/>
          <w:szCs w:val="28"/>
        </w:rPr>
        <w:t>của</w:t>
      </w:r>
      <w:proofErr w:type="spellEnd"/>
      <w:r w:rsidRPr="004B583F">
        <w:rPr>
          <w:sz w:val="28"/>
          <w:szCs w:val="28"/>
        </w:rPr>
        <w:t xml:space="preserve"> Thành </w:t>
      </w:r>
      <w:proofErr w:type="spellStart"/>
      <w:r w:rsidRPr="004B583F">
        <w:rPr>
          <w:sz w:val="28"/>
          <w:szCs w:val="28"/>
        </w:rPr>
        <w:t>phố</w:t>
      </w:r>
      <w:proofErr w:type="spellEnd"/>
      <w:r w:rsidRPr="004B583F">
        <w:rPr>
          <w:sz w:val="28"/>
          <w:szCs w:val="28"/>
        </w:rPr>
        <w:t xml:space="preserve">. </w:t>
      </w:r>
      <w:proofErr w:type="spellStart"/>
      <w:r w:rsidRPr="004B583F">
        <w:rPr>
          <w:sz w:val="28"/>
          <w:szCs w:val="28"/>
        </w:rPr>
        <w:t>Đây</w:t>
      </w:r>
      <w:proofErr w:type="spellEnd"/>
      <w:r w:rsidRPr="004B583F">
        <w:rPr>
          <w:sz w:val="28"/>
          <w:szCs w:val="28"/>
        </w:rPr>
        <w:t xml:space="preserve"> </w:t>
      </w:r>
      <w:proofErr w:type="spellStart"/>
      <w:r w:rsidRPr="004B583F">
        <w:rPr>
          <w:sz w:val="28"/>
          <w:szCs w:val="28"/>
        </w:rPr>
        <w:t>không</w:t>
      </w:r>
      <w:proofErr w:type="spellEnd"/>
      <w:r w:rsidRPr="004B583F">
        <w:rPr>
          <w:sz w:val="28"/>
          <w:szCs w:val="28"/>
        </w:rPr>
        <w:t xml:space="preserve"> </w:t>
      </w:r>
      <w:proofErr w:type="spellStart"/>
      <w:r w:rsidRPr="004B583F">
        <w:rPr>
          <w:sz w:val="28"/>
          <w:szCs w:val="28"/>
        </w:rPr>
        <w:t>chỉ</w:t>
      </w:r>
      <w:proofErr w:type="spellEnd"/>
      <w:r w:rsidRPr="004B583F">
        <w:rPr>
          <w:sz w:val="28"/>
          <w:szCs w:val="28"/>
        </w:rPr>
        <w:t xml:space="preserve"> </w:t>
      </w:r>
      <w:proofErr w:type="spellStart"/>
      <w:r w:rsidRPr="004B583F">
        <w:rPr>
          <w:sz w:val="28"/>
          <w:szCs w:val="28"/>
        </w:rPr>
        <w:t>là</w:t>
      </w:r>
      <w:proofErr w:type="spellEnd"/>
      <w:r w:rsidRPr="004B583F">
        <w:rPr>
          <w:sz w:val="28"/>
          <w:szCs w:val="28"/>
        </w:rPr>
        <w:t xml:space="preserve"> </w:t>
      </w:r>
      <w:proofErr w:type="spellStart"/>
      <w:r w:rsidRPr="004B583F">
        <w:rPr>
          <w:sz w:val="28"/>
          <w:szCs w:val="28"/>
        </w:rPr>
        <w:t>một</w:t>
      </w:r>
      <w:proofErr w:type="spellEnd"/>
      <w:r w:rsidRPr="004B583F">
        <w:rPr>
          <w:sz w:val="28"/>
          <w:szCs w:val="28"/>
        </w:rPr>
        <w:t xml:space="preserve"> </w:t>
      </w:r>
      <w:proofErr w:type="spellStart"/>
      <w:r w:rsidRPr="004B583F">
        <w:rPr>
          <w:sz w:val="28"/>
          <w:szCs w:val="28"/>
        </w:rPr>
        <w:t>phong</w:t>
      </w:r>
      <w:proofErr w:type="spellEnd"/>
      <w:r w:rsidRPr="004B583F">
        <w:rPr>
          <w:sz w:val="28"/>
          <w:szCs w:val="28"/>
        </w:rPr>
        <w:t xml:space="preserve"> </w:t>
      </w:r>
      <w:proofErr w:type="spellStart"/>
      <w:r w:rsidRPr="004B583F">
        <w:rPr>
          <w:sz w:val="28"/>
          <w:szCs w:val="28"/>
        </w:rPr>
        <w:t>trào</w:t>
      </w:r>
      <w:proofErr w:type="spellEnd"/>
      <w:r w:rsidRPr="004B583F">
        <w:rPr>
          <w:sz w:val="28"/>
          <w:szCs w:val="28"/>
        </w:rPr>
        <w:t xml:space="preserve"> </w:t>
      </w:r>
      <w:proofErr w:type="spellStart"/>
      <w:r w:rsidRPr="004B583F">
        <w:rPr>
          <w:sz w:val="28"/>
          <w:szCs w:val="28"/>
        </w:rPr>
        <w:t>mang</w:t>
      </w:r>
      <w:proofErr w:type="spellEnd"/>
      <w:r w:rsidRPr="004B583F">
        <w:rPr>
          <w:sz w:val="28"/>
          <w:szCs w:val="28"/>
        </w:rPr>
        <w:t xml:space="preserve"> </w:t>
      </w:r>
      <w:proofErr w:type="spellStart"/>
      <w:r w:rsidRPr="004B583F">
        <w:rPr>
          <w:sz w:val="28"/>
          <w:szCs w:val="28"/>
        </w:rPr>
        <w:t>tính</w:t>
      </w:r>
      <w:proofErr w:type="spellEnd"/>
      <w:r w:rsidRPr="004B583F">
        <w:rPr>
          <w:sz w:val="28"/>
          <w:szCs w:val="28"/>
        </w:rPr>
        <w:t xml:space="preserve"> </w:t>
      </w:r>
      <w:proofErr w:type="spellStart"/>
      <w:r w:rsidRPr="004B583F">
        <w:rPr>
          <w:sz w:val="28"/>
          <w:szCs w:val="28"/>
        </w:rPr>
        <w:t>biểu</w:t>
      </w:r>
      <w:proofErr w:type="spellEnd"/>
      <w:r w:rsidRPr="004B583F">
        <w:rPr>
          <w:sz w:val="28"/>
          <w:szCs w:val="28"/>
        </w:rPr>
        <w:t xml:space="preserve"> </w:t>
      </w:r>
      <w:proofErr w:type="spellStart"/>
      <w:r w:rsidRPr="004B583F">
        <w:rPr>
          <w:sz w:val="28"/>
          <w:szCs w:val="28"/>
        </w:rPr>
        <w:t>tượng</w:t>
      </w:r>
      <w:proofErr w:type="spellEnd"/>
      <w:r w:rsidRPr="004B583F">
        <w:rPr>
          <w:sz w:val="28"/>
          <w:szCs w:val="28"/>
        </w:rPr>
        <w:t xml:space="preserve"> </w:t>
      </w:r>
      <w:proofErr w:type="spellStart"/>
      <w:r w:rsidRPr="004B583F">
        <w:rPr>
          <w:sz w:val="28"/>
          <w:szCs w:val="28"/>
        </w:rPr>
        <w:t>mà</w:t>
      </w:r>
      <w:proofErr w:type="spellEnd"/>
      <w:r w:rsidRPr="004B583F">
        <w:rPr>
          <w:sz w:val="28"/>
          <w:szCs w:val="28"/>
        </w:rPr>
        <w:t xml:space="preserve"> </w:t>
      </w:r>
      <w:proofErr w:type="spellStart"/>
      <w:r w:rsidRPr="004B583F">
        <w:rPr>
          <w:sz w:val="28"/>
          <w:szCs w:val="28"/>
        </w:rPr>
        <w:t>đã</w:t>
      </w:r>
      <w:proofErr w:type="spellEnd"/>
      <w:r w:rsidRPr="004B583F">
        <w:rPr>
          <w:sz w:val="28"/>
          <w:szCs w:val="28"/>
        </w:rPr>
        <w:t xml:space="preserve"> </w:t>
      </w:r>
      <w:proofErr w:type="spellStart"/>
      <w:r w:rsidRPr="004B583F">
        <w:rPr>
          <w:sz w:val="28"/>
          <w:szCs w:val="28"/>
        </w:rPr>
        <w:t>trở</w:t>
      </w:r>
      <w:proofErr w:type="spellEnd"/>
      <w:r w:rsidRPr="004B583F">
        <w:rPr>
          <w:sz w:val="28"/>
          <w:szCs w:val="28"/>
        </w:rPr>
        <w:t xml:space="preserve"> </w:t>
      </w:r>
      <w:proofErr w:type="spellStart"/>
      <w:r w:rsidRPr="004B583F">
        <w:rPr>
          <w:sz w:val="28"/>
          <w:szCs w:val="28"/>
        </w:rPr>
        <w:t>thành</w:t>
      </w:r>
      <w:proofErr w:type="spellEnd"/>
      <w:r w:rsidRPr="004B583F">
        <w:rPr>
          <w:sz w:val="28"/>
          <w:szCs w:val="28"/>
        </w:rPr>
        <w:t xml:space="preserve"> </w:t>
      </w:r>
      <w:proofErr w:type="spellStart"/>
      <w:r w:rsidRPr="004B583F">
        <w:rPr>
          <w:sz w:val="28"/>
          <w:szCs w:val="28"/>
        </w:rPr>
        <w:t>giải</w:t>
      </w:r>
      <w:proofErr w:type="spellEnd"/>
      <w:r w:rsidRPr="004B583F">
        <w:rPr>
          <w:sz w:val="28"/>
          <w:szCs w:val="28"/>
        </w:rPr>
        <w:t xml:space="preserve"> </w:t>
      </w:r>
      <w:proofErr w:type="spellStart"/>
      <w:r w:rsidRPr="004B583F">
        <w:rPr>
          <w:sz w:val="28"/>
          <w:szCs w:val="28"/>
        </w:rPr>
        <w:t>pháp</w:t>
      </w:r>
      <w:proofErr w:type="spellEnd"/>
      <w:r w:rsidRPr="004B583F">
        <w:rPr>
          <w:sz w:val="28"/>
          <w:szCs w:val="28"/>
        </w:rPr>
        <w:t xml:space="preserve"> </w:t>
      </w:r>
      <w:proofErr w:type="spellStart"/>
      <w:r w:rsidRPr="004B583F">
        <w:rPr>
          <w:sz w:val="28"/>
          <w:szCs w:val="28"/>
        </w:rPr>
        <w:t>thiết</w:t>
      </w:r>
      <w:proofErr w:type="spellEnd"/>
      <w:r w:rsidRPr="004B583F">
        <w:rPr>
          <w:sz w:val="28"/>
          <w:szCs w:val="28"/>
        </w:rPr>
        <w:t xml:space="preserve"> </w:t>
      </w:r>
      <w:proofErr w:type="spellStart"/>
      <w:r w:rsidRPr="004B583F">
        <w:rPr>
          <w:sz w:val="28"/>
          <w:szCs w:val="28"/>
        </w:rPr>
        <w:t>thực</w:t>
      </w:r>
      <w:proofErr w:type="spellEnd"/>
      <w:r w:rsidRPr="004B583F">
        <w:rPr>
          <w:sz w:val="28"/>
          <w:szCs w:val="28"/>
        </w:rPr>
        <w:t xml:space="preserve"> </w:t>
      </w:r>
      <w:proofErr w:type="spellStart"/>
      <w:r w:rsidRPr="004B583F">
        <w:rPr>
          <w:sz w:val="28"/>
          <w:szCs w:val="28"/>
        </w:rPr>
        <w:t>nhằm</w:t>
      </w:r>
      <w:proofErr w:type="spellEnd"/>
      <w:r w:rsidRPr="004B583F">
        <w:rPr>
          <w:sz w:val="28"/>
          <w:szCs w:val="28"/>
        </w:rPr>
        <w:t xml:space="preserve"> </w:t>
      </w:r>
      <w:proofErr w:type="spellStart"/>
      <w:r w:rsidRPr="004B583F">
        <w:rPr>
          <w:sz w:val="28"/>
          <w:szCs w:val="28"/>
        </w:rPr>
        <w:t>củng</w:t>
      </w:r>
      <w:proofErr w:type="spellEnd"/>
      <w:r w:rsidRPr="004B583F">
        <w:rPr>
          <w:sz w:val="28"/>
          <w:szCs w:val="28"/>
        </w:rPr>
        <w:t xml:space="preserve"> </w:t>
      </w:r>
      <w:proofErr w:type="spellStart"/>
      <w:r w:rsidRPr="004B583F">
        <w:rPr>
          <w:sz w:val="28"/>
          <w:szCs w:val="28"/>
        </w:rPr>
        <w:t>cố</w:t>
      </w:r>
      <w:proofErr w:type="spellEnd"/>
      <w:r w:rsidRPr="004B583F">
        <w:rPr>
          <w:sz w:val="28"/>
          <w:szCs w:val="28"/>
        </w:rPr>
        <w:t xml:space="preserve"> </w:t>
      </w:r>
      <w:proofErr w:type="spellStart"/>
      <w:r w:rsidRPr="004B583F">
        <w:rPr>
          <w:sz w:val="28"/>
          <w:szCs w:val="28"/>
        </w:rPr>
        <w:t>nền</w:t>
      </w:r>
      <w:proofErr w:type="spellEnd"/>
      <w:r w:rsidRPr="004B583F">
        <w:rPr>
          <w:sz w:val="28"/>
          <w:szCs w:val="28"/>
        </w:rPr>
        <w:t xml:space="preserve"> </w:t>
      </w:r>
      <w:proofErr w:type="spellStart"/>
      <w:r w:rsidRPr="004B583F">
        <w:rPr>
          <w:sz w:val="28"/>
          <w:szCs w:val="28"/>
        </w:rPr>
        <w:t>tảng</w:t>
      </w:r>
      <w:proofErr w:type="spellEnd"/>
      <w:r w:rsidRPr="004B583F">
        <w:rPr>
          <w:sz w:val="28"/>
          <w:szCs w:val="28"/>
        </w:rPr>
        <w:t xml:space="preserve"> </w:t>
      </w:r>
      <w:proofErr w:type="spellStart"/>
      <w:r w:rsidRPr="004B583F">
        <w:rPr>
          <w:sz w:val="28"/>
          <w:szCs w:val="28"/>
        </w:rPr>
        <w:t>tư</w:t>
      </w:r>
      <w:proofErr w:type="spellEnd"/>
      <w:r w:rsidRPr="004B583F">
        <w:rPr>
          <w:sz w:val="28"/>
          <w:szCs w:val="28"/>
        </w:rPr>
        <w:t xml:space="preserve"> </w:t>
      </w:r>
      <w:proofErr w:type="spellStart"/>
      <w:r w:rsidRPr="004B583F">
        <w:rPr>
          <w:sz w:val="28"/>
          <w:szCs w:val="28"/>
        </w:rPr>
        <w:t>tưởng</w:t>
      </w:r>
      <w:proofErr w:type="spellEnd"/>
      <w:r w:rsidRPr="004B583F">
        <w:rPr>
          <w:sz w:val="28"/>
          <w:szCs w:val="28"/>
        </w:rPr>
        <w:t xml:space="preserve">, </w:t>
      </w:r>
      <w:proofErr w:type="spellStart"/>
      <w:r w:rsidRPr="004B583F">
        <w:rPr>
          <w:sz w:val="28"/>
          <w:szCs w:val="28"/>
        </w:rPr>
        <w:t>giáo</w:t>
      </w:r>
      <w:proofErr w:type="spellEnd"/>
      <w:r w:rsidRPr="004B583F">
        <w:rPr>
          <w:sz w:val="28"/>
          <w:szCs w:val="28"/>
        </w:rPr>
        <w:t xml:space="preserve"> </w:t>
      </w:r>
      <w:proofErr w:type="spellStart"/>
      <w:r w:rsidRPr="004B583F">
        <w:rPr>
          <w:sz w:val="28"/>
          <w:szCs w:val="28"/>
        </w:rPr>
        <w:t>dục</w:t>
      </w:r>
      <w:proofErr w:type="spellEnd"/>
      <w:r w:rsidRPr="004B583F">
        <w:rPr>
          <w:sz w:val="28"/>
          <w:szCs w:val="28"/>
        </w:rPr>
        <w:t xml:space="preserve"> </w:t>
      </w:r>
      <w:proofErr w:type="spellStart"/>
      <w:r w:rsidRPr="004B583F">
        <w:rPr>
          <w:sz w:val="28"/>
          <w:szCs w:val="28"/>
        </w:rPr>
        <w:t>đạo</w:t>
      </w:r>
      <w:proofErr w:type="spellEnd"/>
      <w:r w:rsidRPr="004B583F">
        <w:rPr>
          <w:sz w:val="28"/>
          <w:szCs w:val="28"/>
        </w:rPr>
        <w:t xml:space="preserve"> </w:t>
      </w:r>
      <w:proofErr w:type="spellStart"/>
      <w:r w:rsidRPr="004B583F">
        <w:rPr>
          <w:sz w:val="28"/>
          <w:szCs w:val="28"/>
        </w:rPr>
        <w:t>đức</w:t>
      </w:r>
      <w:proofErr w:type="spellEnd"/>
      <w:r w:rsidRPr="004B583F">
        <w:rPr>
          <w:sz w:val="28"/>
          <w:szCs w:val="28"/>
        </w:rPr>
        <w:t xml:space="preserve">, </w:t>
      </w:r>
      <w:proofErr w:type="spellStart"/>
      <w:r w:rsidRPr="004B583F">
        <w:rPr>
          <w:sz w:val="28"/>
          <w:szCs w:val="28"/>
        </w:rPr>
        <w:t>bồi</w:t>
      </w:r>
      <w:proofErr w:type="spellEnd"/>
      <w:r w:rsidRPr="004B583F">
        <w:rPr>
          <w:sz w:val="28"/>
          <w:szCs w:val="28"/>
        </w:rPr>
        <w:t xml:space="preserve"> </w:t>
      </w:r>
      <w:proofErr w:type="spellStart"/>
      <w:r w:rsidRPr="004B583F">
        <w:rPr>
          <w:sz w:val="28"/>
          <w:szCs w:val="28"/>
        </w:rPr>
        <w:t>đắp</w:t>
      </w:r>
      <w:proofErr w:type="spellEnd"/>
      <w:r w:rsidRPr="004B583F">
        <w:rPr>
          <w:sz w:val="28"/>
          <w:szCs w:val="28"/>
        </w:rPr>
        <w:t xml:space="preserve"> </w:t>
      </w:r>
      <w:proofErr w:type="spellStart"/>
      <w:r w:rsidRPr="004B583F">
        <w:rPr>
          <w:sz w:val="28"/>
          <w:szCs w:val="28"/>
        </w:rPr>
        <w:t>lối</w:t>
      </w:r>
      <w:proofErr w:type="spellEnd"/>
      <w:r w:rsidRPr="004B583F">
        <w:rPr>
          <w:sz w:val="28"/>
          <w:szCs w:val="28"/>
        </w:rPr>
        <w:t xml:space="preserve"> </w:t>
      </w:r>
      <w:proofErr w:type="spellStart"/>
      <w:r w:rsidRPr="004B583F">
        <w:rPr>
          <w:sz w:val="28"/>
          <w:szCs w:val="28"/>
        </w:rPr>
        <w:t>sống</w:t>
      </w:r>
      <w:proofErr w:type="spellEnd"/>
      <w:r w:rsidRPr="004B583F">
        <w:rPr>
          <w:sz w:val="28"/>
          <w:szCs w:val="28"/>
        </w:rPr>
        <w:t xml:space="preserve"> </w:t>
      </w:r>
      <w:proofErr w:type="spellStart"/>
      <w:r w:rsidRPr="004B583F">
        <w:rPr>
          <w:sz w:val="28"/>
          <w:szCs w:val="28"/>
        </w:rPr>
        <w:t>đẹp</w:t>
      </w:r>
      <w:proofErr w:type="spellEnd"/>
      <w:r w:rsidRPr="004B583F">
        <w:rPr>
          <w:sz w:val="28"/>
          <w:szCs w:val="28"/>
        </w:rPr>
        <w:t xml:space="preserve"> </w:t>
      </w:r>
      <w:proofErr w:type="spellStart"/>
      <w:r w:rsidRPr="004B583F">
        <w:rPr>
          <w:sz w:val="28"/>
          <w:szCs w:val="28"/>
        </w:rPr>
        <w:t>cho</w:t>
      </w:r>
      <w:proofErr w:type="spellEnd"/>
      <w:r w:rsidRPr="004B583F">
        <w:rPr>
          <w:sz w:val="28"/>
          <w:szCs w:val="28"/>
        </w:rPr>
        <w:t xml:space="preserve"> </w:t>
      </w:r>
      <w:proofErr w:type="spellStart"/>
      <w:r w:rsidRPr="004B583F">
        <w:rPr>
          <w:sz w:val="28"/>
          <w:szCs w:val="28"/>
        </w:rPr>
        <w:t>cộng</w:t>
      </w:r>
      <w:proofErr w:type="spellEnd"/>
      <w:r w:rsidRPr="004B583F">
        <w:rPr>
          <w:sz w:val="28"/>
          <w:szCs w:val="28"/>
        </w:rPr>
        <w:t xml:space="preserve"> </w:t>
      </w:r>
      <w:proofErr w:type="spellStart"/>
      <w:r w:rsidRPr="004B583F">
        <w:rPr>
          <w:sz w:val="28"/>
          <w:szCs w:val="28"/>
        </w:rPr>
        <w:t>đồng</w:t>
      </w:r>
      <w:proofErr w:type="spellEnd"/>
      <w:r w:rsidRPr="004B583F">
        <w:rPr>
          <w:sz w:val="28"/>
          <w:szCs w:val="28"/>
        </w:rPr>
        <w:t>.</w:t>
      </w:r>
    </w:p>
    <w:p w14:paraId="64A51F45" w14:textId="77777777" w:rsidR="004B583F" w:rsidRPr="00D66A6A" w:rsidRDefault="004B583F" w:rsidP="004B583F">
      <w:pPr>
        <w:tabs>
          <w:tab w:val="num" w:pos="720"/>
          <w:tab w:val="left" w:pos="2127"/>
        </w:tabs>
        <w:spacing w:before="120" w:after="120" w:line="360" w:lineRule="exact"/>
        <w:ind w:firstLine="567"/>
        <w:jc w:val="both"/>
        <w:rPr>
          <w:spacing w:val="-16"/>
          <w:sz w:val="28"/>
          <w:szCs w:val="28"/>
        </w:rPr>
      </w:pPr>
      <w:r w:rsidRPr="00D66A6A">
        <w:rPr>
          <w:spacing w:val="-16"/>
          <w:sz w:val="28"/>
          <w:szCs w:val="28"/>
        </w:rPr>
        <w:t xml:space="preserve">Thành </w:t>
      </w:r>
      <w:proofErr w:type="spellStart"/>
      <w:r w:rsidRPr="00D66A6A">
        <w:rPr>
          <w:spacing w:val="-16"/>
          <w:sz w:val="28"/>
          <w:szCs w:val="28"/>
        </w:rPr>
        <w:t>phố</w:t>
      </w:r>
      <w:proofErr w:type="spellEnd"/>
      <w:r w:rsidRPr="00D66A6A">
        <w:rPr>
          <w:spacing w:val="-16"/>
          <w:sz w:val="28"/>
          <w:szCs w:val="28"/>
        </w:rPr>
        <w:t xml:space="preserve"> </w:t>
      </w:r>
      <w:proofErr w:type="spellStart"/>
      <w:r w:rsidRPr="00D66A6A">
        <w:rPr>
          <w:spacing w:val="-16"/>
          <w:sz w:val="28"/>
          <w:szCs w:val="28"/>
        </w:rPr>
        <w:t>đã</w:t>
      </w:r>
      <w:proofErr w:type="spellEnd"/>
      <w:r w:rsidRPr="00D66A6A">
        <w:rPr>
          <w:spacing w:val="-16"/>
          <w:sz w:val="28"/>
          <w:szCs w:val="28"/>
        </w:rPr>
        <w:t xml:space="preserve"> </w:t>
      </w:r>
      <w:proofErr w:type="spellStart"/>
      <w:r w:rsidRPr="00D66A6A">
        <w:rPr>
          <w:spacing w:val="-16"/>
          <w:sz w:val="28"/>
          <w:szCs w:val="28"/>
        </w:rPr>
        <w:t>lãnh</w:t>
      </w:r>
      <w:proofErr w:type="spellEnd"/>
      <w:r w:rsidRPr="00D66A6A">
        <w:rPr>
          <w:spacing w:val="-16"/>
          <w:sz w:val="28"/>
          <w:szCs w:val="28"/>
        </w:rPr>
        <w:t xml:space="preserve"> </w:t>
      </w:r>
      <w:proofErr w:type="spellStart"/>
      <w:r w:rsidRPr="00D66A6A">
        <w:rPr>
          <w:spacing w:val="-16"/>
          <w:sz w:val="28"/>
          <w:szCs w:val="28"/>
        </w:rPr>
        <w:t>đạo</w:t>
      </w:r>
      <w:proofErr w:type="spellEnd"/>
      <w:r w:rsidRPr="00D66A6A">
        <w:rPr>
          <w:spacing w:val="-16"/>
          <w:sz w:val="28"/>
          <w:szCs w:val="28"/>
        </w:rPr>
        <w:t xml:space="preserve">, </w:t>
      </w:r>
      <w:proofErr w:type="spellStart"/>
      <w:r w:rsidRPr="00D66A6A">
        <w:rPr>
          <w:spacing w:val="-16"/>
          <w:sz w:val="28"/>
          <w:szCs w:val="28"/>
        </w:rPr>
        <w:t>chỉ</w:t>
      </w:r>
      <w:proofErr w:type="spellEnd"/>
      <w:r w:rsidRPr="00D66A6A">
        <w:rPr>
          <w:spacing w:val="-16"/>
          <w:sz w:val="28"/>
          <w:szCs w:val="28"/>
        </w:rPr>
        <w:t xml:space="preserve"> </w:t>
      </w:r>
      <w:proofErr w:type="spellStart"/>
      <w:r w:rsidRPr="00D66A6A">
        <w:rPr>
          <w:spacing w:val="-16"/>
          <w:sz w:val="28"/>
          <w:szCs w:val="28"/>
        </w:rPr>
        <w:t>đạo</w:t>
      </w:r>
      <w:proofErr w:type="spellEnd"/>
      <w:r w:rsidRPr="00D66A6A">
        <w:rPr>
          <w:spacing w:val="-16"/>
          <w:sz w:val="28"/>
          <w:szCs w:val="28"/>
        </w:rPr>
        <w:t xml:space="preserve"> </w:t>
      </w:r>
      <w:proofErr w:type="spellStart"/>
      <w:r w:rsidRPr="00D66A6A">
        <w:rPr>
          <w:spacing w:val="-16"/>
          <w:sz w:val="28"/>
          <w:szCs w:val="28"/>
        </w:rPr>
        <w:t>triển</w:t>
      </w:r>
      <w:proofErr w:type="spellEnd"/>
      <w:r w:rsidRPr="00D66A6A">
        <w:rPr>
          <w:spacing w:val="-16"/>
          <w:sz w:val="28"/>
          <w:szCs w:val="28"/>
        </w:rPr>
        <w:t xml:space="preserve"> </w:t>
      </w:r>
      <w:proofErr w:type="spellStart"/>
      <w:r w:rsidRPr="00D66A6A">
        <w:rPr>
          <w:spacing w:val="-16"/>
          <w:sz w:val="28"/>
          <w:szCs w:val="28"/>
        </w:rPr>
        <w:t>khai</w:t>
      </w:r>
      <w:proofErr w:type="spellEnd"/>
      <w:r w:rsidRPr="00D66A6A">
        <w:rPr>
          <w:spacing w:val="-16"/>
          <w:sz w:val="28"/>
          <w:szCs w:val="28"/>
        </w:rPr>
        <w:t xml:space="preserve"> </w:t>
      </w:r>
      <w:proofErr w:type="spellStart"/>
      <w:r w:rsidRPr="00D66A6A">
        <w:rPr>
          <w:spacing w:val="-16"/>
          <w:sz w:val="28"/>
          <w:szCs w:val="28"/>
        </w:rPr>
        <w:t>nhiều</w:t>
      </w:r>
      <w:proofErr w:type="spellEnd"/>
      <w:r w:rsidRPr="00D66A6A">
        <w:rPr>
          <w:spacing w:val="-16"/>
          <w:sz w:val="28"/>
          <w:szCs w:val="28"/>
        </w:rPr>
        <w:t xml:space="preserve"> </w:t>
      </w:r>
      <w:proofErr w:type="spellStart"/>
      <w:r w:rsidRPr="00D66A6A">
        <w:rPr>
          <w:spacing w:val="-16"/>
          <w:sz w:val="28"/>
          <w:szCs w:val="28"/>
        </w:rPr>
        <w:t>mô</w:t>
      </w:r>
      <w:proofErr w:type="spellEnd"/>
      <w:r w:rsidRPr="00D66A6A">
        <w:rPr>
          <w:spacing w:val="-16"/>
          <w:sz w:val="28"/>
          <w:szCs w:val="28"/>
        </w:rPr>
        <w:t xml:space="preserve"> </w:t>
      </w:r>
      <w:proofErr w:type="spellStart"/>
      <w:r w:rsidRPr="00D66A6A">
        <w:rPr>
          <w:spacing w:val="-16"/>
          <w:sz w:val="28"/>
          <w:szCs w:val="28"/>
        </w:rPr>
        <w:t>hình</w:t>
      </w:r>
      <w:proofErr w:type="spellEnd"/>
      <w:r w:rsidRPr="00D66A6A">
        <w:rPr>
          <w:spacing w:val="-16"/>
          <w:sz w:val="28"/>
          <w:szCs w:val="28"/>
        </w:rPr>
        <w:t xml:space="preserve"> </w:t>
      </w:r>
      <w:proofErr w:type="spellStart"/>
      <w:r w:rsidRPr="00D66A6A">
        <w:rPr>
          <w:spacing w:val="-16"/>
          <w:sz w:val="28"/>
          <w:szCs w:val="28"/>
        </w:rPr>
        <w:t>sáng</w:t>
      </w:r>
      <w:proofErr w:type="spellEnd"/>
      <w:r w:rsidRPr="00D66A6A">
        <w:rPr>
          <w:spacing w:val="-16"/>
          <w:sz w:val="28"/>
          <w:szCs w:val="28"/>
        </w:rPr>
        <w:t xml:space="preserve"> </w:t>
      </w:r>
      <w:proofErr w:type="spellStart"/>
      <w:r w:rsidRPr="00D66A6A">
        <w:rPr>
          <w:spacing w:val="-16"/>
          <w:sz w:val="28"/>
          <w:szCs w:val="28"/>
        </w:rPr>
        <w:t>tạo</w:t>
      </w:r>
      <w:proofErr w:type="spellEnd"/>
      <w:r w:rsidRPr="00D66A6A">
        <w:rPr>
          <w:spacing w:val="-16"/>
          <w:sz w:val="28"/>
          <w:szCs w:val="28"/>
        </w:rPr>
        <w:t xml:space="preserve"> </w:t>
      </w:r>
      <w:proofErr w:type="spellStart"/>
      <w:r w:rsidRPr="00D66A6A">
        <w:rPr>
          <w:spacing w:val="-16"/>
          <w:sz w:val="28"/>
          <w:szCs w:val="28"/>
        </w:rPr>
        <w:t>tại</w:t>
      </w:r>
      <w:proofErr w:type="spellEnd"/>
      <w:r w:rsidRPr="00D66A6A">
        <w:rPr>
          <w:spacing w:val="-16"/>
          <w:sz w:val="28"/>
          <w:szCs w:val="28"/>
        </w:rPr>
        <w:t xml:space="preserve"> </w:t>
      </w:r>
      <w:proofErr w:type="spellStart"/>
      <w:r w:rsidRPr="00D66A6A">
        <w:rPr>
          <w:spacing w:val="-16"/>
          <w:sz w:val="28"/>
          <w:szCs w:val="28"/>
        </w:rPr>
        <w:t>cơ</w:t>
      </w:r>
      <w:proofErr w:type="spellEnd"/>
      <w:r w:rsidRPr="00D66A6A">
        <w:rPr>
          <w:spacing w:val="-16"/>
          <w:sz w:val="28"/>
          <w:szCs w:val="28"/>
        </w:rPr>
        <w:t xml:space="preserve"> </w:t>
      </w:r>
      <w:proofErr w:type="spellStart"/>
      <w:r w:rsidRPr="00D66A6A">
        <w:rPr>
          <w:spacing w:val="-16"/>
          <w:sz w:val="28"/>
          <w:szCs w:val="28"/>
        </w:rPr>
        <w:t>quan</w:t>
      </w:r>
      <w:proofErr w:type="spellEnd"/>
      <w:r w:rsidRPr="00D66A6A">
        <w:rPr>
          <w:spacing w:val="-16"/>
          <w:sz w:val="28"/>
          <w:szCs w:val="28"/>
        </w:rPr>
        <w:t xml:space="preserve">, </w:t>
      </w:r>
      <w:proofErr w:type="spellStart"/>
      <w:r w:rsidRPr="00D66A6A">
        <w:rPr>
          <w:spacing w:val="-16"/>
          <w:sz w:val="28"/>
          <w:szCs w:val="28"/>
        </w:rPr>
        <w:t>đơn</w:t>
      </w:r>
      <w:proofErr w:type="spellEnd"/>
      <w:r w:rsidRPr="00D66A6A">
        <w:rPr>
          <w:spacing w:val="-16"/>
          <w:sz w:val="28"/>
          <w:szCs w:val="28"/>
        </w:rPr>
        <w:t xml:space="preserve"> </w:t>
      </w:r>
      <w:proofErr w:type="spellStart"/>
      <w:r w:rsidRPr="00D66A6A">
        <w:rPr>
          <w:spacing w:val="-16"/>
          <w:sz w:val="28"/>
          <w:szCs w:val="28"/>
        </w:rPr>
        <w:t>vị</w:t>
      </w:r>
      <w:proofErr w:type="spellEnd"/>
      <w:r w:rsidRPr="00D66A6A">
        <w:rPr>
          <w:spacing w:val="-16"/>
          <w:sz w:val="28"/>
          <w:szCs w:val="28"/>
        </w:rPr>
        <w:t xml:space="preserve">, </w:t>
      </w:r>
      <w:proofErr w:type="spellStart"/>
      <w:r w:rsidRPr="00D66A6A">
        <w:rPr>
          <w:spacing w:val="-16"/>
          <w:sz w:val="28"/>
          <w:szCs w:val="28"/>
        </w:rPr>
        <w:t>trường</w:t>
      </w:r>
      <w:proofErr w:type="spellEnd"/>
      <w:r w:rsidRPr="00D66A6A">
        <w:rPr>
          <w:spacing w:val="-16"/>
          <w:sz w:val="28"/>
          <w:szCs w:val="28"/>
        </w:rPr>
        <w:t xml:space="preserve"> </w:t>
      </w:r>
      <w:proofErr w:type="spellStart"/>
      <w:r w:rsidRPr="00D66A6A">
        <w:rPr>
          <w:spacing w:val="-16"/>
          <w:sz w:val="28"/>
          <w:szCs w:val="28"/>
        </w:rPr>
        <w:t>học</w:t>
      </w:r>
      <w:proofErr w:type="spellEnd"/>
      <w:r w:rsidRPr="00D66A6A">
        <w:rPr>
          <w:spacing w:val="-16"/>
          <w:sz w:val="28"/>
          <w:szCs w:val="28"/>
        </w:rPr>
        <w:t xml:space="preserve">, </w:t>
      </w:r>
      <w:proofErr w:type="spellStart"/>
      <w:r w:rsidRPr="00D66A6A">
        <w:rPr>
          <w:spacing w:val="-16"/>
          <w:sz w:val="28"/>
          <w:szCs w:val="28"/>
        </w:rPr>
        <w:t>cơ</w:t>
      </w:r>
      <w:proofErr w:type="spellEnd"/>
      <w:r w:rsidRPr="00D66A6A">
        <w:rPr>
          <w:spacing w:val="-16"/>
          <w:sz w:val="28"/>
          <w:szCs w:val="28"/>
        </w:rPr>
        <w:t xml:space="preserve"> </w:t>
      </w:r>
      <w:proofErr w:type="spellStart"/>
      <w:r w:rsidRPr="00D66A6A">
        <w:rPr>
          <w:spacing w:val="-16"/>
          <w:sz w:val="28"/>
          <w:szCs w:val="28"/>
        </w:rPr>
        <w:t>sở</w:t>
      </w:r>
      <w:proofErr w:type="spellEnd"/>
      <w:r w:rsidRPr="00D66A6A">
        <w:rPr>
          <w:spacing w:val="-16"/>
          <w:sz w:val="28"/>
          <w:szCs w:val="28"/>
        </w:rPr>
        <w:t xml:space="preserve"> </w:t>
      </w:r>
      <w:proofErr w:type="spellStart"/>
      <w:r w:rsidRPr="00D66A6A">
        <w:rPr>
          <w:spacing w:val="-16"/>
          <w:sz w:val="28"/>
          <w:szCs w:val="28"/>
        </w:rPr>
        <w:t>tôn</w:t>
      </w:r>
      <w:proofErr w:type="spellEnd"/>
      <w:r w:rsidRPr="00D66A6A">
        <w:rPr>
          <w:spacing w:val="-16"/>
          <w:sz w:val="28"/>
          <w:szCs w:val="28"/>
        </w:rPr>
        <w:t xml:space="preserve"> </w:t>
      </w:r>
      <w:proofErr w:type="spellStart"/>
      <w:r w:rsidRPr="00D66A6A">
        <w:rPr>
          <w:spacing w:val="-16"/>
          <w:sz w:val="28"/>
          <w:szCs w:val="28"/>
        </w:rPr>
        <w:t>giáo</w:t>
      </w:r>
      <w:proofErr w:type="spellEnd"/>
      <w:r w:rsidRPr="00D66A6A">
        <w:rPr>
          <w:spacing w:val="-16"/>
          <w:sz w:val="28"/>
          <w:szCs w:val="28"/>
        </w:rPr>
        <w:t xml:space="preserve"> </w:t>
      </w:r>
      <w:proofErr w:type="spellStart"/>
      <w:r w:rsidRPr="00D66A6A">
        <w:rPr>
          <w:spacing w:val="-16"/>
          <w:sz w:val="28"/>
          <w:szCs w:val="28"/>
        </w:rPr>
        <w:t>và</w:t>
      </w:r>
      <w:proofErr w:type="spellEnd"/>
      <w:r w:rsidRPr="00D66A6A">
        <w:rPr>
          <w:spacing w:val="-16"/>
          <w:sz w:val="28"/>
          <w:szCs w:val="28"/>
        </w:rPr>
        <w:t xml:space="preserve"> </w:t>
      </w:r>
      <w:proofErr w:type="spellStart"/>
      <w:r w:rsidRPr="00D66A6A">
        <w:rPr>
          <w:spacing w:val="-16"/>
          <w:sz w:val="28"/>
          <w:szCs w:val="28"/>
        </w:rPr>
        <w:t>cộng</w:t>
      </w:r>
      <w:proofErr w:type="spellEnd"/>
      <w:r w:rsidRPr="00D66A6A">
        <w:rPr>
          <w:spacing w:val="-16"/>
          <w:sz w:val="28"/>
          <w:szCs w:val="28"/>
        </w:rPr>
        <w:t xml:space="preserve"> </w:t>
      </w:r>
      <w:proofErr w:type="spellStart"/>
      <w:r w:rsidRPr="00D66A6A">
        <w:rPr>
          <w:spacing w:val="-16"/>
          <w:sz w:val="28"/>
          <w:szCs w:val="28"/>
        </w:rPr>
        <w:t>đồng</w:t>
      </w:r>
      <w:proofErr w:type="spellEnd"/>
      <w:r w:rsidRPr="00D66A6A">
        <w:rPr>
          <w:spacing w:val="-16"/>
          <w:sz w:val="28"/>
          <w:szCs w:val="28"/>
        </w:rPr>
        <w:t xml:space="preserve"> </w:t>
      </w:r>
      <w:proofErr w:type="spellStart"/>
      <w:r w:rsidRPr="00D66A6A">
        <w:rPr>
          <w:spacing w:val="-16"/>
          <w:sz w:val="28"/>
          <w:szCs w:val="28"/>
        </w:rPr>
        <w:t>dân</w:t>
      </w:r>
      <w:proofErr w:type="spellEnd"/>
      <w:r w:rsidRPr="00D66A6A">
        <w:rPr>
          <w:spacing w:val="-16"/>
          <w:sz w:val="28"/>
          <w:szCs w:val="28"/>
        </w:rPr>
        <w:t xml:space="preserve"> </w:t>
      </w:r>
      <w:proofErr w:type="spellStart"/>
      <w:r w:rsidRPr="00D66A6A">
        <w:rPr>
          <w:spacing w:val="-16"/>
          <w:sz w:val="28"/>
          <w:szCs w:val="28"/>
        </w:rPr>
        <w:t>cư</w:t>
      </w:r>
      <w:proofErr w:type="spellEnd"/>
      <w:r w:rsidRPr="00D66A6A">
        <w:rPr>
          <w:spacing w:val="-16"/>
          <w:sz w:val="28"/>
          <w:szCs w:val="28"/>
        </w:rPr>
        <w:t xml:space="preserve">, </w:t>
      </w:r>
      <w:proofErr w:type="spellStart"/>
      <w:r w:rsidRPr="00D66A6A">
        <w:rPr>
          <w:spacing w:val="-16"/>
          <w:sz w:val="28"/>
          <w:szCs w:val="28"/>
        </w:rPr>
        <w:t>gắn</w:t>
      </w:r>
      <w:proofErr w:type="spellEnd"/>
      <w:r w:rsidRPr="00D66A6A">
        <w:rPr>
          <w:spacing w:val="-16"/>
          <w:sz w:val="28"/>
          <w:szCs w:val="28"/>
        </w:rPr>
        <w:t xml:space="preserve"> </w:t>
      </w:r>
      <w:proofErr w:type="spellStart"/>
      <w:r w:rsidRPr="00D66A6A">
        <w:rPr>
          <w:spacing w:val="-16"/>
          <w:sz w:val="28"/>
          <w:szCs w:val="28"/>
        </w:rPr>
        <w:t>nội</w:t>
      </w:r>
      <w:proofErr w:type="spellEnd"/>
      <w:r w:rsidRPr="00D66A6A">
        <w:rPr>
          <w:spacing w:val="-16"/>
          <w:sz w:val="28"/>
          <w:szCs w:val="28"/>
        </w:rPr>
        <w:t xml:space="preserve"> dung </w:t>
      </w:r>
      <w:proofErr w:type="spellStart"/>
      <w:r w:rsidRPr="00D66A6A">
        <w:rPr>
          <w:spacing w:val="-16"/>
          <w:sz w:val="28"/>
          <w:szCs w:val="28"/>
        </w:rPr>
        <w:t>xây</w:t>
      </w:r>
      <w:proofErr w:type="spellEnd"/>
      <w:r w:rsidRPr="00D66A6A">
        <w:rPr>
          <w:spacing w:val="-16"/>
          <w:sz w:val="28"/>
          <w:szCs w:val="28"/>
        </w:rPr>
        <w:t xml:space="preserve"> </w:t>
      </w:r>
      <w:proofErr w:type="spellStart"/>
      <w:r w:rsidRPr="00D66A6A">
        <w:rPr>
          <w:spacing w:val="-16"/>
          <w:sz w:val="28"/>
          <w:szCs w:val="28"/>
        </w:rPr>
        <w:t>dựng</w:t>
      </w:r>
      <w:proofErr w:type="spellEnd"/>
      <w:r w:rsidRPr="00D66A6A">
        <w:rPr>
          <w:spacing w:val="-16"/>
          <w:sz w:val="28"/>
          <w:szCs w:val="28"/>
        </w:rPr>
        <w:t xml:space="preserve"> </w:t>
      </w:r>
      <w:proofErr w:type="spellStart"/>
      <w:r w:rsidRPr="00D66A6A">
        <w:rPr>
          <w:spacing w:val="-16"/>
          <w:sz w:val="28"/>
          <w:szCs w:val="28"/>
        </w:rPr>
        <w:t>Không</w:t>
      </w:r>
      <w:proofErr w:type="spellEnd"/>
      <w:r w:rsidRPr="00D66A6A">
        <w:rPr>
          <w:spacing w:val="-16"/>
          <w:sz w:val="28"/>
          <w:szCs w:val="28"/>
        </w:rPr>
        <w:t xml:space="preserve"> </w:t>
      </w:r>
      <w:proofErr w:type="spellStart"/>
      <w:r w:rsidRPr="00D66A6A">
        <w:rPr>
          <w:spacing w:val="-16"/>
          <w:sz w:val="28"/>
          <w:szCs w:val="28"/>
        </w:rPr>
        <w:t>gian</w:t>
      </w:r>
      <w:proofErr w:type="spellEnd"/>
      <w:r w:rsidRPr="00D66A6A">
        <w:rPr>
          <w:spacing w:val="-16"/>
          <w:sz w:val="28"/>
          <w:szCs w:val="28"/>
        </w:rPr>
        <w:t xml:space="preserve"> </w:t>
      </w:r>
      <w:proofErr w:type="spellStart"/>
      <w:r w:rsidRPr="00D66A6A">
        <w:rPr>
          <w:spacing w:val="-16"/>
          <w:sz w:val="28"/>
          <w:szCs w:val="28"/>
        </w:rPr>
        <w:t>văn</w:t>
      </w:r>
      <w:proofErr w:type="spellEnd"/>
      <w:r w:rsidRPr="00D66A6A">
        <w:rPr>
          <w:spacing w:val="-16"/>
          <w:sz w:val="28"/>
          <w:szCs w:val="28"/>
        </w:rPr>
        <w:t xml:space="preserve"> </w:t>
      </w:r>
      <w:proofErr w:type="spellStart"/>
      <w:r w:rsidRPr="00D66A6A">
        <w:rPr>
          <w:spacing w:val="-16"/>
          <w:sz w:val="28"/>
          <w:szCs w:val="28"/>
        </w:rPr>
        <w:t>hóa</w:t>
      </w:r>
      <w:proofErr w:type="spellEnd"/>
      <w:r w:rsidRPr="00D66A6A">
        <w:rPr>
          <w:spacing w:val="-16"/>
          <w:sz w:val="28"/>
          <w:szCs w:val="28"/>
        </w:rPr>
        <w:t xml:space="preserve"> </w:t>
      </w:r>
      <w:proofErr w:type="spellStart"/>
      <w:r w:rsidRPr="00D66A6A">
        <w:rPr>
          <w:spacing w:val="-16"/>
          <w:sz w:val="28"/>
          <w:szCs w:val="28"/>
        </w:rPr>
        <w:t>Hồ</w:t>
      </w:r>
      <w:proofErr w:type="spellEnd"/>
      <w:r w:rsidRPr="00D66A6A">
        <w:rPr>
          <w:spacing w:val="-16"/>
          <w:sz w:val="28"/>
          <w:szCs w:val="28"/>
        </w:rPr>
        <w:t xml:space="preserve"> Chí Minh </w:t>
      </w:r>
      <w:proofErr w:type="spellStart"/>
      <w:r w:rsidRPr="00D66A6A">
        <w:rPr>
          <w:spacing w:val="-16"/>
          <w:sz w:val="28"/>
          <w:szCs w:val="28"/>
        </w:rPr>
        <w:t>với</w:t>
      </w:r>
      <w:proofErr w:type="spellEnd"/>
      <w:r w:rsidRPr="00D66A6A">
        <w:rPr>
          <w:spacing w:val="-16"/>
          <w:sz w:val="28"/>
          <w:szCs w:val="28"/>
        </w:rPr>
        <w:t xml:space="preserve"> </w:t>
      </w:r>
      <w:proofErr w:type="spellStart"/>
      <w:r w:rsidRPr="00D66A6A">
        <w:rPr>
          <w:spacing w:val="-16"/>
          <w:sz w:val="28"/>
          <w:szCs w:val="28"/>
        </w:rPr>
        <w:t>nhiệm</w:t>
      </w:r>
      <w:proofErr w:type="spellEnd"/>
      <w:r w:rsidRPr="00D66A6A">
        <w:rPr>
          <w:spacing w:val="-16"/>
          <w:sz w:val="28"/>
          <w:szCs w:val="28"/>
        </w:rPr>
        <w:t xml:space="preserve"> </w:t>
      </w:r>
      <w:proofErr w:type="spellStart"/>
      <w:r w:rsidRPr="00D66A6A">
        <w:rPr>
          <w:spacing w:val="-16"/>
          <w:sz w:val="28"/>
          <w:szCs w:val="28"/>
        </w:rPr>
        <w:t>vụ</w:t>
      </w:r>
      <w:proofErr w:type="spellEnd"/>
      <w:r w:rsidRPr="00D66A6A">
        <w:rPr>
          <w:spacing w:val="-16"/>
          <w:sz w:val="28"/>
          <w:szCs w:val="28"/>
        </w:rPr>
        <w:t xml:space="preserve"> </w:t>
      </w:r>
      <w:proofErr w:type="spellStart"/>
      <w:r w:rsidRPr="00D66A6A">
        <w:rPr>
          <w:spacing w:val="-16"/>
          <w:sz w:val="28"/>
          <w:szCs w:val="28"/>
        </w:rPr>
        <w:t>chính</w:t>
      </w:r>
      <w:proofErr w:type="spellEnd"/>
      <w:r w:rsidRPr="00D66A6A">
        <w:rPr>
          <w:spacing w:val="-16"/>
          <w:sz w:val="28"/>
          <w:szCs w:val="28"/>
        </w:rPr>
        <w:t xml:space="preserve"> </w:t>
      </w:r>
      <w:proofErr w:type="spellStart"/>
      <w:r w:rsidRPr="00D66A6A">
        <w:rPr>
          <w:spacing w:val="-16"/>
          <w:sz w:val="28"/>
          <w:szCs w:val="28"/>
        </w:rPr>
        <w:t>trị</w:t>
      </w:r>
      <w:proofErr w:type="spellEnd"/>
      <w:r w:rsidRPr="00D66A6A">
        <w:rPr>
          <w:spacing w:val="-16"/>
          <w:sz w:val="28"/>
          <w:szCs w:val="28"/>
        </w:rPr>
        <w:t xml:space="preserve">, </w:t>
      </w:r>
      <w:proofErr w:type="spellStart"/>
      <w:r w:rsidRPr="00D66A6A">
        <w:rPr>
          <w:spacing w:val="-16"/>
          <w:sz w:val="28"/>
          <w:szCs w:val="28"/>
        </w:rPr>
        <w:t>xây</w:t>
      </w:r>
      <w:proofErr w:type="spellEnd"/>
      <w:r w:rsidRPr="00D66A6A">
        <w:rPr>
          <w:spacing w:val="-16"/>
          <w:sz w:val="28"/>
          <w:szCs w:val="28"/>
        </w:rPr>
        <w:t xml:space="preserve"> </w:t>
      </w:r>
      <w:proofErr w:type="spellStart"/>
      <w:r w:rsidRPr="00D66A6A">
        <w:rPr>
          <w:spacing w:val="-16"/>
          <w:sz w:val="28"/>
          <w:szCs w:val="28"/>
        </w:rPr>
        <w:t>dựng</w:t>
      </w:r>
      <w:proofErr w:type="spellEnd"/>
      <w:r w:rsidRPr="00D66A6A">
        <w:rPr>
          <w:spacing w:val="-16"/>
          <w:sz w:val="28"/>
          <w:szCs w:val="28"/>
        </w:rPr>
        <w:t xml:space="preserve"> </w:t>
      </w:r>
      <w:proofErr w:type="spellStart"/>
      <w:r w:rsidRPr="00D66A6A">
        <w:rPr>
          <w:spacing w:val="-16"/>
          <w:sz w:val="28"/>
          <w:szCs w:val="28"/>
        </w:rPr>
        <w:t>nếp</w:t>
      </w:r>
      <w:proofErr w:type="spellEnd"/>
      <w:r w:rsidRPr="00D66A6A">
        <w:rPr>
          <w:spacing w:val="-16"/>
          <w:sz w:val="28"/>
          <w:szCs w:val="28"/>
        </w:rPr>
        <w:t xml:space="preserve"> </w:t>
      </w:r>
      <w:proofErr w:type="spellStart"/>
      <w:r w:rsidRPr="00D66A6A">
        <w:rPr>
          <w:spacing w:val="-16"/>
          <w:sz w:val="28"/>
          <w:szCs w:val="28"/>
        </w:rPr>
        <w:t>sống</w:t>
      </w:r>
      <w:proofErr w:type="spellEnd"/>
      <w:r w:rsidRPr="00D66A6A">
        <w:rPr>
          <w:spacing w:val="-16"/>
          <w:sz w:val="28"/>
          <w:szCs w:val="28"/>
        </w:rPr>
        <w:t xml:space="preserve"> </w:t>
      </w:r>
      <w:proofErr w:type="spellStart"/>
      <w:r w:rsidRPr="00D66A6A">
        <w:rPr>
          <w:spacing w:val="-16"/>
          <w:sz w:val="28"/>
          <w:szCs w:val="28"/>
        </w:rPr>
        <w:t>văn</w:t>
      </w:r>
      <w:proofErr w:type="spellEnd"/>
      <w:r w:rsidRPr="00D66A6A">
        <w:rPr>
          <w:spacing w:val="-16"/>
          <w:sz w:val="28"/>
          <w:szCs w:val="28"/>
        </w:rPr>
        <w:t xml:space="preserve"> </w:t>
      </w:r>
      <w:proofErr w:type="spellStart"/>
      <w:r w:rsidRPr="00D66A6A">
        <w:rPr>
          <w:spacing w:val="-16"/>
          <w:sz w:val="28"/>
          <w:szCs w:val="28"/>
        </w:rPr>
        <w:t>minh</w:t>
      </w:r>
      <w:proofErr w:type="spellEnd"/>
      <w:r w:rsidRPr="00D66A6A">
        <w:rPr>
          <w:spacing w:val="-16"/>
          <w:sz w:val="28"/>
          <w:szCs w:val="28"/>
        </w:rPr>
        <w:t xml:space="preserve">, </w:t>
      </w:r>
      <w:proofErr w:type="spellStart"/>
      <w:r w:rsidRPr="00D66A6A">
        <w:rPr>
          <w:spacing w:val="-16"/>
          <w:sz w:val="28"/>
          <w:szCs w:val="28"/>
        </w:rPr>
        <w:t>môi</w:t>
      </w:r>
      <w:proofErr w:type="spellEnd"/>
      <w:r w:rsidRPr="00D66A6A">
        <w:rPr>
          <w:spacing w:val="-16"/>
          <w:sz w:val="28"/>
          <w:szCs w:val="28"/>
        </w:rPr>
        <w:t xml:space="preserve"> </w:t>
      </w:r>
      <w:proofErr w:type="spellStart"/>
      <w:r w:rsidRPr="00D66A6A">
        <w:rPr>
          <w:spacing w:val="-16"/>
          <w:sz w:val="28"/>
          <w:szCs w:val="28"/>
        </w:rPr>
        <w:t>trường</w:t>
      </w:r>
      <w:proofErr w:type="spellEnd"/>
      <w:r w:rsidRPr="00D66A6A">
        <w:rPr>
          <w:spacing w:val="-16"/>
          <w:sz w:val="28"/>
          <w:szCs w:val="28"/>
        </w:rPr>
        <w:t xml:space="preserve"> </w:t>
      </w:r>
      <w:proofErr w:type="spellStart"/>
      <w:r w:rsidRPr="00D66A6A">
        <w:rPr>
          <w:spacing w:val="-16"/>
          <w:sz w:val="28"/>
          <w:szCs w:val="28"/>
        </w:rPr>
        <w:t>sống</w:t>
      </w:r>
      <w:proofErr w:type="spellEnd"/>
      <w:r w:rsidRPr="00D66A6A">
        <w:rPr>
          <w:spacing w:val="-16"/>
          <w:sz w:val="28"/>
          <w:szCs w:val="28"/>
        </w:rPr>
        <w:t xml:space="preserve"> </w:t>
      </w:r>
      <w:proofErr w:type="spellStart"/>
      <w:r w:rsidRPr="00D66A6A">
        <w:rPr>
          <w:spacing w:val="-16"/>
          <w:sz w:val="28"/>
          <w:szCs w:val="28"/>
        </w:rPr>
        <w:t>xanh</w:t>
      </w:r>
      <w:proofErr w:type="spellEnd"/>
      <w:r w:rsidRPr="00D66A6A">
        <w:rPr>
          <w:spacing w:val="-16"/>
          <w:sz w:val="28"/>
          <w:szCs w:val="28"/>
        </w:rPr>
        <w:t xml:space="preserve"> – </w:t>
      </w:r>
      <w:proofErr w:type="spellStart"/>
      <w:r w:rsidRPr="00D66A6A">
        <w:rPr>
          <w:spacing w:val="-16"/>
          <w:sz w:val="28"/>
          <w:szCs w:val="28"/>
        </w:rPr>
        <w:t>sạch</w:t>
      </w:r>
      <w:proofErr w:type="spellEnd"/>
      <w:r w:rsidRPr="00D66A6A">
        <w:rPr>
          <w:spacing w:val="-16"/>
          <w:sz w:val="28"/>
          <w:szCs w:val="28"/>
        </w:rPr>
        <w:t xml:space="preserve"> – </w:t>
      </w:r>
      <w:proofErr w:type="spellStart"/>
      <w:r w:rsidRPr="00D66A6A">
        <w:rPr>
          <w:spacing w:val="-16"/>
          <w:sz w:val="28"/>
          <w:szCs w:val="28"/>
        </w:rPr>
        <w:t>đẹp</w:t>
      </w:r>
      <w:proofErr w:type="spellEnd"/>
      <w:r w:rsidRPr="00D66A6A">
        <w:rPr>
          <w:spacing w:val="-16"/>
          <w:sz w:val="28"/>
          <w:szCs w:val="28"/>
        </w:rPr>
        <w:t xml:space="preserve">. </w:t>
      </w:r>
      <w:proofErr w:type="spellStart"/>
      <w:r w:rsidRPr="00D66A6A">
        <w:rPr>
          <w:spacing w:val="-16"/>
          <w:sz w:val="28"/>
          <w:szCs w:val="28"/>
        </w:rPr>
        <w:t>Ngành</w:t>
      </w:r>
      <w:proofErr w:type="spellEnd"/>
      <w:r w:rsidRPr="00D66A6A">
        <w:rPr>
          <w:spacing w:val="-16"/>
          <w:sz w:val="28"/>
          <w:szCs w:val="28"/>
        </w:rPr>
        <w:t xml:space="preserve"> </w:t>
      </w:r>
      <w:proofErr w:type="spellStart"/>
      <w:r w:rsidRPr="00D66A6A">
        <w:rPr>
          <w:spacing w:val="-16"/>
          <w:sz w:val="28"/>
          <w:szCs w:val="28"/>
        </w:rPr>
        <w:t>văn</w:t>
      </w:r>
      <w:proofErr w:type="spellEnd"/>
      <w:r w:rsidRPr="00D66A6A">
        <w:rPr>
          <w:spacing w:val="-16"/>
          <w:sz w:val="28"/>
          <w:szCs w:val="28"/>
        </w:rPr>
        <w:t xml:space="preserve"> </w:t>
      </w:r>
      <w:proofErr w:type="spellStart"/>
      <w:r w:rsidRPr="00D66A6A">
        <w:rPr>
          <w:spacing w:val="-16"/>
          <w:sz w:val="28"/>
          <w:szCs w:val="28"/>
        </w:rPr>
        <w:t>hóa</w:t>
      </w:r>
      <w:proofErr w:type="spellEnd"/>
      <w:r w:rsidRPr="00D66A6A">
        <w:rPr>
          <w:spacing w:val="-16"/>
          <w:sz w:val="28"/>
          <w:szCs w:val="28"/>
        </w:rPr>
        <w:t xml:space="preserve"> </w:t>
      </w:r>
      <w:proofErr w:type="spellStart"/>
      <w:r w:rsidRPr="00D66A6A">
        <w:rPr>
          <w:spacing w:val="-16"/>
          <w:sz w:val="28"/>
          <w:szCs w:val="28"/>
        </w:rPr>
        <w:t>và</w:t>
      </w:r>
      <w:proofErr w:type="spellEnd"/>
      <w:r w:rsidRPr="00D66A6A">
        <w:rPr>
          <w:spacing w:val="-16"/>
          <w:sz w:val="28"/>
          <w:szCs w:val="28"/>
        </w:rPr>
        <w:t xml:space="preserve"> </w:t>
      </w:r>
      <w:proofErr w:type="spellStart"/>
      <w:r w:rsidRPr="00D66A6A">
        <w:rPr>
          <w:spacing w:val="-16"/>
          <w:sz w:val="28"/>
          <w:szCs w:val="28"/>
        </w:rPr>
        <w:t>thể</w:t>
      </w:r>
      <w:proofErr w:type="spellEnd"/>
      <w:r w:rsidRPr="00D66A6A">
        <w:rPr>
          <w:spacing w:val="-16"/>
          <w:sz w:val="28"/>
          <w:szCs w:val="28"/>
        </w:rPr>
        <w:t xml:space="preserve"> </w:t>
      </w:r>
      <w:proofErr w:type="spellStart"/>
      <w:r w:rsidRPr="00D66A6A">
        <w:rPr>
          <w:spacing w:val="-16"/>
          <w:sz w:val="28"/>
          <w:szCs w:val="28"/>
        </w:rPr>
        <w:t>thao</w:t>
      </w:r>
      <w:proofErr w:type="spellEnd"/>
      <w:r w:rsidRPr="00D66A6A">
        <w:rPr>
          <w:spacing w:val="-16"/>
          <w:sz w:val="28"/>
          <w:szCs w:val="28"/>
        </w:rPr>
        <w:t xml:space="preserve"> </w:t>
      </w:r>
      <w:proofErr w:type="spellStart"/>
      <w:r w:rsidRPr="00D66A6A">
        <w:rPr>
          <w:spacing w:val="-16"/>
          <w:sz w:val="28"/>
          <w:szCs w:val="28"/>
        </w:rPr>
        <w:t>đẩy</w:t>
      </w:r>
      <w:proofErr w:type="spellEnd"/>
      <w:r w:rsidRPr="00D66A6A">
        <w:rPr>
          <w:spacing w:val="-16"/>
          <w:sz w:val="28"/>
          <w:szCs w:val="28"/>
        </w:rPr>
        <w:t xml:space="preserve"> </w:t>
      </w:r>
      <w:proofErr w:type="spellStart"/>
      <w:r w:rsidRPr="00D66A6A">
        <w:rPr>
          <w:spacing w:val="-16"/>
          <w:sz w:val="28"/>
          <w:szCs w:val="28"/>
        </w:rPr>
        <w:t>mạnh</w:t>
      </w:r>
      <w:proofErr w:type="spellEnd"/>
      <w:r w:rsidRPr="00D66A6A">
        <w:rPr>
          <w:spacing w:val="-16"/>
          <w:sz w:val="28"/>
          <w:szCs w:val="28"/>
        </w:rPr>
        <w:t xml:space="preserve"> </w:t>
      </w:r>
      <w:proofErr w:type="spellStart"/>
      <w:r w:rsidRPr="00D66A6A">
        <w:rPr>
          <w:spacing w:val="-16"/>
          <w:sz w:val="28"/>
          <w:szCs w:val="28"/>
        </w:rPr>
        <w:t>tuyên</w:t>
      </w:r>
      <w:proofErr w:type="spellEnd"/>
      <w:r w:rsidRPr="00D66A6A">
        <w:rPr>
          <w:spacing w:val="-16"/>
          <w:sz w:val="28"/>
          <w:szCs w:val="28"/>
        </w:rPr>
        <w:t xml:space="preserve"> </w:t>
      </w:r>
      <w:proofErr w:type="spellStart"/>
      <w:r w:rsidRPr="00D66A6A">
        <w:rPr>
          <w:spacing w:val="-16"/>
          <w:sz w:val="28"/>
          <w:szCs w:val="28"/>
        </w:rPr>
        <w:t>truyền</w:t>
      </w:r>
      <w:proofErr w:type="spellEnd"/>
      <w:r w:rsidRPr="00D66A6A">
        <w:rPr>
          <w:spacing w:val="-16"/>
          <w:sz w:val="28"/>
          <w:szCs w:val="28"/>
        </w:rPr>
        <w:t xml:space="preserve"> </w:t>
      </w:r>
      <w:proofErr w:type="spellStart"/>
      <w:r w:rsidRPr="00D66A6A">
        <w:rPr>
          <w:spacing w:val="-16"/>
          <w:sz w:val="28"/>
          <w:szCs w:val="28"/>
        </w:rPr>
        <w:t>trên</w:t>
      </w:r>
      <w:proofErr w:type="spellEnd"/>
      <w:r w:rsidRPr="00D66A6A">
        <w:rPr>
          <w:spacing w:val="-16"/>
          <w:sz w:val="28"/>
          <w:szCs w:val="28"/>
        </w:rPr>
        <w:t xml:space="preserve"> </w:t>
      </w:r>
      <w:proofErr w:type="spellStart"/>
      <w:r w:rsidRPr="00D66A6A">
        <w:rPr>
          <w:spacing w:val="-16"/>
          <w:sz w:val="28"/>
          <w:szCs w:val="28"/>
        </w:rPr>
        <w:t>môi</w:t>
      </w:r>
      <w:proofErr w:type="spellEnd"/>
      <w:r w:rsidRPr="00D66A6A">
        <w:rPr>
          <w:spacing w:val="-16"/>
          <w:sz w:val="28"/>
          <w:szCs w:val="28"/>
        </w:rPr>
        <w:t xml:space="preserve"> </w:t>
      </w:r>
      <w:proofErr w:type="spellStart"/>
      <w:r w:rsidRPr="00D66A6A">
        <w:rPr>
          <w:spacing w:val="-16"/>
          <w:sz w:val="28"/>
          <w:szCs w:val="28"/>
        </w:rPr>
        <w:t>trường</w:t>
      </w:r>
      <w:proofErr w:type="spellEnd"/>
      <w:r w:rsidRPr="00D66A6A">
        <w:rPr>
          <w:spacing w:val="-16"/>
          <w:sz w:val="28"/>
          <w:szCs w:val="28"/>
        </w:rPr>
        <w:t xml:space="preserve"> </w:t>
      </w:r>
      <w:proofErr w:type="spellStart"/>
      <w:r w:rsidRPr="00D66A6A">
        <w:rPr>
          <w:spacing w:val="-16"/>
          <w:sz w:val="28"/>
          <w:szCs w:val="28"/>
        </w:rPr>
        <w:t>số</w:t>
      </w:r>
      <w:proofErr w:type="spellEnd"/>
      <w:r w:rsidRPr="00D66A6A">
        <w:rPr>
          <w:spacing w:val="-16"/>
          <w:sz w:val="28"/>
          <w:szCs w:val="28"/>
        </w:rPr>
        <w:t xml:space="preserve">, </w:t>
      </w:r>
      <w:proofErr w:type="spellStart"/>
      <w:r w:rsidRPr="00D66A6A">
        <w:rPr>
          <w:spacing w:val="-16"/>
          <w:sz w:val="28"/>
          <w:szCs w:val="28"/>
        </w:rPr>
        <w:t>mở</w:t>
      </w:r>
      <w:proofErr w:type="spellEnd"/>
      <w:r w:rsidRPr="00D66A6A">
        <w:rPr>
          <w:spacing w:val="-16"/>
          <w:sz w:val="28"/>
          <w:szCs w:val="28"/>
        </w:rPr>
        <w:t xml:space="preserve"> </w:t>
      </w:r>
      <w:proofErr w:type="spellStart"/>
      <w:r w:rsidRPr="00D66A6A">
        <w:rPr>
          <w:spacing w:val="-16"/>
          <w:sz w:val="28"/>
          <w:szCs w:val="28"/>
        </w:rPr>
        <w:t>rộng</w:t>
      </w:r>
      <w:proofErr w:type="spellEnd"/>
      <w:r w:rsidRPr="00D66A6A">
        <w:rPr>
          <w:spacing w:val="-16"/>
          <w:sz w:val="28"/>
          <w:szCs w:val="28"/>
        </w:rPr>
        <w:t xml:space="preserve"> </w:t>
      </w:r>
      <w:proofErr w:type="spellStart"/>
      <w:r w:rsidRPr="00D66A6A">
        <w:rPr>
          <w:spacing w:val="-16"/>
          <w:sz w:val="28"/>
          <w:szCs w:val="28"/>
        </w:rPr>
        <w:t>tiếp</w:t>
      </w:r>
      <w:proofErr w:type="spellEnd"/>
      <w:r w:rsidRPr="00D66A6A">
        <w:rPr>
          <w:spacing w:val="-16"/>
          <w:sz w:val="28"/>
          <w:szCs w:val="28"/>
        </w:rPr>
        <w:t xml:space="preserve"> </w:t>
      </w:r>
      <w:proofErr w:type="spellStart"/>
      <w:r w:rsidRPr="00D66A6A">
        <w:rPr>
          <w:spacing w:val="-16"/>
          <w:sz w:val="28"/>
          <w:szCs w:val="28"/>
        </w:rPr>
        <w:t>cận</w:t>
      </w:r>
      <w:proofErr w:type="spellEnd"/>
      <w:r w:rsidRPr="00D66A6A">
        <w:rPr>
          <w:spacing w:val="-16"/>
          <w:sz w:val="28"/>
          <w:szCs w:val="28"/>
        </w:rPr>
        <w:t xml:space="preserve"> </w:t>
      </w:r>
      <w:proofErr w:type="spellStart"/>
      <w:r w:rsidRPr="00D66A6A">
        <w:rPr>
          <w:spacing w:val="-16"/>
          <w:sz w:val="28"/>
          <w:szCs w:val="28"/>
        </w:rPr>
        <w:t>tới</w:t>
      </w:r>
      <w:proofErr w:type="spellEnd"/>
      <w:r w:rsidRPr="00D66A6A">
        <w:rPr>
          <w:spacing w:val="-16"/>
          <w:sz w:val="28"/>
          <w:szCs w:val="28"/>
        </w:rPr>
        <w:t xml:space="preserve"> </w:t>
      </w:r>
      <w:proofErr w:type="spellStart"/>
      <w:r w:rsidRPr="00D66A6A">
        <w:rPr>
          <w:spacing w:val="-16"/>
          <w:sz w:val="28"/>
          <w:szCs w:val="28"/>
        </w:rPr>
        <w:t>giới</w:t>
      </w:r>
      <w:proofErr w:type="spellEnd"/>
      <w:r w:rsidRPr="00D66A6A">
        <w:rPr>
          <w:spacing w:val="-16"/>
          <w:sz w:val="28"/>
          <w:szCs w:val="28"/>
        </w:rPr>
        <w:t xml:space="preserve"> </w:t>
      </w:r>
      <w:proofErr w:type="spellStart"/>
      <w:r w:rsidRPr="00D66A6A">
        <w:rPr>
          <w:spacing w:val="-16"/>
          <w:sz w:val="28"/>
          <w:szCs w:val="28"/>
        </w:rPr>
        <w:t>trẻ</w:t>
      </w:r>
      <w:proofErr w:type="spellEnd"/>
      <w:r w:rsidRPr="00D66A6A">
        <w:rPr>
          <w:spacing w:val="-16"/>
          <w:sz w:val="28"/>
          <w:szCs w:val="28"/>
        </w:rPr>
        <w:t xml:space="preserve"> </w:t>
      </w:r>
      <w:proofErr w:type="spellStart"/>
      <w:r w:rsidRPr="00D66A6A">
        <w:rPr>
          <w:spacing w:val="-16"/>
          <w:sz w:val="28"/>
          <w:szCs w:val="28"/>
        </w:rPr>
        <w:t>và</w:t>
      </w:r>
      <w:proofErr w:type="spellEnd"/>
      <w:r w:rsidRPr="00D66A6A">
        <w:rPr>
          <w:spacing w:val="-16"/>
          <w:sz w:val="28"/>
          <w:szCs w:val="28"/>
        </w:rPr>
        <w:t xml:space="preserve"> </w:t>
      </w:r>
      <w:proofErr w:type="spellStart"/>
      <w:r w:rsidRPr="00D66A6A">
        <w:rPr>
          <w:spacing w:val="-16"/>
          <w:sz w:val="28"/>
          <w:szCs w:val="28"/>
        </w:rPr>
        <w:t>cộng</w:t>
      </w:r>
      <w:proofErr w:type="spellEnd"/>
      <w:r w:rsidRPr="00D66A6A">
        <w:rPr>
          <w:spacing w:val="-16"/>
          <w:sz w:val="28"/>
          <w:szCs w:val="28"/>
        </w:rPr>
        <w:t xml:space="preserve"> </w:t>
      </w:r>
      <w:proofErr w:type="spellStart"/>
      <w:r w:rsidRPr="00D66A6A">
        <w:rPr>
          <w:spacing w:val="-16"/>
          <w:sz w:val="28"/>
          <w:szCs w:val="28"/>
        </w:rPr>
        <w:t>đồng</w:t>
      </w:r>
      <w:proofErr w:type="spellEnd"/>
      <w:r w:rsidRPr="00D66A6A">
        <w:rPr>
          <w:spacing w:val="-16"/>
          <w:sz w:val="28"/>
          <w:szCs w:val="28"/>
        </w:rPr>
        <w:t xml:space="preserve">. </w:t>
      </w:r>
      <w:proofErr w:type="spellStart"/>
      <w:r w:rsidRPr="00D66A6A">
        <w:rPr>
          <w:spacing w:val="-16"/>
          <w:sz w:val="28"/>
          <w:szCs w:val="28"/>
        </w:rPr>
        <w:t>Hệ</w:t>
      </w:r>
      <w:proofErr w:type="spellEnd"/>
      <w:r w:rsidRPr="00D66A6A">
        <w:rPr>
          <w:spacing w:val="-16"/>
          <w:sz w:val="28"/>
          <w:szCs w:val="28"/>
        </w:rPr>
        <w:t xml:space="preserve"> </w:t>
      </w:r>
      <w:proofErr w:type="spellStart"/>
      <w:r w:rsidRPr="00D66A6A">
        <w:rPr>
          <w:spacing w:val="-16"/>
          <w:sz w:val="28"/>
          <w:szCs w:val="28"/>
        </w:rPr>
        <w:t>thống</w:t>
      </w:r>
      <w:proofErr w:type="spellEnd"/>
      <w:r w:rsidRPr="00D66A6A">
        <w:rPr>
          <w:spacing w:val="-16"/>
          <w:sz w:val="28"/>
          <w:szCs w:val="28"/>
        </w:rPr>
        <w:t xml:space="preserve"> </w:t>
      </w:r>
      <w:proofErr w:type="spellStart"/>
      <w:r w:rsidRPr="00D66A6A">
        <w:rPr>
          <w:spacing w:val="-16"/>
          <w:sz w:val="28"/>
          <w:szCs w:val="28"/>
        </w:rPr>
        <w:t>thư</w:t>
      </w:r>
      <w:proofErr w:type="spellEnd"/>
      <w:r w:rsidRPr="00D66A6A">
        <w:rPr>
          <w:spacing w:val="-16"/>
          <w:sz w:val="28"/>
          <w:szCs w:val="28"/>
        </w:rPr>
        <w:t xml:space="preserve"> </w:t>
      </w:r>
      <w:proofErr w:type="spellStart"/>
      <w:r w:rsidRPr="00D66A6A">
        <w:rPr>
          <w:spacing w:val="-16"/>
          <w:sz w:val="28"/>
          <w:szCs w:val="28"/>
        </w:rPr>
        <w:t>viện</w:t>
      </w:r>
      <w:proofErr w:type="spellEnd"/>
      <w:r w:rsidRPr="00D66A6A">
        <w:rPr>
          <w:spacing w:val="-16"/>
          <w:sz w:val="28"/>
          <w:szCs w:val="28"/>
        </w:rPr>
        <w:t xml:space="preserve"> </w:t>
      </w:r>
      <w:proofErr w:type="spellStart"/>
      <w:r w:rsidRPr="00D66A6A">
        <w:rPr>
          <w:spacing w:val="-16"/>
          <w:sz w:val="28"/>
          <w:szCs w:val="28"/>
        </w:rPr>
        <w:t>triển</w:t>
      </w:r>
      <w:proofErr w:type="spellEnd"/>
      <w:r w:rsidRPr="00D66A6A">
        <w:rPr>
          <w:spacing w:val="-16"/>
          <w:sz w:val="28"/>
          <w:szCs w:val="28"/>
        </w:rPr>
        <w:t xml:space="preserve"> </w:t>
      </w:r>
      <w:proofErr w:type="spellStart"/>
      <w:r w:rsidRPr="00D66A6A">
        <w:rPr>
          <w:spacing w:val="-16"/>
          <w:sz w:val="28"/>
          <w:szCs w:val="28"/>
        </w:rPr>
        <w:t>khai</w:t>
      </w:r>
      <w:proofErr w:type="spellEnd"/>
      <w:r w:rsidRPr="00D66A6A">
        <w:rPr>
          <w:spacing w:val="-16"/>
          <w:sz w:val="28"/>
          <w:szCs w:val="28"/>
        </w:rPr>
        <w:t xml:space="preserve"> </w:t>
      </w:r>
      <w:proofErr w:type="spellStart"/>
      <w:r w:rsidRPr="00D66A6A">
        <w:rPr>
          <w:spacing w:val="-16"/>
          <w:sz w:val="28"/>
          <w:szCs w:val="28"/>
        </w:rPr>
        <w:t>mô</w:t>
      </w:r>
      <w:proofErr w:type="spellEnd"/>
      <w:r w:rsidRPr="00D66A6A">
        <w:rPr>
          <w:spacing w:val="-16"/>
          <w:sz w:val="28"/>
          <w:szCs w:val="28"/>
        </w:rPr>
        <w:t xml:space="preserve"> </w:t>
      </w:r>
      <w:proofErr w:type="spellStart"/>
      <w:r w:rsidRPr="00D66A6A">
        <w:rPr>
          <w:spacing w:val="-16"/>
          <w:sz w:val="28"/>
          <w:szCs w:val="28"/>
        </w:rPr>
        <w:t>hình</w:t>
      </w:r>
      <w:proofErr w:type="spellEnd"/>
      <w:r w:rsidRPr="00D66A6A">
        <w:rPr>
          <w:spacing w:val="-16"/>
          <w:sz w:val="28"/>
          <w:szCs w:val="28"/>
        </w:rPr>
        <w:t xml:space="preserve"> “</w:t>
      </w:r>
      <w:proofErr w:type="spellStart"/>
      <w:r w:rsidRPr="00D66A6A">
        <w:rPr>
          <w:spacing w:val="-16"/>
          <w:sz w:val="28"/>
          <w:szCs w:val="28"/>
        </w:rPr>
        <w:t>Không</w:t>
      </w:r>
      <w:proofErr w:type="spellEnd"/>
      <w:r w:rsidRPr="00D66A6A">
        <w:rPr>
          <w:spacing w:val="-16"/>
          <w:sz w:val="28"/>
          <w:szCs w:val="28"/>
        </w:rPr>
        <w:t xml:space="preserve"> </w:t>
      </w:r>
      <w:proofErr w:type="spellStart"/>
      <w:r w:rsidRPr="00D66A6A">
        <w:rPr>
          <w:spacing w:val="-16"/>
          <w:sz w:val="28"/>
          <w:szCs w:val="28"/>
        </w:rPr>
        <w:t>gian</w:t>
      </w:r>
      <w:proofErr w:type="spellEnd"/>
      <w:r w:rsidRPr="00D66A6A">
        <w:rPr>
          <w:spacing w:val="-16"/>
          <w:sz w:val="28"/>
          <w:szCs w:val="28"/>
        </w:rPr>
        <w:t xml:space="preserve"> </w:t>
      </w:r>
      <w:proofErr w:type="spellStart"/>
      <w:r w:rsidRPr="00D66A6A">
        <w:rPr>
          <w:spacing w:val="-16"/>
          <w:sz w:val="28"/>
          <w:szCs w:val="28"/>
        </w:rPr>
        <w:t>Bác</w:t>
      </w:r>
      <w:proofErr w:type="spellEnd"/>
      <w:r w:rsidRPr="00D66A6A">
        <w:rPr>
          <w:spacing w:val="-16"/>
          <w:sz w:val="28"/>
          <w:szCs w:val="28"/>
        </w:rPr>
        <w:t xml:space="preserve"> </w:t>
      </w:r>
      <w:proofErr w:type="spellStart"/>
      <w:r w:rsidRPr="00D66A6A">
        <w:rPr>
          <w:spacing w:val="-16"/>
          <w:sz w:val="28"/>
          <w:szCs w:val="28"/>
        </w:rPr>
        <w:t>Hồ</w:t>
      </w:r>
      <w:proofErr w:type="spellEnd"/>
      <w:r w:rsidRPr="00D66A6A">
        <w:rPr>
          <w:spacing w:val="-16"/>
          <w:sz w:val="28"/>
          <w:szCs w:val="28"/>
        </w:rPr>
        <w:t xml:space="preserve"> </w:t>
      </w:r>
      <w:proofErr w:type="spellStart"/>
      <w:r w:rsidRPr="00D66A6A">
        <w:rPr>
          <w:spacing w:val="-16"/>
          <w:sz w:val="28"/>
          <w:szCs w:val="28"/>
        </w:rPr>
        <w:t>với</w:t>
      </w:r>
      <w:proofErr w:type="spellEnd"/>
      <w:r w:rsidRPr="00D66A6A">
        <w:rPr>
          <w:spacing w:val="-16"/>
          <w:sz w:val="28"/>
          <w:szCs w:val="28"/>
        </w:rPr>
        <w:t xml:space="preserve"> </w:t>
      </w:r>
      <w:proofErr w:type="spellStart"/>
      <w:r w:rsidRPr="00D66A6A">
        <w:rPr>
          <w:spacing w:val="-16"/>
          <w:sz w:val="28"/>
          <w:szCs w:val="28"/>
        </w:rPr>
        <w:t>việc</w:t>
      </w:r>
      <w:proofErr w:type="spellEnd"/>
      <w:r w:rsidRPr="00D66A6A">
        <w:rPr>
          <w:spacing w:val="-16"/>
          <w:sz w:val="28"/>
          <w:szCs w:val="28"/>
        </w:rPr>
        <w:t xml:space="preserve"> </w:t>
      </w:r>
      <w:proofErr w:type="spellStart"/>
      <w:r w:rsidRPr="00D66A6A">
        <w:rPr>
          <w:spacing w:val="-16"/>
          <w:sz w:val="28"/>
          <w:szCs w:val="28"/>
        </w:rPr>
        <w:t>đọc</w:t>
      </w:r>
      <w:proofErr w:type="spellEnd"/>
      <w:r w:rsidRPr="00D66A6A">
        <w:rPr>
          <w:spacing w:val="-16"/>
          <w:sz w:val="28"/>
          <w:szCs w:val="28"/>
        </w:rPr>
        <w:t xml:space="preserve">”, </w:t>
      </w:r>
      <w:proofErr w:type="spellStart"/>
      <w:r w:rsidRPr="00D66A6A">
        <w:rPr>
          <w:spacing w:val="-16"/>
          <w:sz w:val="28"/>
          <w:szCs w:val="28"/>
        </w:rPr>
        <w:t>lan</w:t>
      </w:r>
      <w:proofErr w:type="spellEnd"/>
      <w:r w:rsidRPr="00D66A6A">
        <w:rPr>
          <w:spacing w:val="-16"/>
          <w:sz w:val="28"/>
          <w:szCs w:val="28"/>
        </w:rPr>
        <w:t xml:space="preserve"> </w:t>
      </w:r>
      <w:proofErr w:type="spellStart"/>
      <w:r w:rsidRPr="00D66A6A">
        <w:rPr>
          <w:spacing w:val="-16"/>
          <w:sz w:val="28"/>
          <w:szCs w:val="28"/>
        </w:rPr>
        <w:t>tỏa</w:t>
      </w:r>
      <w:proofErr w:type="spellEnd"/>
      <w:r w:rsidRPr="00D66A6A">
        <w:rPr>
          <w:spacing w:val="-16"/>
          <w:sz w:val="28"/>
          <w:szCs w:val="28"/>
        </w:rPr>
        <w:t xml:space="preserve"> </w:t>
      </w:r>
      <w:proofErr w:type="spellStart"/>
      <w:r w:rsidRPr="00D66A6A">
        <w:rPr>
          <w:spacing w:val="-16"/>
          <w:sz w:val="28"/>
          <w:szCs w:val="28"/>
        </w:rPr>
        <w:t>văn</w:t>
      </w:r>
      <w:proofErr w:type="spellEnd"/>
      <w:r w:rsidRPr="00D66A6A">
        <w:rPr>
          <w:spacing w:val="-16"/>
          <w:sz w:val="28"/>
          <w:szCs w:val="28"/>
        </w:rPr>
        <w:t xml:space="preserve"> </w:t>
      </w:r>
      <w:proofErr w:type="spellStart"/>
      <w:r w:rsidRPr="00D66A6A">
        <w:rPr>
          <w:spacing w:val="-16"/>
          <w:sz w:val="28"/>
          <w:szCs w:val="28"/>
        </w:rPr>
        <w:t>hóa</w:t>
      </w:r>
      <w:proofErr w:type="spellEnd"/>
      <w:r w:rsidRPr="00D66A6A">
        <w:rPr>
          <w:spacing w:val="-16"/>
          <w:sz w:val="28"/>
          <w:szCs w:val="28"/>
        </w:rPr>
        <w:t xml:space="preserve"> </w:t>
      </w:r>
      <w:proofErr w:type="spellStart"/>
      <w:r w:rsidRPr="00D66A6A">
        <w:rPr>
          <w:spacing w:val="-16"/>
          <w:sz w:val="28"/>
          <w:szCs w:val="28"/>
        </w:rPr>
        <w:t>đọc</w:t>
      </w:r>
      <w:proofErr w:type="spellEnd"/>
      <w:r w:rsidRPr="00D66A6A">
        <w:rPr>
          <w:spacing w:val="-16"/>
          <w:sz w:val="28"/>
          <w:szCs w:val="28"/>
        </w:rPr>
        <w:t xml:space="preserve"> </w:t>
      </w:r>
      <w:proofErr w:type="spellStart"/>
      <w:r w:rsidRPr="00D66A6A">
        <w:rPr>
          <w:spacing w:val="-16"/>
          <w:sz w:val="28"/>
          <w:szCs w:val="28"/>
        </w:rPr>
        <w:t>gắn</w:t>
      </w:r>
      <w:proofErr w:type="spellEnd"/>
      <w:r w:rsidRPr="00D66A6A">
        <w:rPr>
          <w:spacing w:val="-16"/>
          <w:sz w:val="28"/>
          <w:szCs w:val="28"/>
        </w:rPr>
        <w:t xml:space="preserve"> </w:t>
      </w:r>
      <w:proofErr w:type="spellStart"/>
      <w:r w:rsidRPr="00D66A6A">
        <w:rPr>
          <w:spacing w:val="-16"/>
          <w:sz w:val="28"/>
          <w:szCs w:val="28"/>
        </w:rPr>
        <w:t>với</w:t>
      </w:r>
      <w:proofErr w:type="spellEnd"/>
      <w:r w:rsidRPr="00D66A6A">
        <w:rPr>
          <w:spacing w:val="-16"/>
          <w:sz w:val="28"/>
          <w:szCs w:val="28"/>
        </w:rPr>
        <w:t xml:space="preserve"> </w:t>
      </w:r>
      <w:proofErr w:type="spellStart"/>
      <w:r w:rsidRPr="00D66A6A">
        <w:rPr>
          <w:spacing w:val="-16"/>
          <w:sz w:val="28"/>
          <w:szCs w:val="28"/>
        </w:rPr>
        <w:t>học</w:t>
      </w:r>
      <w:proofErr w:type="spellEnd"/>
      <w:r w:rsidRPr="00D66A6A">
        <w:rPr>
          <w:spacing w:val="-16"/>
          <w:sz w:val="28"/>
          <w:szCs w:val="28"/>
        </w:rPr>
        <w:t xml:space="preserve"> </w:t>
      </w:r>
      <w:proofErr w:type="spellStart"/>
      <w:r w:rsidRPr="00D66A6A">
        <w:rPr>
          <w:spacing w:val="-16"/>
          <w:sz w:val="28"/>
          <w:szCs w:val="28"/>
        </w:rPr>
        <w:t>tập</w:t>
      </w:r>
      <w:proofErr w:type="spellEnd"/>
      <w:r w:rsidRPr="00D66A6A">
        <w:rPr>
          <w:spacing w:val="-16"/>
          <w:sz w:val="28"/>
          <w:szCs w:val="28"/>
        </w:rPr>
        <w:t xml:space="preserve"> </w:t>
      </w:r>
      <w:proofErr w:type="spellStart"/>
      <w:r w:rsidRPr="00D66A6A">
        <w:rPr>
          <w:spacing w:val="-16"/>
          <w:sz w:val="28"/>
          <w:szCs w:val="28"/>
        </w:rPr>
        <w:t>và</w:t>
      </w:r>
      <w:proofErr w:type="spellEnd"/>
      <w:r w:rsidRPr="00D66A6A">
        <w:rPr>
          <w:spacing w:val="-16"/>
          <w:sz w:val="28"/>
          <w:szCs w:val="28"/>
        </w:rPr>
        <w:t xml:space="preserve"> </w:t>
      </w:r>
      <w:proofErr w:type="spellStart"/>
      <w:r w:rsidRPr="00D66A6A">
        <w:rPr>
          <w:spacing w:val="-16"/>
          <w:sz w:val="28"/>
          <w:szCs w:val="28"/>
        </w:rPr>
        <w:t>làm</w:t>
      </w:r>
      <w:proofErr w:type="spellEnd"/>
      <w:r w:rsidRPr="00D66A6A">
        <w:rPr>
          <w:spacing w:val="-16"/>
          <w:sz w:val="28"/>
          <w:szCs w:val="28"/>
        </w:rPr>
        <w:t xml:space="preserve"> </w:t>
      </w:r>
      <w:proofErr w:type="spellStart"/>
      <w:r w:rsidRPr="00D66A6A">
        <w:rPr>
          <w:spacing w:val="-16"/>
          <w:sz w:val="28"/>
          <w:szCs w:val="28"/>
        </w:rPr>
        <w:t>theo</w:t>
      </w:r>
      <w:proofErr w:type="spellEnd"/>
      <w:r w:rsidRPr="00D66A6A">
        <w:rPr>
          <w:spacing w:val="-16"/>
          <w:sz w:val="28"/>
          <w:szCs w:val="28"/>
        </w:rPr>
        <w:t xml:space="preserve"> </w:t>
      </w:r>
      <w:proofErr w:type="spellStart"/>
      <w:r w:rsidRPr="00D66A6A">
        <w:rPr>
          <w:spacing w:val="-16"/>
          <w:sz w:val="28"/>
          <w:szCs w:val="28"/>
        </w:rPr>
        <w:t>tư</w:t>
      </w:r>
      <w:proofErr w:type="spellEnd"/>
      <w:r w:rsidRPr="00D66A6A">
        <w:rPr>
          <w:spacing w:val="-16"/>
          <w:sz w:val="28"/>
          <w:szCs w:val="28"/>
        </w:rPr>
        <w:t xml:space="preserve"> </w:t>
      </w:r>
      <w:proofErr w:type="spellStart"/>
      <w:r w:rsidRPr="00D66A6A">
        <w:rPr>
          <w:spacing w:val="-16"/>
          <w:sz w:val="28"/>
          <w:szCs w:val="28"/>
        </w:rPr>
        <w:t>tưởng</w:t>
      </w:r>
      <w:proofErr w:type="spellEnd"/>
      <w:r w:rsidRPr="00D66A6A">
        <w:rPr>
          <w:spacing w:val="-16"/>
          <w:sz w:val="28"/>
          <w:szCs w:val="28"/>
        </w:rPr>
        <w:t xml:space="preserve">, </w:t>
      </w:r>
      <w:proofErr w:type="spellStart"/>
      <w:r w:rsidRPr="00D66A6A">
        <w:rPr>
          <w:spacing w:val="-16"/>
          <w:sz w:val="28"/>
          <w:szCs w:val="28"/>
        </w:rPr>
        <w:t>đạo</w:t>
      </w:r>
      <w:proofErr w:type="spellEnd"/>
      <w:r w:rsidRPr="00D66A6A">
        <w:rPr>
          <w:spacing w:val="-16"/>
          <w:sz w:val="28"/>
          <w:szCs w:val="28"/>
        </w:rPr>
        <w:t xml:space="preserve"> </w:t>
      </w:r>
      <w:proofErr w:type="spellStart"/>
      <w:r w:rsidRPr="00D66A6A">
        <w:rPr>
          <w:spacing w:val="-16"/>
          <w:sz w:val="28"/>
          <w:szCs w:val="28"/>
        </w:rPr>
        <w:t>đức</w:t>
      </w:r>
      <w:proofErr w:type="spellEnd"/>
      <w:r w:rsidRPr="00D66A6A">
        <w:rPr>
          <w:spacing w:val="-16"/>
          <w:sz w:val="28"/>
          <w:szCs w:val="28"/>
        </w:rPr>
        <w:t xml:space="preserve">, </w:t>
      </w:r>
      <w:proofErr w:type="spellStart"/>
      <w:r w:rsidRPr="00D66A6A">
        <w:rPr>
          <w:spacing w:val="-16"/>
          <w:sz w:val="28"/>
          <w:szCs w:val="28"/>
        </w:rPr>
        <w:t>phong</w:t>
      </w:r>
      <w:proofErr w:type="spellEnd"/>
      <w:r w:rsidRPr="00D66A6A">
        <w:rPr>
          <w:spacing w:val="-16"/>
          <w:sz w:val="28"/>
          <w:szCs w:val="28"/>
        </w:rPr>
        <w:t xml:space="preserve"> </w:t>
      </w:r>
      <w:proofErr w:type="spellStart"/>
      <w:r w:rsidRPr="00D66A6A">
        <w:rPr>
          <w:spacing w:val="-16"/>
          <w:sz w:val="28"/>
          <w:szCs w:val="28"/>
        </w:rPr>
        <w:t>cách</w:t>
      </w:r>
      <w:proofErr w:type="spellEnd"/>
      <w:r w:rsidRPr="00D66A6A">
        <w:rPr>
          <w:spacing w:val="-16"/>
          <w:sz w:val="28"/>
          <w:szCs w:val="28"/>
        </w:rPr>
        <w:t xml:space="preserve"> </w:t>
      </w:r>
      <w:proofErr w:type="spellStart"/>
      <w:r w:rsidRPr="00D66A6A">
        <w:rPr>
          <w:spacing w:val="-16"/>
          <w:sz w:val="28"/>
          <w:szCs w:val="28"/>
        </w:rPr>
        <w:t>Hồ</w:t>
      </w:r>
      <w:proofErr w:type="spellEnd"/>
      <w:r w:rsidRPr="00D66A6A">
        <w:rPr>
          <w:spacing w:val="-16"/>
          <w:sz w:val="28"/>
          <w:szCs w:val="28"/>
        </w:rPr>
        <w:t xml:space="preserve"> Chí Minh.</w:t>
      </w:r>
    </w:p>
    <w:p w14:paraId="2DAD73D5" w14:textId="77777777" w:rsidR="004B583F" w:rsidRPr="00D66A6A" w:rsidRDefault="004B583F" w:rsidP="004B583F">
      <w:pPr>
        <w:tabs>
          <w:tab w:val="num" w:pos="720"/>
          <w:tab w:val="left" w:pos="2127"/>
        </w:tabs>
        <w:spacing w:before="120" w:after="120" w:line="360" w:lineRule="exact"/>
        <w:ind w:firstLine="567"/>
        <w:jc w:val="both"/>
        <w:rPr>
          <w:spacing w:val="-4"/>
          <w:sz w:val="28"/>
          <w:szCs w:val="28"/>
        </w:rPr>
      </w:pPr>
      <w:proofErr w:type="spellStart"/>
      <w:r w:rsidRPr="00D66A6A">
        <w:rPr>
          <w:spacing w:val="-4"/>
          <w:sz w:val="28"/>
          <w:szCs w:val="28"/>
        </w:rPr>
        <w:lastRenderedPageBreak/>
        <w:t>Nhờ</w:t>
      </w:r>
      <w:proofErr w:type="spellEnd"/>
      <w:r w:rsidRPr="00D66A6A">
        <w:rPr>
          <w:spacing w:val="-4"/>
          <w:sz w:val="28"/>
          <w:szCs w:val="28"/>
        </w:rPr>
        <w:t xml:space="preserve"> </w:t>
      </w:r>
      <w:proofErr w:type="spellStart"/>
      <w:r w:rsidRPr="00D66A6A">
        <w:rPr>
          <w:spacing w:val="-4"/>
          <w:sz w:val="28"/>
          <w:szCs w:val="28"/>
        </w:rPr>
        <w:t>sự</w:t>
      </w:r>
      <w:proofErr w:type="spellEnd"/>
      <w:r w:rsidRPr="00D66A6A">
        <w:rPr>
          <w:spacing w:val="-4"/>
          <w:sz w:val="28"/>
          <w:szCs w:val="28"/>
        </w:rPr>
        <w:t xml:space="preserve"> </w:t>
      </w:r>
      <w:proofErr w:type="spellStart"/>
      <w:r w:rsidRPr="00D66A6A">
        <w:rPr>
          <w:spacing w:val="-4"/>
          <w:sz w:val="28"/>
          <w:szCs w:val="28"/>
        </w:rPr>
        <w:t>vào</w:t>
      </w:r>
      <w:proofErr w:type="spellEnd"/>
      <w:r w:rsidRPr="00D66A6A">
        <w:rPr>
          <w:spacing w:val="-4"/>
          <w:sz w:val="28"/>
          <w:szCs w:val="28"/>
        </w:rPr>
        <w:t xml:space="preserve"> </w:t>
      </w:r>
      <w:proofErr w:type="spellStart"/>
      <w:r w:rsidRPr="00D66A6A">
        <w:rPr>
          <w:spacing w:val="-4"/>
          <w:sz w:val="28"/>
          <w:szCs w:val="28"/>
        </w:rPr>
        <w:t>cuộc</w:t>
      </w:r>
      <w:proofErr w:type="spellEnd"/>
      <w:r w:rsidRPr="00D66A6A">
        <w:rPr>
          <w:spacing w:val="-4"/>
          <w:sz w:val="28"/>
          <w:szCs w:val="28"/>
        </w:rPr>
        <w:t xml:space="preserve"> </w:t>
      </w:r>
      <w:proofErr w:type="spellStart"/>
      <w:r w:rsidRPr="00D66A6A">
        <w:rPr>
          <w:spacing w:val="-4"/>
          <w:sz w:val="28"/>
          <w:szCs w:val="28"/>
        </w:rPr>
        <w:t>của</w:t>
      </w:r>
      <w:proofErr w:type="spellEnd"/>
      <w:r w:rsidRPr="00D66A6A">
        <w:rPr>
          <w:spacing w:val="-4"/>
          <w:sz w:val="28"/>
          <w:szCs w:val="28"/>
        </w:rPr>
        <w:t xml:space="preserve"> </w:t>
      </w:r>
      <w:proofErr w:type="spellStart"/>
      <w:r w:rsidRPr="00D66A6A">
        <w:rPr>
          <w:spacing w:val="-4"/>
          <w:sz w:val="28"/>
          <w:szCs w:val="28"/>
        </w:rPr>
        <w:t>cả</w:t>
      </w:r>
      <w:proofErr w:type="spellEnd"/>
      <w:r w:rsidRPr="00D66A6A">
        <w:rPr>
          <w:spacing w:val="-4"/>
          <w:sz w:val="28"/>
          <w:szCs w:val="28"/>
        </w:rPr>
        <w:t xml:space="preserve"> </w:t>
      </w:r>
      <w:proofErr w:type="spellStart"/>
      <w:r w:rsidRPr="00D66A6A">
        <w:rPr>
          <w:spacing w:val="-4"/>
          <w:sz w:val="28"/>
          <w:szCs w:val="28"/>
        </w:rPr>
        <w:t>hệ</w:t>
      </w:r>
      <w:proofErr w:type="spellEnd"/>
      <w:r w:rsidRPr="00D66A6A">
        <w:rPr>
          <w:spacing w:val="-4"/>
          <w:sz w:val="28"/>
          <w:szCs w:val="28"/>
        </w:rPr>
        <w:t xml:space="preserve"> </w:t>
      </w:r>
      <w:proofErr w:type="spellStart"/>
      <w:r w:rsidRPr="00D66A6A">
        <w:rPr>
          <w:spacing w:val="-4"/>
          <w:sz w:val="28"/>
          <w:szCs w:val="28"/>
        </w:rPr>
        <w:t>thống</w:t>
      </w:r>
      <w:proofErr w:type="spellEnd"/>
      <w:r w:rsidRPr="00D66A6A">
        <w:rPr>
          <w:spacing w:val="-4"/>
          <w:sz w:val="28"/>
          <w:szCs w:val="28"/>
        </w:rPr>
        <w:t xml:space="preserve"> </w:t>
      </w:r>
      <w:proofErr w:type="spellStart"/>
      <w:r w:rsidRPr="00D66A6A">
        <w:rPr>
          <w:spacing w:val="-4"/>
          <w:sz w:val="28"/>
          <w:szCs w:val="28"/>
        </w:rPr>
        <w:t>chính</w:t>
      </w:r>
      <w:proofErr w:type="spellEnd"/>
      <w:r w:rsidRPr="00D66A6A">
        <w:rPr>
          <w:spacing w:val="-4"/>
          <w:sz w:val="28"/>
          <w:szCs w:val="28"/>
        </w:rPr>
        <w:t xml:space="preserve"> </w:t>
      </w:r>
      <w:proofErr w:type="spellStart"/>
      <w:r w:rsidRPr="00D66A6A">
        <w:rPr>
          <w:spacing w:val="-4"/>
          <w:sz w:val="28"/>
          <w:szCs w:val="28"/>
        </w:rPr>
        <w:t>trị</w:t>
      </w:r>
      <w:proofErr w:type="spellEnd"/>
      <w:r w:rsidRPr="00D66A6A">
        <w:rPr>
          <w:spacing w:val="-4"/>
          <w:sz w:val="28"/>
          <w:szCs w:val="28"/>
        </w:rPr>
        <w:t xml:space="preserve">, </w:t>
      </w:r>
      <w:proofErr w:type="spellStart"/>
      <w:r w:rsidRPr="00D66A6A">
        <w:rPr>
          <w:spacing w:val="-4"/>
          <w:sz w:val="28"/>
          <w:szCs w:val="28"/>
        </w:rPr>
        <w:t>giá</w:t>
      </w:r>
      <w:proofErr w:type="spellEnd"/>
      <w:r w:rsidRPr="00D66A6A">
        <w:rPr>
          <w:spacing w:val="-4"/>
          <w:sz w:val="28"/>
          <w:szCs w:val="28"/>
        </w:rPr>
        <w:t xml:space="preserve"> </w:t>
      </w:r>
      <w:proofErr w:type="spellStart"/>
      <w:r w:rsidRPr="00D66A6A">
        <w:rPr>
          <w:spacing w:val="-4"/>
          <w:sz w:val="28"/>
          <w:szCs w:val="28"/>
        </w:rPr>
        <w:t>trị</w:t>
      </w:r>
      <w:proofErr w:type="spellEnd"/>
      <w:r w:rsidRPr="00D66A6A">
        <w:rPr>
          <w:spacing w:val="-4"/>
          <w:sz w:val="28"/>
          <w:szCs w:val="28"/>
        </w:rPr>
        <w:t xml:space="preserve"> Văn </w:t>
      </w:r>
      <w:proofErr w:type="spellStart"/>
      <w:r w:rsidRPr="00D66A6A">
        <w:rPr>
          <w:spacing w:val="-4"/>
          <w:sz w:val="28"/>
          <w:szCs w:val="28"/>
        </w:rPr>
        <w:t>hóa</w:t>
      </w:r>
      <w:proofErr w:type="spellEnd"/>
      <w:r w:rsidRPr="00D66A6A">
        <w:rPr>
          <w:spacing w:val="-4"/>
          <w:sz w:val="28"/>
          <w:szCs w:val="28"/>
        </w:rPr>
        <w:t xml:space="preserve"> </w:t>
      </w:r>
      <w:proofErr w:type="spellStart"/>
      <w:r w:rsidRPr="00D66A6A">
        <w:rPr>
          <w:spacing w:val="-4"/>
          <w:sz w:val="28"/>
          <w:szCs w:val="28"/>
        </w:rPr>
        <w:t>Hồ</w:t>
      </w:r>
      <w:proofErr w:type="spellEnd"/>
      <w:r w:rsidRPr="00D66A6A">
        <w:rPr>
          <w:spacing w:val="-4"/>
          <w:sz w:val="28"/>
          <w:szCs w:val="28"/>
        </w:rPr>
        <w:t xml:space="preserve"> Chí Minh </w:t>
      </w:r>
      <w:proofErr w:type="spellStart"/>
      <w:r w:rsidRPr="00D66A6A">
        <w:rPr>
          <w:spacing w:val="-4"/>
          <w:sz w:val="28"/>
          <w:szCs w:val="28"/>
        </w:rPr>
        <w:t>ngày</w:t>
      </w:r>
      <w:proofErr w:type="spellEnd"/>
      <w:r w:rsidRPr="00D66A6A">
        <w:rPr>
          <w:spacing w:val="-4"/>
          <w:sz w:val="28"/>
          <w:szCs w:val="28"/>
        </w:rPr>
        <w:t xml:space="preserve"> </w:t>
      </w:r>
      <w:proofErr w:type="spellStart"/>
      <w:r w:rsidRPr="00D66A6A">
        <w:rPr>
          <w:spacing w:val="-4"/>
          <w:sz w:val="28"/>
          <w:szCs w:val="28"/>
        </w:rPr>
        <w:t>càng</w:t>
      </w:r>
      <w:proofErr w:type="spellEnd"/>
      <w:r w:rsidRPr="00D66A6A">
        <w:rPr>
          <w:spacing w:val="-4"/>
          <w:sz w:val="28"/>
          <w:szCs w:val="28"/>
        </w:rPr>
        <w:t xml:space="preserve"> </w:t>
      </w:r>
      <w:proofErr w:type="spellStart"/>
      <w:r w:rsidRPr="00D66A6A">
        <w:rPr>
          <w:spacing w:val="-4"/>
          <w:sz w:val="28"/>
          <w:szCs w:val="28"/>
        </w:rPr>
        <w:t>thấm</w:t>
      </w:r>
      <w:proofErr w:type="spellEnd"/>
      <w:r w:rsidRPr="00D66A6A">
        <w:rPr>
          <w:spacing w:val="-4"/>
          <w:sz w:val="28"/>
          <w:szCs w:val="28"/>
        </w:rPr>
        <w:t xml:space="preserve"> </w:t>
      </w:r>
      <w:proofErr w:type="spellStart"/>
      <w:r w:rsidRPr="00D66A6A">
        <w:rPr>
          <w:spacing w:val="-4"/>
          <w:sz w:val="28"/>
          <w:szCs w:val="28"/>
        </w:rPr>
        <w:t>sâu</w:t>
      </w:r>
      <w:proofErr w:type="spellEnd"/>
      <w:r w:rsidRPr="00D66A6A">
        <w:rPr>
          <w:spacing w:val="-4"/>
          <w:sz w:val="28"/>
          <w:szCs w:val="28"/>
        </w:rPr>
        <w:t xml:space="preserve"> </w:t>
      </w:r>
      <w:proofErr w:type="spellStart"/>
      <w:r w:rsidRPr="00D66A6A">
        <w:rPr>
          <w:spacing w:val="-4"/>
          <w:sz w:val="28"/>
          <w:szCs w:val="28"/>
        </w:rPr>
        <w:t>vào</w:t>
      </w:r>
      <w:proofErr w:type="spellEnd"/>
      <w:r w:rsidRPr="00D66A6A">
        <w:rPr>
          <w:spacing w:val="-4"/>
          <w:sz w:val="28"/>
          <w:szCs w:val="28"/>
        </w:rPr>
        <w:t xml:space="preserve"> </w:t>
      </w:r>
      <w:proofErr w:type="spellStart"/>
      <w:r w:rsidRPr="00D66A6A">
        <w:rPr>
          <w:spacing w:val="-4"/>
          <w:sz w:val="28"/>
          <w:szCs w:val="28"/>
        </w:rPr>
        <w:t>đời</w:t>
      </w:r>
      <w:proofErr w:type="spellEnd"/>
      <w:r w:rsidRPr="00D66A6A">
        <w:rPr>
          <w:spacing w:val="-4"/>
          <w:sz w:val="28"/>
          <w:szCs w:val="28"/>
        </w:rPr>
        <w:t xml:space="preserve"> </w:t>
      </w:r>
      <w:proofErr w:type="spellStart"/>
      <w:r w:rsidRPr="00D66A6A">
        <w:rPr>
          <w:spacing w:val="-4"/>
          <w:sz w:val="28"/>
          <w:szCs w:val="28"/>
        </w:rPr>
        <w:t>sống</w:t>
      </w:r>
      <w:proofErr w:type="spellEnd"/>
      <w:r w:rsidRPr="00D66A6A">
        <w:rPr>
          <w:spacing w:val="-4"/>
          <w:sz w:val="28"/>
          <w:szCs w:val="28"/>
        </w:rPr>
        <w:t xml:space="preserve"> </w:t>
      </w:r>
      <w:proofErr w:type="spellStart"/>
      <w:r w:rsidRPr="00D66A6A">
        <w:rPr>
          <w:spacing w:val="-4"/>
          <w:sz w:val="28"/>
          <w:szCs w:val="28"/>
        </w:rPr>
        <w:t>xã</w:t>
      </w:r>
      <w:proofErr w:type="spellEnd"/>
      <w:r w:rsidRPr="00D66A6A">
        <w:rPr>
          <w:spacing w:val="-4"/>
          <w:sz w:val="28"/>
          <w:szCs w:val="28"/>
        </w:rPr>
        <w:t xml:space="preserve"> </w:t>
      </w:r>
      <w:proofErr w:type="spellStart"/>
      <w:r w:rsidRPr="00D66A6A">
        <w:rPr>
          <w:spacing w:val="-4"/>
          <w:sz w:val="28"/>
          <w:szCs w:val="28"/>
        </w:rPr>
        <w:t>hội</w:t>
      </w:r>
      <w:proofErr w:type="spellEnd"/>
      <w:r w:rsidRPr="00D66A6A">
        <w:rPr>
          <w:spacing w:val="-4"/>
          <w:sz w:val="28"/>
          <w:szCs w:val="28"/>
        </w:rPr>
        <w:t xml:space="preserve">, </w:t>
      </w:r>
      <w:proofErr w:type="spellStart"/>
      <w:r w:rsidRPr="00D66A6A">
        <w:rPr>
          <w:spacing w:val="-4"/>
          <w:sz w:val="28"/>
          <w:szCs w:val="28"/>
        </w:rPr>
        <w:t>trở</w:t>
      </w:r>
      <w:proofErr w:type="spellEnd"/>
      <w:r w:rsidRPr="00D66A6A">
        <w:rPr>
          <w:spacing w:val="-4"/>
          <w:sz w:val="28"/>
          <w:szCs w:val="28"/>
        </w:rPr>
        <w:t xml:space="preserve"> </w:t>
      </w:r>
      <w:proofErr w:type="spellStart"/>
      <w:r w:rsidRPr="00D66A6A">
        <w:rPr>
          <w:spacing w:val="-4"/>
          <w:sz w:val="28"/>
          <w:szCs w:val="28"/>
        </w:rPr>
        <w:t>thành</w:t>
      </w:r>
      <w:proofErr w:type="spellEnd"/>
      <w:r w:rsidRPr="00D66A6A">
        <w:rPr>
          <w:spacing w:val="-4"/>
          <w:sz w:val="28"/>
          <w:szCs w:val="28"/>
        </w:rPr>
        <w:t xml:space="preserve"> </w:t>
      </w:r>
      <w:proofErr w:type="spellStart"/>
      <w:r w:rsidRPr="00D66A6A">
        <w:rPr>
          <w:spacing w:val="-4"/>
          <w:sz w:val="28"/>
          <w:szCs w:val="28"/>
        </w:rPr>
        <w:t>nguồn</w:t>
      </w:r>
      <w:proofErr w:type="spellEnd"/>
      <w:r w:rsidRPr="00D66A6A">
        <w:rPr>
          <w:spacing w:val="-4"/>
          <w:sz w:val="28"/>
          <w:szCs w:val="28"/>
        </w:rPr>
        <w:t xml:space="preserve"> </w:t>
      </w:r>
      <w:proofErr w:type="spellStart"/>
      <w:r w:rsidRPr="00D66A6A">
        <w:rPr>
          <w:spacing w:val="-4"/>
          <w:sz w:val="28"/>
          <w:szCs w:val="28"/>
        </w:rPr>
        <w:t>lực</w:t>
      </w:r>
      <w:proofErr w:type="spellEnd"/>
      <w:r w:rsidRPr="00D66A6A">
        <w:rPr>
          <w:spacing w:val="-4"/>
          <w:sz w:val="28"/>
          <w:szCs w:val="28"/>
        </w:rPr>
        <w:t xml:space="preserve"> </w:t>
      </w:r>
      <w:proofErr w:type="spellStart"/>
      <w:r w:rsidRPr="00D66A6A">
        <w:rPr>
          <w:spacing w:val="-4"/>
          <w:sz w:val="28"/>
          <w:szCs w:val="28"/>
        </w:rPr>
        <w:t>tinh</w:t>
      </w:r>
      <w:proofErr w:type="spellEnd"/>
      <w:r w:rsidRPr="00D66A6A">
        <w:rPr>
          <w:spacing w:val="-4"/>
          <w:sz w:val="28"/>
          <w:szCs w:val="28"/>
        </w:rPr>
        <w:t xml:space="preserve"> </w:t>
      </w:r>
      <w:proofErr w:type="spellStart"/>
      <w:r w:rsidRPr="00D66A6A">
        <w:rPr>
          <w:spacing w:val="-4"/>
          <w:sz w:val="28"/>
          <w:szCs w:val="28"/>
        </w:rPr>
        <w:t>thần</w:t>
      </w:r>
      <w:proofErr w:type="spellEnd"/>
      <w:r w:rsidRPr="00D66A6A">
        <w:rPr>
          <w:spacing w:val="-4"/>
          <w:sz w:val="28"/>
          <w:szCs w:val="28"/>
        </w:rPr>
        <w:t xml:space="preserve"> </w:t>
      </w:r>
      <w:proofErr w:type="spellStart"/>
      <w:r w:rsidRPr="00D66A6A">
        <w:rPr>
          <w:spacing w:val="-4"/>
          <w:sz w:val="28"/>
          <w:szCs w:val="28"/>
        </w:rPr>
        <w:t>quan</w:t>
      </w:r>
      <w:proofErr w:type="spellEnd"/>
      <w:r w:rsidRPr="00D66A6A">
        <w:rPr>
          <w:spacing w:val="-4"/>
          <w:sz w:val="28"/>
          <w:szCs w:val="28"/>
        </w:rPr>
        <w:t xml:space="preserve"> </w:t>
      </w:r>
      <w:proofErr w:type="spellStart"/>
      <w:r w:rsidRPr="00D66A6A">
        <w:rPr>
          <w:spacing w:val="-4"/>
          <w:sz w:val="28"/>
          <w:szCs w:val="28"/>
        </w:rPr>
        <w:t>trọng</w:t>
      </w:r>
      <w:proofErr w:type="spellEnd"/>
      <w:r w:rsidRPr="00D66A6A">
        <w:rPr>
          <w:spacing w:val="-4"/>
          <w:sz w:val="28"/>
          <w:szCs w:val="28"/>
        </w:rPr>
        <w:t xml:space="preserve">, </w:t>
      </w:r>
      <w:proofErr w:type="spellStart"/>
      <w:r w:rsidRPr="00D66A6A">
        <w:rPr>
          <w:spacing w:val="-4"/>
          <w:sz w:val="28"/>
          <w:szCs w:val="28"/>
        </w:rPr>
        <w:t>góp</w:t>
      </w:r>
      <w:proofErr w:type="spellEnd"/>
      <w:r w:rsidRPr="00D66A6A">
        <w:rPr>
          <w:spacing w:val="-4"/>
          <w:sz w:val="28"/>
          <w:szCs w:val="28"/>
        </w:rPr>
        <w:t xml:space="preserve"> </w:t>
      </w:r>
      <w:proofErr w:type="spellStart"/>
      <w:r w:rsidRPr="00D66A6A">
        <w:rPr>
          <w:spacing w:val="-4"/>
          <w:sz w:val="28"/>
          <w:szCs w:val="28"/>
        </w:rPr>
        <w:t>phần</w:t>
      </w:r>
      <w:proofErr w:type="spellEnd"/>
      <w:r w:rsidRPr="00D66A6A">
        <w:rPr>
          <w:spacing w:val="-4"/>
          <w:sz w:val="28"/>
          <w:szCs w:val="28"/>
        </w:rPr>
        <w:t xml:space="preserve"> </w:t>
      </w:r>
      <w:proofErr w:type="spellStart"/>
      <w:r w:rsidRPr="00D66A6A">
        <w:rPr>
          <w:spacing w:val="-4"/>
          <w:sz w:val="28"/>
          <w:szCs w:val="28"/>
        </w:rPr>
        <w:t>định</w:t>
      </w:r>
      <w:proofErr w:type="spellEnd"/>
      <w:r w:rsidRPr="00D66A6A">
        <w:rPr>
          <w:spacing w:val="-4"/>
          <w:sz w:val="28"/>
          <w:szCs w:val="28"/>
        </w:rPr>
        <w:t xml:space="preserve"> </w:t>
      </w:r>
      <w:proofErr w:type="spellStart"/>
      <w:r w:rsidRPr="00D66A6A">
        <w:rPr>
          <w:spacing w:val="-4"/>
          <w:sz w:val="28"/>
          <w:szCs w:val="28"/>
        </w:rPr>
        <w:t>hình</w:t>
      </w:r>
      <w:proofErr w:type="spellEnd"/>
      <w:r w:rsidRPr="00D66A6A">
        <w:rPr>
          <w:spacing w:val="-4"/>
          <w:sz w:val="28"/>
          <w:szCs w:val="28"/>
        </w:rPr>
        <w:t xml:space="preserve"> </w:t>
      </w:r>
      <w:proofErr w:type="spellStart"/>
      <w:r w:rsidRPr="00D66A6A">
        <w:rPr>
          <w:spacing w:val="-4"/>
          <w:sz w:val="28"/>
          <w:szCs w:val="28"/>
        </w:rPr>
        <w:t>bản</w:t>
      </w:r>
      <w:proofErr w:type="spellEnd"/>
      <w:r w:rsidRPr="00D66A6A">
        <w:rPr>
          <w:spacing w:val="-4"/>
          <w:sz w:val="28"/>
          <w:szCs w:val="28"/>
        </w:rPr>
        <w:t xml:space="preserve"> </w:t>
      </w:r>
      <w:proofErr w:type="spellStart"/>
      <w:r w:rsidRPr="00D66A6A">
        <w:rPr>
          <w:spacing w:val="-4"/>
          <w:sz w:val="28"/>
          <w:szCs w:val="28"/>
        </w:rPr>
        <w:t>sắc</w:t>
      </w:r>
      <w:proofErr w:type="spellEnd"/>
      <w:r w:rsidRPr="00D66A6A">
        <w:rPr>
          <w:spacing w:val="-4"/>
          <w:sz w:val="28"/>
          <w:szCs w:val="28"/>
        </w:rPr>
        <w:t xml:space="preserve">, </w:t>
      </w:r>
      <w:proofErr w:type="spellStart"/>
      <w:r w:rsidRPr="00D66A6A">
        <w:rPr>
          <w:spacing w:val="-4"/>
          <w:sz w:val="28"/>
          <w:szCs w:val="28"/>
        </w:rPr>
        <w:t>đạo</w:t>
      </w:r>
      <w:proofErr w:type="spellEnd"/>
      <w:r w:rsidRPr="00D66A6A">
        <w:rPr>
          <w:spacing w:val="-4"/>
          <w:sz w:val="28"/>
          <w:szCs w:val="28"/>
        </w:rPr>
        <w:t xml:space="preserve"> </w:t>
      </w:r>
      <w:proofErr w:type="spellStart"/>
      <w:r w:rsidRPr="00D66A6A">
        <w:rPr>
          <w:spacing w:val="-4"/>
          <w:sz w:val="28"/>
          <w:szCs w:val="28"/>
        </w:rPr>
        <w:t>đức</w:t>
      </w:r>
      <w:proofErr w:type="spellEnd"/>
      <w:r w:rsidRPr="00D66A6A">
        <w:rPr>
          <w:spacing w:val="-4"/>
          <w:sz w:val="28"/>
          <w:szCs w:val="28"/>
        </w:rPr>
        <w:t xml:space="preserve"> </w:t>
      </w:r>
      <w:proofErr w:type="spellStart"/>
      <w:r w:rsidRPr="00D66A6A">
        <w:rPr>
          <w:spacing w:val="-4"/>
          <w:sz w:val="28"/>
          <w:szCs w:val="28"/>
        </w:rPr>
        <w:t>và</w:t>
      </w:r>
      <w:proofErr w:type="spellEnd"/>
      <w:r w:rsidRPr="00D66A6A">
        <w:rPr>
          <w:spacing w:val="-4"/>
          <w:sz w:val="28"/>
          <w:szCs w:val="28"/>
        </w:rPr>
        <w:t xml:space="preserve"> </w:t>
      </w:r>
      <w:proofErr w:type="spellStart"/>
      <w:r w:rsidRPr="00D66A6A">
        <w:rPr>
          <w:spacing w:val="-4"/>
          <w:sz w:val="28"/>
          <w:szCs w:val="28"/>
        </w:rPr>
        <w:t>lối</w:t>
      </w:r>
      <w:proofErr w:type="spellEnd"/>
      <w:r w:rsidRPr="00D66A6A">
        <w:rPr>
          <w:spacing w:val="-4"/>
          <w:sz w:val="28"/>
          <w:szCs w:val="28"/>
        </w:rPr>
        <w:t xml:space="preserve"> </w:t>
      </w:r>
      <w:proofErr w:type="spellStart"/>
      <w:r w:rsidRPr="00D66A6A">
        <w:rPr>
          <w:spacing w:val="-4"/>
          <w:sz w:val="28"/>
          <w:szCs w:val="28"/>
        </w:rPr>
        <w:t>sống</w:t>
      </w:r>
      <w:proofErr w:type="spellEnd"/>
      <w:r w:rsidRPr="00D66A6A">
        <w:rPr>
          <w:spacing w:val="-4"/>
          <w:sz w:val="28"/>
          <w:szCs w:val="28"/>
        </w:rPr>
        <w:t xml:space="preserve"> </w:t>
      </w:r>
      <w:proofErr w:type="spellStart"/>
      <w:r w:rsidRPr="00D66A6A">
        <w:rPr>
          <w:spacing w:val="-4"/>
          <w:sz w:val="28"/>
          <w:szCs w:val="28"/>
        </w:rPr>
        <w:t>nghĩa</w:t>
      </w:r>
      <w:proofErr w:type="spellEnd"/>
      <w:r w:rsidRPr="00D66A6A">
        <w:rPr>
          <w:spacing w:val="-4"/>
          <w:sz w:val="28"/>
          <w:szCs w:val="28"/>
        </w:rPr>
        <w:t xml:space="preserve"> </w:t>
      </w:r>
      <w:proofErr w:type="spellStart"/>
      <w:r w:rsidRPr="00D66A6A">
        <w:rPr>
          <w:spacing w:val="-4"/>
          <w:sz w:val="28"/>
          <w:szCs w:val="28"/>
        </w:rPr>
        <w:t>tình</w:t>
      </w:r>
      <w:proofErr w:type="spellEnd"/>
      <w:r w:rsidRPr="00D66A6A">
        <w:rPr>
          <w:spacing w:val="-4"/>
          <w:sz w:val="28"/>
          <w:szCs w:val="28"/>
        </w:rPr>
        <w:t xml:space="preserve"> </w:t>
      </w:r>
      <w:proofErr w:type="spellStart"/>
      <w:r w:rsidRPr="00D66A6A">
        <w:rPr>
          <w:spacing w:val="-4"/>
          <w:sz w:val="28"/>
          <w:szCs w:val="28"/>
        </w:rPr>
        <w:t>của</w:t>
      </w:r>
      <w:proofErr w:type="spellEnd"/>
      <w:r w:rsidRPr="00D66A6A">
        <w:rPr>
          <w:spacing w:val="-4"/>
          <w:sz w:val="28"/>
          <w:szCs w:val="28"/>
        </w:rPr>
        <w:t xml:space="preserve"> </w:t>
      </w:r>
      <w:proofErr w:type="spellStart"/>
      <w:r w:rsidRPr="00D66A6A">
        <w:rPr>
          <w:spacing w:val="-4"/>
          <w:sz w:val="28"/>
          <w:szCs w:val="28"/>
        </w:rPr>
        <w:t>người</w:t>
      </w:r>
      <w:proofErr w:type="spellEnd"/>
      <w:r w:rsidRPr="00D66A6A">
        <w:rPr>
          <w:spacing w:val="-4"/>
          <w:sz w:val="28"/>
          <w:szCs w:val="28"/>
        </w:rPr>
        <w:t xml:space="preserve"> </w:t>
      </w:r>
      <w:proofErr w:type="spellStart"/>
      <w:r w:rsidRPr="00D66A6A">
        <w:rPr>
          <w:spacing w:val="-4"/>
          <w:sz w:val="28"/>
          <w:szCs w:val="28"/>
        </w:rPr>
        <w:t>dân</w:t>
      </w:r>
      <w:proofErr w:type="spellEnd"/>
      <w:r w:rsidRPr="00D66A6A">
        <w:rPr>
          <w:spacing w:val="-4"/>
          <w:sz w:val="28"/>
          <w:szCs w:val="28"/>
        </w:rPr>
        <w:t xml:space="preserve"> Thành </w:t>
      </w:r>
      <w:proofErr w:type="spellStart"/>
      <w:r w:rsidRPr="00D66A6A">
        <w:rPr>
          <w:spacing w:val="-4"/>
          <w:sz w:val="28"/>
          <w:szCs w:val="28"/>
        </w:rPr>
        <w:t>phố</w:t>
      </w:r>
      <w:proofErr w:type="spellEnd"/>
      <w:r w:rsidRPr="00D66A6A">
        <w:rPr>
          <w:spacing w:val="-4"/>
          <w:sz w:val="28"/>
          <w:szCs w:val="28"/>
        </w:rPr>
        <w:t xml:space="preserve"> </w:t>
      </w:r>
      <w:proofErr w:type="spellStart"/>
      <w:r w:rsidRPr="00D66A6A">
        <w:rPr>
          <w:spacing w:val="-4"/>
          <w:sz w:val="28"/>
          <w:szCs w:val="28"/>
        </w:rPr>
        <w:t>mang</w:t>
      </w:r>
      <w:proofErr w:type="spellEnd"/>
      <w:r w:rsidRPr="00D66A6A">
        <w:rPr>
          <w:spacing w:val="-4"/>
          <w:sz w:val="28"/>
          <w:szCs w:val="28"/>
        </w:rPr>
        <w:t xml:space="preserve"> </w:t>
      </w:r>
      <w:proofErr w:type="spellStart"/>
      <w:r w:rsidRPr="00D66A6A">
        <w:rPr>
          <w:spacing w:val="-4"/>
          <w:sz w:val="28"/>
          <w:szCs w:val="28"/>
        </w:rPr>
        <w:t>tên</w:t>
      </w:r>
      <w:proofErr w:type="spellEnd"/>
      <w:r w:rsidRPr="00D66A6A">
        <w:rPr>
          <w:spacing w:val="-4"/>
          <w:sz w:val="28"/>
          <w:szCs w:val="28"/>
        </w:rPr>
        <w:t xml:space="preserve"> </w:t>
      </w:r>
      <w:proofErr w:type="spellStart"/>
      <w:r w:rsidRPr="00D66A6A">
        <w:rPr>
          <w:spacing w:val="-4"/>
          <w:sz w:val="28"/>
          <w:szCs w:val="28"/>
        </w:rPr>
        <w:t>Bác</w:t>
      </w:r>
      <w:proofErr w:type="spellEnd"/>
      <w:r w:rsidRPr="00D66A6A">
        <w:rPr>
          <w:spacing w:val="-4"/>
          <w:sz w:val="28"/>
          <w:szCs w:val="28"/>
        </w:rPr>
        <w:t>.</w:t>
      </w:r>
    </w:p>
    <w:p w14:paraId="72417D14" w14:textId="77777777" w:rsidR="004B583F" w:rsidRPr="004B583F" w:rsidRDefault="004B583F" w:rsidP="004B583F">
      <w:pPr>
        <w:tabs>
          <w:tab w:val="num" w:pos="720"/>
          <w:tab w:val="left" w:pos="2127"/>
        </w:tabs>
        <w:spacing w:before="120" w:after="120" w:line="360" w:lineRule="exact"/>
        <w:ind w:firstLine="567"/>
        <w:jc w:val="both"/>
        <w:rPr>
          <w:b/>
          <w:bCs/>
          <w:sz w:val="28"/>
          <w:szCs w:val="28"/>
        </w:rPr>
      </w:pPr>
      <w:r w:rsidRPr="004B583F">
        <w:rPr>
          <w:b/>
          <w:bCs/>
          <w:sz w:val="28"/>
          <w:szCs w:val="28"/>
        </w:rPr>
        <w:t xml:space="preserve">Văn </w:t>
      </w:r>
      <w:proofErr w:type="spellStart"/>
      <w:r w:rsidRPr="004B583F">
        <w:rPr>
          <w:b/>
          <w:bCs/>
          <w:sz w:val="28"/>
          <w:szCs w:val="28"/>
        </w:rPr>
        <w:t>hóa</w:t>
      </w:r>
      <w:proofErr w:type="spellEnd"/>
      <w:r w:rsidRPr="004B583F">
        <w:rPr>
          <w:b/>
          <w:bCs/>
          <w:sz w:val="28"/>
          <w:szCs w:val="28"/>
        </w:rPr>
        <w:t xml:space="preserve"> – </w:t>
      </w:r>
      <w:proofErr w:type="spellStart"/>
      <w:r w:rsidRPr="004B583F">
        <w:rPr>
          <w:b/>
          <w:bCs/>
          <w:sz w:val="28"/>
          <w:szCs w:val="28"/>
        </w:rPr>
        <w:t>văn</w:t>
      </w:r>
      <w:proofErr w:type="spellEnd"/>
      <w:r w:rsidRPr="004B583F">
        <w:rPr>
          <w:b/>
          <w:bCs/>
          <w:sz w:val="28"/>
          <w:szCs w:val="28"/>
        </w:rPr>
        <w:t xml:space="preserve"> </w:t>
      </w:r>
      <w:proofErr w:type="spellStart"/>
      <w:r w:rsidRPr="004B583F">
        <w:rPr>
          <w:b/>
          <w:bCs/>
          <w:sz w:val="28"/>
          <w:szCs w:val="28"/>
        </w:rPr>
        <w:t>nghệ</w:t>
      </w:r>
      <w:proofErr w:type="spellEnd"/>
      <w:r w:rsidRPr="004B583F">
        <w:rPr>
          <w:b/>
          <w:bCs/>
          <w:sz w:val="28"/>
          <w:szCs w:val="28"/>
        </w:rPr>
        <w:t xml:space="preserve"> </w:t>
      </w:r>
      <w:proofErr w:type="spellStart"/>
      <w:r w:rsidRPr="004B583F">
        <w:rPr>
          <w:b/>
          <w:bCs/>
          <w:sz w:val="28"/>
          <w:szCs w:val="28"/>
        </w:rPr>
        <w:t>năm</w:t>
      </w:r>
      <w:proofErr w:type="spellEnd"/>
      <w:r w:rsidRPr="004B583F">
        <w:rPr>
          <w:b/>
          <w:bCs/>
          <w:sz w:val="28"/>
          <w:szCs w:val="28"/>
        </w:rPr>
        <w:t xml:space="preserve"> 2026: </w:t>
      </w:r>
      <w:proofErr w:type="spellStart"/>
      <w:r w:rsidRPr="004B583F">
        <w:rPr>
          <w:b/>
          <w:bCs/>
          <w:sz w:val="28"/>
          <w:szCs w:val="28"/>
        </w:rPr>
        <w:t>Khát</w:t>
      </w:r>
      <w:proofErr w:type="spellEnd"/>
      <w:r w:rsidRPr="004B583F">
        <w:rPr>
          <w:b/>
          <w:bCs/>
          <w:sz w:val="28"/>
          <w:szCs w:val="28"/>
        </w:rPr>
        <w:t xml:space="preserve"> </w:t>
      </w:r>
      <w:proofErr w:type="spellStart"/>
      <w:r w:rsidRPr="004B583F">
        <w:rPr>
          <w:b/>
          <w:bCs/>
          <w:sz w:val="28"/>
          <w:szCs w:val="28"/>
        </w:rPr>
        <w:t>vọng</w:t>
      </w:r>
      <w:proofErr w:type="spellEnd"/>
      <w:r w:rsidRPr="004B583F">
        <w:rPr>
          <w:b/>
          <w:bCs/>
          <w:sz w:val="28"/>
          <w:szCs w:val="28"/>
        </w:rPr>
        <w:t xml:space="preserve"> </w:t>
      </w:r>
      <w:proofErr w:type="spellStart"/>
      <w:r w:rsidRPr="004B583F">
        <w:rPr>
          <w:b/>
          <w:bCs/>
          <w:sz w:val="28"/>
          <w:szCs w:val="28"/>
        </w:rPr>
        <w:t>sáng</w:t>
      </w:r>
      <w:proofErr w:type="spellEnd"/>
      <w:r w:rsidRPr="004B583F">
        <w:rPr>
          <w:b/>
          <w:bCs/>
          <w:sz w:val="28"/>
          <w:szCs w:val="28"/>
        </w:rPr>
        <w:t xml:space="preserve"> </w:t>
      </w:r>
      <w:proofErr w:type="spellStart"/>
      <w:r w:rsidRPr="004B583F">
        <w:rPr>
          <w:b/>
          <w:bCs/>
          <w:sz w:val="28"/>
          <w:szCs w:val="28"/>
        </w:rPr>
        <w:t>tạo</w:t>
      </w:r>
      <w:proofErr w:type="spellEnd"/>
      <w:r w:rsidRPr="004B583F">
        <w:rPr>
          <w:b/>
          <w:bCs/>
          <w:sz w:val="28"/>
          <w:szCs w:val="28"/>
        </w:rPr>
        <w:t xml:space="preserve"> </w:t>
      </w:r>
      <w:proofErr w:type="spellStart"/>
      <w:r w:rsidRPr="004B583F">
        <w:rPr>
          <w:b/>
          <w:bCs/>
          <w:sz w:val="28"/>
          <w:szCs w:val="28"/>
        </w:rPr>
        <w:t>và</w:t>
      </w:r>
      <w:proofErr w:type="spellEnd"/>
      <w:r w:rsidRPr="004B583F">
        <w:rPr>
          <w:b/>
          <w:bCs/>
          <w:sz w:val="28"/>
          <w:szCs w:val="28"/>
        </w:rPr>
        <w:t xml:space="preserve"> </w:t>
      </w:r>
      <w:proofErr w:type="spellStart"/>
      <w:r w:rsidRPr="004B583F">
        <w:rPr>
          <w:b/>
          <w:bCs/>
          <w:sz w:val="28"/>
          <w:szCs w:val="28"/>
        </w:rPr>
        <w:t>phát</w:t>
      </w:r>
      <w:proofErr w:type="spellEnd"/>
      <w:r w:rsidRPr="004B583F">
        <w:rPr>
          <w:b/>
          <w:bCs/>
          <w:sz w:val="28"/>
          <w:szCs w:val="28"/>
        </w:rPr>
        <w:t xml:space="preserve"> </w:t>
      </w:r>
      <w:proofErr w:type="spellStart"/>
      <w:r w:rsidRPr="004B583F">
        <w:rPr>
          <w:b/>
          <w:bCs/>
          <w:sz w:val="28"/>
          <w:szCs w:val="28"/>
        </w:rPr>
        <w:t>triển</w:t>
      </w:r>
      <w:proofErr w:type="spellEnd"/>
      <w:r w:rsidRPr="004B583F">
        <w:rPr>
          <w:b/>
          <w:bCs/>
          <w:sz w:val="28"/>
          <w:szCs w:val="28"/>
        </w:rPr>
        <w:t xml:space="preserve"> </w:t>
      </w:r>
      <w:proofErr w:type="spellStart"/>
      <w:r w:rsidRPr="004B583F">
        <w:rPr>
          <w:b/>
          <w:bCs/>
          <w:sz w:val="28"/>
          <w:szCs w:val="28"/>
        </w:rPr>
        <w:t>bền</w:t>
      </w:r>
      <w:proofErr w:type="spellEnd"/>
      <w:r w:rsidRPr="004B583F">
        <w:rPr>
          <w:b/>
          <w:bCs/>
          <w:sz w:val="28"/>
          <w:szCs w:val="28"/>
        </w:rPr>
        <w:t xml:space="preserve"> </w:t>
      </w:r>
      <w:proofErr w:type="spellStart"/>
      <w:r w:rsidRPr="004B583F">
        <w:rPr>
          <w:b/>
          <w:bCs/>
          <w:sz w:val="28"/>
          <w:szCs w:val="28"/>
        </w:rPr>
        <w:t>vững</w:t>
      </w:r>
      <w:proofErr w:type="spellEnd"/>
    </w:p>
    <w:p w14:paraId="55686C23" w14:textId="77777777" w:rsidR="004B583F" w:rsidRPr="004B583F" w:rsidRDefault="004B583F" w:rsidP="004B583F">
      <w:pPr>
        <w:tabs>
          <w:tab w:val="num" w:pos="720"/>
          <w:tab w:val="left" w:pos="2127"/>
        </w:tabs>
        <w:spacing w:before="120" w:after="120" w:line="360" w:lineRule="exact"/>
        <w:ind w:firstLine="567"/>
        <w:jc w:val="both"/>
        <w:rPr>
          <w:sz w:val="28"/>
          <w:szCs w:val="28"/>
        </w:rPr>
      </w:pPr>
      <w:proofErr w:type="spellStart"/>
      <w:r w:rsidRPr="004B583F">
        <w:rPr>
          <w:sz w:val="28"/>
          <w:szCs w:val="28"/>
        </w:rPr>
        <w:t>Bước</w:t>
      </w:r>
      <w:proofErr w:type="spellEnd"/>
      <w:r w:rsidRPr="004B583F">
        <w:rPr>
          <w:sz w:val="28"/>
          <w:szCs w:val="28"/>
        </w:rPr>
        <w:t xml:space="preserve"> sang </w:t>
      </w:r>
      <w:proofErr w:type="spellStart"/>
      <w:r w:rsidRPr="004B583F">
        <w:rPr>
          <w:sz w:val="28"/>
          <w:szCs w:val="28"/>
        </w:rPr>
        <w:t>năm</w:t>
      </w:r>
      <w:proofErr w:type="spellEnd"/>
      <w:r w:rsidRPr="004B583F">
        <w:rPr>
          <w:sz w:val="28"/>
          <w:szCs w:val="28"/>
        </w:rPr>
        <w:t xml:space="preserve"> 2026, </w:t>
      </w:r>
      <w:proofErr w:type="spellStart"/>
      <w:r w:rsidRPr="004B583F">
        <w:rPr>
          <w:sz w:val="28"/>
          <w:szCs w:val="28"/>
        </w:rPr>
        <w:t>trước</w:t>
      </w:r>
      <w:proofErr w:type="spellEnd"/>
      <w:r w:rsidRPr="004B583F">
        <w:rPr>
          <w:sz w:val="28"/>
          <w:szCs w:val="28"/>
        </w:rPr>
        <w:t xml:space="preserve"> </w:t>
      </w:r>
      <w:proofErr w:type="spellStart"/>
      <w:r w:rsidRPr="004B583F">
        <w:rPr>
          <w:sz w:val="28"/>
          <w:szCs w:val="28"/>
        </w:rPr>
        <w:t>sự</w:t>
      </w:r>
      <w:proofErr w:type="spellEnd"/>
      <w:r w:rsidRPr="004B583F">
        <w:rPr>
          <w:sz w:val="28"/>
          <w:szCs w:val="28"/>
        </w:rPr>
        <w:t xml:space="preserve"> </w:t>
      </w:r>
      <w:proofErr w:type="spellStart"/>
      <w:r w:rsidRPr="004B583F">
        <w:rPr>
          <w:sz w:val="28"/>
          <w:szCs w:val="28"/>
        </w:rPr>
        <w:t>tác</w:t>
      </w:r>
      <w:proofErr w:type="spellEnd"/>
      <w:r w:rsidRPr="004B583F">
        <w:rPr>
          <w:sz w:val="28"/>
          <w:szCs w:val="28"/>
        </w:rPr>
        <w:t xml:space="preserve"> </w:t>
      </w:r>
      <w:proofErr w:type="spellStart"/>
      <w:r w:rsidRPr="004B583F">
        <w:rPr>
          <w:sz w:val="28"/>
          <w:szCs w:val="28"/>
        </w:rPr>
        <w:t>động</w:t>
      </w:r>
      <w:proofErr w:type="spellEnd"/>
      <w:r w:rsidRPr="004B583F">
        <w:rPr>
          <w:sz w:val="28"/>
          <w:szCs w:val="28"/>
        </w:rPr>
        <w:t xml:space="preserve"> </w:t>
      </w:r>
      <w:proofErr w:type="spellStart"/>
      <w:r w:rsidRPr="004B583F">
        <w:rPr>
          <w:sz w:val="28"/>
          <w:szCs w:val="28"/>
        </w:rPr>
        <w:t>mạnh</w:t>
      </w:r>
      <w:proofErr w:type="spellEnd"/>
      <w:r w:rsidRPr="004B583F">
        <w:rPr>
          <w:sz w:val="28"/>
          <w:szCs w:val="28"/>
        </w:rPr>
        <w:t xml:space="preserve"> </w:t>
      </w:r>
      <w:proofErr w:type="spellStart"/>
      <w:r w:rsidRPr="004B583F">
        <w:rPr>
          <w:sz w:val="28"/>
          <w:szCs w:val="28"/>
        </w:rPr>
        <w:t>mẽ</w:t>
      </w:r>
      <w:proofErr w:type="spellEnd"/>
      <w:r w:rsidRPr="004B583F">
        <w:rPr>
          <w:sz w:val="28"/>
          <w:szCs w:val="28"/>
        </w:rPr>
        <w:t xml:space="preserve"> </w:t>
      </w:r>
      <w:proofErr w:type="spellStart"/>
      <w:r w:rsidRPr="004B583F">
        <w:rPr>
          <w:sz w:val="28"/>
          <w:szCs w:val="28"/>
        </w:rPr>
        <w:t>của</w:t>
      </w:r>
      <w:proofErr w:type="spellEnd"/>
      <w:r w:rsidRPr="004B583F">
        <w:rPr>
          <w:sz w:val="28"/>
          <w:szCs w:val="28"/>
        </w:rPr>
        <w:t xml:space="preserve"> </w:t>
      </w:r>
      <w:proofErr w:type="spellStart"/>
      <w:r w:rsidRPr="004B583F">
        <w:rPr>
          <w:sz w:val="28"/>
          <w:szCs w:val="28"/>
        </w:rPr>
        <w:t>kinh</w:t>
      </w:r>
      <w:proofErr w:type="spellEnd"/>
      <w:r w:rsidRPr="004B583F">
        <w:rPr>
          <w:sz w:val="28"/>
          <w:szCs w:val="28"/>
        </w:rPr>
        <w:t xml:space="preserve"> </w:t>
      </w:r>
      <w:proofErr w:type="spellStart"/>
      <w:r w:rsidRPr="004B583F">
        <w:rPr>
          <w:sz w:val="28"/>
          <w:szCs w:val="28"/>
        </w:rPr>
        <w:t>tế</w:t>
      </w:r>
      <w:proofErr w:type="spellEnd"/>
      <w:r w:rsidRPr="004B583F">
        <w:rPr>
          <w:sz w:val="28"/>
          <w:szCs w:val="28"/>
        </w:rPr>
        <w:t xml:space="preserve"> </w:t>
      </w:r>
      <w:proofErr w:type="spellStart"/>
      <w:r w:rsidRPr="004B583F">
        <w:rPr>
          <w:sz w:val="28"/>
          <w:szCs w:val="28"/>
        </w:rPr>
        <w:t>số</w:t>
      </w:r>
      <w:proofErr w:type="spellEnd"/>
      <w:r w:rsidRPr="004B583F">
        <w:rPr>
          <w:sz w:val="28"/>
          <w:szCs w:val="28"/>
        </w:rPr>
        <w:t xml:space="preserve">, </w:t>
      </w:r>
      <w:proofErr w:type="spellStart"/>
      <w:r w:rsidRPr="004B583F">
        <w:rPr>
          <w:sz w:val="28"/>
          <w:szCs w:val="28"/>
        </w:rPr>
        <w:t>trí</w:t>
      </w:r>
      <w:proofErr w:type="spellEnd"/>
      <w:r w:rsidRPr="004B583F">
        <w:rPr>
          <w:sz w:val="28"/>
          <w:szCs w:val="28"/>
        </w:rPr>
        <w:t xml:space="preserve"> </w:t>
      </w:r>
      <w:proofErr w:type="spellStart"/>
      <w:r w:rsidRPr="004B583F">
        <w:rPr>
          <w:sz w:val="28"/>
          <w:szCs w:val="28"/>
        </w:rPr>
        <w:t>tuệ</w:t>
      </w:r>
      <w:proofErr w:type="spellEnd"/>
      <w:r w:rsidRPr="004B583F">
        <w:rPr>
          <w:sz w:val="28"/>
          <w:szCs w:val="28"/>
        </w:rPr>
        <w:t xml:space="preserve"> </w:t>
      </w:r>
      <w:proofErr w:type="spellStart"/>
      <w:r w:rsidRPr="004B583F">
        <w:rPr>
          <w:sz w:val="28"/>
          <w:szCs w:val="28"/>
        </w:rPr>
        <w:t>nhân</w:t>
      </w:r>
      <w:proofErr w:type="spellEnd"/>
      <w:r w:rsidRPr="004B583F">
        <w:rPr>
          <w:sz w:val="28"/>
          <w:szCs w:val="28"/>
        </w:rPr>
        <w:t xml:space="preserve"> </w:t>
      </w:r>
      <w:proofErr w:type="spellStart"/>
      <w:r w:rsidRPr="004B583F">
        <w:rPr>
          <w:sz w:val="28"/>
          <w:szCs w:val="28"/>
        </w:rPr>
        <w:t>tạo</w:t>
      </w:r>
      <w:proofErr w:type="spellEnd"/>
      <w:r w:rsidRPr="004B583F">
        <w:rPr>
          <w:sz w:val="28"/>
          <w:szCs w:val="28"/>
        </w:rPr>
        <w:t xml:space="preserve"> </w:t>
      </w:r>
      <w:proofErr w:type="spellStart"/>
      <w:r w:rsidRPr="004B583F">
        <w:rPr>
          <w:sz w:val="28"/>
          <w:szCs w:val="28"/>
        </w:rPr>
        <w:t>và</w:t>
      </w:r>
      <w:proofErr w:type="spellEnd"/>
      <w:r w:rsidRPr="004B583F">
        <w:rPr>
          <w:sz w:val="28"/>
          <w:szCs w:val="28"/>
        </w:rPr>
        <w:t xml:space="preserve"> xu </w:t>
      </w:r>
      <w:proofErr w:type="spellStart"/>
      <w:r w:rsidRPr="004B583F">
        <w:rPr>
          <w:sz w:val="28"/>
          <w:szCs w:val="28"/>
        </w:rPr>
        <w:t>hướng</w:t>
      </w:r>
      <w:proofErr w:type="spellEnd"/>
      <w:r w:rsidRPr="004B583F">
        <w:rPr>
          <w:sz w:val="28"/>
          <w:szCs w:val="28"/>
        </w:rPr>
        <w:t xml:space="preserve"> </w:t>
      </w:r>
      <w:proofErr w:type="spellStart"/>
      <w:r w:rsidRPr="004B583F">
        <w:rPr>
          <w:sz w:val="28"/>
          <w:szCs w:val="28"/>
        </w:rPr>
        <w:t>thương</w:t>
      </w:r>
      <w:proofErr w:type="spellEnd"/>
      <w:r w:rsidRPr="004B583F">
        <w:rPr>
          <w:sz w:val="28"/>
          <w:szCs w:val="28"/>
        </w:rPr>
        <w:t xml:space="preserve"> </w:t>
      </w:r>
      <w:proofErr w:type="spellStart"/>
      <w:r w:rsidRPr="004B583F">
        <w:rPr>
          <w:sz w:val="28"/>
          <w:szCs w:val="28"/>
        </w:rPr>
        <w:t>mại</w:t>
      </w:r>
      <w:proofErr w:type="spellEnd"/>
      <w:r w:rsidRPr="004B583F">
        <w:rPr>
          <w:sz w:val="28"/>
          <w:szCs w:val="28"/>
        </w:rPr>
        <w:t xml:space="preserve"> </w:t>
      </w:r>
      <w:proofErr w:type="spellStart"/>
      <w:r w:rsidRPr="004B583F">
        <w:rPr>
          <w:sz w:val="28"/>
          <w:szCs w:val="28"/>
        </w:rPr>
        <w:t>hóa</w:t>
      </w:r>
      <w:proofErr w:type="spellEnd"/>
      <w:r w:rsidRPr="004B583F">
        <w:rPr>
          <w:sz w:val="28"/>
          <w:szCs w:val="28"/>
        </w:rPr>
        <w:t xml:space="preserve"> </w:t>
      </w:r>
      <w:proofErr w:type="spellStart"/>
      <w:r w:rsidRPr="004B583F">
        <w:rPr>
          <w:sz w:val="28"/>
          <w:szCs w:val="28"/>
        </w:rPr>
        <w:t>trong</w:t>
      </w:r>
      <w:proofErr w:type="spellEnd"/>
      <w:r w:rsidRPr="004B583F">
        <w:rPr>
          <w:sz w:val="28"/>
          <w:szCs w:val="28"/>
        </w:rPr>
        <w:t xml:space="preserve"> </w:t>
      </w:r>
      <w:proofErr w:type="spellStart"/>
      <w:r w:rsidRPr="004B583F">
        <w:rPr>
          <w:sz w:val="28"/>
          <w:szCs w:val="28"/>
        </w:rPr>
        <w:t>sáng</w:t>
      </w:r>
      <w:proofErr w:type="spellEnd"/>
      <w:r w:rsidRPr="004B583F">
        <w:rPr>
          <w:sz w:val="28"/>
          <w:szCs w:val="28"/>
        </w:rPr>
        <w:t xml:space="preserve"> </w:t>
      </w:r>
      <w:proofErr w:type="spellStart"/>
      <w:r w:rsidRPr="004B583F">
        <w:rPr>
          <w:sz w:val="28"/>
          <w:szCs w:val="28"/>
        </w:rPr>
        <w:t>tạo</w:t>
      </w:r>
      <w:proofErr w:type="spellEnd"/>
      <w:r w:rsidRPr="004B583F">
        <w:rPr>
          <w:sz w:val="28"/>
          <w:szCs w:val="28"/>
        </w:rPr>
        <w:t xml:space="preserve">, Thành </w:t>
      </w:r>
      <w:proofErr w:type="spellStart"/>
      <w:r w:rsidRPr="004B583F">
        <w:rPr>
          <w:sz w:val="28"/>
          <w:szCs w:val="28"/>
        </w:rPr>
        <w:t>phố</w:t>
      </w:r>
      <w:proofErr w:type="spellEnd"/>
      <w:r w:rsidRPr="004B583F">
        <w:rPr>
          <w:sz w:val="28"/>
          <w:szCs w:val="28"/>
        </w:rPr>
        <w:t xml:space="preserve"> </w:t>
      </w:r>
      <w:proofErr w:type="spellStart"/>
      <w:r w:rsidRPr="004B583F">
        <w:rPr>
          <w:sz w:val="28"/>
          <w:szCs w:val="28"/>
        </w:rPr>
        <w:t>Hồ</w:t>
      </w:r>
      <w:proofErr w:type="spellEnd"/>
      <w:r w:rsidRPr="004B583F">
        <w:rPr>
          <w:sz w:val="28"/>
          <w:szCs w:val="28"/>
        </w:rPr>
        <w:t xml:space="preserve"> Chí Minh </w:t>
      </w:r>
      <w:proofErr w:type="spellStart"/>
      <w:r w:rsidRPr="004B583F">
        <w:rPr>
          <w:sz w:val="28"/>
          <w:szCs w:val="28"/>
        </w:rPr>
        <w:t>xác</w:t>
      </w:r>
      <w:proofErr w:type="spellEnd"/>
      <w:r w:rsidRPr="004B583F">
        <w:rPr>
          <w:sz w:val="28"/>
          <w:szCs w:val="28"/>
        </w:rPr>
        <w:t xml:space="preserve"> </w:t>
      </w:r>
      <w:proofErr w:type="spellStart"/>
      <w:r w:rsidRPr="004B583F">
        <w:rPr>
          <w:sz w:val="28"/>
          <w:szCs w:val="28"/>
        </w:rPr>
        <w:t>định</w:t>
      </w:r>
      <w:proofErr w:type="spellEnd"/>
      <w:r w:rsidRPr="004B583F">
        <w:rPr>
          <w:sz w:val="28"/>
          <w:szCs w:val="28"/>
        </w:rPr>
        <w:t xml:space="preserve"> </w:t>
      </w:r>
      <w:proofErr w:type="spellStart"/>
      <w:r w:rsidRPr="004B583F">
        <w:rPr>
          <w:sz w:val="28"/>
          <w:szCs w:val="28"/>
        </w:rPr>
        <w:t>ba</w:t>
      </w:r>
      <w:proofErr w:type="spellEnd"/>
      <w:r w:rsidRPr="004B583F">
        <w:rPr>
          <w:sz w:val="28"/>
          <w:szCs w:val="28"/>
        </w:rPr>
        <w:t xml:space="preserve"> </w:t>
      </w:r>
      <w:proofErr w:type="spellStart"/>
      <w:r w:rsidRPr="004B583F">
        <w:rPr>
          <w:sz w:val="28"/>
          <w:szCs w:val="28"/>
        </w:rPr>
        <w:t>nhóm</w:t>
      </w:r>
      <w:proofErr w:type="spellEnd"/>
      <w:r w:rsidRPr="004B583F">
        <w:rPr>
          <w:sz w:val="28"/>
          <w:szCs w:val="28"/>
        </w:rPr>
        <w:t xml:space="preserve"> </w:t>
      </w:r>
      <w:proofErr w:type="spellStart"/>
      <w:r w:rsidRPr="004B583F">
        <w:rPr>
          <w:sz w:val="28"/>
          <w:szCs w:val="28"/>
        </w:rPr>
        <w:t>nhiệm</w:t>
      </w:r>
      <w:proofErr w:type="spellEnd"/>
      <w:r w:rsidRPr="004B583F">
        <w:rPr>
          <w:sz w:val="28"/>
          <w:szCs w:val="28"/>
        </w:rPr>
        <w:t xml:space="preserve"> </w:t>
      </w:r>
      <w:proofErr w:type="spellStart"/>
      <w:r w:rsidRPr="004B583F">
        <w:rPr>
          <w:sz w:val="28"/>
          <w:szCs w:val="28"/>
        </w:rPr>
        <w:t>vụ</w:t>
      </w:r>
      <w:proofErr w:type="spellEnd"/>
      <w:r w:rsidRPr="004B583F">
        <w:rPr>
          <w:sz w:val="28"/>
          <w:szCs w:val="28"/>
        </w:rPr>
        <w:t xml:space="preserve"> </w:t>
      </w:r>
      <w:proofErr w:type="spellStart"/>
      <w:r w:rsidRPr="004B583F">
        <w:rPr>
          <w:sz w:val="28"/>
          <w:szCs w:val="28"/>
        </w:rPr>
        <w:t>trọng</w:t>
      </w:r>
      <w:proofErr w:type="spellEnd"/>
      <w:r w:rsidRPr="004B583F">
        <w:rPr>
          <w:sz w:val="28"/>
          <w:szCs w:val="28"/>
        </w:rPr>
        <w:t xml:space="preserve"> </w:t>
      </w:r>
      <w:proofErr w:type="spellStart"/>
      <w:r w:rsidRPr="004B583F">
        <w:rPr>
          <w:sz w:val="28"/>
          <w:szCs w:val="28"/>
        </w:rPr>
        <w:t>tâm</w:t>
      </w:r>
      <w:proofErr w:type="spellEnd"/>
      <w:r w:rsidRPr="004B583F">
        <w:rPr>
          <w:sz w:val="28"/>
          <w:szCs w:val="28"/>
        </w:rPr>
        <w:t xml:space="preserve"> </w:t>
      </w:r>
      <w:proofErr w:type="spellStart"/>
      <w:r w:rsidRPr="004B583F">
        <w:rPr>
          <w:sz w:val="28"/>
          <w:szCs w:val="28"/>
        </w:rPr>
        <w:t>nhằm</w:t>
      </w:r>
      <w:proofErr w:type="spellEnd"/>
      <w:r w:rsidRPr="004B583F">
        <w:rPr>
          <w:sz w:val="28"/>
          <w:szCs w:val="28"/>
        </w:rPr>
        <w:t xml:space="preserve"> </w:t>
      </w:r>
      <w:proofErr w:type="spellStart"/>
      <w:r w:rsidRPr="004B583F">
        <w:rPr>
          <w:sz w:val="28"/>
          <w:szCs w:val="28"/>
        </w:rPr>
        <w:t>tạo</w:t>
      </w:r>
      <w:proofErr w:type="spellEnd"/>
      <w:r w:rsidRPr="004B583F">
        <w:rPr>
          <w:sz w:val="28"/>
          <w:szCs w:val="28"/>
        </w:rPr>
        <w:t xml:space="preserve"> </w:t>
      </w:r>
      <w:proofErr w:type="spellStart"/>
      <w:r w:rsidRPr="004B583F">
        <w:rPr>
          <w:sz w:val="28"/>
          <w:szCs w:val="28"/>
        </w:rPr>
        <w:t>đột</w:t>
      </w:r>
      <w:proofErr w:type="spellEnd"/>
      <w:r w:rsidRPr="004B583F">
        <w:rPr>
          <w:sz w:val="28"/>
          <w:szCs w:val="28"/>
        </w:rPr>
        <w:t xml:space="preserve"> </w:t>
      </w:r>
      <w:proofErr w:type="spellStart"/>
      <w:r w:rsidRPr="004B583F">
        <w:rPr>
          <w:sz w:val="28"/>
          <w:szCs w:val="28"/>
        </w:rPr>
        <w:t>phá</w:t>
      </w:r>
      <w:proofErr w:type="spellEnd"/>
      <w:r w:rsidRPr="004B583F">
        <w:rPr>
          <w:sz w:val="28"/>
          <w:szCs w:val="28"/>
        </w:rPr>
        <w:t xml:space="preserve"> </w:t>
      </w:r>
      <w:proofErr w:type="spellStart"/>
      <w:r w:rsidRPr="004B583F">
        <w:rPr>
          <w:sz w:val="28"/>
          <w:szCs w:val="28"/>
        </w:rPr>
        <w:t>trong</w:t>
      </w:r>
      <w:proofErr w:type="spellEnd"/>
      <w:r w:rsidRPr="004B583F">
        <w:rPr>
          <w:sz w:val="28"/>
          <w:szCs w:val="28"/>
        </w:rPr>
        <w:t xml:space="preserve"> </w:t>
      </w:r>
      <w:proofErr w:type="spellStart"/>
      <w:r w:rsidRPr="004B583F">
        <w:rPr>
          <w:sz w:val="28"/>
          <w:szCs w:val="28"/>
        </w:rPr>
        <w:t>lĩnh</w:t>
      </w:r>
      <w:proofErr w:type="spellEnd"/>
      <w:r w:rsidRPr="004B583F">
        <w:rPr>
          <w:sz w:val="28"/>
          <w:szCs w:val="28"/>
        </w:rPr>
        <w:t xml:space="preserve"> </w:t>
      </w:r>
      <w:proofErr w:type="spellStart"/>
      <w:r w:rsidRPr="004B583F">
        <w:rPr>
          <w:sz w:val="28"/>
          <w:szCs w:val="28"/>
        </w:rPr>
        <w:t>vực</w:t>
      </w:r>
      <w:proofErr w:type="spellEnd"/>
      <w:r w:rsidRPr="004B583F">
        <w:rPr>
          <w:sz w:val="28"/>
          <w:szCs w:val="28"/>
        </w:rPr>
        <w:t xml:space="preserve"> </w:t>
      </w:r>
      <w:proofErr w:type="spellStart"/>
      <w:r w:rsidRPr="004B583F">
        <w:rPr>
          <w:sz w:val="28"/>
          <w:szCs w:val="28"/>
        </w:rPr>
        <w:t>văn</w:t>
      </w:r>
      <w:proofErr w:type="spellEnd"/>
      <w:r w:rsidRPr="004B583F">
        <w:rPr>
          <w:sz w:val="28"/>
          <w:szCs w:val="28"/>
        </w:rPr>
        <w:t xml:space="preserve"> </w:t>
      </w:r>
      <w:proofErr w:type="spellStart"/>
      <w:r w:rsidRPr="004B583F">
        <w:rPr>
          <w:sz w:val="28"/>
          <w:szCs w:val="28"/>
        </w:rPr>
        <w:t>hóa</w:t>
      </w:r>
      <w:proofErr w:type="spellEnd"/>
      <w:r w:rsidRPr="004B583F">
        <w:rPr>
          <w:sz w:val="28"/>
          <w:szCs w:val="28"/>
        </w:rPr>
        <w:t xml:space="preserve"> – </w:t>
      </w:r>
      <w:proofErr w:type="spellStart"/>
      <w:r w:rsidRPr="004B583F">
        <w:rPr>
          <w:sz w:val="28"/>
          <w:szCs w:val="28"/>
        </w:rPr>
        <w:t>văn</w:t>
      </w:r>
      <w:proofErr w:type="spellEnd"/>
      <w:r w:rsidRPr="004B583F">
        <w:rPr>
          <w:sz w:val="28"/>
          <w:szCs w:val="28"/>
        </w:rPr>
        <w:t xml:space="preserve"> </w:t>
      </w:r>
      <w:proofErr w:type="spellStart"/>
      <w:r w:rsidRPr="004B583F">
        <w:rPr>
          <w:sz w:val="28"/>
          <w:szCs w:val="28"/>
        </w:rPr>
        <w:t>nghệ</w:t>
      </w:r>
      <w:proofErr w:type="spellEnd"/>
      <w:r w:rsidRPr="004B583F">
        <w:rPr>
          <w:sz w:val="28"/>
          <w:szCs w:val="28"/>
        </w:rPr>
        <w:t>:</w:t>
      </w:r>
    </w:p>
    <w:p w14:paraId="22096EEE" w14:textId="77777777" w:rsidR="004B583F" w:rsidRPr="004B583F" w:rsidRDefault="004B583F" w:rsidP="004B583F">
      <w:pPr>
        <w:tabs>
          <w:tab w:val="num" w:pos="720"/>
          <w:tab w:val="left" w:pos="2127"/>
        </w:tabs>
        <w:spacing w:before="120" w:after="120" w:line="360" w:lineRule="exact"/>
        <w:ind w:firstLine="567"/>
        <w:jc w:val="both"/>
        <w:rPr>
          <w:spacing w:val="-2"/>
          <w:sz w:val="28"/>
          <w:szCs w:val="28"/>
        </w:rPr>
      </w:pPr>
      <w:proofErr w:type="spellStart"/>
      <w:r w:rsidRPr="004B583F">
        <w:rPr>
          <w:bCs/>
          <w:spacing w:val="-2"/>
          <w:sz w:val="28"/>
          <w:szCs w:val="28"/>
        </w:rPr>
        <w:t>Một</w:t>
      </w:r>
      <w:proofErr w:type="spellEnd"/>
      <w:r w:rsidRPr="004B583F">
        <w:rPr>
          <w:bCs/>
          <w:spacing w:val="-2"/>
          <w:sz w:val="28"/>
          <w:szCs w:val="28"/>
        </w:rPr>
        <w:t xml:space="preserve"> </w:t>
      </w:r>
      <w:proofErr w:type="spellStart"/>
      <w:r w:rsidRPr="004B583F">
        <w:rPr>
          <w:bCs/>
          <w:spacing w:val="-2"/>
          <w:sz w:val="28"/>
          <w:szCs w:val="28"/>
        </w:rPr>
        <w:t>là</w:t>
      </w:r>
      <w:proofErr w:type="spellEnd"/>
      <w:r w:rsidRPr="004B583F">
        <w:rPr>
          <w:bCs/>
          <w:spacing w:val="-2"/>
          <w:sz w:val="28"/>
          <w:szCs w:val="28"/>
        </w:rPr>
        <w:t xml:space="preserve">, </w:t>
      </w:r>
      <w:proofErr w:type="spellStart"/>
      <w:r w:rsidRPr="004B583F">
        <w:rPr>
          <w:spacing w:val="-2"/>
          <w:sz w:val="28"/>
          <w:szCs w:val="28"/>
        </w:rPr>
        <w:t>tăng</w:t>
      </w:r>
      <w:proofErr w:type="spellEnd"/>
      <w:r w:rsidRPr="004B583F">
        <w:rPr>
          <w:spacing w:val="-2"/>
          <w:sz w:val="28"/>
          <w:szCs w:val="28"/>
        </w:rPr>
        <w:t xml:space="preserve"> </w:t>
      </w:r>
      <w:proofErr w:type="spellStart"/>
      <w:r w:rsidRPr="004B583F">
        <w:rPr>
          <w:spacing w:val="-2"/>
          <w:sz w:val="28"/>
          <w:szCs w:val="28"/>
        </w:rPr>
        <w:t>cường</w:t>
      </w:r>
      <w:proofErr w:type="spellEnd"/>
      <w:r w:rsidRPr="004B583F">
        <w:rPr>
          <w:spacing w:val="-2"/>
          <w:sz w:val="28"/>
          <w:szCs w:val="28"/>
        </w:rPr>
        <w:t xml:space="preserve"> </w:t>
      </w:r>
      <w:proofErr w:type="spellStart"/>
      <w:r w:rsidRPr="004B583F">
        <w:rPr>
          <w:spacing w:val="-2"/>
          <w:sz w:val="28"/>
          <w:szCs w:val="28"/>
        </w:rPr>
        <w:t>lãnh</w:t>
      </w:r>
      <w:proofErr w:type="spellEnd"/>
      <w:r w:rsidRPr="004B583F">
        <w:rPr>
          <w:spacing w:val="-2"/>
          <w:sz w:val="28"/>
          <w:szCs w:val="28"/>
        </w:rPr>
        <w:t xml:space="preserve"> </w:t>
      </w:r>
      <w:proofErr w:type="spellStart"/>
      <w:r w:rsidRPr="004B583F">
        <w:rPr>
          <w:spacing w:val="-2"/>
          <w:sz w:val="28"/>
          <w:szCs w:val="28"/>
        </w:rPr>
        <w:t>đạo</w:t>
      </w:r>
      <w:proofErr w:type="spellEnd"/>
      <w:r w:rsidRPr="004B583F">
        <w:rPr>
          <w:spacing w:val="-2"/>
          <w:sz w:val="28"/>
          <w:szCs w:val="28"/>
        </w:rPr>
        <w:t xml:space="preserve">, </w:t>
      </w:r>
      <w:proofErr w:type="spellStart"/>
      <w:r w:rsidRPr="004B583F">
        <w:rPr>
          <w:spacing w:val="-2"/>
          <w:sz w:val="28"/>
          <w:szCs w:val="28"/>
        </w:rPr>
        <w:t>chỉ</w:t>
      </w:r>
      <w:proofErr w:type="spellEnd"/>
      <w:r w:rsidRPr="004B583F">
        <w:rPr>
          <w:spacing w:val="-2"/>
          <w:sz w:val="28"/>
          <w:szCs w:val="28"/>
        </w:rPr>
        <w:t xml:space="preserve"> </w:t>
      </w:r>
      <w:proofErr w:type="spellStart"/>
      <w:r w:rsidRPr="004B583F">
        <w:rPr>
          <w:spacing w:val="-2"/>
          <w:sz w:val="28"/>
          <w:szCs w:val="28"/>
        </w:rPr>
        <w:t>đạo</w:t>
      </w:r>
      <w:proofErr w:type="spellEnd"/>
      <w:r w:rsidRPr="004B583F">
        <w:rPr>
          <w:spacing w:val="-2"/>
          <w:sz w:val="28"/>
          <w:szCs w:val="28"/>
        </w:rPr>
        <w:t xml:space="preserve"> </w:t>
      </w:r>
      <w:proofErr w:type="spellStart"/>
      <w:r w:rsidRPr="004B583F">
        <w:rPr>
          <w:spacing w:val="-2"/>
          <w:sz w:val="28"/>
          <w:szCs w:val="28"/>
        </w:rPr>
        <w:t>đẩy</w:t>
      </w:r>
      <w:proofErr w:type="spellEnd"/>
      <w:r w:rsidRPr="004B583F">
        <w:rPr>
          <w:spacing w:val="-2"/>
          <w:sz w:val="28"/>
          <w:szCs w:val="28"/>
        </w:rPr>
        <w:t xml:space="preserve"> </w:t>
      </w:r>
      <w:proofErr w:type="spellStart"/>
      <w:r w:rsidRPr="004B583F">
        <w:rPr>
          <w:spacing w:val="-2"/>
          <w:sz w:val="28"/>
          <w:szCs w:val="28"/>
        </w:rPr>
        <w:t>mạnh</w:t>
      </w:r>
      <w:proofErr w:type="spellEnd"/>
      <w:r w:rsidRPr="004B583F">
        <w:rPr>
          <w:spacing w:val="-2"/>
          <w:sz w:val="28"/>
          <w:szCs w:val="28"/>
        </w:rPr>
        <w:t xml:space="preserve"> </w:t>
      </w:r>
      <w:proofErr w:type="spellStart"/>
      <w:r w:rsidRPr="004B583F">
        <w:rPr>
          <w:spacing w:val="-2"/>
          <w:sz w:val="28"/>
          <w:szCs w:val="28"/>
        </w:rPr>
        <w:t>và</w:t>
      </w:r>
      <w:proofErr w:type="spellEnd"/>
      <w:r w:rsidRPr="004B583F">
        <w:rPr>
          <w:spacing w:val="-2"/>
          <w:sz w:val="28"/>
          <w:szCs w:val="28"/>
        </w:rPr>
        <w:t xml:space="preserve"> </w:t>
      </w:r>
      <w:proofErr w:type="spellStart"/>
      <w:r w:rsidRPr="004B583F">
        <w:rPr>
          <w:spacing w:val="-2"/>
          <w:sz w:val="28"/>
          <w:szCs w:val="28"/>
        </w:rPr>
        <w:t>nâng</w:t>
      </w:r>
      <w:proofErr w:type="spellEnd"/>
      <w:r w:rsidRPr="004B583F">
        <w:rPr>
          <w:spacing w:val="-2"/>
          <w:sz w:val="28"/>
          <w:szCs w:val="28"/>
        </w:rPr>
        <w:t xml:space="preserve"> </w:t>
      </w:r>
      <w:proofErr w:type="spellStart"/>
      <w:r w:rsidRPr="004B583F">
        <w:rPr>
          <w:spacing w:val="-2"/>
          <w:sz w:val="28"/>
          <w:szCs w:val="28"/>
        </w:rPr>
        <w:t>cao</w:t>
      </w:r>
      <w:proofErr w:type="spellEnd"/>
      <w:r w:rsidRPr="004B583F">
        <w:rPr>
          <w:spacing w:val="-2"/>
          <w:sz w:val="28"/>
          <w:szCs w:val="28"/>
        </w:rPr>
        <w:t xml:space="preserve"> </w:t>
      </w:r>
      <w:proofErr w:type="spellStart"/>
      <w:r w:rsidRPr="004B583F">
        <w:rPr>
          <w:spacing w:val="-2"/>
          <w:sz w:val="28"/>
          <w:szCs w:val="28"/>
        </w:rPr>
        <w:t>hiệu</w:t>
      </w:r>
      <w:proofErr w:type="spellEnd"/>
      <w:r w:rsidRPr="004B583F">
        <w:rPr>
          <w:spacing w:val="-2"/>
          <w:sz w:val="28"/>
          <w:szCs w:val="28"/>
        </w:rPr>
        <w:t xml:space="preserve"> </w:t>
      </w:r>
      <w:proofErr w:type="spellStart"/>
      <w:r w:rsidRPr="004B583F">
        <w:rPr>
          <w:spacing w:val="-2"/>
          <w:sz w:val="28"/>
          <w:szCs w:val="28"/>
        </w:rPr>
        <w:t>quả</w:t>
      </w:r>
      <w:proofErr w:type="spellEnd"/>
      <w:r w:rsidRPr="004B583F">
        <w:rPr>
          <w:spacing w:val="-2"/>
          <w:sz w:val="28"/>
          <w:szCs w:val="28"/>
        </w:rPr>
        <w:t xml:space="preserve"> </w:t>
      </w:r>
      <w:proofErr w:type="spellStart"/>
      <w:r w:rsidRPr="004B583F">
        <w:rPr>
          <w:spacing w:val="-2"/>
          <w:sz w:val="28"/>
          <w:szCs w:val="28"/>
        </w:rPr>
        <w:t>thực</w:t>
      </w:r>
      <w:proofErr w:type="spellEnd"/>
      <w:r w:rsidRPr="004B583F">
        <w:rPr>
          <w:spacing w:val="-2"/>
          <w:sz w:val="28"/>
          <w:szCs w:val="28"/>
        </w:rPr>
        <w:t xml:space="preserve"> </w:t>
      </w:r>
      <w:proofErr w:type="spellStart"/>
      <w:r w:rsidRPr="004B583F">
        <w:rPr>
          <w:spacing w:val="-2"/>
          <w:sz w:val="28"/>
          <w:szCs w:val="28"/>
        </w:rPr>
        <w:t>hiện</w:t>
      </w:r>
      <w:proofErr w:type="spellEnd"/>
      <w:r w:rsidRPr="004B583F">
        <w:rPr>
          <w:spacing w:val="-2"/>
          <w:sz w:val="28"/>
          <w:szCs w:val="28"/>
        </w:rPr>
        <w:t xml:space="preserve"> </w:t>
      </w:r>
      <w:proofErr w:type="spellStart"/>
      <w:r w:rsidRPr="004B583F">
        <w:rPr>
          <w:spacing w:val="-2"/>
          <w:sz w:val="28"/>
          <w:szCs w:val="28"/>
        </w:rPr>
        <w:t>các</w:t>
      </w:r>
      <w:proofErr w:type="spellEnd"/>
      <w:r w:rsidRPr="004B583F">
        <w:rPr>
          <w:spacing w:val="-2"/>
          <w:sz w:val="28"/>
          <w:szCs w:val="28"/>
        </w:rPr>
        <w:t xml:space="preserve"> </w:t>
      </w:r>
      <w:proofErr w:type="spellStart"/>
      <w:r w:rsidRPr="004B583F">
        <w:rPr>
          <w:spacing w:val="-2"/>
          <w:sz w:val="28"/>
          <w:szCs w:val="28"/>
        </w:rPr>
        <w:t>nghị</w:t>
      </w:r>
      <w:proofErr w:type="spellEnd"/>
      <w:r w:rsidRPr="004B583F">
        <w:rPr>
          <w:spacing w:val="-2"/>
          <w:sz w:val="28"/>
          <w:szCs w:val="28"/>
        </w:rPr>
        <w:t xml:space="preserve"> </w:t>
      </w:r>
      <w:proofErr w:type="spellStart"/>
      <w:r w:rsidRPr="004B583F">
        <w:rPr>
          <w:spacing w:val="-2"/>
          <w:sz w:val="28"/>
          <w:szCs w:val="28"/>
        </w:rPr>
        <w:t>quyết</w:t>
      </w:r>
      <w:proofErr w:type="spellEnd"/>
      <w:r w:rsidRPr="004B583F">
        <w:rPr>
          <w:spacing w:val="-2"/>
          <w:sz w:val="28"/>
          <w:szCs w:val="28"/>
        </w:rPr>
        <w:t xml:space="preserve">, </w:t>
      </w:r>
      <w:proofErr w:type="spellStart"/>
      <w:r w:rsidRPr="004B583F">
        <w:rPr>
          <w:spacing w:val="-2"/>
          <w:sz w:val="28"/>
          <w:szCs w:val="28"/>
        </w:rPr>
        <w:t>chỉ</w:t>
      </w:r>
      <w:proofErr w:type="spellEnd"/>
      <w:r w:rsidRPr="004B583F">
        <w:rPr>
          <w:spacing w:val="-2"/>
          <w:sz w:val="28"/>
          <w:szCs w:val="28"/>
        </w:rPr>
        <w:t xml:space="preserve"> </w:t>
      </w:r>
      <w:proofErr w:type="spellStart"/>
      <w:r w:rsidRPr="004B583F">
        <w:rPr>
          <w:spacing w:val="-2"/>
          <w:sz w:val="28"/>
          <w:szCs w:val="28"/>
        </w:rPr>
        <w:t>thị</w:t>
      </w:r>
      <w:proofErr w:type="spellEnd"/>
      <w:r w:rsidRPr="004B583F">
        <w:rPr>
          <w:spacing w:val="-2"/>
          <w:sz w:val="28"/>
          <w:szCs w:val="28"/>
        </w:rPr>
        <w:t xml:space="preserve">, </w:t>
      </w:r>
      <w:proofErr w:type="spellStart"/>
      <w:r w:rsidRPr="004B583F">
        <w:rPr>
          <w:spacing w:val="-2"/>
          <w:sz w:val="28"/>
          <w:szCs w:val="28"/>
        </w:rPr>
        <w:t>kết</w:t>
      </w:r>
      <w:proofErr w:type="spellEnd"/>
      <w:r w:rsidRPr="004B583F">
        <w:rPr>
          <w:spacing w:val="-2"/>
          <w:sz w:val="28"/>
          <w:szCs w:val="28"/>
        </w:rPr>
        <w:t xml:space="preserve"> </w:t>
      </w:r>
      <w:proofErr w:type="spellStart"/>
      <w:r w:rsidRPr="004B583F">
        <w:rPr>
          <w:spacing w:val="-2"/>
          <w:sz w:val="28"/>
          <w:szCs w:val="28"/>
        </w:rPr>
        <w:t>luận</w:t>
      </w:r>
      <w:proofErr w:type="spellEnd"/>
      <w:r w:rsidRPr="004B583F">
        <w:rPr>
          <w:spacing w:val="-2"/>
          <w:sz w:val="28"/>
          <w:szCs w:val="28"/>
        </w:rPr>
        <w:t xml:space="preserve"> </w:t>
      </w:r>
      <w:proofErr w:type="spellStart"/>
      <w:r w:rsidRPr="004B583F">
        <w:rPr>
          <w:spacing w:val="-2"/>
          <w:sz w:val="28"/>
          <w:szCs w:val="28"/>
        </w:rPr>
        <w:t>của</w:t>
      </w:r>
      <w:proofErr w:type="spellEnd"/>
      <w:r w:rsidRPr="004B583F">
        <w:rPr>
          <w:spacing w:val="-2"/>
          <w:sz w:val="28"/>
          <w:szCs w:val="28"/>
        </w:rPr>
        <w:t xml:space="preserve"> Trung </w:t>
      </w:r>
      <w:proofErr w:type="spellStart"/>
      <w:r w:rsidRPr="004B583F">
        <w:rPr>
          <w:spacing w:val="-2"/>
          <w:sz w:val="28"/>
          <w:szCs w:val="28"/>
        </w:rPr>
        <w:t>ương</w:t>
      </w:r>
      <w:proofErr w:type="spellEnd"/>
      <w:r w:rsidRPr="004B583F">
        <w:rPr>
          <w:spacing w:val="-2"/>
          <w:sz w:val="28"/>
          <w:szCs w:val="28"/>
        </w:rPr>
        <w:t xml:space="preserve"> </w:t>
      </w:r>
      <w:proofErr w:type="spellStart"/>
      <w:r w:rsidRPr="004B583F">
        <w:rPr>
          <w:spacing w:val="-2"/>
          <w:sz w:val="28"/>
          <w:szCs w:val="28"/>
        </w:rPr>
        <w:t>và</w:t>
      </w:r>
      <w:proofErr w:type="spellEnd"/>
      <w:r w:rsidRPr="004B583F">
        <w:rPr>
          <w:spacing w:val="-2"/>
          <w:sz w:val="28"/>
          <w:szCs w:val="28"/>
        </w:rPr>
        <w:t xml:space="preserve"> Thành </w:t>
      </w:r>
      <w:proofErr w:type="spellStart"/>
      <w:r w:rsidRPr="004B583F">
        <w:rPr>
          <w:spacing w:val="-2"/>
          <w:sz w:val="28"/>
          <w:szCs w:val="28"/>
        </w:rPr>
        <w:t>ủy</w:t>
      </w:r>
      <w:proofErr w:type="spellEnd"/>
      <w:r w:rsidRPr="004B583F">
        <w:rPr>
          <w:spacing w:val="-2"/>
          <w:sz w:val="28"/>
          <w:szCs w:val="28"/>
        </w:rPr>
        <w:t xml:space="preserve"> </w:t>
      </w:r>
      <w:proofErr w:type="spellStart"/>
      <w:r w:rsidRPr="004B583F">
        <w:rPr>
          <w:spacing w:val="-2"/>
          <w:sz w:val="28"/>
          <w:szCs w:val="28"/>
        </w:rPr>
        <w:t>về</w:t>
      </w:r>
      <w:proofErr w:type="spellEnd"/>
      <w:r w:rsidRPr="004B583F">
        <w:rPr>
          <w:spacing w:val="-2"/>
          <w:sz w:val="28"/>
          <w:szCs w:val="28"/>
        </w:rPr>
        <w:t xml:space="preserve"> </w:t>
      </w:r>
      <w:proofErr w:type="spellStart"/>
      <w:r w:rsidRPr="004B583F">
        <w:rPr>
          <w:spacing w:val="-2"/>
          <w:sz w:val="28"/>
          <w:szCs w:val="28"/>
        </w:rPr>
        <w:t>xây</w:t>
      </w:r>
      <w:proofErr w:type="spellEnd"/>
      <w:r w:rsidRPr="004B583F">
        <w:rPr>
          <w:spacing w:val="-2"/>
          <w:sz w:val="28"/>
          <w:szCs w:val="28"/>
        </w:rPr>
        <w:t xml:space="preserve"> </w:t>
      </w:r>
      <w:proofErr w:type="spellStart"/>
      <w:r w:rsidRPr="004B583F">
        <w:rPr>
          <w:spacing w:val="-2"/>
          <w:sz w:val="28"/>
          <w:szCs w:val="28"/>
        </w:rPr>
        <w:t>dựng</w:t>
      </w:r>
      <w:proofErr w:type="spellEnd"/>
      <w:r w:rsidRPr="004B583F">
        <w:rPr>
          <w:spacing w:val="-2"/>
          <w:sz w:val="28"/>
          <w:szCs w:val="28"/>
        </w:rPr>
        <w:t xml:space="preserve">, </w:t>
      </w:r>
      <w:proofErr w:type="spellStart"/>
      <w:r w:rsidRPr="004B583F">
        <w:rPr>
          <w:spacing w:val="-2"/>
          <w:sz w:val="28"/>
          <w:szCs w:val="28"/>
        </w:rPr>
        <w:t>phát</w:t>
      </w:r>
      <w:proofErr w:type="spellEnd"/>
      <w:r w:rsidRPr="004B583F">
        <w:rPr>
          <w:spacing w:val="-2"/>
          <w:sz w:val="28"/>
          <w:szCs w:val="28"/>
        </w:rPr>
        <w:t xml:space="preserve"> </w:t>
      </w:r>
      <w:proofErr w:type="spellStart"/>
      <w:r w:rsidRPr="004B583F">
        <w:rPr>
          <w:spacing w:val="-2"/>
          <w:sz w:val="28"/>
          <w:szCs w:val="28"/>
        </w:rPr>
        <w:t>triển</w:t>
      </w:r>
      <w:proofErr w:type="spellEnd"/>
      <w:r w:rsidRPr="004B583F">
        <w:rPr>
          <w:spacing w:val="-2"/>
          <w:sz w:val="28"/>
          <w:szCs w:val="28"/>
        </w:rPr>
        <w:t xml:space="preserve"> </w:t>
      </w:r>
      <w:proofErr w:type="spellStart"/>
      <w:r w:rsidRPr="004B583F">
        <w:rPr>
          <w:spacing w:val="-2"/>
          <w:sz w:val="28"/>
          <w:szCs w:val="28"/>
        </w:rPr>
        <w:t>văn</w:t>
      </w:r>
      <w:proofErr w:type="spellEnd"/>
      <w:r w:rsidRPr="004B583F">
        <w:rPr>
          <w:spacing w:val="-2"/>
          <w:sz w:val="28"/>
          <w:szCs w:val="28"/>
        </w:rPr>
        <w:t xml:space="preserve"> </w:t>
      </w:r>
      <w:proofErr w:type="spellStart"/>
      <w:r w:rsidRPr="004B583F">
        <w:rPr>
          <w:spacing w:val="-2"/>
          <w:sz w:val="28"/>
          <w:szCs w:val="28"/>
        </w:rPr>
        <w:t>hóa</w:t>
      </w:r>
      <w:proofErr w:type="spellEnd"/>
      <w:r w:rsidRPr="004B583F">
        <w:rPr>
          <w:spacing w:val="-2"/>
          <w:sz w:val="28"/>
          <w:szCs w:val="28"/>
        </w:rPr>
        <w:t xml:space="preserve">. </w:t>
      </w:r>
      <w:proofErr w:type="spellStart"/>
      <w:r w:rsidRPr="004B583F">
        <w:rPr>
          <w:spacing w:val="-2"/>
          <w:sz w:val="28"/>
          <w:szCs w:val="28"/>
        </w:rPr>
        <w:t>Đôn</w:t>
      </w:r>
      <w:proofErr w:type="spellEnd"/>
      <w:r w:rsidRPr="004B583F">
        <w:rPr>
          <w:spacing w:val="-2"/>
          <w:sz w:val="28"/>
          <w:szCs w:val="28"/>
        </w:rPr>
        <w:t xml:space="preserve"> </w:t>
      </w:r>
      <w:proofErr w:type="spellStart"/>
      <w:r w:rsidRPr="004B583F">
        <w:rPr>
          <w:spacing w:val="-2"/>
          <w:sz w:val="28"/>
          <w:szCs w:val="28"/>
        </w:rPr>
        <w:t>đốc</w:t>
      </w:r>
      <w:proofErr w:type="spellEnd"/>
      <w:r w:rsidRPr="004B583F">
        <w:rPr>
          <w:spacing w:val="-2"/>
          <w:sz w:val="28"/>
          <w:szCs w:val="28"/>
        </w:rPr>
        <w:t xml:space="preserve"> </w:t>
      </w:r>
      <w:proofErr w:type="spellStart"/>
      <w:r w:rsidRPr="004B583F">
        <w:rPr>
          <w:spacing w:val="-2"/>
          <w:sz w:val="28"/>
          <w:szCs w:val="28"/>
        </w:rPr>
        <w:t>tiến</w:t>
      </w:r>
      <w:proofErr w:type="spellEnd"/>
      <w:r w:rsidRPr="004B583F">
        <w:rPr>
          <w:spacing w:val="-2"/>
          <w:sz w:val="28"/>
          <w:szCs w:val="28"/>
        </w:rPr>
        <w:t xml:space="preserve"> </w:t>
      </w:r>
      <w:proofErr w:type="spellStart"/>
      <w:r w:rsidRPr="004B583F">
        <w:rPr>
          <w:spacing w:val="-2"/>
          <w:sz w:val="28"/>
          <w:szCs w:val="28"/>
        </w:rPr>
        <w:t>độ</w:t>
      </w:r>
      <w:proofErr w:type="spellEnd"/>
      <w:r w:rsidRPr="004B583F">
        <w:rPr>
          <w:spacing w:val="-2"/>
          <w:sz w:val="28"/>
          <w:szCs w:val="28"/>
        </w:rPr>
        <w:t xml:space="preserve"> </w:t>
      </w:r>
      <w:proofErr w:type="spellStart"/>
      <w:r w:rsidRPr="004B583F">
        <w:rPr>
          <w:spacing w:val="-2"/>
          <w:sz w:val="28"/>
          <w:szCs w:val="28"/>
        </w:rPr>
        <w:t>triển</w:t>
      </w:r>
      <w:proofErr w:type="spellEnd"/>
      <w:r w:rsidRPr="004B583F">
        <w:rPr>
          <w:spacing w:val="-2"/>
          <w:sz w:val="28"/>
          <w:szCs w:val="28"/>
        </w:rPr>
        <w:t xml:space="preserve"> </w:t>
      </w:r>
      <w:proofErr w:type="spellStart"/>
      <w:r w:rsidRPr="004B583F">
        <w:rPr>
          <w:spacing w:val="-2"/>
          <w:sz w:val="28"/>
          <w:szCs w:val="28"/>
        </w:rPr>
        <w:t>khai</w:t>
      </w:r>
      <w:proofErr w:type="spellEnd"/>
      <w:r w:rsidRPr="004B583F">
        <w:rPr>
          <w:spacing w:val="-2"/>
          <w:sz w:val="28"/>
          <w:szCs w:val="28"/>
        </w:rPr>
        <w:t xml:space="preserve"> </w:t>
      </w:r>
      <w:proofErr w:type="spellStart"/>
      <w:r w:rsidRPr="004B583F">
        <w:rPr>
          <w:spacing w:val="-2"/>
          <w:sz w:val="28"/>
          <w:szCs w:val="28"/>
        </w:rPr>
        <w:t>các</w:t>
      </w:r>
      <w:proofErr w:type="spellEnd"/>
      <w:r w:rsidRPr="004B583F">
        <w:rPr>
          <w:spacing w:val="-2"/>
          <w:sz w:val="28"/>
          <w:szCs w:val="28"/>
        </w:rPr>
        <w:t xml:space="preserve"> </w:t>
      </w:r>
      <w:proofErr w:type="spellStart"/>
      <w:r w:rsidRPr="004B583F">
        <w:rPr>
          <w:spacing w:val="-2"/>
          <w:sz w:val="28"/>
          <w:szCs w:val="28"/>
        </w:rPr>
        <w:t>đề</w:t>
      </w:r>
      <w:proofErr w:type="spellEnd"/>
      <w:r w:rsidRPr="004B583F">
        <w:rPr>
          <w:spacing w:val="-2"/>
          <w:sz w:val="28"/>
          <w:szCs w:val="28"/>
        </w:rPr>
        <w:t xml:space="preserve"> </w:t>
      </w:r>
      <w:proofErr w:type="spellStart"/>
      <w:r w:rsidRPr="004B583F">
        <w:rPr>
          <w:spacing w:val="-2"/>
          <w:sz w:val="28"/>
          <w:szCs w:val="28"/>
        </w:rPr>
        <w:t>án</w:t>
      </w:r>
      <w:proofErr w:type="spellEnd"/>
      <w:r w:rsidRPr="004B583F">
        <w:rPr>
          <w:spacing w:val="-2"/>
          <w:sz w:val="28"/>
          <w:szCs w:val="28"/>
        </w:rPr>
        <w:t xml:space="preserve">, </w:t>
      </w:r>
      <w:proofErr w:type="spellStart"/>
      <w:r w:rsidRPr="004B583F">
        <w:rPr>
          <w:spacing w:val="-2"/>
          <w:sz w:val="28"/>
          <w:szCs w:val="28"/>
        </w:rPr>
        <w:t>dự</w:t>
      </w:r>
      <w:proofErr w:type="spellEnd"/>
      <w:r w:rsidRPr="004B583F">
        <w:rPr>
          <w:spacing w:val="-2"/>
          <w:sz w:val="28"/>
          <w:szCs w:val="28"/>
        </w:rPr>
        <w:t xml:space="preserve"> </w:t>
      </w:r>
      <w:proofErr w:type="spellStart"/>
      <w:r w:rsidRPr="004B583F">
        <w:rPr>
          <w:spacing w:val="-2"/>
          <w:sz w:val="28"/>
          <w:szCs w:val="28"/>
        </w:rPr>
        <w:t>án</w:t>
      </w:r>
      <w:proofErr w:type="spellEnd"/>
      <w:r w:rsidRPr="004B583F">
        <w:rPr>
          <w:spacing w:val="-2"/>
          <w:sz w:val="28"/>
          <w:szCs w:val="28"/>
        </w:rPr>
        <w:t xml:space="preserve"> </w:t>
      </w:r>
      <w:proofErr w:type="spellStart"/>
      <w:r w:rsidRPr="004B583F">
        <w:rPr>
          <w:spacing w:val="-2"/>
          <w:sz w:val="28"/>
          <w:szCs w:val="28"/>
        </w:rPr>
        <w:t>đầu</w:t>
      </w:r>
      <w:proofErr w:type="spellEnd"/>
      <w:r w:rsidRPr="004B583F">
        <w:rPr>
          <w:spacing w:val="-2"/>
          <w:sz w:val="28"/>
          <w:szCs w:val="28"/>
        </w:rPr>
        <w:t xml:space="preserve"> </w:t>
      </w:r>
      <w:proofErr w:type="spellStart"/>
      <w:r w:rsidRPr="004B583F">
        <w:rPr>
          <w:spacing w:val="-2"/>
          <w:sz w:val="28"/>
          <w:szCs w:val="28"/>
        </w:rPr>
        <w:t>tư</w:t>
      </w:r>
      <w:proofErr w:type="spellEnd"/>
      <w:r w:rsidRPr="004B583F">
        <w:rPr>
          <w:spacing w:val="-2"/>
          <w:sz w:val="28"/>
          <w:szCs w:val="28"/>
        </w:rPr>
        <w:t xml:space="preserve"> </w:t>
      </w:r>
      <w:proofErr w:type="spellStart"/>
      <w:r w:rsidRPr="004B583F">
        <w:rPr>
          <w:spacing w:val="-2"/>
          <w:sz w:val="28"/>
          <w:szCs w:val="28"/>
        </w:rPr>
        <w:t>xây</w:t>
      </w:r>
      <w:proofErr w:type="spellEnd"/>
      <w:r w:rsidRPr="004B583F">
        <w:rPr>
          <w:spacing w:val="-2"/>
          <w:sz w:val="28"/>
          <w:szCs w:val="28"/>
        </w:rPr>
        <w:t xml:space="preserve"> </w:t>
      </w:r>
      <w:proofErr w:type="spellStart"/>
      <w:r w:rsidRPr="004B583F">
        <w:rPr>
          <w:spacing w:val="-2"/>
          <w:sz w:val="28"/>
          <w:szCs w:val="28"/>
        </w:rPr>
        <w:t>dựng</w:t>
      </w:r>
      <w:proofErr w:type="spellEnd"/>
      <w:r w:rsidRPr="004B583F">
        <w:rPr>
          <w:spacing w:val="-2"/>
          <w:sz w:val="28"/>
          <w:szCs w:val="28"/>
        </w:rPr>
        <w:t xml:space="preserve"> </w:t>
      </w:r>
      <w:proofErr w:type="spellStart"/>
      <w:r w:rsidRPr="004B583F">
        <w:rPr>
          <w:spacing w:val="-2"/>
          <w:sz w:val="28"/>
          <w:szCs w:val="28"/>
        </w:rPr>
        <w:t>các</w:t>
      </w:r>
      <w:proofErr w:type="spellEnd"/>
      <w:r w:rsidRPr="004B583F">
        <w:rPr>
          <w:spacing w:val="-2"/>
          <w:sz w:val="28"/>
          <w:szCs w:val="28"/>
        </w:rPr>
        <w:t xml:space="preserve"> </w:t>
      </w:r>
      <w:proofErr w:type="spellStart"/>
      <w:r w:rsidRPr="004B583F">
        <w:rPr>
          <w:spacing w:val="-2"/>
          <w:sz w:val="28"/>
          <w:szCs w:val="28"/>
        </w:rPr>
        <w:t>thiết</w:t>
      </w:r>
      <w:proofErr w:type="spellEnd"/>
      <w:r w:rsidRPr="004B583F">
        <w:rPr>
          <w:spacing w:val="-2"/>
          <w:sz w:val="28"/>
          <w:szCs w:val="28"/>
        </w:rPr>
        <w:t xml:space="preserve"> </w:t>
      </w:r>
      <w:proofErr w:type="spellStart"/>
      <w:r w:rsidRPr="004B583F">
        <w:rPr>
          <w:spacing w:val="-2"/>
          <w:sz w:val="28"/>
          <w:szCs w:val="28"/>
        </w:rPr>
        <w:t>chế</w:t>
      </w:r>
      <w:proofErr w:type="spellEnd"/>
      <w:r w:rsidRPr="004B583F">
        <w:rPr>
          <w:spacing w:val="-2"/>
          <w:sz w:val="28"/>
          <w:szCs w:val="28"/>
        </w:rPr>
        <w:t xml:space="preserve"> </w:t>
      </w:r>
      <w:proofErr w:type="spellStart"/>
      <w:r w:rsidRPr="004B583F">
        <w:rPr>
          <w:spacing w:val="-2"/>
          <w:sz w:val="28"/>
          <w:szCs w:val="28"/>
        </w:rPr>
        <w:t>văn</w:t>
      </w:r>
      <w:proofErr w:type="spellEnd"/>
      <w:r w:rsidRPr="004B583F">
        <w:rPr>
          <w:spacing w:val="-2"/>
          <w:sz w:val="28"/>
          <w:szCs w:val="28"/>
        </w:rPr>
        <w:t xml:space="preserve"> </w:t>
      </w:r>
      <w:proofErr w:type="spellStart"/>
      <w:r w:rsidRPr="004B583F">
        <w:rPr>
          <w:spacing w:val="-2"/>
          <w:sz w:val="28"/>
          <w:szCs w:val="28"/>
        </w:rPr>
        <w:t>hóa</w:t>
      </w:r>
      <w:proofErr w:type="spellEnd"/>
      <w:r w:rsidRPr="004B583F">
        <w:rPr>
          <w:spacing w:val="-2"/>
          <w:sz w:val="28"/>
          <w:szCs w:val="28"/>
        </w:rPr>
        <w:t xml:space="preserve"> </w:t>
      </w:r>
      <w:proofErr w:type="spellStart"/>
      <w:r w:rsidRPr="004B583F">
        <w:rPr>
          <w:spacing w:val="-2"/>
          <w:sz w:val="28"/>
          <w:szCs w:val="28"/>
        </w:rPr>
        <w:t>của</w:t>
      </w:r>
      <w:proofErr w:type="spellEnd"/>
      <w:r w:rsidRPr="004B583F">
        <w:rPr>
          <w:spacing w:val="-2"/>
          <w:sz w:val="28"/>
          <w:szCs w:val="28"/>
        </w:rPr>
        <w:t xml:space="preserve"> Thành </w:t>
      </w:r>
      <w:proofErr w:type="spellStart"/>
      <w:r w:rsidRPr="004B583F">
        <w:rPr>
          <w:spacing w:val="-2"/>
          <w:sz w:val="28"/>
          <w:szCs w:val="28"/>
        </w:rPr>
        <w:t>phố</w:t>
      </w:r>
      <w:proofErr w:type="spellEnd"/>
      <w:r w:rsidRPr="004B583F">
        <w:rPr>
          <w:spacing w:val="-2"/>
          <w:sz w:val="28"/>
          <w:szCs w:val="28"/>
        </w:rPr>
        <w:t xml:space="preserve">, </w:t>
      </w:r>
      <w:proofErr w:type="spellStart"/>
      <w:r w:rsidRPr="004B583F">
        <w:rPr>
          <w:spacing w:val="-2"/>
          <w:sz w:val="28"/>
          <w:szCs w:val="28"/>
        </w:rPr>
        <w:t>sớm</w:t>
      </w:r>
      <w:proofErr w:type="spellEnd"/>
      <w:r w:rsidRPr="004B583F">
        <w:rPr>
          <w:spacing w:val="-2"/>
          <w:sz w:val="28"/>
          <w:szCs w:val="28"/>
        </w:rPr>
        <w:t xml:space="preserve"> </w:t>
      </w:r>
      <w:proofErr w:type="spellStart"/>
      <w:r w:rsidRPr="004B583F">
        <w:rPr>
          <w:spacing w:val="-2"/>
          <w:sz w:val="28"/>
          <w:szCs w:val="28"/>
        </w:rPr>
        <w:t>đưa</w:t>
      </w:r>
      <w:proofErr w:type="spellEnd"/>
      <w:r w:rsidRPr="004B583F">
        <w:rPr>
          <w:spacing w:val="-2"/>
          <w:sz w:val="28"/>
          <w:szCs w:val="28"/>
        </w:rPr>
        <w:t xml:space="preserve"> </w:t>
      </w:r>
      <w:proofErr w:type="spellStart"/>
      <w:r w:rsidRPr="004B583F">
        <w:rPr>
          <w:spacing w:val="-2"/>
          <w:sz w:val="28"/>
          <w:szCs w:val="28"/>
        </w:rPr>
        <w:t>vào</w:t>
      </w:r>
      <w:proofErr w:type="spellEnd"/>
      <w:r w:rsidRPr="004B583F">
        <w:rPr>
          <w:spacing w:val="-2"/>
          <w:sz w:val="28"/>
          <w:szCs w:val="28"/>
        </w:rPr>
        <w:t xml:space="preserve"> </w:t>
      </w:r>
      <w:proofErr w:type="spellStart"/>
      <w:r w:rsidRPr="004B583F">
        <w:rPr>
          <w:spacing w:val="-2"/>
          <w:sz w:val="28"/>
          <w:szCs w:val="28"/>
        </w:rPr>
        <w:t>khai</w:t>
      </w:r>
      <w:proofErr w:type="spellEnd"/>
      <w:r w:rsidRPr="004B583F">
        <w:rPr>
          <w:spacing w:val="-2"/>
          <w:sz w:val="28"/>
          <w:szCs w:val="28"/>
        </w:rPr>
        <w:t xml:space="preserve"> </w:t>
      </w:r>
      <w:proofErr w:type="spellStart"/>
      <w:r w:rsidRPr="004B583F">
        <w:rPr>
          <w:spacing w:val="-2"/>
          <w:sz w:val="28"/>
          <w:szCs w:val="28"/>
        </w:rPr>
        <w:t>thác</w:t>
      </w:r>
      <w:proofErr w:type="spellEnd"/>
      <w:r w:rsidRPr="004B583F">
        <w:rPr>
          <w:spacing w:val="-2"/>
          <w:sz w:val="28"/>
          <w:szCs w:val="28"/>
        </w:rPr>
        <w:t xml:space="preserve"> </w:t>
      </w:r>
      <w:proofErr w:type="spellStart"/>
      <w:r w:rsidRPr="004B583F">
        <w:rPr>
          <w:spacing w:val="-2"/>
          <w:sz w:val="28"/>
          <w:szCs w:val="28"/>
        </w:rPr>
        <w:t>để</w:t>
      </w:r>
      <w:proofErr w:type="spellEnd"/>
      <w:r w:rsidRPr="004B583F">
        <w:rPr>
          <w:spacing w:val="-2"/>
          <w:sz w:val="28"/>
          <w:szCs w:val="28"/>
        </w:rPr>
        <w:t xml:space="preserve"> </w:t>
      </w:r>
      <w:proofErr w:type="spellStart"/>
      <w:r w:rsidRPr="004B583F">
        <w:rPr>
          <w:spacing w:val="-2"/>
          <w:sz w:val="28"/>
          <w:szCs w:val="28"/>
        </w:rPr>
        <w:t>phục</w:t>
      </w:r>
      <w:proofErr w:type="spellEnd"/>
      <w:r w:rsidRPr="004B583F">
        <w:rPr>
          <w:spacing w:val="-2"/>
          <w:sz w:val="28"/>
          <w:szCs w:val="28"/>
        </w:rPr>
        <w:t xml:space="preserve"> </w:t>
      </w:r>
      <w:proofErr w:type="spellStart"/>
      <w:r w:rsidRPr="004B583F">
        <w:rPr>
          <w:spacing w:val="-2"/>
          <w:sz w:val="28"/>
          <w:szCs w:val="28"/>
        </w:rPr>
        <w:t>vụ</w:t>
      </w:r>
      <w:proofErr w:type="spellEnd"/>
      <w:r w:rsidRPr="004B583F">
        <w:rPr>
          <w:spacing w:val="-2"/>
          <w:sz w:val="28"/>
          <w:szCs w:val="28"/>
        </w:rPr>
        <w:t xml:space="preserve"> </w:t>
      </w:r>
      <w:proofErr w:type="spellStart"/>
      <w:r w:rsidRPr="004B583F">
        <w:rPr>
          <w:spacing w:val="-2"/>
          <w:sz w:val="28"/>
          <w:szCs w:val="28"/>
        </w:rPr>
        <w:t>tốt</w:t>
      </w:r>
      <w:proofErr w:type="spellEnd"/>
      <w:r w:rsidRPr="004B583F">
        <w:rPr>
          <w:spacing w:val="-2"/>
          <w:sz w:val="28"/>
          <w:szCs w:val="28"/>
        </w:rPr>
        <w:t xml:space="preserve"> </w:t>
      </w:r>
      <w:proofErr w:type="spellStart"/>
      <w:r w:rsidRPr="004B583F">
        <w:rPr>
          <w:spacing w:val="-2"/>
          <w:sz w:val="28"/>
          <w:szCs w:val="28"/>
        </w:rPr>
        <w:t>các</w:t>
      </w:r>
      <w:proofErr w:type="spellEnd"/>
      <w:r w:rsidRPr="004B583F">
        <w:rPr>
          <w:spacing w:val="-2"/>
          <w:sz w:val="28"/>
          <w:szCs w:val="28"/>
        </w:rPr>
        <w:t xml:space="preserve"> </w:t>
      </w:r>
      <w:proofErr w:type="spellStart"/>
      <w:r w:rsidRPr="004B583F">
        <w:rPr>
          <w:spacing w:val="-2"/>
          <w:sz w:val="28"/>
          <w:szCs w:val="28"/>
        </w:rPr>
        <w:t>nhiệm</w:t>
      </w:r>
      <w:proofErr w:type="spellEnd"/>
      <w:r w:rsidRPr="004B583F">
        <w:rPr>
          <w:spacing w:val="-2"/>
          <w:sz w:val="28"/>
          <w:szCs w:val="28"/>
        </w:rPr>
        <w:t xml:space="preserve"> </w:t>
      </w:r>
      <w:proofErr w:type="spellStart"/>
      <w:r w:rsidRPr="004B583F">
        <w:rPr>
          <w:spacing w:val="-2"/>
          <w:sz w:val="28"/>
          <w:szCs w:val="28"/>
        </w:rPr>
        <w:t>vụ</w:t>
      </w:r>
      <w:proofErr w:type="spellEnd"/>
      <w:r w:rsidRPr="004B583F">
        <w:rPr>
          <w:spacing w:val="-2"/>
          <w:sz w:val="28"/>
          <w:szCs w:val="28"/>
        </w:rPr>
        <w:t xml:space="preserve"> </w:t>
      </w:r>
      <w:proofErr w:type="spellStart"/>
      <w:r w:rsidRPr="004B583F">
        <w:rPr>
          <w:spacing w:val="-2"/>
          <w:sz w:val="28"/>
          <w:szCs w:val="28"/>
        </w:rPr>
        <w:t>chính</w:t>
      </w:r>
      <w:proofErr w:type="spellEnd"/>
      <w:r w:rsidRPr="004B583F">
        <w:rPr>
          <w:spacing w:val="-2"/>
          <w:sz w:val="28"/>
          <w:szCs w:val="28"/>
        </w:rPr>
        <w:t xml:space="preserve"> </w:t>
      </w:r>
      <w:proofErr w:type="spellStart"/>
      <w:r w:rsidRPr="004B583F">
        <w:rPr>
          <w:spacing w:val="-2"/>
          <w:sz w:val="28"/>
          <w:szCs w:val="28"/>
        </w:rPr>
        <w:t>trị</w:t>
      </w:r>
      <w:proofErr w:type="spellEnd"/>
      <w:r w:rsidRPr="004B583F">
        <w:rPr>
          <w:spacing w:val="-2"/>
          <w:sz w:val="28"/>
          <w:szCs w:val="28"/>
        </w:rPr>
        <w:t xml:space="preserve">, </w:t>
      </w:r>
      <w:proofErr w:type="spellStart"/>
      <w:r w:rsidRPr="004B583F">
        <w:rPr>
          <w:spacing w:val="-2"/>
          <w:sz w:val="28"/>
          <w:szCs w:val="28"/>
        </w:rPr>
        <w:t>văn</w:t>
      </w:r>
      <w:proofErr w:type="spellEnd"/>
      <w:r w:rsidRPr="004B583F">
        <w:rPr>
          <w:spacing w:val="-2"/>
          <w:sz w:val="28"/>
          <w:szCs w:val="28"/>
        </w:rPr>
        <w:t xml:space="preserve"> </w:t>
      </w:r>
      <w:proofErr w:type="spellStart"/>
      <w:r w:rsidRPr="004B583F">
        <w:rPr>
          <w:spacing w:val="-2"/>
          <w:sz w:val="28"/>
          <w:szCs w:val="28"/>
        </w:rPr>
        <w:t>hóa</w:t>
      </w:r>
      <w:proofErr w:type="spellEnd"/>
      <w:r w:rsidRPr="004B583F">
        <w:rPr>
          <w:spacing w:val="-2"/>
          <w:sz w:val="28"/>
          <w:szCs w:val="28"/>
        </w:rPr>
        <w:t xml:space="preserve"> – </w:t>
      </w:r>
      <w:proofErr w:type="spellStart"/>
      <w:r w:rsidRPr="004B583F">
        <w:rPr>
          <w:spacing w:val="-2"/>
          <w:sz w:val="28"/>
          <w:szCs w:val="28"/>
        </w:rPr>
        <w:t>xã</w:t>
      </w:r>
      <w:proofErr w:type="spellEnd"/>
      <w:r w:rsidRPr="004B583F">
        <w:rPr>
          <w:spacing w:val="-2"/>
          <w:sz w:val="28"/>
          <w:szCs w:val="28"/>
        </w:rPr>
        <w:t xml:space="preserve"> </w:t>
      </w:r>
      <w:proofErr w:type="spellStart"/>
      <w:r w:rsidRPr="004B583F">
        <w:rPr>
          <w:spacing w:val="-2"/>
          <w:sz w:val="28"/>
          <w:szCs w:val="28"/>
        </w:rPr>
        <w:t>hội</w:t>
      </w:r>
      <w:proofErr w:type="spellEnd"/>
      <w:r w:rsidRPr="004B583F">
        <w:rPr>
          <w:spacing w:val="-2"/>
          <w:sz w:val="28"/>
          <w:szCs w:val="28"/>
        </w:rPr>
        <w:t xml:space="preserve">, </w:t>
      </w:r>
      <w:proofErr w:type="spellStart"/>
      <w:r w:rsidRPr="004B583F">
        <w:rPr>
          <w:spacing w:val="-2"/>
          <w:sz w:val="28"/>
          <w:szCs w:val="28"/>
        </w:rPr>
        <w:t>đáp</w:t>
      </w:r>
      <w:proofErr w:type="spellEnd"/>
      <w:r w:rsidRPr="004B583F">
        <w:rPr>
          <w:spacing w:val="-2"/>
          <w:sz w:val="28"/>
          <w:szCs w:val="28"/>
        </w:rPr>
        <w:t xml:space="preserve"> </w:t>
      </w:r>
      <w:proofErr w:type="spellStart"/>
      <w:r w:rsidRPr="004B583F">
        <w:rPr>
          <w:spacing w:val="-2"/>
          <w:sz w:val="28"/>
          <w:szCs w:val="28"/>
        </w:rPr>
        <w:t>ứng</w:t>
      </w:r>
      <w:proofErr w:type="spellEnd"/>
      <w:r w:rsidRPr="004B583F">
        <w:rPr>
          <w:spacing w:val="-2"/>
          <w:sz w:val="28"/>
          <w:szCs w:val="28"/>
        </w:rPr>
        <w:t xml:space="preserve"> </w:t>
      </w:r>
      <w:proofErr w:type="spellStart"/>
      <w:r w:rsidRPr="004B583F">
        <w:rPr>
          <w:spacing w:val="-2"/>
          <w:sz w:val="28"/>
          <w:szCs w:val="28"/>
        </w:rPr>
        <w:t>nhu</w:t>
      </w:r>
      <w:proofErr w:type="spellEnd"/>
      <w:r w:rsidRPr="004B583F">
        <w:rPr>
          <w:spacing w:val="-2"/>
          <w:sz w:val="28"/>
          <w:szCs w:val="28"/>
        </w:rPr>
        <w:t xml:space="preserve"> </w:t>
      </w:r>
      <w:proofErr w:type="spellStart"/>
      <w:r w:rsidRPr="004B583F">
        <w:rPr>
          <w:spacing w:val="-2"/>
          <w:sz w:val="28"/>
          <w:szCs w:val="28"/>
        </w:rPr>
        <w:t>cầu</w:t>
      </w:r>
      <w:proofErr w:type="spellEnd"/>
      <w:r w:rsidRPr="004B583F">
        <w:rPr>
          <w:spacing w:val="-2"/>
          <w:sz w:val="28"/>
          <w:szCs w:val="28"/>
        </w:rPr>
        <w:t xml:space="preserve"> </w:t>
      </w:r>
      <w:proofErr w:type="spellStart"/>
      <w:r w:rsidRPr="004B583F">
        <w:rPr>
          <w:spacing w:val="-2"/>
          <w:sz w:val="28"/>
          <w:szCs w:val="28"/>
        </w:rPr>
        <w:t>hưởng</w:t>
      </w:r>
      <w:proofErr w:type="spellEnd"/>
      <w:r w:rsidRPr="004B583F">
        <w:rPr>
          <w:spacing w:val="-2"/>
          <w:sz w:val="28"/>
          <w:szCs w:val="28"/>
        </w:rPr>
        <w:t xml:space="preserve"> </w:t>
      </w:r>
      <w:proofErr w:type="spellStart"/>
      <w:r w:rsidRPr="004B583F">
        <w:rPr>
          <w:spacing w:val="-2"/>
          <w:sz w:val="28"/>
          <w:szCs w:val="28"/>
        </w:rPr>
        <w:t>thụ</w:t>
      </w:r>
      <w:proofErr w:type="spellEnd"/>
      <w:r w:rsidRPr="004B583F">
        <w:rPr>
          <w:spacing w:val="-2"/>
          <w:sz w:val="28"/>
          <w:szCs w:val="28"/>
        </w:rPr>
        <w:t xml:space="preserve"> </w:t>
      </w:r>
      <w:proofErr w:type="spellStart"/>
      <w:r w:rsidRPr="004B583F">
        <w:rPr>
          <w:spacing w:val="-2"/>
          <w:sz w:val="28"/>
          <w:szCs w:val="28"/>
        </w:rPr>
        <w:t>văn</w:t>
      </w:r>
      <w:proofErr w:type="spellEnd"/>
      <w:r w:rsidRPr="004B583F">
        <w:rPr>
          <w:spacing w:val="-2"/>
          <w:sz w:val="28"/>
          <w:szCs w:val="28"/>
        </w:rPr>
        <w:t xml:space="preserve"> </w:t>
      </w:r>
      <w:proofErr w:type="spellStart"/>
      <w:r w:rsidRPr="004B583F">
        <w:rPr>
          <w:spacing w:val="-2"/>
          <w:sz w:val="28"/>
          <w:szCs w:val="28"/>
        </w:rPr>
        <w:t>hóa</w:t>
      </w:r>
      <w:proofErr w:type="spellEnd"/>
      <w:r w:rsidRPr="004B583F">
        <w:rPr>
          <w:spacing w:val="-2"/>
          <w:sz w:val="28"/>
          <w:szCs w:val="28"/>
        </w:rPr>
        <w:t xml:space="preserve"> </w:t>
      </w:r>
      <w:proofErr w:type="spellStart"/>
      <w:r w:rsidRPr="004B583F">
        <w:rPr>
          <w:spacing w:val="-2"/>
          <w:sz w:val="28"/>
          <w:szCs w:val="28"/>
        </w:rPr>
        <w:t>ngày</w:t>
      </w:r>
      <w:proofErr w:type="spellEnd"/>
      <w:r w:rsidRPr="004B583F">
        <w:rPr>
          <w:spacing w:val="-2"/>
          <w:sz w:val="28"/>
          <w:szCs w:val="28"/>
        </w:rPr>
        <w:t xml:space="preserve"> </w:t>
      </w:r>
      <w:proofErr w:type="spellStart"/>
      <w:r w:rsidRPr="004B583F">
        <w:rPr>
          <w:spacing w:val="-2"/>
          <w:sz w:val="28"/>
          <w:szCs w:val="28"/>
        </w:rPr>
        <w:t>càng</w:t>
      </w:r>
      <w:proofErr w:type="spellEnd"/>
      <w:r w:rsidRPr="004B583F">
        <w:rPr>
          <w:spacing w:val="-2"/>
          <w:sz w:val="28"/>
          <w:szCs w:val="28"/>
        </w:rPr>
        <w:t xml:space="preserve"> </w:t>
      </w:r>
      <w:proofErr w:type="spellStart"/>
      <w:r w:rsidRPr="004B583F">
        <w:rPr>
          <w:spacing w:val="-2"/>
          <w:sz w:val="28"/>
          <w:szCs w:val="28"/>
        </w:rPr>
        <w:t>cao</w:t>
      </w:r>
      <w:proofErr w:type="spellEnd"/>
      <w:r w:rsidRPr="004B583F">
        <w:rPr>
          <w:spacing w:val="-2"/>
          <w:sz w:val="28"/>
          <w:szCs w:val="28"/>
        </w:rPr>
        <w:t xml:space="preserve"> </w:t>
      </w:r>
      <w:proofErr w:type="spellStart"/>
      <w:r w:rsidRPr="004B583F">
        <w:rPr>
          <w:spacing w:val="-2"/>
          <w:sz w:val="28"/>
          <w:szCs w:val="28"/>
        </w:rPr>
        <w:t>của</w:t>
      </w:r>
      <w:proofErr w:type="spellEnd"/>
      <w:r w:rsidRPr="004B583F">
        <w:rPr>
          <w:spacing w:val="-2"/>
          <w:sz w:val="28"/>
          <w:szCs w:val="28"/>
        </w:rPr>
        <w:t xml:space="preserve"> </w:t>
      </w:r>
      <w:proofErr w:type="spellStart"/>
      <w:r w:rsidRPr="004B583F">
        <w:rPr>
          <w:spacing w:val="-2"/>
          <w:sz w:val="28"/>
          <w:szCs w:val="28"/>
        </w:rPr>
        <w:t>Nhân</w:t>
      </w:r>
      <w:proofErr w:type="spellEnd"/>
      <w:r w:rsidRPr="004B583F">
        <w:rPr>
          <w:spacing w:val="-2"/>
          <w:sz w:val="28"/>
          <w:szCs w:val="28"/>
        </w:rPr>
        <w:t xml:space="preserve"> </w:t>
      </w:r>
      <w:proofErr w:type="spellStart"/>
      <w:r w:rsidRPr="004B583F">
        <w:rPr>
          <w:spacing w:val="-2"/>
          <w:sz w:val="28"/>
          <w:szCs w:val="28"/>
        </w:rPr>
        <w:t>dân</w:t>
      </w:r>
      <w:proofErr w:type="spellEnd"/>
      <w:r w:rsidRPr="004B583F">
        <w:rPr>
          <w:spacing w:val="-2"/>
          <w:sz w:val="28"/>
          <w:szCs w:val="28"/>
        </w:rPr>
        <w:t>.</w:t>
      </w:r>
    </w:p>
    <w:p w14:paraId="5EF16FBC" w14:textId="77777777" w:rsidR="004B583F" w:rsidRPr="004B583F" w:rsidRDefault="004B583F" w:rsidP="004B583F">
      <w:pPr>
        <w:tabs>
          <w:tab w:val="num" w:pos="720"/>
          <w:tab w:val="left" w:pos="2127"/>
        </w:tabs>
        <w:spacing w:before="120" w:after="120" w:line="360" w:lineRule="exact"/>
        <w:ind w:firstLine="567"/>
        <w:jc w:val="both"/>
        <w:rPr>
          <w:sz w:val="28"/>
          <w:szCs w:val="28"/>
        </w:rPr>
      </w:pPr>
      <w:r w:rsidRPr="004B583F">
        <w:rPr>
          <w:bCs/>
          <w:sz w:val="28"/>
          <w:szCs w:val="28"/>
        </w:rPr>
        <w:t xml:space="preserve">Hai </w:t>
      </w:r>
      <w:proofErr w:type="spellStart"/>
      <w:r w:rsidRPr="004B583F">
        <w:rPr>
          <w:bCs/>
          <w:sz w:val="28"/>
          <w:szCs w:val="28"/>
        </w:rPr>
        <w:t>là</w:t>
      </w:r>
      <w:proofErr w:type="spellEnd"/>
      <w:r w:rsidRPr="004B583F">
        <w:rPr>
          <w:bCs/>
          <w:sz w:val="28"/>
          <w:szCs w:val="28"/>
        </w:rPr>
        <w:t xml:space="preserve">, </w:t>
      </w:r>
      <w:proofErr w:type="spellStart"/>
      <w:r w:rsidRPr="004B583F">
        <w:rPr>
          <w:sz w:val="28"/>
          <w:szCs w:val="28"/>
        </w:rPr>
        <w:t>củng</w:t>
      </w:r>
      <w:proofErr w:type="spellEnd"/>
      <w:r w:rsidRPr="004B583F">
        <w:rPr>
          <w:sz w:val="28"/>
          <w:szCs w:val="28"/>
        </w:rPr>
        <w:t xml:space="preserve"> </w:t>
      </w:r>
      <w:proofErr w:type="spellStart"/>
      <w:r w:rsidRPr="004B583F">
        <w:rPr>
          <w:sz w:val="28"/>
          <w:szCs w:val="28"/>
        </w:rPr>
        <w:t>cố</w:t>
      </w:r>
      <w:proofErr w:type="spellEnd"/>
      <w:r w:rsidRPr="004B583F">
        <w:rPr>
          <w:sz w:val="28"/>
          <w:szCs w:val="28"/>
        </w:rPr>
        <w:t xml:space="preserve"> </w:t>
      </w:r>
      <w:proofErr w:type="spellStart"/>
      <w:r w:rsidRPr="004B583F">
        <w:rPr>
          <w:sz w:val="28"/>
          <w:szCs w:val="28"/>
        </w:rPr>
        <w:t>và</w:t>
      </w:r>
      <w:proofErr w:type="spellEnd"/>
      <w:r w:rsidRPr="004B583F">
        <w:rPr>
          <w:sz w:val="28"/>
          <w:szCs w:val="28"/>
        </w:rPr>
        <w:t xml:space="preserve"> </w:t>
      </w:r>
      <w:proofErr w:type="spellStart"/>
      <w:r w:rsidRPr="004B583F">
        <w:rPr>
          <w:sz w:val="28"/>
          <w:szCs w:val="28"/>
        </w:rPr>
        <w:t>nâng</w:t>
      </w:r>
      <w:proofErr w:type="spellEnd"/>
      <w:r w:rsidRPr="004B583F">
        <w:rPr>
          <w:sz w:val="28"/>
          <w:szCs w:val="28"/>
        </w:rPr>
        <w:t xml:space="preserve"> </w:t>
      </w:r>
      <w:proofErr w:type="spellStart"/>
      <w:r w:rsidRPr="004B583F">
        <w:rPr>
          <w:sz w:val="28"/>
          <w:szCs w:val="28"/>
        </w:rPr>
        <w:t>cao</w:t>
      </w:r>
      <w:proofErr w:type="spellEnd"/>
      <w:r w:rsidRPr="004B583F">
        <w:rPr>
          <w:sz w:val="28"/>
          <w:szCs w:val="28"/>
        </w:rPr>
        <w:t xml:space="preserve"> </w:t>
      </w:r>
      <w:proofErr w:type="spellStart"/>
      <w:r w:rsidRPr="004B583F">
        <w:rPr>
          <w:sz w:val="28"/>
          <w:szCs w:val="28"/>
        </w:rPr>
        <w:t>chất</w:t>
      </w:r>
      <w:proofErr w:type="spellEnd"/>
      <w:r w:rsidRPr="004B583F">
        <w:rPr>
          <w:sz w:val="28"/>
          <w:szCs w:val="28"/>
        </w:rPr>
        <w:t xml:space="preserve"> </w:t>
      </w:r>
      <w:proofErr w:type="spellStart"/>
      <w:r w:rsidRPr="004B583F">
        <w:rPr>
          <w:sz w:val="28"/>
          <w:szCs w:val="28"/>
        </w:rPr>
        <w:t>lượng</w:t>
      </w:r>
      <w:proofErr w:type="spellEnd"/>
      <w:r w:rsidRPr="004B583F">
        <w:rPr>
          <w:sz w:val="28"/>
          <w:szCs w:val="28"/>
        </w:rPr>
        <w:t xml:space="preserve"> </w:t>
      </w:r>
      <w:proofErr w:type="spellStart"/>
      <w:r w:rsidRPr="004B583F">
        <w:rPr>
          <w:sz w:val="28"/>
          <w:szCs w:val="28"/>
        </w:rPr>
        <w:t>hoạt</w:t>
      </w:r>
      <w:proofErr w:type="spellEnd"/>
      <w:r w:rsidRPr="004B583F">
        <w:rPr>
          <w:sz w:val="28"/>
          <w:szCs w:val="28"/>
        </w:rPr>
        <w:t xml:space="preserve"> </w:t>
      </w:r>
      <w:proofErr w:type="spellStart"/>
      <w:r w:rsidRPr="004B583F">
        <w:rPr>
          <w:sz w:val="28"/>
          <w:szCs w:val="28"/>
        </w:rPr>
        <w:t>động</w:t>
      </w:r>
      <w:proofErr w:type="spellEnd"/>
      <w:r w:rsidRPr="004B583F">
        <w:rPr>
          <w:sz w:val="28"/>
          <w:szCs w:val="28"/>
        </w:rPr>
        <w:t xml:space="preserve"> </w:t>
      </w:r>
      <w:proofErr w:type="spellStart"/>
      <w:r w:rsidRPr="004B583F">
        <w:rPr>
          <w:sz w:val="28"/>
          <w:szCs w:val="28"/>
        </w:rPr>
        <w:t>của</w:t>
      </w:r>
      <w:proofErr w:type="spellEnd"/>
      <w:r w:rsidRPr="004B583F">
        <w:rPr>
          <w:sz w:val="28"/>
          <w:szCs w:val="28"/>
        </w:rPr>
        <w:t xml:space="preserve"> </w:t>
      </w:r>
      <w:proofErr w:type="spellStart"/>
      <w:r w:rsidRPr="004B583F">
        <w:rPr>
          <w:bCs/>
          <w:sz w:val="28"/>
          <w:szCs w:val="28"/>
        </w:rPr>
        <w:t>Hội</w:t>
      </w:r>
      <w:proofErr w:type="spellEnd"/>
      <w:r w:rsidRPr="004B583F">
        <w:rPr>
          <w:bCs/>
          <w:sz w:val="28"/>
          <w:szCs w:val="28"/>
        </w:rPr>
        <w:t xml:space="preserve"> </w:t>
      </w:r>
      <w:proofErr w:type="spellStart"/>
      <w:r w:rsidRPr="004B583F">
        <w:rPr>
          <w:bCs/>
          <w:sz w:val="28"/>
          <w:szCs w:val="28"/>
        </w:rPr>
        <w:t>đồng</w:t>
      </w:r>
      <w:proofErr w:type="spellEnd"/>
      <w:r w:rsidRPr="004B583F">
        <w:rPr>
          <w:bCs/>
          <w:sz w:val="28"/>
          <w:szCs w:val="28"/>
        </w:rPr>
        <w:t xml:space="preserve"> Lý </w:t>
      </w:r>
      <w:proofErr w:type="spellStart"/>
      <w:r w:rsidRPr="004B583F">
        <w:rPr>
          <w:bCs/>
          <w:sz w:val="28"/>
          <w:szCs w:val="28"/>
        </w:rPr>
        <w:t>luận</w:t>
      </w:r>
      <w:proofErr w:type="spellEnd"/>
      <w:r w:rsidRPr="004B583F">
        <w:rPr>
          <w:bCs/>
          <w:sz w:val="28"/>
          <w:szCs w:val="28"/>
        </w:rPr>
        <w:t xml:space="preserve">, </w:t>
      </w:r>
      <w:proofErr w:type="spellStart"/>
      <w:r w:rsidRPr="004B583F">
        <w:rPr>
          <w:bCs/>
          <w:sz w:val="28"/>
          <w:szCs w:val="28"/>
        </w:rPr>
        <w:t>phê</w:t>
      </w:r>
      <w:proofErr w:type="spellEnd"/>
      <w:r w:rsidRPr="004B583F">
        <w:rPr>
          <w:bCs/>
          <w:sz w:val="28"/>
          <w:szCs w:val="28"/>
        </w:rPr>
        <w:t xml:space="preserve"> </w:t>
      </w:r>
      <w:proofErr w:type="spellStart"/>
      <w:r w:rsidRPr="004B583F">
        <w:rPr>
          <w:bCs/>
          <w:sz w:val="28"/>
          <w:szCs w:val="28"/>
        </w:rPr>
        <w:t>bình</w:t>
      </w:r>
      <w:proofErr w:type="spellEnd"/>
      <w:r w:rsidRPr="004B583F">
        <w:rPr>
          <w:bCs/>
          <w:sz w:val="28"/>
          <w:szCs w:val="28"/>
        </w:rPr>
        <w:t xml:space="preserve"> </w:t>
      </w:r>
      <w:proofErr w:type="spellStart"/>
      <w:r w:rsidRPr="004B583F">
        <w:rPr>
          <w:bCs/>
          <w:sz w:val="28"/>
          <w:szCs w:val="28"/>
        </w:rPr>
        <w:t>văn</w:t>
      </w:r>
      <w:proofErr w:type="spellEnd"/>
      <w:r w:rsidRPr="004B583F">
        <w:rPr>
          <w:bCs/>
          <w:sz w:val="28"/>
          <w:szCs w:val="28"/>
        </w:rPr>
        <w:t xml:space="preserve"> </w:t>
      </w:r>
      <w:proofErr w:type="spellStart"/>
      <w:r w:rsidRPr="004B583F">
        <w:rPr>
          <w:bCs/>
          <w:sz w:val="28"/>
          <w:szCs w:val="28"/>
        </w:rPr>
        <w:t>học</w:t>
      </w:r>
      <w:proofErr w:type="spellEnd"/>
      <w:r w:rsidRPr="004B583F">
        <w:rPr>
          <w:bCs/>
          <w:sz w:val="28"/>
          <w:szCs w:val="28"/>
        </w:rPr>
        <w:t xml:space="preserve">, </w:t>
      </w:r>
      <w:proofErr w:type="spellStart"/>
      <w:r w:rsidRPr="004B583F">
        <w:rPr>
          <w:bCs/>
          <w:sz w:val="28"/>
          <w:szCs w:val="28"/>
        </w:rPr>
        <w:t>nghệ</w:t>
      </w:r>
      <w:proofErr w:type="spellEnd"/>
      <w:r w:rsidRPr="004B583F">
        <w:rPr>
          <w:bCs/>
          <w:sz w:val="28"/>
          <w:szCs w:val="28"/>
        </w:rPr>
        <w:t xml:space="preserve"> </w:t>
      </w:r>
      <w:proofErr w:type="spellStart"/>
      <w:r w:rsidRPr="004B583F">
        <w:rPr>
          <w:bCs/>
          <w:sz w:val="28"/>
          <w:szCs w:val="28"/>
        </w:rPr>
        <w:t>thuật</w:t>
      </w:r>
      <w:proofErr w:type="spellEnd"/>
      <w:r w:rsidRPr="004B583F">
        <w:rPr>
          <w:bCs/>
          <w:sz w:val="28"/>
          <w:szCs w:val="28"/>
        </w:rPr>
        <w:t xml:space="preserve"> Thành </w:t>
      </w:r>
      <w:proofErr w:type="spellStart"/>
      <w:r w:rsidRPr="004B583F">
        <w:rPr>
          <w:bCs/>
          <w:sz w:val="28"/>
          <w:szCs w:val="28"/>
        </w:rPr>
        <w:t>phố</w:t>
      </w:r>
      <w:proofErr w:type="spellEnd"/>
      <w:r w:rsidRPr="004B583F">
        <w:rPr>
          <w:sz w:val="28"/>
          <w:szCs w:val="28"/>
        </w:rPr>
        <w:t xml:space="preserve">; </w:t>
      </w:r>
      <w:proofErr w:type="spellStart"/>
      <w:r w:rsidRPr="004B583F">
        <w:rPr>
          <w:sz w:val="28"/>
          <w:szCs w:val="28"/>
        </w:rPr>
        <w:t>triển</w:t>
      </w:r>
      <w:proofErr w:type="spellEnd"/>
      <w:r w:rsidRPr="004B583F">
        <w:rPr>
          <w:sz w:val="28"/>
          <w:szCs w:val="28"/>
        </w:rPr>
        <w:t xml:space="preserve"> </w:t>
      </w:r>
      <w:proofErr w:type="spellStart"/>
      <w:r w:rsidRPr="004B583F">
        <w:rPr>
          <w:sz w:val="28"/>
          <w:szCs w:val="28"/>
        </w:rPr>
        <w:t>khai</w:t>
      </w:r>
      <w:proofErr w:type="spellEnd"/>
      <w:r w:rsidRPr="004B583F">
        <w:rPr>
          <w:sz w:val="28"/>
          <w:szCs w:val="28"/>
        </w:rPr>
        <w:t xml:space="preserve"> </w:t>
      </w:r>
      <w:proofErr w:type="spellStart"/>
      <w:r w:rsidRPr="004B583F">
        <w:rPr>
          <w:sz w:val="28"/>
          <w:szCs w:val="28"/>
        </w:rPr>
        <w:t>hiệu</w:t>
      </w:r>
      <w:proofErr w:type="spellEnd"/>
      <w:r w:rsidRPr="004B583F">
        <w:rPr>
          <w:sz w:val="28"/>
          <w:szCs w:val="28"/>
        </w:rPr>
        <w:t xml:space="preserve"> </w:t>
      </w:r>
      <w:proofErr w:type="spellStart"/>
      <w:r w:rsidRPr="004B583F">
        <w:rPr>
          <w:sz w:val="28"/>
          <w:szCs w:val="28"/>
        </w:rPr>
        <w:t>quả</w:t>
      </w:r>
      <w:proofErr w:type="spellEnd"/>
      <w:r w:rsidRPr="004B583F">
        <w:rPr>
          <w:sz w:val="28"/>
          <w:szCs w:val="28"/>
        </w:rPr>
        <w:t xml:space="preserve"> </w:t>
      </w:r>
      <w:proofErr w:type="spellStart"/>
      <w:r w:rsidRPr="004B583F">
        <w:rPr>
          <w:bCs/>
          <w:sz w:val="28"/>
          <w:szCs w:val="28"/>
        </w:rPr>
        <w:t>Chương</w:t>
      </w:r>
      <w:proofErr w:type="spellEnd"/>
      <w:r w:rsidRPr="004B583F">
        <w:rPr>
          <w:bCs/>
          <w:sz w:val="28"/>
          <w:szCs w:val="28"/>
        </w:rPr>
        <w:t xml:space="preserve"> </w:t>
      </w:r>
      <w:proofErr w:type="spellStart"/>
      <w:r w:rsidRPr="004B583F">
        <w:rPr>
          <w:bCs/>
          <w:sz w:val="28"/>
          <w:szCs w:val="28"/>
        </w:rPr>
        <w:t>trình</w:t>
      </w:r>
      <w:proofErr w:type="spellEnd"/>
      <w:r w:rsidRPr="004B583F">
        <w:rPr>
          <w:bCs/>
          <w:sz w:val="28"/>
          <w:szCs w:val="28"/>
        </w:rPr>
        <w:t xml:space="preserve"> Lý </w:t>
      </w:r>
      <w:proofErr w:type="spellStart"/>
      <w:r w:rsidRPr="004B583F">
        <w:rPr>
          <w:bCs/>
          <w:sz w:val="28"/>
          <w:szCs w:val="28"/>
        </w:rPr>
        <w:t>luận</w:t>
      </w:r>
      <w:proofErr w:type="spellEnd"/>
      <w:r w:rsidRPr="004B583F">
        <w:rPr>
          <w:bCs/>
          <w:sz w:val="28"/>
          <w:szCs w:val="28"/>
        </w:rPr>
        <w:t xml:space="preserve">, </w:t>
      </w:r>
      <w:proofErr w:type="spellStart"/>
      <w:r w:rsidRPr="004B583F">
        <w:rPr>
          <w:bCs/>
          <w:sz w:val="28"/>
          <w:szCs w:val="28"/>
        </w:rPr>
        <w:t>phê</w:t>
      </w:r>
      <w:proofErr w:type="spellEnd"/>
      <w:r w:rsidRPr="004B583F">
        <w:rPr>
          <w:bCs/>
          <w:sz w:val="28"/>
          <w:szCs w:val="28"/>
        </w:rPr>
        <w:t xml:space="preserve"> </w:t>
      </w:r>
      <w:proofErr w:type="spellStart"/>
      <w:r w:rsidRPr="004B583F">
        <w:rPr>
          <w:bCs/>
          <w:sz w:val="28"/>
          <w:szCs w:val="28"/>
        </w:rPr>
        <w:t>bình</w:t>
      </w:r>
      <w:proofErr w:type="spellEnd"/>
      <w:r w:rsidRPr="004B583F">
        <w:rPr>
          <w:bCs/>
          <w:sz w:val="28"/>
          <w:szCs w:val="28"/>
        </w:rPr>
        <w:t xml:space="preserve"> </w:t>
      </w:r>
      <w:proofErr w:type="spellStart"/>
      <w:r w:rsidRPr="004B583F">
        <w:rPr>
          <w:bCs/>
          <w:sz w:val="28"/>
          <w:szCs w:val="28"/>
        </w:rPr>
        <w:t>văn</w:t>
      </w:r>
      <w:proofErr w:type="spellEnd"/>
      <w:r w:rsidRPr="004B583F">
        <w:rPr>
          <w:bCs/>
          <w:sz w:val="28"/>
          <w:szCs w:val="28"/>
        </w:rPr>
        <w:t xml:space="preserve"> </w:t>
      </w:r>
      <w:proofErr w:type="spellStart"/>
      <w:r w:rsidRPr="004B583F">
        <w:rPr>
          <w:bCs/>
          <w:sz w:val="28"/>
          <w:szCs w:val="28"/>
        </w:rPr>
        <w:t>học</w:t>
      </w:r>
      <w:proofErr w:type="spellEnd"/>
      <w:r w:rsidRPr="004B583F">
        <w:rPr>
          <w:bCs/>
          <w:sz w:val="28"/>
          <w:szCs w:val="28"/>
        </w:rPr>
        <w:t xml:space="preserve">, </w:t>
      </w:r>
      <w:proofErr w:type="spellStart"/>
      <w:r w:rsidRPr="004B583F">
        <w:rPr>
          <w:bCs/>
          <w:sz w:val="28"/>
          <w:szCs w:val="28"/>
        </w:rPr>
        <w:t>nghệ</w:t>
      </w:r>
      <w:proofErr w:type="spellEnd"/>
      <w:r w:rsidRPr="004B583F">
        <w:rPr>
          <w:bCs/>
          <w:sz w:val="28"/>
          <w:szCs w:val="28"/>
        </w:rPr>
        <w:t xml:space="preserve"> </w:t>
      </w:r>
      <w:proofErr w:type="spellStart"/>
      <w:r w:rsidRPr="004B583F">
        <w:rPr>
          <w:bCs/>
          <w:sz w:val="28"/>
          <w:szCs w:val="28"/>
        </w:rPr>
        <w:t>thuật</w:t>
      </w:r>
      <w:proofErr w:type="spellEnd"/>
      <w:r w:rsidRPr="004B583F">
        <w:rPr>
          <w:bCs/>
          <w:sz w:val="28"/>
          <w:szCs w:val="28"/>
        </w:rPr>
        <w:t xml:space="preserve"> </w:t>
      </w:r>
      <w:proofErr w:type="spellStart"/>
      <w:r w:rsidRPr="004B583F">
        <w:rPr>
          <w:bCs/>
          <w:sz w:val="28"/>
          <w:szCs w:val="28"/>
        </w:rPr>
        <w:t>năm</w:t>
      </w:r>
      <w:proofErr w:type="spellEnd"/>
      <w:r w:rsidRPr="004B583F">
        <w:rPr>
          <w:bCs/>
          <w:sz w:val="28"/>
          <w:szCs w:val="28"/>
        </w:rPr>
        <w:t xml:space="preserve"> 2026</w:t>
      </w:r>
      <w:r w:rsidRPr="004B583F">
        <w:rPr>
          <w:sz w:val="28"/>
          <w:szCs w:val="28"/>
        </w:rPr>
        <w:t xml:space="preserve"> </w:t>
      </w:r>
      <w:proofErr w:type="spellStart"/>
      <w:r w:rsidRPr="004B583F">
        <w:rPr>
          <w:sz w:val="28"/>
          <w:szCs w:val="28"/>
        </w:rPr>
        <w:t>với</w:t>
      </w:r>
      <w:proofErr w:type="spellEnd"/>
      <w:r w:rsidRPr="004B583F">
        <w:rPr>
          <w:sz w:val="28"/>
          <w:szCs w:val="28"/>
        </w:rPr>
        <w:t xml:space="preserve"> </w:t>
      </w:r>
      <w:proofErr w:type="spellStart"/>
      <w:r w:rsidRPr="004B583F">
        <w:rPr>
          <w:sz w:val="28"/>
          <w:szCs w:val="28"/>
        </w:rPr>
        <w:t>nội</w:t>
      </w:r>
      <w:proofErr w:type="spellEnd"/>
      <w:r w:rsidRPr="004B583F">
        <w:rPr>
          <w:sz w:val="28"/>
          <w:szCs w:val="28"/>
        </w:rPr>
        <w:t xml:space="preserve"> dung, </w:t>
      </w:r>
      <w:proofErr w:type="spellStart"/>
      <w:r w:rsidRPr="004B583F">
        <w:rPr>
          <w:sz w:val="28"/>
          <w:szCs w:val="28"/>
        </w:rPr>
        <w:t>hình</w:t>
      </w:r>
      <w:proofErr w:type="spellEnd"/>
      <w:r w:rsidRPr="004B583F">
        <w:rPr>
          <w:sz w:val="28"/>
          <w:szCs w:val="28"/>
        </w:rPr>
        <w:t xml:space="preserve"> </w:t>
      </w:r>
      <w:proofErr w:type="spellStart"/>
      <w:r w:rsidRPr="004B583F">
        <w:rPr>
          <w:sz w:val="28"/>
          <w:szCs w:val="28"/>
        </w:rPr>
        <w:t>thức</w:t>
      </w:r>
      <w:proofErr w:type="spellEnd"/>
      <w:r w:rsidRPr="004B583F">
        <w:rPr>
          <w:sz w:val="28"/>
          <w:szCs w:val="28"/>
        </w:rPr>
        <w:t xml:space="preserve"> </w:t>
      </w:r>
      <w:proofErr w:type="spellStart"/>
      <w:r w:rsidRPr="004B583F">
        <w:rPr>
          <w:sz w:val="28"/>
          <w:szCs w:val="28"/>
        </w:rPr>
        <w:t>đổi</w:t>
      </w:r>
      <w:proofErr w:type="spellEnd"/>
      <w:r w:rsidRPr="004B583F">
        <w:rPr>
          <w:sz w:val="28"/>
          <w:szCs w:val="28"/>
        </w:rPr>
        <w:t xml:space="preserve"> </w:t>
      </w:r>
      <w:proofErr w:type="spellStart"/>
      <w:r w:rsidRPr="004B583F">
        <w:rPr>
          <w:sz w:val="28"/>
          <w:szCs w:val="28"/>
        </w:rPr>
        <w:t>mới</w:t>
      </w:r>
      <w:proofErr w:type="spellEnd"/>
      <w:r w:rsidRPr="004B583F">
        <w:rPr>
          <w:sz w:val="28"/>
          <w:szCs w:val="28"/>
        </w:rPr>
        <w:t xml:space="preserve">, </w:t>
      </w:r>
      <w:proofErr w:type="spellStart"/>
      <w:r w:rsidRPr="004B583F">
        <w:rPr>
          <w:sz w:val="28"/>
          <w:szCs w:val="28"/>
        </w:rPr>
        <w:t>bảo</w:t>
      </w:r>
      <w:proofErr w:type="spellEnd"/>
      <w:r w:rsidRPr="004B583F">
        <w:rPr>
          <w:sz w:val="28"/>
          <w:szCs w:val="28"/>
        </w:rPr>
        <w:t xml:space="preserve"> </w:t>
      </w:r>
      <w:proofErr w:type="spellStart"/>
      <w:r w:rsidRPr="004B583F">
        <w:rPr>
          <w:sz w:val="28"/>
          <w:szCs w:val="28"/>
        </w:rPr>
        <w:t>đảm</w:t>
      </w:r>
      <w:proofErr w:type="spellEnd"/>
      <w:r w:rsidRPr="004B583F">
        <w:rPr>
          <w:sz w:val="28"/>
          <w:szCs w:val="28"/>
        </w:rPr>
        <w:t xml:space="preserve"> </w:t>
      </w:r>
      <w:proofErr w:type="spellStart"/>
      <w:r w:rsidRPr="004B583F">
        <w:rPr>
          <w:sz w:val="28"/>
          <w:szCs w:val="28"/>
        </w:rPr>
        <w:t>tính</w:t>
      </w:r>
      <w:proofErr w:type="spellEnd"/>
      <w:r w:rsidRPr="004B583F">
        <w:rPr>
          <w:sz w:val="28"/>
          <w:szCs w:val="28"/>
        </w:rPr>
        <w:t xml:space="preserve"> khoa </w:t>
      </w:r>
      <w:proofErr w:type="spellStart"/>
      <w:r w:rsidRPr="004B583F">
        <w:rPr>
          <w:sz w:val="28"/>
          <w:szCs w:val="28"/>
        </w:rPr>
        <w:t>học</w:t>
      </w:r>
      <w:proofErr w:type="spellEnd"/>
      <w:r w:rsidRPr="004B583F">
        <w:rPr>
          <w:sz w:val="28"/>
          <w:szCs w:val="28"/>
        </w:rPr>
        <w:t xml:space="preserve">, </w:t>
      </w:r>
      <w:proofErr w:type="spellStart"/>
      <w:r w:rsidRPr="004B583F">
        <w:rPr>
          <w:sz w:val="28"/>
          <w:szCs w:val="28"/>
        </w:rPr>
        <w:t>thiết</w:t>
      </w:r>
      <w:proofErr w:type="spellEnd"/>
      <w:r w:rsidRPr="004B583F">
        <w:rPr>
          <w:sz w:val="28"/>
          <w:szCs w:val="28"/>
        </w:rPr>
        <w:t xml:space="preserve"> </w:t>
      </w:r>
      <w:proofErr w:type="spellStart"/>
      <w:r w:rsidRPr="004B583F">
        <w:rPr>
          <w:sz w:val="28"/>
          <w:szCs w:val="28"/>
        </w:rPr>
        <w:t>thực</w:t>
      </w:r>
      <w:proofErr w:type="spellEnd"/>
      <w:r w:rsidRPr="004B583F">
        <w:rPr>
          <w:sz w:val="28"/>
          <w:szCs w:val="28"/>
        </w:rPr>
        <w:t xml:space="preserve"> </w:t>
      </w:r>
      <w:proofErr w:type="spellStart"/>
      <w:r w:rsidRPr="004B583F">
        <w:rPr>
          <w:sz w:val="28"/>
          <w:szCs w:val="28"/>
        </w:rPr>
        <w:t>và</w:t>
      </w:r>
      <w:proofErr w:type="spellEnd"/>
      <w:r w:rsidRPr="004B583F">
        <w:rPr>
          <w:sz w:val="28"/>
          <w:szCs w:val="28"/>
        </w:rPr>
        <w:t xml:space="preserve"> </w:t>
      </w:r>
      <w:proofErr w:type="spellStart"/>
      <w:r w:rsidRPr="004B583F">
        <w:rPr>
          <w:sz w:val="28"/>
          <w:szCs w:val="28"/>
        </w:rPr>
        <w:t>lan</w:t>
      </w:r>
      <w:proofErr w:type="spellEnd"/>
      <w:r w:rsidRPr="004B583F">
        <w:rPr>
          <w:sz w:val="28"/>
          <w:szCs w:val="28"/>
        </w:rPr>
        <w:t xml:space="preserve"> </w:t>
      </w:r>
      <w:proofErr w:type="spellStart"/>
      <w:r w:rsidRPr="004B583F">
        <w:rPr>
          <w:sz w:val="28"/>
          <w:szCs w:val="28"/>
        </w:rPr>
        <w:t>tỏa</w:t>
      </w:r>
      <w:proofErr w:type="spellEnd"/>
      <w:r w:rsidRPr="004B583F">
        <w:rPr>
          <w:sz w:val="28"/>
          <w:szCs w:val="28"/>
        </w:rPr>
        <w:t xml:space="preserve"> </w:t>
      </w:r>
      <w:proofErr w:type="spellStart"/>
      <w:r w:rsidRPr="004B583F">
        <w:rPr>
          <w:sz w:val="28"/>
          <w:szCs w:val="28"/>
        </w:rPr>
        <w:t>sâu</w:t>
      </w:r>
      <w:proofErr w:type="spellEnd"/>
      <w:r w:rsidRPr="004B583F">
        <w:rPr>
          <w:sz w:val="28"/>
          <w:szCs w:val="28"/>
        </w:rPr>
        <w:t xml:space="preserve"> </w:t>
      </w:r>
      <w:proofErr w:type="spellStart"/>
      <w:r w:rsidRPr="004B583F">
        <w:rPr>
          <w:sz w:val="28"/>
          <w:szCs w:val="28"/>
        </w:rPr>
        <w:t>rộng</w:t>
      </w:r>
      <w:proofErr w:type="spellEnd"/>
      <w:r w:rsidRPr="004B583F">
        <w:rPr>
          <w:sz w:val="28"/>
          <w:szCs w:val="28"/>
        </w:rPr>
        <w:t xml:space="preserve">. </w:t>
      </w:r>
      <w:proofErr w:type="spellStart"/>
      <w:r w:rsidRPr="004B583F">
        <w:rPr>
          <w:sz w:val="28"/>
          <w:szCs w:val="28"/>
        </w:rPr>
        <w:t>Tiếp</w:t>
      </w:r>
      <w:proofErr w:type="spellEnd"/>
      <w:r w:rsidRPr="004B583F">
        <w:rPr>
          <w:sz w:val="28"/>
          <w:szCs w:val="28"/>
        </w:rPr>
        <w:t xml:space="preserve"> </w:t>
      </w:r>
      <w:proofErr w:type="spellStart"/>
      <w:r w:rsidRPr="004B583F">
        <w:rPr>
          <w:sz w:val="28"/>
          <w:szCs w:val="28"/>
        </w:rPr>
        <w:t>tục</w:t>
      </w:r>
      <w:proofErr w:type="spellEnd"/>
      <w:r w:rsidRPr="004B583F">
        <w:rPr>
          <w:sz w:val="28"/>
          <w:szCs w:val="28"/>
        </w:rPr>
        <w:t xml:space="preserve"> </w:t>
      </w:r>
      <w:proofErr w:type="spellStart"/>
      <w:r w:rsidRPr="004B583F">
        <w:rPr>
          <w:sz w:val="28"/>
          <w:szCs w:val="28"/>
        </w:rPr>
        <w:t>phát</w:t>
      </w:r>
      <w:proofErr w:type="spellEnd"/>
      <w:r w:rsidRPr="004B583F">
        <w:rPr>
          <w:sz w:val="28"/>
          <w:szCs w:val="28"/>
        </w:rPr>
        <w:t xml:space="preserve"> </w:t>
      </w:r>
      <w:proofErr w:type="spellStart"/>
      <w:r w:rsidRPr="004B583F">
        <w:rPr>
          <w:sz w:val="28"/>
          <w:szCs w:val="28"/>
        </w:rPr>
        <w:t>động</w:t>
      </w:r>
      <w:proofErr w:type="spellEnd"/>
      <w:r w:rsidRPr="004B583F">
        <w:rPr>
          <w:sz w:val="28"/>
          <w:szCs w:val="28"/>
        </w:rPr>
        <w:t xml:space="preserve"> </w:t>
      </w:r>
      <w:proofErr w:type="spellStart"/>
      <w:r w:rsidRPr="004B583F">
        <w:rPr>
          <w:bCs/>
          <w:sz w:val="28"/>
          <w:szCs w:val="28"/>
        </w:rPr>
        <w:t>Giải</w:t>
      </w:r>
      <w:proofErr w:type="spellEnd"/>
      <w:r w:rsidRPr="004B583F">
        <w:rPr>
          <w:bCs/>
          <w:sz w:val="28"/>
          <w:szCs w:val="28"/>
        </w:rPr>
        <w:t xml:space="preserve"> </w:t>
      </w:r>
      <w:proofErr w:type="spellStart"/>
      <w:r w:rsidRPr="004B583F">
        <w:rPr>
          <w:bCs/>
          <w:sz w:val="28"/>
          <w:szCs w:val="28"/>
        </w:rPr>
        <w:t>thưởng</w:t>
      </w:r>
      <w:proofErr w:type="spellEnd"/>
      <w:r w:rsidRPr="004B583F">
        <w:rPr>
          <w:bCs/>
          <w:sz w:val="28"/>
          <w:szCs w:val="28"/>
        </w:rPr>
        <w:t xml:space="preserve"> </w:t>
      </w:r>
      <w:proofErr w:type="spellStart"/>
      <w:r w:rsidRPr="004B583F">
        <w:rPr>
          <w:bCs/>
          <w:sz w:val="28"/>
          <w:szCs w:val="28"/>
        </w:rPr>
        <w:t>sáng</w:t>
      </w:r>
      <w:proofErr w:type="spellEnd"/>
      <w:r w:rsidRPr="004B583F">
        <w:rPr>
          <w:bCs/>
          <w:sz w:val="28"/>
          <w:szCs w:val="28"/>
        </w:rPr>
        <w:t xml:space="preserve"> </w:t>
      </w:r>
      <w:proofErr w:type="spellStart"/>
      <w:r w:rsidRPr="004B583F">
        <w:rPr>
          <w:bCs/>
          <w:sz w:val="28"/>
          <w:szCs w:val="28"/>
        </w:rPr>
        <w:t>tác</w:t>
      </w:r>
      <w:proofErr w:type="spellEnd"/>
      <w:r w:rsidRPr="004B583F">
        <w:rPr>
          <w:bCs/>
          <w:sz w:val="28"/>
          <w:szCs w:val="28"/>
        </w:rPr>
        <w:t xml:space="preserve"> </w:t>
      </w:r>
      <w:proofErr w:type="spellStart"/>
      <w:r w:rsidRPr="004B583F">
        <w:rPr>
          <w:bCs/>
          <w:sz w:val="28"/>
          <w:szCs w:val="28"/>
        </w:rPr>
        <w:t>quảng</w:t>
      </w:r>
      <w:proofErr w:type="spellEnd"/>
      <w:r w:rsidRPr="004B583F">
        <w:rPr>
          <w:bCs/>
          <w:sz w:val="28"/>
          <w:szCs w:val="28"/>
        </w:rPr>
        <w:t xml:space="preserve"> </w:t>
      </w:r>
      <w:proofErr w:type="spellStart"/>
      <w:r w:rsidRPr="004B583F">
        <w:rPr>
          <w:bCs/>
          <w:sz w:val="28"/>
          <w:szCs w:val="28"/>
        </w:rPr>
        <w:t>bá</w:t>
      </w:r>
      <w:proofErr w:type="spellEnd"/>
      <w:r w:rsidRPr="004B583F">
        <w:rPr>
          <w:bCs/>
          <w:sz w:val="28"/>
          <w:szCs w:val="28"/>
        </w:rPr>
        <w:t xml:space="preserve"> </w:t>
      </w:r>
      <w:proofErr w:type="spellStart"/>
      <w:r w:rsidRPr="004B583F">
        <w:rPr>
          <w:bCs/>
          <w:sz w:val="28"/>
          <w:szCs w:val="28"/>
        </w:rPr>
        <w:t>các</w:t>
      </w:r>
      <w:proofErr w:type="spellEnd"/>
      <w:r w:rsidRPr="004B583F">
        <w:rPr>
          <w:bCs/>
          <w:sz w:val="28"/>
          <w:szCs w:val="28"/>
        </w:rPr>
        <w:t xml:space="preserve"> </w:t>
      </w:r>
      <w:proofErr w:type="spellStart"/>
      <w:r w:rsidRPr="004B583F">
        <w:rPr>
          <w:bCs/>
          <w:sz w:val="28"/>
          <w:szCs w:val="28"/>
        </w:rPr>
        <w:t>tác</w:t>
      </w:r>
      <w:proofErr w:type="spellEnd"/>
      <w:r w:rsidRPr="004B583F">
        <w:rPr>
          <w:bCs/>
          <w:sz w:val="28"/>
          <w:szCs w:val="28"/>
        </w:rPr>
        <w:t xml:space="preserve"> </w:t>
      </w:r>
      <w:proofErr w:type="spellStart"/>
      <w:r w:rsidRPr="004B583F">
        <w:rPr>
          <w:bCs/>
          <w:sz w:val="28"/>
          <w:szCs w:val="28"/>
        </w:rPr>
        <w:t>phẩm</w:t>
      </w:r>
      <w:proofErr w:type="spellEnd"/>
      <w:r w:rsidRPr="004B583F">
        <w:rPr>
          <w:bCs/>
          <w:sz w:val="28"/>
          <w:szCs w:val="28"/>
        </w:rPr>
        <w:t xml:space="preserve"> </w:t>
      </w:r>
      <w:proofErr w:type="spellStart"/>
      <w:r w:rsidRPr="004B583F">
        <w:rPr>
          <w:bCs/>
          <w:sz w:val="28"/>
          <w:szCs w:val="28"/>
        </w:rPr>
        <w:t>văn</w:t>
      </w:r>
      <w:proofErr w:type="spellEnd"/>
      <w:r w:rsidRPr="004B583F">
        <w:rPr>
          <w:bCs/>
          <w:sz w:val="28"/>
          <w:szCs w:val="28"/>
        </w:rPr>
        <w:t xml:space="preserve"> </w:t>
      </w:r>
      <w:proofErr w:type="spellStart"/>
      <w:r w:rsidRPr="004B583F">
        <w:rPr>
          <w:bCs/>
          <w:sz w:val="28"/>
          <w:szCs w:val="28"/>
        </w:rPr>
        <w:t>học</w:t>
      </w:r>
      <w:proofErr w:type="spellEnd"/>
      <w:r w:rsidRPr="004B583F">
        <w:rPr>
          <w:bCs/>
          <w:sz w:val="28"/>
          <w:szCs w:val="28"/>
        </w:rPr>
        <w:t xml:space="preserve">, </w:t>
      </w:r>
      <w:proofErr w:type="spellStart"/>
      <w:r w:rsidRPr="004B583F">
        <w:rPr>
          <w:bCs/>
          <w:sz w:val="28"/>
          <w:szCs w:val="28"/>
        </w:rPr>
        <w:t>nghệ</w:t>
      </w:r>
      <w:proofErr w:type="spellEnd"/>
      <w:r w:rsidRPr="004B583F">
        <w:rPr>
          <w:bCs/>
          <w:sz w:val="28"/>
          <w:szCs w:val="28"/>
        </w:rPr>
        <w:t xml:space="preserve"> </w:t>
      </w:r>
      <w:proofErr w:type="spellStart"/>
      <w:r w:rsidRPr="004B583F">
        <w:rPr>
          <w:bCs/>
          <w:sz w:val="28"/>
          <w:szCs w:val="28"/>
        </w:rPr>
        <w:t>thuật</w:t>
      </w:r>
      <w:proofErr w:type="spellEnd"/>
      <w:r w:rsidRPr="004B583F">
        <w:rPr>
          <w:bCs/>
          <w:sz w:val="28"/>
          <w:szCs w:val="28"/>
        </w:rPr>
        <w:t xml:space="preserve">, </w:t>
      </w:r>
      <w:proofErr w:type="spellStart"/>
      <w:r w:rsidRPr="004B583F">
        <w:rPr>
          <w:bCs/>
          <w:sz w:val="28"/>
          <w:szCs w:val="28"/>
        </w:rPr>
        <w:t>báo</w:t>
      </w:r>
      <w:proofErr w:type="spellEnd"/>
      <w:r w:rsidRPr="004B583F">
        <w:rPr>
          <w:bCs/>
          <w:sz w:val="28"/>
          <w:szCs w:val="28"/>
        </w:rPr>
        <w:t xml:space="preserve"> </w:t>
      </w:r>
      <w:proofErr w:type="spellStart"/>
      <w:r w:rsidRPr="004B583F">
        <w:rPr>
          <w:bCs/>
          <w:sz w:val="28"/>
          <w:szCs w:val="28"/>
        </w:rPr>
        <w:t>chí</w:t>
      </w:r>
      <w:proofErr w:type="spellEnd"/>
      <w:r w:rsidRPr="004B583F">
        <w:rPr>
          <w:bCs/>
          <w:sz w:val="28"/>
          <w:szCs w:val="28"/>
        </w:rPr>
        <w:t xml:space="preserve"> </w:t>
      </w:r>
      <w:proofErr w:type="spellStart"/>
      <w:r w:rsidRPr="004B583F">
        <w:rPr>
          <w:bCs/>
          <w:sz w:val="28"/>
          <w:szCs w:val="28"/>
        </w:rPr>
        <w:t>về</w:t>
      </w:r>
      <w:proofErr w:type="spellEnd"/>
      <w:r w:rsidRPr="004B583F">
        <w:rPr>
          <w:bCs/>
          <w:sz w:val="28"/>
          <w:szCs w:val="28"/>
        </w:rPr>
        <w:t xml:space="preserve"> </w:t>
      </w:r>
      <w:proofErr w:type="spellStart"/>
      <w:r w:rsidRPr="004B583F">
        <w:rPr>
          <w:bCs/>
          <w:sz w:val="28"/>
          <w:szCs w:val="28"/>
        </w:rPr>
        <w:t>chủ</w:t>
      </w:r>
      <w:proofErr w:type="spellEnd"/>
      <w:r w:rsidRPr="004B583F">
        <w:rPr>
          <w:bCs/>
          <w:sz w:val="28"/>
          <w:szCs w:val="28"/>
        </w:rPr>
        <w:t xml:space="preserve"> </w:t>
      </w:r>
      <w:proofErr w:type="spellStart"/>
      <w:r w:rsidRPr="004B583F">
        <w:rPr>
          <w:bCs/>
          <w:sz w:val="28"/>
          <w:szCs w:val="28"/>
        </w:rPr>
        <w:t>đề</w:t>
      </w:r>
      <w:proofErr w:type="spellEnd"/>
      <w:r w:rsidRPr="004B583F">
        <w:rPr>
          <w:bCs/>
          <w:sz w:val="28"/>
          <w:szCs w:val="28"/>
        </w:rPr>
        <w:t xml:space="preserve"> “</w:t>
      </w:r>
      <w:proofErr w:type="spellStart"/>
      <w:r w:rsidRPr="004B583F">
        <w:rPr>
          <w:bCs/>
          <w:sz w:val="28"/>
          <w:szCs w:val="28"/>
        </w:rPr>
        <w:t>Học</w:t>
      </w:r>
      <w:proofErr w:type="spellEnd"/>
      <w:r w:rsidRPr="004B583F">
        <w:rPr>
          <w:bCs/>
          <w:sz w:val="28"/>
          <w:szCs w:val="28"/>
        </w:rPr>
        <w:t xml:space="preserve"> </w:t>
      </w:r>
      <w:proofErr w:type="spellStart"/>
      <w:r w:rsidRPr="004B583F">
        <w:rPr>
          <w:bCs/>
          <w:sz w:val="28"/>
          <w:szCs w:val="28"/>
        </w:rPr>
        <w:t>tập</w:t>
      </w:r>
      <w:proofErr w:type="spellEnd"/>
      <w:r w:rsidRPr="004B583F">
        <w:rPr>
          <w:bCs/>
          <w:sz w:val="28"/>
          <w:szCs w:val="28"/>
        </w:rPr>
        <w:t xml:space="preserve"> </w:t>
      </w:r>
      <w:proofErr w:type="spellStart"/>
      <w:r w:rsidRPr="004B583F">
        <w:rPr>
          <w:bCs/>
          <w:sz w:val="28"/>
          <w:szCs w:val="28"/>
        </w:rPr>
        <w:t>và</w:t>
      </w:r>
      <w:proofErr w:type="spellEnd"/>
      <w:r w:rsidRPr="004B583F">
        <w:rPr>
          <w:bCs/>
          <w:sz w:val="28"/>
          <w:szCs w:val="28"/>
        </w:rPr>
        <w:t xml:space="preserve"> </w:t>
      </w:r>
      <w:proofErr w:type="spellStart"/>
      <w:r w:rsidRPr="004B583F">
        <w:rPr>
          <w:bCs/>
          <w:sz w:val="28"/>
          <w:szCs w:val="28"/>
        </w:rPr>
        <w:t>làm</w:t>
      </w:r>
      <w:proofErr w:type="spellEnd"/>
      <w:r w:rsidRPr="004B583F">
        <w:rPr>
          <w:bCs/>
          <w:sz w:val="28"/>
          <w:szCs w:val="28"/>
        </w:rPr>
        <w:t xml:space="preserve"> </w:t>
      </w:r>
      <w:proofErr w:type="spellStart"/>
      <w:r w:rsidRPr="004B583F">
        <w:rPr>
          <w:bCs/>
          <w:sz w:val="28"/>
          <w:szCs w:val="28"/>
        </w:rPr>
        <w:t>theo</w:t>
      </w:r>
      <w:proofErr w:type="spellEnd"/>
      <w:r w:rsidRPr="004B583F">
        <w:rPr>
          <w:bCs/>
          <w:sz w:val="28"/>
          <w:szCs w:val="28"/>
        </w:rPr>
        <w:t xml:space="preserve"> </w:t>
      </w:r>
      <w:proofErr w:type="spellStart"/>
      <w:r w:rsidRPr="004B583F">
        <w:rPr>
          <w:bCs/>
          <w:sz w:val="28"/>
          <w:szCs w:val="28"/>
        </w:rPr>
        <w:t>tư</w:t>
      </w:r>
      <w:proofErr w:type="spellEnd"/>
      <w:r w:rsidRPr="004B583F">
        <w:rPr>
          <w:bCs/>
          <w:sz w:val="28"/>
          <w:szCs w:val="28"/>
        </w:rPr>
        <w:t xml:space="preserve"> </w:t>
      </w:r>
      <w:proofErr w:type="spellStart"/>
      <w:r w:rsidRPr="004B583F">
        <w:rPr>
          <w:bCs/>
          <w:sz w:val="28"/>
          <w:szCs w:val="28"/>
        </w:rPr>
        <w:t>tưởng</w:t>
      </w:r>
      <w:proofErr w:type="spellEnd"/>
      <w:r w:rsidRPr="004B583F">
        <w:rPr>
          <w:bCs/>
          <w:sz w:val="28"/>
          <w:szCs w:val="28"/>
        </w:rPr>
        <w:t xml:space="preserve">, </w:t>
      </w:r>
      <w:proofErr w:type="spellStart"/>
      <w:r w:rsidRPr="004B583F">
        <w:rPr>
          <w:bCs/>
          <w:sz w:val="28"/>
          <w:szCs w:val="28"/>
        </w:rPr>
        <w:t>đạo</w:t>
      </w:r>
      <w:proofErr w:type="spellEnd"/>
      <w:r w:rsidRPr="004B583F">
        <w:rPr>
          <w:bCs/>
          <w:sz w:val="28"/>
          <w:szCs w:val="28"/>
        </w:rPr>
        <w:t xml:space="preserve"> </w:t>
      </w:r>
      <w:proofErr w:type="spellStart"/>
      <w:r w:rsidRPr="004B583F">
        <w:rPr>
          <w:bCs/>
          <w:sz w:val="28"/>
          <w:szCs w:val="28"/>
        </w:rPr>
        <w:t>đức</w:t>
      </w:r>
      <w:proofErr w:type="spellEnd"/>
      <w:r w:rsidRPr="004B583F">
        <w:rPr>
          <w:bCs/>
          <w:sz w:val="28"/>
          <w:szCs w:val="28"/>
        </w:rPr>
        <w:t xml:space="preserve">, </w:t>
      </w:r>
      <w:proofErr w:type="spellStart"/>
      <w:r w:rsidRPr="004B583F">
        <w:rPr>
          <w:bCs/>
          <w:sz w:val="28"/>
          <w:szCs w:val="28"/>
        </w:rPr>
        <w:t>phong</w:t>
      </w:r>
      <w:proofErr w:type="spellEnd"/>
      <w:r w:rsidRPr="004B583F">
        <w:rPr>
          <w:bCs/>
          <w:sz w:val="28"/>
          <w:szCs w:val="28"/>
        </w:rPr>
        <w:t xml:space="preserve"> </w:t>
      </w:r>
      <w:proofErr w:type="spellStart"/>
      <w:r w:rsidRPr="004B583F">
        <w:rPr>
          <w:bCs/>
          <w:sz w:val="28"/>
          <w:szCs w:val="28"/>
        </w:rPr>
        <w:t>cách</w:t>
      </w:r>
      <w:proofErr w:type="spellEnd"/>
      <w:r w:rsidRPr="004B583F">
        <w:rPr>
          <w:bCs/>
          <w:sz w:val="28"/>
          <w:szCs w:val="28"/>
        </w:rPr>
        <w:t xml:space="preserve"> </w:t>
      </w:r>
      <w:proofErr w:type="spellStart"/>
      <w:r w:rsidRPr="004B583F">
        <w:rPr>
          <w:bCs/>
          <w:sz w:val="28"/>
          <w:szCs w:val="28"/>
        </w:rPr>
        <w:t>Hồ</w:t>
      </w:r>
      <w:proofErr w:type="spellEnd"/>
      <w:r w:rsidRPr="004B583F">
        <w:rPr>
          <w:bCs/>
          <w:sz w:val="28"/>
          <w:szCs w:val="28"/>
        </w:rPr>
        <w:t xml:space="preserve"> Chí Minh”</w:t>
      </w:r>
      <w:r w:rsidRPr="004B583F">
        <w:rPr>
          <w:sz w:val="28"/>
          <w:szCs w:val="28"/>
        </w:rPr>
        <w:t xml:space="preserve"> </w:t>
      </w:r>
      <w:proofErr w:type="spellStart"/>
      <w:r w:rsidRPr="004B583F">
        <w:rPr>
          <w:sz w:val="28"/>
          <w:szCs w:val="28"/>
        </w:rPr>
        <w:t>giai</w:t>
      </w:r>
      <w:proofErr w:type="spellEnd"/>
      <w:r w:rsidRPr="004B583F">
        <w:rPr>
          <w:sz w:val="28"/>
          <w:szCs w:val="28"/>
        </w:rPr>
        <w:t xml:space="preserve"> </w:t>
      </w:r>
      <w:proofErr w:type="spellStart"/>
      <w:r w:rsidRPr="004B583F">
        <w:rPr>
          <w:sz w:val="28"/>
          <w:szCs w:val="28"/>
        </w:rPr>
        <w:t>đoạn</w:t>
      </w:r>
      <w:proofErr w:type="spellEnd"/>
      <w:r w:rsidRPr="004B583F">
        <w:rPr>
          <w:sz w:val="28"/>
          <w:szCs w:val="28"/>
        </w:rPr>
        <w:t xml:space="preserve"> 2026 - 2030, </w:t>
      </w:r>
      <w:proofErr w:type="spellStart"/>
      <w:r w:rsidRPr="004B583F">
        <w:rPr>
          <w:sz w:val="28"/>
          <w:szCs w:val="28"/>
        </w:rPr>
        <w:t>góp</w:t>
      </w:r>
      <w:proofErr w:type="spellEnd"/>
      <w:r w:rsidRPr="004B583F">
        <w:rPr>
          <w:sz w:val="28"/>
          <w:szCs w:val="28"/>
        </w:rPr>
        <w:t xml:space="preserve"> </w:t>
      </w:r>
      <w:proofErr w:type="spellStart"/>
      <w:r w:rsidRPr="004B583F">
        <w:rPr>
          <w:sz w:val="28"/>
          <w:szCs w:val="28"/>
        </w:rPr>
        <w:t>phần</w:t>
      </w:r>
      <w:proofErr w:type="spellEnd"/>
      <w:r w:rsidRPr="004B583F">
        <w:rPr>
          <w:sz w:val="28"/>
          <w:szCs w:val="28"/>
        </w:rPr>
        <w:t xml:space="preserve"> </w:t>
      </w:r>
      <w:proofErr w:type="spellStart"/>
      <w:r w:rsidRPr="004B583F">
        <w:rPr>
          <w:sz w:val="28"/>
          <w:szCs w:val="28"/>
        </w:rPr>
        <w:t>lan</w:t>
      </w:r>
      <w:proofErr w:type="spellEnd"/>
      <w:r w:rsidRPr="004B583F">
        <w:rPr>
          <w:sz w:val="28"/>
          <w:szCs w:val="28"/>
        </w:rPr>
        <w:t xml:space="preserve"> </w:t>
      </w:r>
      <w:proofErr w:type="spellStart"/>
      <w:r w:rsidRPr="004B583F">
        <w:rPr>
          <w:sz w:val="28"/>
          <w:szCs w:val="28"/>
        </w:rPr>
        <w:t>tỏa</w:t>
      </w:r>
      <w:proofErr w:type="spellEnd"/>
      <w:r w:rsidRPr="004B583F">
        <w:rPr>
          <w:sz w:val="28"/>
          <w:szCs w:val="28"/>
        </w:rPr>
        <w:t xml:space="preserve"> </w:t>
      </w:r>
      <w:proofErr w:type="spellStart"/>
      <w:r w:rsidRPr="004B583F">
        <w:rPr>
          <w:sz w:val="28"/>
          <w:szCs w:val="28"/>
        </w:rPr>
        <w:t>các</w:t>
      </w:r>
      <w:proofErr w:type="spellEnd"/>
      <w:r w:rsidRPr="004B583F">
        <w:rPr>
          <w:sz w:val="28"/>
          <w:szCs w:val="28"/>
        </w:rPr>
        <w:t xml:space="preserve"> </w:t>
      </w:r>
      <w:proofErr w:type="spellStart"/>
      <w:r w:rsidRPr="004B583F">
        <w:rPr>
          <w:sz w:val="28"/>
          <w:szCs w:val="28"/>
        </w:rPr>
        <w:t>giá</w:t>
      </w:r>
      <w:proofErr w:type="spellEnd"/>
      <w:r w:rsidRPr="004B583F">
        <w:rPr>
          <w:sz w:val="28"/>
          <w:szCs w:val="28"/>
        </w:rPr>
        <w:t xml:space="preserve"> </w:t>
      </w:r>
      <w:proofErr w:type="spellStart"/>
      <w:r w:rsidRPr="004B583F">
        <w:rPr>
          <w:sz w:val="28"/>
          <w:szCs w:val="28"/>
        </w:rPr>
        <w:t>trị</w:t>
      </w:r>
      <w:proofErr w:type="spellEnd"/>
      <w:r w:rsidRPr="004B583F">
        <w:rPr>
          <w:sz w:val="28"/>
          <w:szCs w:val="28"/>
        </w:rPr>
        <w:t xml:space="preserve"> </w:t>
      </w:r>
      <w:proofErr w:type="spellStart"/>
      <w:r w:rsidRPr="004B583F">
        <w:rPr>
          <w:sz w:val="28"/>
          <w:szCs w:val="28"/>
        </w:rPr>
        <w:t>nhân</w:t>
      </w:r>
      <w:proofErr w:type="spellEnd"/>
      <w:r w:rsidRPr="004B583F">
        <w:rPr>
          <w:sz w:val="28"/>
          <w:szCs w:val="28"/>
        </w:rPr>
        <w:t xml:space="preserve"> </w:t>
      </w:r>
      <w:proofErr w:type="spellStart"/>
      <w:r w:rsidRPr="004B583F">
        <w:rPr>
          <w:sz w:val="28"/>
          <w:szCs w:val="28"/>
        </w:rPr>
        <w:t>văn</w:t>
      </w:r>
      <w:proofErr w:type="spellEnd"/>
      <w:r w:rsidRPr="004B583F">
        <w:rPr>
          <w:sz w:val="28"/>
          <w:szCs w:val="28"/>
        </w:rPr>
        <w:t xml:space="preserve">, </w:t>
      </w:r>
      <w:proofErr w:type="spellStart"/>
      <w:r w:rsidRPr="004B583F">
        <w:rPr>
          <w:sz w:val="28"/>
          <w:szCs w:val="28"/>
        </w:rPr>
        <w:t>đạo</w:t>
      </w:r>
      <w:proofErr w:type="spellEnd"/>
      <w:r w:rsidRPr="004B583F">
        <w:rPr>
          <w:sz w:val="28"/>
          <w:szCs w:val="28"/>
        </w:rPr>
        <w:t xml:space="preserve"> </w:t>
      </w:r>
      <w:proofErr w:type="spellStart"/>
      <w:r w:rsidRPr="004B583F">
        <w:rPr>
          <w:sz w:val="28"/>
          <w:szCs w:val="28"/>
        </w:rPr>
        <w:t>đức</w:t>
      </w:r>
      <w:proofErr w:type="spellEnd"/>
      <w:r w:rsidRPr="004B583F">
        <w:rPr>
          <w:sz w:val="28"/>
          <w:szCs w:val="28"/>
        </w:rPr>
        <w:t xml:space="preserve">, </w:t>
      </w:r>
      <w:proofErr w:type="spellStart"/>
      <w:r w:rsidRPr="004B583F">
        <w:rPr>
          <w:sz w:val="28"/>
          <w:szCs w:val="28"/>
        </w:rPr>
        <w:t>lối</w:t>
      </w:r>
      <w:proofErr w:type="spellEnd"/>
      <w:r w:rsidRPr="004B583F">
        <w:rPr>
          <w:sz w:val="28"/>
          <w:szCs w:val="28"/>
        </w:rPr>
        <w:t xml:space="preserve"> </w:t>
      </w:r>
      <w:proofErr w:type="spellStart"/>
      <w:r w:rsidRPr="004B583F">
        <w:rPr>
          <w:sz w:val="28"/>
          <w:szCs w:val="28"/>
        </w:rPr>
        <w:t>sống</w:t>
      </w:r>
      <w:proofErr w:type="spellEnd"/>
      <w:r w:rsidRPr="004B583F">
        <w:rPr>
          <w:sz w:val="28"/>
          <w:szCs w:val="28"/>
        </w:rPr>
        <w:t xml:space="preserve"> </w:t>
      </w:r>
      <w:proofErr w:type="spellStart"/>
      <w:r w:rsidRPr="004B583F">
        <w:rPr>
          <w:sz w:val="28"/>
          <w:szCs w:val="28"/>
        </w:rPr>
        <w:t>tốt</w:t>
      </w:r>
      <w:proofErr w:type="spellEnd"/>
      <w:r w:rsidRPr="004B583F">
        <w:rPr>
          <w:sz w:val="28"/>
          <w:szCs w:val="28"/>
        </w:rPr>
        <w:t xml:space="preserve"> </w:t>
      </w:r>
      <w:proofErr w:type="spellStart"/>
      <w:r w:rsidRPr="004B583F">
        <w:rPr>
          <w:sz w:val="28"/>
          <w:szCs w:val="28"/>
        </w:rPr>
        <w:t>đẹp</w:t>
      </w:r>
      <w:proofErr w:type="spellEnd"/>
      <w:r w:rsidRPr="004B583F">
        <w:rPr>
          <w:sz w:val="28"/>
          <w:szCs w:val="28"/>
        </w:rPr>
        <w:t xml:space="preserve"> </w:t>
      </w:r>
      <w:proofErr w:type="spellStart"/>
      <w:r w:rsidRPr="004B583F">
        <w:rPr>
          <w:sz w:val="28"/>
          <w:szCs w:val="28"/>
        </w:rPr>
        <w:t>trong</w:t>
      </w:r>
      <w:proofErr w:type="spellEnd"/>
      <w:r w:rsidRPr="004B583F">
        <w:rPr>
          <w:sz w:val="28"/>
          <w:szCs w:val="28"/>
        </w:rPr>
        <w:t xml:space="preserve"> </w:t>
      </w:r>
      <w:proofErr w:type="spellStart"/>
      <w:r w:rsidRPr="004B583F">
        <w:rPr>
          <w:sz w:val="28"/>
          <w:szCs w:val="28"/>
        </w:rPr>
        <w:t>xã</w:t>
      </w:r>
      <w:proofErr w:type="spellEnd"/>
      <w:r w:rsidRPr="004B583F">
        <w:rPr>
          <w:sz w:val="28"/>
          <w:szCs w:val="28"/>
        </w:rPr>
        <w:t xml:space="preserve"> </w:t>
      </w:r>
      <w:proofErr w:type="spellStart"/>
      <w:r w:rsidRPr="004B583F">
        <w:rPr>
          <w:sz w:val="28"/>
          <w:szCs w:val="28"/>
        </w:rPr>
        <w:t>hội</w:t>
      </w:r>
      <w:proofErr w:type="spellEnd"/>
      <w:r w:rsidRPr="004B583F">
        <w:rPr>
          <w:sz w:val="28"/>
          <w:szCs w:val="28"/>
        </w:rPr>
        <w:t xml:space="preserve">. </w:t>
      </w:r>
      <w:proofErr w:type="spellStart"/>
      <w:r w:rsidRPr="004B583F">
        <w:rPr>
          <w:sz w:val="28"/>
          <w:szCs w:val="28"/>
        </w:rPr>
        <w:t>Tăng</w:t>
      </w:r>
      <w:proofErr w:type="spellEnd"/>
      <w:r w:rsidRPr="004B583F">
        <w:rPr>
          <w:sz w:val="28"/>
          <w:szCs w:val="28"/>
        </w:rPr>
        <w:t xml:space="preserve"> </w:t>
      </w:r>
      <w:proofErr w:type="spellStart"/>
      <w:r w:rsidRPr="004B583F">
        <w:rPr>
          <w:sz w:val="28"/>
          <w:szCs w:val="28"/>
        </w:rPr>
        <w:t>cường</w:t>
      </w:r>
      <w:proofErr w:type="spellEnd"/>
      <w:r w:rsidRPr="004B583F">
        <w:rPr>
          <w:sz w:val="28"/>
          <w:szCs w:val="28"/>
        </w:rPr>
        <w:t xml:space="preserve"> </w:t>
      </w:r>
      <w:proofErr w:type="spellStart"/>
      <w:r w:rsidRPr="004B583F">
        <w:rPr>
          <w:sz w:val="28"/>
          <w:szCs w:val="28"/>
        </w:rPr>
        <w:t>giáo</w:t>
      </w:r>
      <w:proofErr w:type="spellEnd"/>
      <w:r w:rsidRPr="004B583F">
        <w:rPr>
          <w:sz w:val="28"/>
          <w:szCs w:val="28"/>
        </w:rPr>
        <w:t xml:space="preserve"> </w:t>
      </w:r>
      <w:proofErr w:type="spellStart"/>
      <w:r w:rsidRPr="004B583F">
        <w:rPr>
          <w:sz w:val="28"/>
          <w:szCs w:val="28"/>
        </w:rPr>
        <w:t>dục</w:t>
      </w:r>
      <w:proofErr w:type="spellEnd"/>
      <w:r w:rsidRPr="004B583F">
        <w:rPr>
          <w:sz w:val="28"/>
          <w:szCs w:val="28"/>
        </w:rPr>
        <w:t xml:space="preserve"> </w:t>
      </w:r>
      <w:proofErr w:type="spellStart"/>
      <w:r w:rsidRPr="004B583F">
        <w:rPr>
          <w:sz w:val="28"/>
          <w:szCs w:val="28"/>
        </w:rPr>
        <w:t>đạo</w:t>
      </w:r>
      <w:proofErr w:type="spellEnd"/>
      <w:r w:rsidRPr="004B583F">
        <w:rPr>
          <w:sz w:val="28"/>
          <w:szCs w:val="28"/>
        </w:rPr>
        <w:t xml:space="preserve"> </w:t>
      </w:r>
      <w:proofErr w:type="spellStart"/>
      <w:r w:rsidRPr="004B583F">
        <w:rPr>
          <w:sz w:val="28"/>
          <w:szCs w:val="28"/>
        </w:rPr>
        <w:t>đức</w:t>
      </w:r>
      <w:proofErr w:type="spellEnd"/>
      <w:r w:rsidRPr="004B583F">
        <w:rPr>
          <w:sz w:val="28"/>
          <w:szCs w:val="28"/>
        </w:rPr>
        <w:t xml:space="preserve"> </w:t>
      </w:r>
      <w:proofErr w:type="spellStart"/>
      <w:r w:rsidRPr="004B583F">
        <w:rPr>
          <w:sz w:val="28"/>
          <w:szCs w:val="28"/>
        </w:rPr>
        <w:t>nghề</w:t>
      </w:r>
      <w:proofErr w:type="spellEnd"/>
      <w:r w:rsidRPr="004B583F">
        <w:rPr>
          <w:sz w:val="28"/>
          <w:szCs w:val="28"/>
        </w:rPr>
        <w:t xml:space="preserve"> </w:t>
      </w:r>
      <w:proofErr w:type="spellStart"/>
      <w:r w:rsidRPr="004B583F">
        <w:rPr>
          <w:sz w:val="28"/>
          <w:szCs w:val="28"/>
        </w:rPr>
        <w:t>nghiệp</w:t>
      </w:r>
      <w:proofErr w:type="spellEnd"/>
      <w:r w:rsidRPr="004B583F">
        <w:rPr>
          <w:sz w:val="28"/>
          <w:szCs w:val="28"/>
        </w:rPr>
        <w:t xml:space="preserve">, </w:t>
      </w:r>
      <w:proofErr w:type="spellStart"/>
      <w:r w:rsidRPr="004B583F">
        <w:rPr>
          <w:sz w:val="28"/>
          <w:szCs w:val="28"/>
        </w:rPr>
        <w:t>xây</w:t>
      </w:r>
      <w:proofErr w:type="spellEnd"/>
      <w:r w:rsidRPr="004B583F">
        <w:rPr>
          <w:sz w:val="28"/>
          <w:szCs w:val="28"/>
        </w:rPr>
        <w:t xml:space="preserve"> </w:t>
      </w:r>
      <w:proofErr w:type="spellStart"/>
      <w:r w:rsidRPr="004B583F">
        <w:rPr>
          <w:sz w:val="28"/>
          <w:szCs w:val="28"/>
        </w:rPr>
        <w:t>dựng</w:t>
      </w:r>
      <w:proofErr w:type="spellEnd"/>
      <w:r w:rsidRPr="004B583F">
        <w:rPr>
          <w:sz w:val="28"/>
          <w:szCs w:val="28"/>
        </w:rPr>
        <w:t xml:space="preserve"> </w:t>
      </w:r>
      <w:proofErr w:type="spellStart"/>
      <w:r w:rsidRPr="004B583F">
        <w:rPr>
          <w:sz w:val="28"/>
          <w:szCs w:val="28"/>
        </w:rPr>
        <w:t>hình</w:t>
      </w:r>
      <w:proofErr w:type="spellEnd"/>
      <w:r w:rsidRPr="004B583F">
        <w:rPr>
          <w:sz w:val="28"/>
          <w:szCs w:val="28"/>
        </w:rPr>
        <w:t xml:space="preserve"> </w:t>
      </w:r>
      <w:proofErr w:type="spellStart"/>
      <w:r w:rsidRPr="004B583F">
        <w:rPr>
          <w:sz w:val="28"/>
          <w:szCs w:val="28"/>
        </w:rPr>
        <w:t>mẫu</w:t>
      </w:r>
      <w:proofErr w:type="spellEnd"/>
      <w:r w:rsidRPr="004B583F">
        <w:rPr>
          <w:sz w:val="28"/>
          <w:szCs w:val="28"/>
        </w:rPr>
        <w:t xml:space="preserve"> </w:t>
      </w:r>
      <w:proofErr w:type="spellStart"/>
      <w:r w:rsidRPr="004B583F">
        <w:rPr>
          <w:sz w:val="28"/>
          <w:szCs w:val="28"/>
        </w:rPr>
        <w:t>văn</w:t>
      </w:r>
      <w:proofErr w:type="spellEnd"/>
      <w:r w:rsidRPr="004B583F">
        <w:rPr>
          <w:sz w:val="28"/>
          <w:szCs w:val="28"/>
        </w:rPr>
        <w:t xml:space="preserve"> </w:t>
      </w:r>
      <w:proofErr w:type="spellStart"/>
      <w:r w:rsidRPr="004B583F">
        <w:rPr>
          <w:sz w:val="28"/>
          <w:szCs w:val="28"/>
        </w:rPr>
        <w:t>nghệ</w:t>
      </w:r>
      <w:proofErr w:type="spellEnd"/>
      <w:r w:rsidRPr="004B583F">
        <w:rPr>
          <w:sz w:val="28"/>
          <w:szCs w:val="28"/>
        </w:rPr>
        <w:t xml:space="preserve"> </w:t>
      </w:r>
      <w:proofErr w:type="spellStart"/>
      <w:r w:rsidRPr="004B583F">
        <w:rPr>
          <w:sz w:val="28"/>
          <w:szCs w:val="28"/>
        </w:rPr>
        <w:t>sĩ</w:t>
      </w:r>
      <w:proofErr w:type="spellEnd"/>
      <w:r w:rsidRPr="004B583F">
        <w:rPr>
          <w:sz w:val="28"/>
          <w:szCs w:val="28"/>
        </w:rPr>
        <w:t xml:space="preserve"> Thành </w:t>
      </w:r>
      <w:proofErr w:type="spellStart"/>
      <w:r w:rsidRPr="004B583F">
        <w:rPr>
          <w:sz w:val="28"/>
          <w:szCs w:val="28"/>
        </w:rPr>
        <w:t>phố</w:t>
      </w:r>
      <w:proofErr w:type="spellEnd"/>
      <w:r w:rsidRPr="004B583F">
        <w:rPr>
          <w:sz w:val="28"/>
          <w:szCs w:val="28"/>
        </w:rPr>
        <w:t xml:space="preserve"> </w:t>
      </w:r>
      <w:r w:rsidRPr="004B583F">
        <w:rPr>
          <w:bCs/>
          <w:sz w:val="28"/>
          <w:szCs w:val="28"/>
        </w:rPr>
        <w:t>“</w:t>
      </w:r>
      <w:proofErr w:type="spellStart"/>
      <w:r w:rsidRPr="004B583F">
        <w:rPr>
          <w:bCs/>
          <w:sz w:val="28"/>
          <w:szCs w:val="28"/>
        </w:rPr>
        <w:t>có</w:t>
      </w:r>
      <w:proofErr w:type="spellEnd"/>
      <w:r w:rsidRPr="004B583F">
        <w:rPr>
          <w:bCs/>
          <w:sz w:val="28"/>
          <w:szCs w:val="28"/>
        </w:rPr>
        <w:t xml:space="preserve"> </w:t>
      </w:r>
      <w:proofErr w:type="spellStart"/>
      <w:r w:rsidRPr="004B583F">
        <w:rPr>
          <w:bCs/>
          <w:sz w:val="28"/>
          <w:szCs w:val="28"/>
        </w:rPr>
        <w:t>tâm</w:t>
      </w:r>
      <w:proofErr w:type="spellEnd"/>
      <w:r w:rsidRPr="004B583F">
        <w:rPr>
          <w:bCs/>
          <w:sz w:val="28"/>
          <w:szCs w:val="28"/>
        </w:rPr>
        <w:t xml:space="preserve">, </w:t>
      </w:r>
      <w:proofErr w:type="spellStart"/>
      <w:r w:rsidRPr="004B583F">
        <w:rPr>
          <w:bCs/>
          <w:sz w:val="28"/>
          <w:szCs w:val="28"/>
        </w:rPr>
        <w:t>có</w:t>
      </w:r>
      <w:proofErr w:type="spellEnd"/>
      <w:r w:rsidRPr="004B583F">
        <w:rPr>
          <w:bCs/>
          <w:sz w:val="28"/>
          <w:szCs w:val="28"/>
        </w:rPr>
        <w:t xml:space="preserve"> </w:t>
      </w:r>
      <w:proofErr w:type="spellStart"/>
      <w:r w:rsidRPr="004B583F">
        <w:rPr>
          <w:bCs/>
          <w:sz w:val="28"/>
          <w:szCs w:val="28"/>
        </w:rPr>
        <w:t>tầm</w:t>
      </w:r>
      <w:proofErr w:type="spellEnd"/>
      <w:r w:rsidRPr="004B583F">
        <w:rPr>
          <w:bCs/>
          <w:sz w:val="28"/>
          <w:szCs w:val="28"/>
        </w:rPr>
        <w:t xml:space="preserve">, </w:t>
      </w:r>
      <w:proofErr w:type="spellStart"/>
      <w:r w:rsidRPr="004B583F">
        <w:rPr>
          <w:bCs/>
          <w:sz w:val="28"/>
          <w:szCs w:val="28"/>
        </w:rPr>
        <w:t>có</w:t>
      </w:r>
      <w:proofErr w:type="spellEnd"/>
      <w:r w:rsidRPr="004B583F">
        <w:rPr>
          <w:bCs/>
          <w:sz w:val="28"/>
          <w:szCs w:val="28"/>
        </w:rPr>
        <w:t xml:space="preserve"> </w:t>
      </w:r>
      <w:proofErr w:type="spellStart"/>
      <w:r w:rsidRPr="004B583F">
        <w:rPr>
          <w:bCs/>
          <w:sz w:val="28"/>
          <w:szCs w:val="28"/>
        </w:rPr>
        <w:t>trách</w:t>
      </w:r>
      <w:proofErr w:type="spellEnd"/>
      <w:r w:rsidRPr="004B583F">
        <w:rPr>
          <w:bCs/>
          <w:sz w:val="28"/>
          <w:szCs w:val="28"/>
        </w:rPr>
        <w:t xml:space="preserve"> </w:t>
      </w:r>
      <w:proofErr w:type="spellStart"/>
      <w:r w:rsidRPr="004B583F">
        <w:rPr>
          <w:bCs/>
          <w:sz w:val="28"/>
          <w:szCs w:val="28"/>
        </w:rPr>
        <w:t>nhiệm</w:t>
      </w:r>
      <w:proofErr w:type="spellEnd"/>
      <w:r w:rsidRPr="004B583F">
        <w:rPr>
          <w:bCs/>
          <w:sz w:val="28"/>
          <w:szCs w:val="28"/>
        </w:rPr>
        <w:t xml:space="preserve"> </w:t>
      </w:r>
      <w:proofErr w:type="spellStart"/>
      <w:r w:rsidRPr="004B583F">
        <w:rPr>
          <w:bCs/>
          <w:sz w:val="28"/>
          <w:szCs w:val="28"/>
        </w:rPr>
        <w:t>với</w:t>
      </w:r>
      <w:proofErr w:type="spellEnd"/>
      <w:r w:rsidRPr="004B583F">
        <w:rPr>
          <w:bCs/>
          <w:sz w:val="28"/>
          <w:szCs w:val="28"/>
        </w:rPr>
        <w:t xml:space="preserve"> </w:t>
      </w:r>
      <w:proofErr w:type="spellStart"/>
      <w:r w:rsidRPr="004B583F">
        <w:rPr>
          <w:bCs/>
          <w:sz w:val="28"/>
          <w:szCs w:val="28"/>
        </w:rPr>
        <w:t>xã</w:t>
      </w:r>
      <w:proofErr w:type="spellEnd"/>
      <w:r w:rsidRPr="004B583F">
        <w:rPr>
          <w:bCs/>
          <w:sz w:val="28"/>
          <w:szCs w:val="28"/>
        </w:rPr>
        <w:t xml:space="preserve"> </w:t>
      </w:r>
      <w:proofErr w:type="spellStart"/>
      <w:r w:rsidRPr="004B583F">
        <w:rPr>
          <w:bCs/>
          <w:sz w:val="28"/>
          <w:szCs w:val="28"/>
        </w:rPr>
        <w:t>hội</w:t>
      </w:r>
      <w:proofErr w:type="spellEnd"/>
      <w:r w:rsidRPr="004B583F">
        <w:rPr>
          <w:bCs/>
          <w:sz w:val="28"/>
          <w:szCs w:val="28"/>
        </w:rPr>
        <w:t>”</w:t>
      </w:r>
      <w:r w:rsidRPr="004B583F">
        <w:rPr>
          <w:sz w:val="28"/>
          <w:szCs w:val="28"/>
        </w:rPr>
        <w:t xml:space="preserve">. </w:t>
      </w:r>
      <w:proofErr w:type="spellStart"/>
      <w:r w:rsidRPr="004B583F">
        <w:rPr>
          <w:sz w:val="28"/>
          <w:szCs w:val="28"/>
        </w:rPr>
        <w:t>Tổ</w:t>
      </w:r>
      <w:proofErr w:type="spellEnd"/>
      <w:r w:rsidRPr="004B583F">
        <w:rPr>
          <w:sz w:val="28"/>
          <w:szCs w:val="28"/>
        </w:rPr>
        <w:t xml:space="preserve"> </w:t>
      </w:r>
      <w:proofErr w:type="spellStart"/>
      <w:r w:rsidRPr="004B583F">
        <w:rPr>
          <w:sz w:val="28"/>
          <w:szCs w:val="28"/>
        </w:rPr>
        <w:t>chức</w:t>
      </w:r>
      <w:proofErr w:type="spellEnd"/>
      <w:r w:rsidRPr="004B583F">
        <w:rPr>
          <w:sz w:val="28"/>
          <w:szCs w:val="28"/>
        </w:rPr>
        <w:t xml:space="preserve"> </w:t>
      </w:r>
      <w:proofErr w:type="spellStart"/>
      <w:r w:rsidRPr="004B583F">
        <w:rPr>
          <w:sz w:val="28"/>
          <w:szCs w:val="28"/>
        </w:rPr>
        <w:t>chuyến</w:t>
      </w:r>
      <w:proofErr w:type="spellEnd"/>
      <w:r w:rsidRPr="004B583F">
        <w:rPr>
          <w:sz w:val="28"/>
          <w:szCs w:val="28"/>
        </w:rPr>
        <w:t xml:space="preserve"> </w:t>
      </w:r>
      <w:proofErr w:type="spellStart"/>
      <w:r w:rsidRPr="004B583F">
        <w:rPr>
          <w:bCs/>
          <w:sz w:val="28"/>
          <w:szCs w:val="28"/>
        </w:rPr>
        <w:t>về</w:t>
      </w:r>
      <w:proofErr w:type="spellEnd"/>
      <w:r w:rsidRPr="004B583F">
        <w:rPr>
          <w:bCs/>
          <w:sz w:val="28"/>
          <w:szCs w:val="28"/>
        </w:rPr>
        <w:t xml:space="preserve"> </w:t>
      </w:r>
      <w:proofErr w:type="spellStart"/>
      <w:r w:rsidRPr="004B583F">
        <w:rPr>
          <w:bCs/>
          <w:sz w:val="28"/>
          <w:szCs w:val="28"/>
        </w:rPr>
        <w:t>nguồn</w:t>
      </w:r>
      <w:proofErr w:type="spellEnd"/>
      <w:r w:rsidRPr="004B583F">
        <w:rPr>
          <w:bCs/>
          <w:sz w:val="28"/>
          <w:szCs w:val="28"/>
        </w:rPr>
        <w:t xml:space="preserve"> </w:t>
      </w:r>
      <w:proofErr w:type="spellStart"/>
      <w:r w:rsidRPr="004B583F">
        <w:rPr>
          <w:bCs/>
          <w:sz w:val="28"/>
          <w:szCs w:val="28"/>
        </w:rPr>
        <w:t>năm</w:t>
      </w:r>
      <w:proofErr w:type="spellEnd"/>
      <w:r w:rsidRPr="004B583F">
        <w:rPr>
          <w:bCs/>
          <w:sz w:val="28"/>
          <w:szCs w:val="28"/>
        </w:rPr>
        <w:t xml:space="preserve"> 2026</w:t>
      </w:r>
      <w:r w:rsidRPr="004B583F">
        <w:rPr>
          <w:sz w:val="28"/>
          <w:szCs w:val="28"/>
        </w:rPr>
        <w:t xml:space="preserve"> </w:t>
      </w:r>
      <w:proofErr w:type="spellStart"/>
      <w:r w:rsidRPr="004B583F">
        <w:rPr>
          <w:sz w:val="28"/>
          <w:szCs w:val="28"/>
        </w:rPr>
        <w:t>cho</w:t>
      </w:r>
      <w:proofErr w:type="spellEnd"/>
      <w:r w:rsidRPr="004B583F">
        <w:rPr>
          <w:sz w:val="28"/>
          <w:szCs w:val="28"/>
        </w:rPr>
        <w:t xml:space="preserve"> </w:t>
      </w:r>
      <w:proofErr w:type="spellStart"/>
      <w:r w:rsidRPr="004B583F">
        <w:rPr>
          <w:sz w:val="28"/>
          <w:szCs w:val="28"/>
        </w:rPr>
        <w:t>văn</w:t>
      </w:r>
      <w:proofErr w:type="spellEnd"/>
      <w:r w:rsidRPr="004B583F">
        <w:rPr>
          <w:sz w:val="28"/>
          <w:szCs w:val="28"/>
        </w:rPr>
        <w:t xml:space="preserve"> </w:t>
      </w:r>
      <w:proofErr w:type="spellStart"/>
      <w:r w:rsidRPr="004B583F">
        <w:rPr>
          <w:sz w:val="28"/>
          <w:szCs w:val="28"/>
        </w:rPr>
        <w:t>nghệ</w:t>
      </w:r>
      <w:proofErr w:type="spellEnd"/>
      <w:r w:rsidRPr="004B583F">
        <w:rPr>
          <w:sz w:val="28"/>
          <w:szCs w:val="28"/>
        </w:rPr>
        <w:t xml:space="preserve"> </w:t>
      </w:r>
      <w:proofErr w:type="spellStart"/>
      <w:r w:rsidRPr="004B583F">
        <w:rPr>
          <w:sz w:val="28"/>
          <w:szCs w:val="28"/>
        </w:rPr>
        <w:t>sĩ</w:t>
      </w:r>
      <w:proofErr w:type="spellEnd"/>
      <w:r w:rsidRPr="004B583F">
        <w:rPr>
          <w:sz w:val="28"/>
          <w:szCs w:val="28"/>
        </w:rPr>
        <w:t xml:space="preserve"> </w:t>
      </w:r>
      <w:proofErr w:type="spellStart"/>
      <w:r w:rsidRPr="004B583F">
        <w:rPr>
          <w:sz w:val="28"/>
          <w:szCs w:val="28"/>
        </w:rPr>
        <w:t>tiêu</w:t>
      </w:r>
      <w:proofErr w:type="spellEnd"/>
      <w:r w:rsidRPr="004B583F">
        <w:rPr>
          <w:sz w:val="28"/>
          <w:szCs w:val="28"/>
        </w:rPr>
        <w:t xml:space="preserve"> </w:t>
      </w:r>
      <w:proofErr w:type="spellStart"/>
      <w:r w:rsidRPr="004B583F">
        <w:rPr>
          <w:sz w:val="28"/>
          <w:szCs w:val="28"/>
        </w:rPr>
        <w:t>biểu</w:t>
      </w:r>
      <w:proofErr w:type="spellEnd"/>
      <w:r w:rsidRPr="004B583F">
        <w:rPr>
          <w:sz w:val="28"/>
          <w:szCs w:val="28"/>
        </w:rPr>
        <w:t xml:space="preserve"> </w:t>
      </w:r>
      <w:proofErr w:type="spellStart"/>
      <w:r w:rsidRPr="004B583F">
        <w:rPr>
          <w:sz w:val="28"/>
          <w:szCs w:val="28"/>
        </w:rPr>
        <w:t>và</w:t>
      </w:r>
      <w:proofErr w:type="spellEnd"/>
      <w:r w:rsidRPr="004B583F">
        <w:rPr>
          <w:sz w:val="28"/>
          <w:szCs w:val="28"/>
        </w:rPr>
        <w:t xml:space="preserve"> </w:t>
      </w:r>
      <w:proofErr w:type="spellStart"/>
      <w:r w:rsidRPr="004B583F">
        <w:rPr>
          <w:sz w:val="28"/>
          <w:szCs w:val="28"/>
        </w:rPr>
        <w:t>lực</w:t>
      </w:r>
      <w:proofErr w:type="spellEnd"/>
      <w:r w:rsidRPr="004B583F">
        <w:rPr>
          <w:sz w:val="28"/>
          <w:szCs w:val="28"/>
        </w:rPr>
        <w:t xml:space="preserve"> </w:t>
      </w:r>
      <w:proofErr w:type="spellStart"/>
      <w:r w:rsidRPr="004B583F">
        <w:rPr>
          <w:sz w:val="28"/>
          <w:szCs w:val="28"/>
        </w:rPr>
        <w:t>lượng</w:t>
      </w:r>
      <w:proofErr w:type="spellEnd"/>
      <w:r w:rsidRPr="004B583F">
        <w:rPr>
          <w:sz w:val="28"/>
          <w:szCs w:val="28"/>
        </w:rPr>
        <w:t xml:space="preserve"> </w:t>
      </w:r>
      <w:proofErr w:type="spellStart"/>
      <w:r w:rsidRPr="004B583F">
        <w:rPr>
          <w:sz w:val="28"/>
          <w:szCs w:val="28"/>
        </w:rPr>
        <w:t>nòng</w:t>
      </w:r>
      <w:proofErr w:type="spellEnd"/>
      <w:r w:rsidRPr="004B583F">
        <w:rPr>
          <w:sz w:val="28"/>
          <w:szCs w:val="28"/>
        </w:rPr>
        <w:t xml:space="preserve"> </w:t>
      </w:r>
      <w:proofErr w:type="spellStart"/>
      <w:r w:rsidRPr="004B583F">
        <w:rPr>
          <w:sz w:val="28"/>
          <w:szCs w:val="28"/>
        </w:rPr>
        <w:t>cốt</w:t>
      </w:r>
      <w:proofErr w:type="spellEnd"/>
      <w:r w:rsidRPr="004B583F">
        <w:rPr>
          <w:sz w:val="28"/>
          <w:szCs w:val="28"/>
        </w:rPr>
        <w:t xml:space="preserve"> </w:t>
      </w:r>
      <w:proofErr w:type="spellStart"/>
      <w:r w:rsidRPr="004B583F">
        <w:rPr>
          <w:sz w:val="28"/>
          <w:szCs w:val="28"/>
        </w:rPr>
        <w:t>chính</w:t>
      </w:r>
      <w:proofErr w:type="spellEnd"/>
      <w:r w:rsidRPr="004B583F">
        <w:rPr>
          <w:sz w:val="28"/>
          <w:szCs w:val="28"/>
        </w:rPr>
        <w:t xml:space="preserve"> </w:t>
      </w:r>
      <w:proofErr w:type="spellStart"/>
      <w:r w:rsidRPr="004B583F">
        <w:rPr>
          <w:sz w:val="28"/>
          <w:szCs w:val="28"/>
        </w:rPr>
        <w:t>trị</w:t>
      </w:r>
      <w:proofErr w:type="spellEnd"/>
      <w:r w:rsidRPr="004B583F">
        <w:rPr>
          <w:sz w:val="28"/>
          <w:szCs w:val="28"/>
        </w:rPr>
        <w:t xml:space="preserve">, </w:t>
      </w:r>
      <w:proofErr w:type="spellStart"/>
      <w:r w:rsidRPr="004B583F">
        <w:rPr>
          <w:sz w:val="28"/>
          <w:szCs w:val="28"/>
        </w:rPr>
        <w:t>nhằm</w:t>
      </w:r>
      <w:proofErr w:type="spellEnd"/>
      <w:r w:rsidRPr="004B583F">
        <w:rPr>
          <w:sz w:val="28"/>
          <w:szCs w:val="28"/>
        </w:rPr>
        <w:t xml:space="preserve"> </w:t>
      </w:r>
      <w:proofErr w:type="spellStart"/>
      <w:r w:rsidRPr="004B583F">
        <w:rPr>
          <w:sz w:val="28"/>
          <w:szCs w:val="28"/>
        </w:rPr>
        <w:t>bồi</w:t>
      </w:r>
      <w:proofErr w:type="spellEnd"/>
      <w:r w:rsidRPr="004B583F">
        <w:rPr>
          <w:sz w:val="28"/>
          <w:szCs w:val="28"/>
        </w:rPr>
        <w:t xml:space="preserve"> </w:t>
      </w:r>
      <w:proofErr w:type="spellStart"/>
      <w:r w:rsidRPr="004B583F">
        <w:rPr>
          <w:sz w:val="28"/>
          <w:szCs w:val="28"/>
        </w:rPr>
        <w:t>dưỡng</w:t>
      </w:r>
      <w:proofErr w:type="spellEnd"/>
      <w:r w:rsidRPr="004B583F">
        <w:rPr>
          <w:sz w:val="28"/>
          <w:szCs w:val="28"/>
        </w:rPr>
        <w:t xml:space="preserve"> </w:t>
      </w:r>
      <w:proofErr w:type="spellStart"/>
      <w:r w:rsidRPr="004B583F">
        <w:rPr>
          <w:sz w:val="28"/>
          <w:szCs w:val="28"/>
        </w:rPr>
        <w:t>nhận</w:t>
      </w:r>
      <w:proofErr w:type="spellEnd"/>
      <w:r w:rsidRPr="004B583F">
        <w:rPr>
          <w:sz w:val="28"/>
          <w:szCs w:val="28"/>
        </w:rPr>
        <w:t xml:space="preserve"> </w:t>
      </w:r>
      <w:proofErr w:type="spellStart"/>
      <w:r w:rsidRPr="004B583F">
        <w:rPr>
          <w:sz w:val="28"/>
          <w:szCs w:val="28"/>
        </w:rPr>
        <w:t>thức</w:t>
      </w:r>
      <w:proofErr w:type="spellEnd"/>
      <w:r w:rsidRPr="004B583F">
        <w:rPr>
          <w:sz w:val="28"/>
          <w:szCs w:val="28"/>
        </w:rPr>
        <w:t xml:space="preserve"> </w:t>
      </w:r>
      <w:proofErr w:type="spellStart"/>
      <w:r w:rsidRPr="004B583F">
        <w:rPr>
          <w:sz w:val="28"/>
          <w:szCs w:val="28"/>
        </w:rPr>
        <w:t>chính</w:t>
      </w:r>
      <w:proofErr w:type="spellEnd"/>
      <w:r w:rsidRPr="004B583F">
        <w:rPr>
          <w:sz w:val="28"/>
          <w:szCs w:val="28"/>
        </w:rPr>
        <w:t xml:space="preserve"> </w:t>
      </w:r>
      <w:proofErr w:type="spellStart"/>
      <w:r w:rsidRPr="004B583F">
        <w:rPr>
          <w:sz w:val="28"/>
          <w:szCs w:val="28"/>
        </w:rPr>
        <w:t>trị</w:t>
      </w:r>
      <w:proofErr w:type="spellEnd"/>
      <w:r w:rsidRPr="004B583F">
        <w:rPr>
          <w:sz w:val="28"/>
          <w:szCs w:val="28"/>
        </w:rPr>
        <w:t xml:space="preserve">, </w:t>
      </w:r>
      <w:proofErr w:type="spellStart"/>
      <w:r w:rsidRPr="004B583F">
        <w:rPr>
          <w:sz w:val="28"/>
          <w:szCs w:val="28"/>
        </w:rPr>
        <w:t>khơi</w:t>
      </w:r>
      <w:proofErr w:type="spellEnd"/>
      <w:r w:rsidRPr="004B583F">
        <w:rPr>
          <w:sz w:val="28"/>
          <w:szCs w:val="28"/>
        </w:rPr>
        <w:t xml:space="preserve"> </w:t>
      </w:r>
      <w:proofErr w:type="spellStart"/>
      <w:r w:rsidRPr="004B583F">
        <w:rPr>
          <w:sz w:val="28"/>
          <w:szCs w:val="28"/>
        </w:rPr>
        <w:t>dậy</w:t>
      </w:r>
      <w:proofErr w:type="spellEnd"/>
      <w:r w:rsidRPr="004B583F">
        <w:rPr>
          <w:sz w:val="28"/>
          <w:szCs w:val="28"/>
        </w:rPr>
        <w:t xml:space="preserve"> </w:t>
      </w:r>
      <w:proofErr w:type="spellStart"/>
      <w:r w:rsidRPr="004B583F">
        <w:rPr>
          <w:sz w:val="28"/>
          <w:szCs w:val="28"/>
        </w:rPr>
        <w:t>lòng</w:t>
      </w:r>
      <w:proofErr w:type="spellEnd"/>
      <w:r w:rsidRPr="004B583F">
        <w:rPr>
          <w:sz w:val="28"/>
          <w:szCs w:val="28"/>
        </w:rPr>
        <w:t xml:space="preserve"> </w:t>
      </w:r>
      <w:proofErr w:type="spellStart"/>
      <w:r w:rsidRPr="004B583F">
        <w:rPr>
          <w:sz w:val="28"/>
          <w:szCs w:val="28"/>
        </w:rPr>
        <w:t>tự</w:t>
      </w:r>
      <w:proofErr w:type="spellEnd"/>
      <w:r w:rsidRPr="004B583F">
        <w:rPr>
          <w:sz w:val="28"/>
          <w:szCs w:val="28"/>
        </w:rPr>
        <w:t xml:space="preserve"> </w:t>
      </w:r>
      <w:proofErr w:type="spellStart"/>
      <w:r w:rsidRPr="004B583F">
        <w:rPr>
          <w:sz w:val="28"/>
          <w:szCs w:val="28"/>
        </w:rPr>
        <w:t>hào</w:t>
      </w:r>
      <w:proofErr w:type="spellEnd"/>
      <w:r w:rsidRPr="004B583F">
        <w:rPr>
          <w:sz w:val="28"/>
          <w:szCs w:val="28"/>
        </w:rPr>
        <w:t xml:space="preserve"> </w:t>
      </w:r>
      <w:proofErr w:type="spellStart"/>
      <w:r w:rsidRPr="004B583F">
        <w:rPr>
          <w:sz w:val="28"/>
          <w:szCs w:val="28"/>
        </w:rPr>
        <w:t>dân</w:t>
      </w:r>
      <w:proofErr w:type="spellEnd"/>
      <w:r w:rsidRPr="004B583F">
        <w:rPr>
          <w:sz w:val="28"/>
          <w:szCs w:val="28"/>
        </w:rPr>
        <w:t xml:space="preserve"> </w:t>
      </w:r>
      <w:proofErr w:type="spellStart"/>
      <w:r w:rsidRPr="004B583F">
        <w:rPr>
          <w:sz w:val="28"/>
          <w:szCs w:val="28"/>
        </w:rPr>
        <w:t>tộc</w:t>
      </w:r>
      <w:proofErr w:type="spellEnd"/>
      <w:r w:rsidRPr="004B583F">
        <w:rPr>
          <w:sz w:val="28"/>
          <w:szCs w:val="28"/>
        </w:rPr>
        <w:t xml:space="preserve"> </w:t>
      </w:r>
      <w:proofErr w:type="spellStart"/>
      <w:r w:rsidRPr="004B583F">
        <w:rPr>
          <w:sz w:val="28"/>
          <w:szCs w:val="28"/>
        </w:rPr>
        <w:t>và</w:t>
      </w:r>
      <w:proofErr w:type="spellEnd"/>
      <w:r w:rsidRPr="004B583F">
        <w:rPr>
          <w:sz w:val="28"/>
          <w:szCs w:val="28"/>
        </w:rPr>
        <w:t xml:space="preserve"> </w:t>
      </w:r>
      <w:proofErr w:type="spellStart"/>
      <w:r w:rsidRPr="004B583F">
        <w:rPr>
          <w:sz w:val="28"/>
          <w:szCs w:val="28"/>
        </w:rPr>
        <w:t>tinh</w:t>
      </w:r>
      <w:proofErr w:type="spellEnd"/>
      <w:r w:rsidRPr="004B583F">
        <w:rPr>
          <w:sz w:val="28"/>
          <w:szCs w:val="28"/>
        </w:rPr>
        <w:t xml:space="preserve"> </w:t>
      </w:r>
      <w:proofErr w:type="spellStart"/>
      <w:r w:rsidRPr="004B583F">
        <w:rPr>
          <w:sz w:val="28"/>
          <w:szCs w:val="28"/>
        </w:rPr>
        <w:t>thần</w:t>
      </w:r>
      <w:proofErr w:type="spellEnd"/>
      <w:r w:rsidRPr="004B583F">
        <w:rPr>
          <w:sz w:val="28"/>
          <w:szCs w:val="28"/>
        </w:rPr>
        <w:t xml:space="preserve"> </w:t>
      </w:r>
      <w:proofErr w:type="spellStart"/>
      <w:r w:rsidRPr="004B583F">
        <w:rPr>
          <w:sz w:val="28"/>
          <w:szCs w:val="28"/>
        </w:rPr>
        <w:t>sáng</w:t>
      </w:r>
      <w:proofErr w:type="spellEnd"/>
      <w:r w:rsidRPr="004B583F">
        <w:rPr>
          <w:sz w:val="28"/>
          <w:szCs w:val="28"/>
        </w:rPr>
        <w:t xml:space="preserve"> </w:t>
      </w:r>
      <w:proofErr w:type="spellStart"/>
      <w:r w:rsidRPr="004B583F">
        <w:rPr>
          <w:sz w:val="28"/>
          <w:szCs w:val="28"/>
        </w:rPr>
        <w:t>tạo</w:t>
      </w:r>
      <w:proofErr w:type="spellEnd"/>
      <w:r w:rsidRPr="004B583F">
        <w:rPr>
          <w:sz w:val="28"/>
          <w:szCs w:val="28"/>
        </w:rPr>
        <w:t xml:space="preserve"> </w:t>
      </w:r>
      <w:proofErr w:type="spellStart"/>
      <w:r w:rsidRPr="004B583F">
        <w:rPr>
          <w:sz w:val="28"/>
          <w:szCs w:val="28"/>
        </w:rPr>
        <w:t>gắn</w:t>
      </w:r>
      <w:proofErr w:type="spellEnd"/>
      <w:r w:rsidRPr="004B583F">
        <w:rPr>
          <w:sz w:val="28"/>
          <w:szCs w:val="28"/>
        </w:rPr>
        <w:t xml:space="preserve"> </w:t>
      </w:r>
      <w:proofErr w:type="spellStart"/>
      <w:r w:rsidRPr="004B583F">
        <w:rPr>
          <w:sz w:val="28"/>
          <w:szCs w:val="28"/>
        </w:rPr>
        <w:t>với</w:t>
      </w:r>
      <w:proofErr w:type="spellEnd"/>
      <w:r w:rsidRPr="004B583F">
        <w:rPr>
          <w:sz w:val="28"/>
          <w:szCs w:val="28"/>
        </w:rPr>
        <w:t xml:space="preserve"> </w:t>
      </w:r>
      <w:proofErr w:type="spellStart"/>
      <w:r w:rsidRPr="004B583F">
        <w:rPr>
          <w:sz w:val="28"/>
          <w:szCs w:val="28"/>
        </w:rPr>
        <w:t>Tổ</w:t>
      </w:r>
      <w:proofErr w:type="spellEnd"/>
      <w:r w:rsidRPr="004B583F">
        <w:rPr>
          <w:sz w:val="28"/>
          <w:szCs w:val="28"/>
        </w:rPr>
        <w:t xml:space="preserve"> </w:t>
      </w:r>
      <w:proofErr w:type="spellStart"/>
      <w:r w:rsidRPr="004B583F">
        <w:rPr>
          <w:sz w:val="28"/>
          <w:szCs w:val="28"/>
        </w:rPr>
        <w:t>quốc</w:t>
      </w:r>
      <w:proofErr w:type="spellEnd"/>
      <w:r w:rsidRPr="004B583F">
        <w:rPr>
          <w:sz w:val="28"/>
          <w:szCs w:val="28"/>
        </w:rPr>
        <w:t xml:space="preserve">. </w:t>
      </w:r>
    </w:p>
    <w:p w14:paraId="6F585FE0" w14:textId="77777777" w:rsidR="004B583F" w:rsidRPr="00D66A6A" w:rsidRDefault="004B583F" w:rsidP="004B583F">
      <w:pPr>
        <w:tabs>
          <w:tab w:val="num" w:pos="720"/>
          <w:tab w:val="left" w:pos="2127"/>
        </w:tabs>
        <w:spacing w:before="120" w:after="120" w:line="360" w:lineRule="exact"/>
        <w:ind w:firstLine="567"/>
        <w:jc w:val="both"/>
        <w:rPr>
          <w:spacing w:val="-8"/>
          <w:sz w:val="28"/>
          <w:szCs w:val="28"/>
        </w:rPr>
      </w:pPr>
      <w:r w:rsidRPr="00D66A6A">
        <w:rPr>
          <w:spacing w:val="-8"/>
          <w:sz w:val="28"/>
          <w:szCs w:val="28"/>
        </w:rPr>
        <w:t xml:space="preserve">Ba </w:t>
      </w:r>
      <w:proofErr w:type="spellStart"/>
      <w:r w:rsidRPr="00D66A6A">
        <w:rPr>
          <w:spacing w:val="-8"/>
          <w:sz w:val="28"/>
          <w:szCs w:val="28"/>
        </w:rPr>
        <w:t>là</w:t>
      </w:r>
      <w:proofErr w:type="spellEnd"/>
      <w:r w:rsidRPr="00D66A6A">
        <w:rPr>
          <w:spacing w:val="-8"/>
          <w:sz w:val="28"/>
          <w:szCs w:val="28"/>
        </w:rPr>
        <w:t xml:space="preserve">, </w:t>
      </w:r>
      <w:proofErr w:type="spellStart"/>
      <w:r w:rsidRPr="00D66A6A">
        <w:rPr>
          <w:spacing w:val="-8"/>
          <w:sz w:val="28"/>
          <w:szCs w:val="28"/>
        </w:rPr>
        <w:t>tiếp</w:t>
      </w:r>
      <w:proofErr w:type="spellEnd"/>
      <w:r w:rsidRPr="00D66A6A">
        <w:rPr>
          <w:spacing w:val="-8"/>
          <w:sz w:val="28"/>
          <w:szCs w:val="28"/>
        </w:rPr>
        <w:t xml:space="preserve"> </w:t>
      </w:r>
      <w:proofErr w:type="spellStart"/>
      <w:r w:rsidRPr="00D66A6A">
        <w:rPr>
          <w:spacing w:val="-8"/>
          <w:sz w:val="28"/>
          <w:szCs w:val="28"/>
        </w:rPr>
        <w:t>tục</w:t>
      </w:r>
      <w:proofErr w:type="spellEnd"/>
      <w:r w:rsidRPr="00D66A6A">
        <w:rPr>
          <w:spacing w:val="-8"/>
          <w:sz w:val="28"/>
          <w:szCs w:val="28"/>
        </w:rPr>
        <w:t xml:space="preserve"> </w:t>
      </w:r>
      <w:proofErr w:type="spellStart"/>
      <w:r w:rsidRPr="00D66A6A">
        <w:rPr>
          <w:spacing w:val="-8"/>
          <w:sz w:val="28"/>
          <w:szCs w:val="28"/>
        </w:rPr>
        <w:t>đ</w:t>
      </w:r>
      <w:r w:rsidRPr="00D66A6A">
        <w:rPr>
          <w:bCs/>
          <w:spacing w:val="-8"/>
          <w:sz w:val="28"/>
          <w:szCs w:val="28"/>
        </w:rPr>
        <w:t>ẩy</w:t>
      </w:r>
      <w:proofErr w:type="spellEnd"/>
      <w:r w:rsidRPr="00D66A6A">
        <w:rPr>
          <w:bCs/>
          <w:spacing w:val="-8"/>
          <w:sz w:val="28"/>
          <w:szCs w:val="28"/>
        </w:rPr>
        <w:t xml:space="preserve"> </w:t>
      </w:r>
      <w:proofErr w:type="spellStart"/>
      <w:r w:rsidRPr="00D66A6A">
        <w:rPr>
          <w:bCs/>
          <w:spacing w:val="-8"/>
          <w:sz w:val="28"/>
          <w:szCs w:val="28"/>
        </w:rPr>
        <w:t>mạnh</w:t>
      </w:r>
      <w:proofErr w:type="spellEnd"/>
      <w:r w:rsidRPr="00D66A6A">
        <w:rPr>
          <w:bCs/>
          <w:spacing w:val="-8"/>
          <w:sz w:val="28"/>
          <w:szCs w:val="28"/>
        </w:rPr>
        <w:t xml:space="preserve"> </w:t>
      </w:r>
      <w:proofErr w:type="spellStart"/>
      <w:r w:rsidRPr="00D66A6A">
        <w:rPr>
          <w:bCs/>
          <w:spacing w:val="-8"/>
          <w:sz w:val="28"/>
          <w:szCs w:val="28"/>
        </w:rPr>
        <w:t>xây</w:t>
      </w:r>
      <w:proofErr w:type="spellEnd"/>
      <w:r w:rsidRPr="00D66A6A">
        <w:rPr>
          <w:bCs/>
          <w:spacing w:val="-8"/>
          <w:sz w:val="28"/>
          <w:szCs w:val="28"/>
        </w:rPr>
        <w:t xml:space="preserve"> </w:t>
      </w:r>
      <w:proofErr w:type="spellStart"/>
      <w:r w:rsidRPr="00D66A6A">
        <w:rPr>
          <w:bCs/>
          <w:spacing w:val="-8"/>
          <w:sz w:val="28"/>
          <w:szCs w:val="28"/>
        </w:rPr>
        <w:t>dựng</w:t>
      </w:r>
      <w:proofErr w:type="spellEnd"/>
      <w:r w:rsidRPr="00D66A6A">
        <w:rPr>
          <w:bCs/>
          <w:spacing w:val="-8"/>
          <w:sz w:val="28"/>
          <w:szCs w:val="28"/>
        </w:rPr>
        <w:t xml:space="preserve">, </w:t>
      </w:r>
      <w:proofErr w:type="spellStart"/>
      <w:r w:rsidRPr="00D66A6A">
        <w:rPr>
          <w:bCs/>
          <w:spacing w:val="-8"/>
          <w:sz w:val="28"/>
          <w:szCs w:val="28"/>
        </w:rPr>
        <w:t>phát</w:t>
      </w:r>
      <w:proofErr w:type="spellEnd"/>
      <w:r w:rsidRPr="00D66A6A">
        <w:rPr>
          <w:bCs/>
          <w:spacing w:val="-8"/>
          <w:sz w:val="28"/>
          <w:szCs w:val="28"/>
        </w:rPr>
        <w:t xml:space="preserve"> </w:t>
      </w:r>
      <w:proofErr w:type="spellStart"/>
      <w:r w:rsidRPr="00D66A6A">
        <w:rPr>
          <w:bCs/>
          <w:spacing w:val="-8"/>
          <w:sz w:val="28"/>
          <w:szCs w:val="28"/>
        </w:rPr>
        <w:t>triển</w:t>
      </w:r>
      <w:proofErr w:type="spellEnd"/>
      <w:r w:rsidRPr="00D66A6A">
        <w:rPr>
          <w:bCs/>
          <w:spacing w:val="-8"/>
          <w:sz w:val="28"/>
          <w:szCs w:val="28"/>
        </w:rPr>
        <w:t xml:space="preserve"> </w:t>
      </w:r>
      <w:proofErr w:type="spellStart"/>
      <w:r w:rsidRPr="00D66A6A">
        <w:rPr>
          <w:bCs/>
          <w:spacing w:val="-8"/>
          <w:sz w:val="28"/>
          <w:szCs w:val="28"/>
        </w:rPr>
        <w:t>Không</w:t>
      </w:r>
      <w:proofErr w:type="spellEnd"/>
      <w:r w:rsidRPr="00D66A6A">
        <w:rPr>
          <w:bCs/>
          <w:spacing w:val="-8"/>
          <w:sz w:val="28"/>
          <w:szCs w:val="28"/>
        </w:rPr>
        <w:t xml:space="preserve"> </w:t>
      </w:r>
      <w:proofErr w:type="spellStart"/>
      <w:r w:rsidRPr="00D66A6A">
        <w:rPr>
          <w:bCs/>
          <w:spacing w:val="-8"/>
          <w:sz w:val="28"/>
          <w:szCs w:val="28"/>
        </w:rPr>
        <w:t>gian</w:t>
      </w:r>
      <w:proofErr w:type="spellEnd"/>
      <w:r w:rsidRPr="00D66A6A">
        <w:rPr>
          <w:bCs/>
          <w:spacing w:val="-8"/>
          <w:sz w:val="28"/>
          <w:szCs w:val="28"/>
        </w:rPr>
        <w:t xml:space="preserve"> Văn </w:t>
      </w:r>
      <w:proofErr w:type="spellStart"/>
      <w:r w:rsidRPr="00D66A6A">
        <w:rPr>
          <w:bCs/>
          <w:spacing w:val="-8"/>
          <w:sz w:val="28"/>
          <w:szCs w:val="28"/>
        </w:rPr>
        <w:t>hóa</w:t>
      </w:r>
      <w:proofErr w:type="spellEnd"/>
      <w:r w:rsidRPr="00D66A6A">
        <w:rPr>
          <w:bCs/>
          <w:spacing w:val="-8"/>
          <w:sz w:val="28"/>
          <w:szCs w:val="28"/>
        </w:rPr>
        <w:t xml:space="preserve"> </w:t>
      </w:r>
      <w:proofErr w:type="spellStart"/>
      <w:r w:rsidRPr="00D66A6A">
        <w:rPr>
          <w:bCs/>
          <w:spacing w:val="-8"/>
          <w:sz w:val="28"/>
          <w:szCs w:val="28"/>
        </w:rPr>
        <w:t>Hồ</w:t>
      </w:r>
      <w:proofErr w:type="spellEnd"/>
      <w:r w:rsidRPr="00D66A6A">
        <w:rPr>
          <w:bCs/>
          <w:spacing w:val="-8"/>
          <w:sz w:val="28"/>
          <w:szCs w:val="28"/>
        </w:rPr>
        <w:t xml:space="preserve"> Chí Minh</w:t>
      </w:r>
      <w:r w:rsidRPr="00D66A6A">
        <w:rPr>
          <w:spacing w:val="-8"/>
          <w:sz w:val="28"/>
          <w:szCs w:val="28"/>
        </w:rPr>
        <w:t xml:space="preserve"> </w:t>
      </w:r>
      <w:proofErr w:type="spellStart"/>
      <w:r w:rsidRPr="00D66A6A">
        <w:rPr>
          <w:spacing w:val="-8"/>
          <w:sz w:val="28"/>
          <w:szCs w:val="28"/>
        </w:rPr>
        <w:t>và</w:t>
      </w:r>
      <w:proofErr w:type="spellEnd"/>
      <w:r w:rsidRPr="00D66A6A">
        <w:rPr>
          <w:spacing w:val="-8"/>
          <w:sz w:val="28"/>
          <w:szCs w:val="28"/>
        </w:rPr>
        <w:t xml:space="preserve"> </w:t>
      </w:r>
      <w:proofErr w:type="spellStart"/>
      <w:r w:rsidRPr="00D66A6A">
        <w:rPr>
          <w:spacing w:val="-8"/>
          <w:sz w:val="28"/>
          <w:szCs w:val="28"/>
        </w:rPr>
        <w:t>tổ</w:t>
      </w:r>
      <w:proofErr w:type="spellEnd"/>
      <w:r w:rsidRPr="00D66A6A">
        <w:rPr>
          <w:spacing w:val="-8"/>
          <w:sz w:val="28"/>
          <w:szCs w:val="28"/>
        </w:rPr>
        <w:t xml:space="preserve"> </w:t>
      </w:r>
      <w:proofErr w:type="spellStart"/>
      <w:r w:rsidRPr="00D66A6A">
        <w:rPr>
          <w:spacing w:val="-8"/>
          <w:sz w:val="28"/>
          <w:szCs w:val="28"/>
        </w:rPr>
        <w:t>chức</w:t>
      </w:r>
      <w:proofErr w:type="spellEnd"/>
      <w:r w:rsidRPr="00D66A6A">
        <w:rPr>
          <w:spacing w:val="-8"/>
          <w:sz w:val="28"/>
          <w:szCs w:val="28"/>
        </w:rPr>
        <w:t xml:space="preserve"> </w:t>
      </w:r>
      <w:proofErr w:type="spellStart"/>
      <w:r w:rsidRPr="00D66A6A">
        <w:rPr>
          <w:bCs/>
          <w:spacing w:val="-8"/>
          <w:sz w:val="28"/>
          <w:szCs w:val="28"/>
        </w:rPr>
        <w:t>Hội</w:t>
      </w:r>
      <w:proofErr w:type="spellEnd"/>
      <w:r w:rsidRPr="00D66A6A">
        <w:rPr>
          <w:bCs/>
          <w:spacing w:val="-8"/>
          <w:sz w:val="28"/>
          <w:szCs w:val="28"/>
        </w:rPr>
        <w:t xml:space="preserve"> </w:t>
      </w:r>
      <w:proofErr w:type="spellStart"/>
      <w:r w:rsidRPr="00D66A6A">
        <w:rPr>
          <w:bCs/>
          <w:spacing w:val="-8"/>
          <w:sz w:val="28"/>
          <w:szCs w:val="28"/>
        </w:rPr>
        <w:t>thi</w:t>
      </w:r>
      <w:proofErr w:type="spellEnd"/>
      <w:r w:rsidRPr="00D66A6A">
        <w:rPr>
          <w:bCs/>
          <w:spacing w:val="-8"/>
          <w:sz w:val="28"/>
          <w:szCs w:val="28"/>
        </w:rPr>
        <w:t xml:space="preserve"> </w:t>
      </w:r>
      <w:proofErr w:type="spellStart"/>
      <w:r w:rsidRPr="00D66A6A">
        <w:rPr>
          <w:bCs/>
          <w:spacing w:val="-8"/>
          <w:sz w:val="28"/>
          <w:szCs w:val="28"/>
        </w:rPr>
        <w:t>Công</w:t>
      </w:r>
      <w:proofErr w:type="spellEnd"/>
      <w:r w:rsidRPr="00D66A6A">
        <w:rPr>
          <w:bCs/>
          <w:spacing w:val="-8"/>
          <w:sz w:val="28"/>
          <w:szCs w:val="28"/>
        </w:rPr>
        <w:t xml:space="preserve"> </w:t>
      </w:r>
      <w:proofErr w:type="spellStart"/>
      <w:r w:rsidRPr="00D66A6A">
        <w:rPr>
          <w:bCs/>
          <w:spacing w:val="-8"/>
          <w:sz w:val="28"/>
          <w:szCs w:val="28"/>
        </w:rPr>
        <w:t>dân</w:t>
      </w:r>
      <w:proofErr w:type="spellEnd"/>
      <w:r w:rsidRPr="00D66A6A">
        <w:rPr>
          <w:bCs/>
          <w:spacing w:val="-8"/>
          <w:sz w:val="28"/>
          <w:szCs w:val="28"/>
        </w:rPr>
        <w:t xml:space="preserve"> Thành </w:t>
      </w:r>
      <w:proofErr w:type="spellStart"/>
      <w:r w:rsidRPr="00D66A6A">
        <w:rPr>
          <w:bCs/>
          <w:spacing w:val="-8"/>
          <w:sz w:val="28"/>
          <w:szCs w:val="28"/>
        </w:rPr>
        <w:t>phố</w:t>
      </w:r>
      <w:proofErr w:type="spellEnd"/>
      <w:r w:rsidRPr="00D66A6A">
        <w:rPr>
          <w:bCs/>
          <w:spacing w:val="-8"/>
          <w:sz w:val="28"/>
          <w:szCs w:val="28"/>
        </w:rPr>
        <w:t xml:space="preserve"> </w:t>
      </w:r>
      <w:proofErr w:type="spellStart"/>
      <w:r w:rsidRPr="00D66A6A">
        <w:rPr>
          <w:bCs/>
          <w:spacing w:val="-8"/>
          <w:sz w:val="28"/>
          <w:szCs w:val="28"/>
        </w:rPr>
        <w:t>với</w:t>
      </w:r>
      <w:proofErr w:type="spellEnd"/>
      <w:r w:rsidRPr="00D66A6A">
        <w:rPr>
          <w:bCs/>
          <w:spacing w:val="-8"/>
          <w:sz w:val="28"/>
          <w:szCs w:val="28"/>
        </w:rPr>
        <w:t xml:space="preserve"> </w:t>
      </w:r>
      <w:proofErr w:type="spellStart"/>
      <w:r w:rsidRPr="00D66A6A">
        <w:rPr>
          <w:bCs/>
          <w:spacing w:val="-8"/>
          <w:sz w:val="28"/>
          <w:szCs w:val="28"/>
        </w:rPr>
        <w:t>hành</w:t>
      </w:r>
      <w:proofErr w:type="spellEnd"/>
      <w:r w:rsidRPr="00D66A6A">
        <w:rPr>
          <w:bCs/>
          <w:spacing w:val="-8"/>
          <w:sz w:val="28"/>
          <w:szCs w:val="28"/>
        </w:rPr>
        <w:t xml:space="preserve"> </w:t>
      </w:r>
      <w:proofErr w:type="spellStart"/>
      <w:r w:rsidRPr="00D66A6A">
        <w:rPr>
          <w:bCs/>
          <w:spacing w:val="-8"/>
          <w:sz w:val="28"/>
          <w:szCs w:val="28"/>
        </w:rPr>
        <w:t>trình</w:t>
      </w:r>
      <w:proofErr w:type="spellEnd"/>
      <w:r w:rsidRPr="00D66A6A">
        <w:rPr>
          <w:bCs/>
          <w:spacing w:val="-8"/>
          <w:sz w:val="28"/>
          <w:szCs w:val="28"/>
        </w:rPr>
        <w:t xml:space="preserve"> </w:t>
      </w:r>
      <w:proofErr w:type="spellStart"/>
      <w:r w:rsidRPr="00D66A6A">
        <w:rPr>
          <w:bCs/>
          <w:spacing w:val="-8"/>
          <w:sz w:val="28"/>
          <w:szCs w:val="28"/>
        </w:rPr>
        <w:t>xây</w:t>
      </w:r>
      <w:proofErr w:type="spellEnd"/>
      <w:r w:rsidRPr="00D66A6A">
        <w:rPr>
          <w:bCs/>
          <w:spacing w:val="-8"/>
          <w:sz w:val="28"/>
          <w:szCs w:val="28"/>
        </w:rPr>
        <w:t xml:space="preserve"> </w:t>
      </w:r>
      <w:proofErr w:type="spellStart"/>
      <w:r w:rsidRPr="00D66A6A">
        <w:rPr>
          <w:bCs/>
          <w:spacing w:val="-8"/>
          <w:sz w:val="28"/>
          <w:szCs w:val="28"/>
        </w:rPr>
        <w:t>dựng</w:t>
      </w:r>
      <w:proofErr w:type="spellEnd"/>
      <w:r w:rsidRPr="00D66A6A">
        <w:rPr>
          <w:bCs/>
          <w:spacing w:val="-8"/>
          <w:sz w:val="28"/>
          <w:szCs w:val="28"/>
        </w:rPr>
        <w:t xml:space="preserve"> </w:t>
      </w:r>
      <w:proofErr w:type="spellStart"/>
      <w:r w:rsidRPr="00D66A6A">
        <w:rPr>
          <w:bCs/>
          <w:spacing w:val="-8"/>
          <w:sz w:val="28"/>
          <w:szCs w:val="28"/>
        </w:rPr>
        <w:t>Không</w:t>
      </w:r>
      <w:proofErr w:type="spellEnd"/>
      <w:r w:rsidRPr="00D66A6A">
        <w:rPr>
          <w:bCs/>
          <w:spacing w:val="-8"/>
          <w:sz w:val="28"/>
          <w:szCs w:val="28"/>
        </w:rPr>
        <w:t xml:space="preserve"> </w:t>
      </w:r>
      <w:proofErr w:type="spellStart"/>
      <w:r w:rsidRPr="00D66A6A">
        <w:rPr>
          <w:bCs/>
          <w:spacing w:val="-8"/>
          <w:sz w:val="28"/>
          <w:szCs w:val="28"/>
        </w:rPr>
        <w:t>gian</w:t>
      </w:r>
      <w:proofErr w:type="spellEnd"/>
      <w:r w:rsidRPr="00D66A6A">
        <w:rPr>
          <w:bCs/>
          <w:spacing w:val="-8"/>
          <w:sz w:val="28"/>
          <w:szCs w:val="28"/>
        </w:rPr>
        <w:t xml:space="preserve"> </w:t>
      </w:r>
      <w:proofErr w:type="spellStart"/>
      <w:r w:rsidRPr="00D66A6A">
        <w:rPr>
          <w:bCs/>
          <w:spacing w:val="-8"/>
          <w:sz w:val="28"/>
          <w:szCs w:val="28"/>
        </w:rPr>
        <w:t>văn</w:t>
      </w:r>
      <w:proofErr w:type="spellEnd"/>
      <w:r w:rsidRPr="00D66A6A">
        <w:rPr>
          <w:bCs/>
          <w:spacing w:val="-8"/>
          <w:sz w:val="28"/>
          <w:szCs w:val="28"/>
        </w:rPr>
        <w:t xml:space="preserve"> </w:t>
      </w:r>
      <w:proofErr w:type="spellStart"/>
      <w:r w:rsidRPr="00D66A6A">
        <w:rPr>
          <w:bCs/>
          <w:spacing w:val="-8"/>
          <w:sz w:val="28"/>
          <w:szCs w:val="28"/>
        </w:rPr>
        <w:t>hóa</w:t>
      </w:r>
      <w:proofErr w:type="spellEnd"/>
      <w:r w:rsidRPr="00D66A6A">
        <w:rPr>
          <w:bCs/>
          <w:spacing w:val="-8"/>
          <w:sz w:val="28"/>
          <w:szCs w:val="28"/>
        </w:rPr>
        <w:t xml:space="preserve"> </w:t>
      </w:r>
      <w:proofErr w:type="spellStart"/>
      <w:r w:rsidRPr="00D66A6A">
        <w:rPr>
          <w:bCs/>
          <w:spacing w:val="-8"/>
          <w:sz w:val="28"/>
          <w:szCs w:val="28"/>
        </w:rPr>
        <w:t>Hồ</w:t>
      </w:r>
      <w:proofErr w:type="spellEnd"/>
      <w:r w:rsidRPr="00D66A6A">
        <w:rPr>
          <w:bCs/>
          <w:spacing w:val="-8"/>
          <w:sz w:val="28"/>
          <w:szCs w:val="28"/>
        </w:rPr>
        <w:t xml:space="preserve"> Chí Minh </w:t>
      </w:r>
      <w:proofErr w:type="spellStart"/>
      <w:r w:rsidRPr="00D66A6A">
        <w:rPr>
          <w:bCs/>
          <w:spacing w:val="-8"/>
          <w:sz w:val="28"/>
          <w:szCs w:val="28"/>
        </w:rPr>
        <w:t>năm</w:t>
      </w:r>
      <w:proofErr w:type="spellEnd"/>
      <w:r w:rsidRPr="00D66A6A">
        <w:rPr>
          <w:bCs/>
          <w:spacing w:val="-8"/>
          <w:sz w:val="28"/>
          <w:szCs w:val="28"/>
        </w:rPr>
        <w:t xml:space="preserve"> 2026</w:t>
      </w:r>
      <w:r w:rsidRPr="00D66A6A">
        <w:rPr>
          <w:spacing w:val="-8"/>
          <w:sz w:val="28"/>
          <w:szCs w:val="28"/>
        </w:rPr>
        <w:t xml:space="preserve">, </w:t>
      </w:r>
      <w:proofErr w:type="spellStart"/>
      <w:r w:rsidRPr="00D66A6A">
        <w:rPr>
          <w:spacing w:val="-8"/>
          <w:sz w:val="28"/>
          <w:szCs w:val="28"/>
        </w:rPr>
        <w:t>tạo</w:t>
      </w:r>
      <w:proofErr w:type="spellEnd"/>
      <w:r w:rsidRPr="00D66A6A">
        <w:rPr>
          <w:spacing w:val="-8"/>
          <w:sz w:val="28"/>
          <w:szCs w:val="28"/>
        </w:rPr>
        <w:t xml:space="preserve"> </w:t>
      </w:r>
      <w:proofErr w:type="spellStart"/>
      <w:r w:rsidRPr="00D66A6A">
        <w:rPr>
          <w:spacing w:val="-8"/>
          <w:sz w:val="28"/>
          <w:szCs w:val="28"/>
        </w:rPr>
        <w:t>hiệu</w:t>
      </w:r>
      <w:proofErr w:type="spellEnd"/>
      <w:r w:rsidRPr="00D66A6A">
        <w:rPr>
          <w:spacing w:val="-8"/>
          <w:sz w:val="28"/>
          <w:szCs w:val="28"/>
        </w:rPr>
        <w:t xml:space="preserve"> </w:t>
      </w:r>
      <w:proofErr w:type="spellStart"/>
      <w:r w:rsidRPr="00D66A6A">
        <w:rPr>
          <w:spacing w:val="-8"/>
          <w:sz w:val="28"/>
          <w:szCs w:val="28"/>
        </w:rPr>
        <w:t>ứng</w:t>
      </w:r>
      <w:proofErr w:type="spellEnd"/>
      <w:r w:rsidRPr="00D66A6A">
        <w:rPr>
          <w:spacing w:val="-8"/>
          <w:sz w:val="28"/>
          <w:szCs w:val="28"/>
        </w:rPr>
        <w:t xml:space="preserve"> </w:t>
      </w:r>
      <w:proofErr w:type="spellStart"/>
      <w:r w:rsidRPr="00D66A6A">
        <w:rPr>
          <w:spacing w:val="-8"/>
          <w:sz w:val="28"/>
          <w:szCs w:val="28"/>
        </w:rPr>
        <w:t>lan</w:t>
      </w:r>
      <w:proofErr w:type="spellEnd"/>
      <w:r w:rsidRPr="00D66A6A">
        <w:rPr>
          <w:spacing w:val="-8"/>
          <w:sz w:val="28"/>
          <w:szCs w:val="28"/>
        </w:rPr>
        <w:t xml:space="preserve"> </w:t>
      </w:r>
      <w:proofErr w:type="spellStart"/>
      <w:r w:rsidRPr="00D66A6A">
        <w:rPr>
          <w:spacing w:val="-8"/>
          <w:sz w:val="28"/>
          <w:szCs w:val="28"/>
        </w:rPr>
        <w:t>tỏa</w:t>
      </w:r>
      <w:proofErr w:type="spellEnd"/>
      <w:r w:rsidRPr="00D66A6A">
        <w:rPr>
          <w:spacing w:val="-8"/>
          <w:sz w:val="28"/>
          <w:szCs w:val="28"/>
        </w:rPr>
        <w:t xml:space="preserve"> </w:t>
      </w:r>
      <w:proofErr w:type="spellStart"/>
      <w:r w:rsidRPr="00D66A6A">
        <w:rPr>
          <w:spacing w:val="-8"/>
          <w:sz w:val="28"/>
          <w:szCs w:val="28"/>
        </w:rPr>
        <w:t>sâu</w:t>
      </w:r>
      <w:proofErr w:type="spellEnd"/>
      <w:r w:rsidRPr="00D66A6A">
        <w:rPr>
          <w:spacing w:val="-8"/>
          <w:sz w:val="28"/>
          <w:szCs w:val="28"/>
        </w:rPr>
        <w:t xml:space="preserve"> </w:t>
      </w:r>
      <w:proofErr w:type="spellStart"/>
      <w:r w:rsidRPr="00D66A6A">
        <w:rPr>
          <w:spacing w:val="-8"/>
          <w:sz w:val="28"/>
          <w:szCs w:val="28"/>
        </w:rPr>
        <w:t>rộng</w:t>
      </w:r>
      <w:proofErr w:type="spellEnd"/>
      <w:r w:rsidRPr="00D66A6A">
        <w:rPr>
          <w:spacing w:val="-8"/>
          <w:sz w:val="28"/>
          <w:szCs w:val="28"/>
        </w:rPr>
        <w:t xml:space="preserve"> </w:t>
      </w:r>
      <w:proofErr w:type="spellStart"/>
      <w:r w:rsidRPr="00D66A6A">
        <w:rPr>
          <w:spacing w:val="-8"/>
          <w:sz w:val="28"/>
          <w:szCs w:val="28"/>
        </w:rPr>
        <w:t>trong</w:t>
      </w:r>
      <w:proofErr w:type="spellEnd"/>
      <w:r w:rsidRPr="00D66A6A">
        <w:rPr>
          <w:spacing w:val="-8"/>
          <w:sz w:val="28"/>
          <w:szCs w:val="28"/>
        </w:rPr>
        <w:t xml:space="preserve"> </w:t>
      </w:r>
      <w:proofErr w:type="spellStart"/>
      <w:r w:rsidRPr="00D66A6A">
        <w:rPr>
          <w:spacing w:val="-8"/>
          <w:sz w:val="28"/>
          <w:szCs w:val="28"/>
        </w:rPr>
        <w:t>cán</w:t>
      </w:r>
      <w:proofErr w:type="spellEnd"/>
      <w:r w:rsidRPr="00D66A6A">
        <w:rPr>
          <w:spacing w:val="-8"/>
          <w:sz w:val="28"/>
          <w:szCs w:val="28"/>
        </w:rPr>
        <w:t xml:space="preserve"> </w:t>
      </w:r>
      <w:proofErr w:type="spellStart"/>
      <w:r w:rsidRPr="00D66A6A">
        <w:rPr>
          <w:spacing w:val="-8"/>
          <w:sz w:val="28"/>
          <w:szCs w:val="28"/>
        </w:rPr>
        <w:t>bộ</w:t>
      </w:r>
      <w:proofErr w:type="spellEnd"/>
      <w:r w:rsidRPr="00D66A6A">
        <w:rPr>
          <w:spacing w:val="-8"/>
          <w:sz w:val="28"/>
          <w:szCs w:val="28"/>
        </w:rPr>
        <w:t xml:space="preserve">, </w:t>
      </w:r>
      <w:proofErr w:type="spellStart"/>
      <w:r w:rsidRPr="00D66A6A">
        <w:rPr>
          <w:spacing w:val="-8"/>
          <w:sz w:val="28"/>
          <w:szCs w:val="28"/>
        </w:rPr>
        <w:t>đảng</w:t>
      </w:r>
      <w:proofErr w:type="spellEnd"/>
      <w:r w:rsidRPr="00D66A6A">
        <w:rPr>
          <w:spacing w:val="-8"/>
          <w:sz w:val="28"/>
          <w:szCs w:val="28"/>
        </w:rPr>
        <w:t xml:space="preserve"> </w:t>
      </w:r>
      <w:proofErr w:type="spellStart"/>
      <w:r w:rsidRPr="00D66A6A">
        <w:rPr>
          <w:spacing w:val="-8"/>
          <w:sz w:val="28"/>
          <w:szCs w:val="28"/>
        </w:rPr>
        <w:t>viên</w:t>
      </w:r>
      <w:proofErr w:type="spellEnd"/>
      <w:r w:rsidRPr="00D66A6A">
        <w:rPr>
          <w:spacing w:val="-8"/>
          <w:sz w:val="28"/>
          <w:szCs w:val="28"/>
        </w:rPr>
        <w:t xml:space="preserve"> </w:t>
      </w:r>
      <w:proofErr w:type="spellStart"/>
      <w:r w:rsidRPr="00D66A6A">
        <w:rPr>
          <w:spacing w:val="-8"/>
          <w:sz w:val="28"/>
          <w:szCs w:val="28"/>
        </w:rPr>
        <w:t>và</w:t>
      </w:r>
      <w:proofErr w:type="spellEnd"/>
      <w:r w:rsidRPr="00D66A6A">
        <w:rPr>
          <w:spacing w:val="-8"/>
          <w:sz w:val="28"/>
          <w:szCs w:val="28"/>
        </w:rPr>
        <w:t xml:space="preserve"> </w:t>
      </w:r>
      <w:proofErr w:type="spellStart"/>
      <w:r w:rsidRPr="00D66A6A">
        <w:rPr>
          <w:spacing w:val="-8"/>
          <w:sz w:val="28"/>
          <w:szCs w:val="28"/>
        </w:rPr>
        <w:t>Nhân</w:t>
      </w:r>
      <w:proofErr w:type="spellEnd"/>
      <w:r w:rsidRPr="00D66A6A">
        <w:rPr>
          <w:spacing w:val="-8"/>
          <w:sz w:val="28"/>
          <w:szCs w:val="28"/>
        </w:rPr>
        <w:t xml:space="preserve"> </w:t>
      </w:r>
      <w:proofErr w:type="spellStart"/>
      <w:r w:rsidRPr="00D66A6A">
        <w:rPr>
          <w:spacing w:val="-8"/>
          <w:sz w:val="28"/>
          <w:szCs w:val="28"/>
        </w:rPr>
        <w:t>dân</w:t>
      </w:r>
      <w:proofErr w:type="spellEnd"/>
      <w:r w:rsidRPr="00D66A6A">
        <w:rPr>
          <w:spacing w:val="-8"/>
          <w:sz w:val="28"/>
          <w:szCs w:val="28"/>
        </w:rPr>
        <w:t xml:space="preserve">. </w:t>
      </w:r>
      <w:proofErr w:type="spellStart"/>
      <w:r w:rsidRPr="00D66A6A">
        <w:rPr>
          <w:spacing w:val="-8"/>
          <w:sz w:val="28"/>
          <w:szCs w:val="28"/>
        </w:rPr>
        <w:t>Chú</w:t>
      </w:r>
      <w:proofErr w:type="spellEnd"/>
      <w:r w:rsidRPr="00D66A6A">
        <w:rPr>
          <w:spacing w:val="-8"/>
          <w:sz w:val="28"/>
          <w:szCs w:val="28"/>
        </w:rPr>
        <w:t xml:space="preserve"> </w:t>
      </w:r>
      <w:proofErr w:type="spellStart"/>
      <w:r w:rsidRPr="00D66A6A">
        <w:rPr>
          <w:spacing w:val="-8"/>
          <w:sz w:val="28"/>
          <w:szCs w:val="28"/>
        </w:rPr>
        <w:t>trọng</w:t>
      </w:r>
      <w:proofErr w:type="spellEnd"/>
      <w:r w:rsidRPr="00D66A6A">
        <w:rPr>
          <w:spacing w:val="-8"/>
          <w:sz w:val="28"/>
          <w:szCs w:val="28"/>
        </w:rPr>
        <w:t xml:space="preserve"> </w:t>
      </w:r>
      <w:proofErr w:type="spellStart"/>
      <w:r w:rsidRPr="00D66A6A">
        <w:rPr>
          <w:spacing w:val="-8"/>
          <w:sz w:val="28"/>
          <w:szCs w:val="28"/>
        </w:rPr>
        <w:t>phát</w:t>
      </w:r>
      <w:proofErr w:type="spellEnd"/>
      <w:r w:rsidRPr="00D66A6A">
        <w:rPr>
          <w:spacing w:val="-8"/>
          <w:sz w:val="28"/>
          <w:szCs w:val="28"/>
        </w:rPr>
        <w:t xml:space="preserve"> </w:t>
      </w:r>
      <w:proofErr w:type="spellStart"/>
      <w:r w:rsidRPr="00D66A6A">
        <w:rPr>
          <w:spacing w:val="-8"/>
          <w:sz w:val="28"/>
          <w:szCs w:val="28"/>
        </w:rPr>
        <w:t>huy</w:t>
      </w:r>
      <w:proofErr w:type="spellEnd"/>
      <w:r w:rsidRPr="00D66A6A">
        <w:rPr>
          <w:spacing w:val="-8"/>
          <w:sz w:val="28"/>
          <w:szCs w:val="28"/>
        </w:rPr>
        <w:t xml:space="preserve"> </w:t>
      </w:r>
      <w:proofErr w:type="spellStart"/>
      <w:r w:rsidRPr="00D66A6A">
        <w:rPr>
          <w:spacing w:val="-8"/>
          <w:sz w:val="28"/>
          <w:szCs w:val="28"/>
        </w:rPr>
        <w:t>bản</w:t>
      </w:r>
      <w:proofErr w:type="spellEnd"/>
      <w:r w:rsidRPr="00D66A6A">
        <w:rPr>
          <w:spacing w:val="-8"/>
          <w:sz w:val="28"/>
          <w:szCs w:val="28"/>
        </w:rPr>
        <w:t xml:space="preserve"> </w:t>
      </w:r>
      <w:proofErr w:type="spellStart"/>
      <w:r w:rsidRPr="00D66A6A">
        <w:rPr>
          <w:spacing w:val="-8"/>
          <w:sz w:val="28"/>
          <w:szCs w:val="28"/>
        </w:rPr>
        <w:t>sắc</w:t>
      </w:r>
      <w:proofErr w:type="spellEnd"/>
      <w:r w:rsidRPr="00D66A6A">
        <w:rPr>
          <w:spacing w:val="-8"/>
          <w:sz w:val="28"/>
          <w:szCs w:val="28"/>
        </w:rPr>
        <w:t xml:space="preserve"> </w:t>
      </w:r>
      <w:proofErr w:type="spellStart"/>
      <w:r w:rsidRPr="00D66A6A">
        <w:rPr>
          <w:spacing w:val="-8"/>
          <w:sz w:val="28"/>
          <w:szCs w:val="28"/>
        </w:rPr>
        <w:t>văn</w:t>
      </w:r>
      <w:proofErr w:type="spellEnd"/>
      <w:r w:rsidRPr="00D66A6A">
        <w:rPr>
          <w:spacing w:val="-8"/>
          <w:sz w:val="28"/>
          <w:szCs w:val="28"/>
        </w:rPr>
        <w:t xml:space="preserve"> </w:t>
      </w:r>
      <w:proofErr w:type="spellStart"/>
      <w:r w:rsidRPr="00D66A6A">
        <w:rPr>
          <w:spacing w:val="-8"/>
          <w:sz w:val="28"/>
          <w:szCs w:val="28"/>
        </w:rPr>
        <w:t>hóa</w:t>
      </w:r>
      <w:proofErr w:type="spellEnd"/>
      <w:r w:rsidRPr="00D66A6A">
        <w:rPr>
          <w:spacing w:val="-8"/>
          <w:sz w:val="28"/>
          <w:szCs w:val="28"/>
        </w:rPr>
        <w:t xml:space="preserve"> </w:t>
      </w:r>
      <w:proofErr w:type="spellStart"/>
      <w:r w:rsidRPr="00D66A6A">
        <w:rPr>
          <w:spacing w:val="-8"/>
          <w:sz w:val="28"/>
          <w:szCs w:val="28"/>
        </w:rPr>
        <w:t>dân</w:t>
      </w:r>
      <w:proofErr w:type="spellEnd"/>
      <w:r w:rsidRPr="00D66A6A">
        <w:rPr>
          <w:spacing w:val="-8"/>
          <w:sz w:val="28"/>
          <w:szCs w:val="28"/>
        </w:rPr>
        <w:t xml:space="preserve"> </w:t>
      </w:r>
      <w:proofErr w:type="spellStart"/>
      <w:r w:rsidRPr="00D66A6A">
        <w:rPr>
          <w:spacing w:val="-8"/>
          <w:sz w:val="28"/>
          <w:szCs w:val="28"/>
        </w:rPr>
        <w:t>tộc</w:t>
      </w:r>
      <w:proofErr w:type="spellEnd"/>
      <w:r w:rsidRPr="00D66A6A">
        <w:rPr>
          <w:spacing w:val="-8"/>
          <w:sz w:val="28"/>
          <w:szCs w:val="28"/>
        </w:rPr>
        <w:t xml:space="preserve">, </w:t>
      </w:r>
      <w:proofErr w:type="spellStart"/>
      <w:r w:rsidRPr="00D66A6A">
        <w:rPr>
          <w:spacing w:val="-8"/>
          <w:sz w:val="28"/>
          <w:szCs w:val="28"/>
        </w:rPr>
        <w:t>xây</w:t>
      </w:r>
      <w:proofErr w:type="spellEnd"/>
      <w:r w:rsidRPr="00D66A6A">
        <w:rPr>
          <w:spacing w:val="-8"/>
          <w:sz w:val="28"/>
          <w:szCs w:val="28"/>
        </w:rPr>
        <w:t xml:space="preserve"> </w:t>
      </w:r>
      <w:proofErr w:type="spellStart"/>
      <w:r w:rsidRPr="00D66A6A">
        <w:rPr>
          <w:spacing w:val="-8"/>
          <w:sz w:val="28"/>
          <w:szCs w:val="28"/>
        </w:rPr>
        <w:t>dựng</w:t>
      </w:r>
      <w:proofErr w:type="spellEnd"/>
      <w:r w:rsidRPr="00D66A6A">
        <w:rPr>
          <w:spacing w:val="-8"/>
          <w:sz w:val="28"/>
          <w:szCs w:val="28"/>
        </w:rPr>
        <w:t xml:space="preserve"> </w:t>
      </w:r>
      <w:proofErr w:type="spellStart"/>
      <w:r w:rsidRPr="00D66A6A">
        <w:rPr>
          <w:spacing w:val="-8"/>
          <w:sz w:val="28"/>
          <w:szCs w:val="28"/>
        </w:rPr>
        <w:t>chuẩn</w:t>
      </w:r>
      <w:proofErr w:type="spellEnd"/>
      <w:r w:rsidRPr="00D66A6A">
        <w:rPr>
          <w:spacing w:val="-8"/>
          <w:sz w:val="28"/>
          <w:szCs w:val="28"/>
        </w:rPr>
        <w:t xml:space="preserve"> </w:t>
      </w:r>
      <w:proofErr w:type="spellStart"/>
      <w:r w:rsidRPr="00D66A6A">
        <w:rPr>
          <w:spacing w:val="-8"/>
          <w:sz w:val="28"/>
          <w:szCs w:val="28"/>
        </w:rPr>
        <w:t>mực</w:t>
      </w:r>
      <w:proofErr w:type="spellEnd"/>
      <w:r w:rsidRPr="00D66A6A">
        <w:rPr>
          <w:spacing w:val="-8"/>
          <w:sz w:val="28"/>
          <w:szCs w:val="28"/>
        </w:rPr>
        <w:t xml:space="preserve"> </w:t>
      </w:r>
      <w:proofErr w:type="spellStart"/>
      <w:r w:rsidRPr="00D66A6A">
        <w:rPr>
          <w:spacing w:val="-8"/>
          <w:sz w:val="28"/>
          <w:szCs w:val="28"/>
        </w:rPr>
        <w:t>thẩm</w:t>
      </w:r>
      <w:proofErr w:type="spellEnd"/>
      <w:r w:rsidRPr="00D66A6A">
        <w:rPr>
          <w:spacing w:val="-8"/>
          <w:sz w:val="28"/>
          <w:szCs w:val="28"/>
        </w:rPr>
        <w:t xml:space="preserve"> </w:t>
      </w:r>
      <w:proofErr w:type="spellStart"/>
      <w:r w:rsidRPr="00D66A6A">
        <w:rPr>
          <w:spacing w:val="-8"/>
          <w:sz w:val="28"/>
          <w:szCs w:val="28"/>
        </w:rPr>
        <w:t>mỹ</w:t>
      </w:r>
      <w:proofErr w:type="spellEnd"/>
      <w:r w:rsidRPr="00D66A6A">
        <w:rPr>
          <w:spacing w:val="-8"/>
          <w:sz w:val="28"/>
          <w:szCs w:val="28"/>
        </w:rPr>
        <w:t xml:space="preserve"> </w:t>
      </w:r>
      <w:proofErr w:type="spellStart"/>
      <w:r w:rsidRPr="00D66A6A">
        <w:rPr>
          <w:spacing w:val="-8"/>
          <w:sz w:val="28"/>
          <w:szCs w:val="28"/>
        </w:rPr>
        <w:t>và</w:t>
      </w:r>
      <w:proofErr w:type="spellEnd"/>
      <w:r w:rsidRPr="00D66A6A">
        <w:rPr>
          <w:spacing w:val="-8"/>
          <w:sz w:val="28"/>
          <w:szCs w:val="28"/>
        </w:rPr>
        <w:t xml:space="preserve"> </w:t>
      </w:r>
      <w:proofErr w:type="spellStart"/>
      <w:r w:rsidRPr="00D66A6A">
        <w:rPr>
          <w:spacing w:val="-8"/>
          <w:sz w:val="28"/>
          <w:szCs w:val="28"/>
        </w:rPr>
        <w:t>phong</w:t>
      </w:r>
      <w:proofErr w:type="spellEnd"/>
      <w:r w:rsidRPr="00D66A6A">
        <w:rPr>
          <w:spacing w:val="-8"/>
          <w:sz w:val="28"/>
          <w:szCs w:val="28"/>
        </w:rPr>
        <w:t xml:space="preserve"> </w:t>
      </w:r>
      <w:proofErr w:type="spellStart"/>
      <w:r w:rsidRPr="00D66A6A">
        <w:rPr>
          <w:spacing w:val="-8"/>
          <w:sz w:val="28"/>
          <w:szCs w:val="28"/>
        </w:rPr>
        <w:t>cách</w:t>
      </w:r>
      <w:proofErr w:type="spellEnd"/>
      <w:r w:rsidRPr="00D66A6A">
        <w:rPr>
          <w:spacing w:val="-8"/>
          <w:sz w:val="28"/>
          <w:szCs w:val="28"/>
        </w:rPr>
        <w:t xml:space="preserve"> </w:t>
      </w:r>
      <w:proofErr w:type="spellStart"/>
      <w:r w:rsidRPr="00D66A6A">
        <w:rPr>
          <w:spacing w:val="-8"/>
          <w:sz w:val="28"/>
          <w:szCs w:val="28"/>
        </w:rPr>
        <w:t>sáng</w:t>
      </w:r>
      <w:proofErr w:type="spellEnd"/>
      <w:r w:rsidRPr="00D66A6A">
        <w:rPr>
          <w:spacing w:val="-8"/>
          <w:sz w:val="28"/>
          <w:szCs w:val="28"/>
        </w:rPr>
        <w:t xml:space="preserve"> </w:t>
      </w:r>
      <w:proofErr w:type="spellStart"/>
      <w:r w:rsidRPr="00D66A6A">
        <w:rPr>
          <w:spacing w:val="-8"/>
          <w:sz w:val="28"/>
          <w:szCs w:val="28"/>
        </w:rPr>
        <w:t>tạo</w:t>
      </w:r>
      <w:proofErr w:type="spellEnd"/>
      <w:r w:rsidRPr="00D66A6A">
        <w:rPr>
          <w:spacing w:val="-8"/>
          <w:sz w:val="28"/>
          <w:szCs w:val="28"/>
        </w:rPr>
        <w:t xml:space="preserve"> </w:t>
      </w:r>
      <w:proofErr w:type="spellStart"/>
      <w:r w:rsidRPr="00D66A6A">
        <w:rPr>
          <w:spacing w:val="-8"/>
          <w:sz w:val="28"/>
          <w:szCs w:val="28"/>
        </w:rPr>
        <w:t>đặc</w:t>
      </w:r>
      <w:proofErr w:type="spellEnd"/>
      <w:r w:rsidRPr="00D66A6A">
        <w:rPr>
          <w:spacing w:val="-8"/>
          <w:sz w:val="28"/>
          <w:szCs w:val="28"/>
        </w:rPr>
        <w:t xml:space="preserve"> </w:t>
      </w:r>
      <w:proofErr w:type="spellStart"/>
      <w:r w:rsidRPr="00D66A6A">
        <w:rPr>
          <w:spacing w:val="-8"/>
          <w:sz w:val="28"/>
          <w:szCs w:val="28"/>
        </w:rPr>
        <w:t>trưng</w:t>
      </w:r>
      <w:proofErr w:type="spellEnd"/>
      <w:r w:rsidRPr="00D66A6A">
        <w:rPr>
          <w:spacing w:val="-8"/>
          <w:sz w:val="28"/>
          <w:szCs w:val="28"/>
        </w:rPr>
        <w:t xml:space="preserve"> </w:t>
      </w:r>
      <w:proofErr w:type="spellStart"/>
      <w:r w:rsidRPr="00D66A6A">
        <w:rPr>
          <w:spacing w:val="-8"/>
          <w:sz w:val="28"/>
          <w:szCs w:val="28"/>
        </w:rPr>
        <w:t>của</w:t>
      </w:r>
      <w:proofErr w:type="spellEnd"/>
      <w:r w:rsidRPr="00D66A6A">
        <w:rPr>
          <w:spacing w:val="-8"/>
          <w:sz w:val="28"/>
          <w:szCs w:val="28"/>
        </w:rPr>
        <w:t xml:space="preserve"> Thành </w:t>
      </w:r>
      <w:proofErr w:type="spellStart"/>
      <w:r w:rsidRPr="00D66A6A">
        <w:rPr>
          <w:spacing w:val="-8"/>
          <w:sz w:val="28"/>
          <w:szCs w:val="28"/>
        </w:rPr>
        <w:t>phố</w:t>
      </w:r>
      <w:proofErr w:type="spellEnd"/>
      <w:r w:rsidRPr="00D66A6A">
        <w:rPr>
          <w:spacing w:val="-8"/>
          <w:sz w:val="28"/>
          <w:szCs w:val="28"/>
        </w:rPr>
        <w:t xml:space="preserve"> </w:t>
      </w:r>
      <w:proofErr w:type="spellStart"/>
      <w:r w:rsidRPr="00D66A6A">
        <w:rPr>
          <w:spacing w:val="-8"/>
          <w:sz w:val="28"/>
          <w:szCs w:val="28"/>
        </w:rPr>
        <w:t>Hồ</w:t>
      </w:r>
      <w:proofErr w:type="spellEnd"/>
      <w:r w:rsidRPr="00D66A6A">
        <w:rPr>
          <w:spacing w:val="-8"/>
          <w:sz w:val="28"/>
          <w:szCs w:val="28"/>
        </w:rPr>
        <w:t xml:space="preserve"> Chí Minh. </w:t>
      </w:r>
      <w:proofErr w:type="spellStart"/>
      <w:r w:rsidRPr="00D66A6A">
        <w:rPr>
          <w:spacing w:val="-8"/>
          <w:sz w:val="28"/>
          <w:szCs w:val="28"/>
        </w:rPr>
        <w:t>Tổ</w:t>
      </w:r>
      <w:proofErr w:type="spellEnd"/>
      <w:r w:rsidRPr="00D66A6A">
        <w:rPr>
          <w:spacing w:val="-8"/>
          <w:sz w:val="28"/>
          <w:szCs w:val="28"/>
        </w:rPr>
        <w:t xml:space="preserve"> </w:t>
      </w:r>
      <w:proofErr w:type="spellStart"/>
      <w:r w:rsidRPr="00D66A6A">
        <w:rPr>
          <w:spacing w:val="-8"/>
          <w:sz w:val="28"/>
          <w:szCs w:val="28"/>
        </w:rPr>
        <w:t>chức</w:t>
      </w:r>
      <w:proofErr w:type="spellEnd"/>
      <w:r w:rsidRPr="00D66A6A">
        <w:rPr>
          <w:spacing w:val="-8"/>
          <w:sz w:val="28"/>
          <w:szCs w:val="28"/>
        </w:rPr>
        <w:t xml:space="preserve"> </w:t>
      </w:r>
      <w:proofErr w:type="spellStart"/>
      <w:r w:rsidRPr="00D66A6A">
        <w:rPr>
          <w:spacing w:val="-8"/>
          <w:sz w:val="28"/>
          <w:szCs w:val="28"/>
        </w:rPr>
        <w:t>tập</w:t>
      </w:r>
      <w:proofErr w:type="spellEnd"/>
      <w:r w:rsidRPr="00D66A6A">
        <w:rPr>
          <w:spacing w:val="-8"/>
          <w:sz w:val="28"/>
          <w:szCs w:val="28"/>
        </w:rPr>
        <w:t xml:space="preserve"> </w:t>
      </w:r>
      <w:proofErr w:type="spellStart"/>
      <w:r w:rsidRPr="00D66A6A">
        <w:rPr>
          <w:spacing w:val="-8"/>
          <w:sz w:val="28"/>
          <w:szCs w:val="28"/>
        </w:rPr>
        <w:t>huấn</w:t>
      </w:r>
      <w:proofErr w:type="spellEnd"/>
      <w:r w:rsidRPr="00D66A6A">
        <w:rPr>
          <w:spacing w:val="-8"/>
          <w:sz w:val="28"/>
          <w:szCs w:val="28"/>
        </w:rPr>
        <w:t xml:space="preserve"> </w:t>
      </w:r>
      <w:proofErr w:type="spellStart"/>
      <w:r w:rsidRPr="00D66A6A">
        <w:rPr>
          <w:spacing w:val="-8"/>
          <w:sz w:val="28"/>
          <w:szCs w:val="28"/>
        </w:rPr>
        <w:t>công</w:t>
      </w:r>
      <w:proofErr w:type="spellEnd"/>
      <w:r w:rsidRPr="00D66A6A">
        <w:rPr>
          <w:spacing w:val="-8"/>
          <w:sz w:val="28"/>
          <w:szCs w:val="28"/>
        </w:rPr>
        <w:t xml:space="preserve"> </w:t>
      </w:r>
      <w:proofErr w:type="spellStart"/>
      <w:r w:rsidRPr="00D66A6A">
        <w:rPr>
          <w:spacing w:val="-8"/>
          <w:sz w:val="28"/>
          <w:szCs w:val="28"/>
        </w:rPr>
        <w:t>tác</w:t>
      </w:r>
      <w:proofErr w:type="spellEnd"/>
      <w:r w:rsidRPr="00D66A6A">
        <w:rPr>
          <w:spacing w:val="-8"/>
          <w:sz w:val="28"/>
          <w:szCs w:val="28"/>
        </w:rPr>
        <w:t xml:space="preserve"> </w:t>
      </w:r>
      <w:proofErr w:type="spellStart"/>
      <w:r w:rsidRPr="00D66A6A">
        <w:rPr>
          <w:spacing w:val="-8"/>
          <w:sz w:val="28"/>
          <w:szCs w:val="28"/>
        </w:rPr>
        <w:t>văn</w:t>
      </w:r>
      <w:proofErr w:type="spellEnd"/>
      <w:r w:rsidRPr="00D66A6A">
        <w:rPr>
          <w:spacing w:val="-8"/>
          <w:sz w:val="28"/>
          <w:szCs w:val="28"/>
        </w:rPr>
        <w:t xml:space="preserve"> </w:t>
      </w:r>
      <w:proofErr w:type="spellStart"/>
      <w:r w:rsidRPr="00D66A6A">
        <w:rPr>
          <w:spacing w:val="-8"/>
          <w:sz w:val="28"/>
          <w:szCs w:val="28"/>
        </w:rPr>
        <w:t>hóa</w:t>
      </w:r>
      <w:proofErr w:type="spellEnd"/>
      <w:r w:rsidRPr="00D66A6A">
        <w:rPr>
          <w:spacing w:val="-8"/>
          <w:sz w:val="28"/>
          <w:szCs w:val="28"/>
        </w:rPr>
        <w:t xml:space="preserve"> </w:t>
      </w:r>
      <w:proofErr w:type="spellStart"/>
      <w:r w:rsidRPr="00D66A6A">
        <w:rPr>
          <w:spacing w:val="-8"/>
          <w:sz w:val="28"/>
          <w:szCs w:val="28"/>
        </w:rPr>
        <w:t>cơ</w:t>
      </w:r>
      <w:proofErr w:type="spellEnd"/>
      <w:r w:rsidRPr="00D66A6A">
        <w:rPr>
          <w:spacing w:val="-8"/>
          <w:sz w:val="28"/>
          <w:szCs w:val="28"/>
        </w:rPr>
        <w:t xml:space="preserve"> </w:t>
      </w:r>
      <w:proofErr w:type="spellStart"/>
      <w:r w:rsidRPr="00D66A6A">
        <w:rPr>
          <w:spacing w:val="-8"/>
          <w:sz w:val="28"/>
          <w:szCs w:val="28"/>
        </w:rPr>
        <w:t>sở</w:t>
      </w:r>
      <w:proofErr w:type="spellEnd"/>
      <w:r w:rsidRPr="00D66A6A">
        <w:rPr>
          <w:spacing w:val="-8"/>
          <w:sz w:val="28"/>
          <w:szCs w:val="28"/>
        </w:rPr>
        <w:t xml:space="preserve"> </w:t>
      </w:r>
      <w:proofErr w:type="spellStart"/>
      <w:r w:rsidRPr="00D66A6A">
        <w:rPr>
          <w:spacing w:val="-8"/>
          <w:sz w:val="28"/>
          <w:szCs w:val="28"/>
        </w:rPr>
        <w:t>năm</w:t>
      </w:r>
      <w:proofErr w:type="spellEnd"/>
      <w:r w:rsidRPr="00D66A6A">
        <w:rPr>
          <w:spacing w:val="-8"/>
          <w:sz w:val="28"/>
          <w:szCs w:val="28"/>
        </w:rPr>
        <w:t xml:space="preserve"> 2026, </w:t>
      </w:r>
      <w:proofErr w:type="spellStart"/>
      <w:r w:rsidRPr="00D66A6A">
        <w:rPr>
          <w:spacing w:val="-8"/>
          <w:sz w:val="28"/>
          <w:szCs w:val="28"/>
        </w:rPr>
        <w:t>nâng</w:t>
      </w:r>
      <w:proofErr w:type="spellEnd"/>
      <w:r w:rsidRPr="00D66A6A">
        <w:rPr>
          <w:spacing w:val="-8"/>
          <w:sz w:val="28"/>
          <w:szCs w:val="28"/>
        </w:rPr>
        <w:t xml:space="preserve"> </w:t>
      </w:r>
      <w:proofErr w:type="spellStart"/>
      <w:r w:rsidRPr="00D66A6A">
        <w:rPr>
          <w:spacing w:val="-8"/>
          <w:sz w:val="28"/>
          <w:szCs w:val="28"/>
        </w:rPr>
        <w:t>cao</w:t>
      </w:r>
      <w:proofErr w:type="spellEnd"/>
      <w:r w:rsidRPr="00D66A6A">
        <w:rPr>
          <w:spacing w:val="-8"/>
          <w:sz w:val="28"/>
          <w:szCs w:val="28"/>
        </w:rPr>
        <w:t xml:space="preserve"> </w:t>
      </w:r>
      <w:proofErr w:type="spellStart"/>
      <w:r w:rsidRPr="00D66A6A">
        <w:rPr>
          <w:spacing w:val="-8"/>
          <w:sz w:val="28"/>
          <w:szCs w:val="28"/>
        </w:rPr>
        <w:t>năng</w:t>
      </w:r>
      <w:proofErr w:type="spellEnd"/>
      <w:r w:rsidRPr="00D66A6A">
        <w:rPr>
          <w:spacing w:val="-8"/>
          <w:sz w:val="28"/>
          <w:szCs w:val="28"/>
        </w:rPr>
        <w:t xml:space="preserve"> </w:t>
      </w:r>
      <w:proofErr w:type="spellStart"/>
      <w:r w:rsidRPr="00D66A6A">
        <w:rPr>
          <w:spacing w:val="-8"/>
          <w:sz w:val="28"/>
          <w:szCs w:val="28"/>
        </w:rPr>
        <w:t>lực</w:t>
      </w:r>
      <w:proofErr w:type="spellEnd"/>
      <w:r w:rsidRPr="00D66A6A">
        <w:rPr>
          <w:spacing w:val="-8"/>
          <w:sz w:val="28"/>
          <w:szCs w:val="28"/>
        </w:rPr>
        <w:t xml:space="preserve"> </w:t>
      </w:r>
      <w:proofErr w:type="spellStart"/>
      <w:r w:rsidRPr="00D66A6A">
        <w:rPr>
          <w:spacing w:val="-8"/>
          <w:sz w:val="28"/>
          <w:szCs w:val="28"/>
        </w:rPr>
        <w:t>tham</w:t>
      </w:r>
      <w:proofErr w:type="spellEnd"/>
      <w:r w:rsidRPr="00D66A6A">
        <w:rPr>
          <w:spacing w:val="-8"/>
          <w:sz w:val="28"/>
          <w:szCs w:val="28"/>
        </w:rPr>
        <w:t xml:space="preserve"> </w:t>
      </w:r>
      <w:proofErr w:type="spellStart"/>
      <w:r w:rsidRPr="00D66A6A">
        <w:rPr>
          <w:spacing w:val="-8"/>
          <w:sz w:val="28"/>
          <w:szCs w:val="28"/>
        </w:rPr>
        <w:t>mưu</w:t>
      </w:r>
      <w:proofErr w:type="spellEnd"/>
      <w:r w:rsidRPr="00D66A6A">
        <w:rPr>
          <w:spacing w:val="-8"/>
          <w:sz w:val="28"/>
          <w:szCs w:val="28"/>
        </w:rPr>
        <w:t xml:space="preserve">, </w:t>
      </w:r>
      <w:proofErr w:type="spellStart"/>
      <w:r w:rsidRPr="00D66A6A">
        <w:rPr>
          <w:spacing w:val="-8"/>
          <w:sz w:val="28"/>
          <w:szCs w:val="28"/>
        </w:rPr>
        <w:t>tổ</w:t>
      </w:r>
      <w:proofErr w:type="spellEnd"/>
      <w:r w:rsidRPr="00D66A6A">
        <w:rPr>
          <w:spacing w:val="-8"/>
          <w:sz w:val="28"/>
          <w:szCs w:val="28"/>
        </w:rPr>
        <w:t xml:space="preserve"> </w:t>
      </w:r>
      <w:proofErr w:type="spellStart"/>
      <w:r w:rsidRPr="00D66A6A">
        <w:rPr>
          <w:spacing w:val="-8"/>
          <w:sz w:val="28"/>
          <w:szCs w:val="28"/>
        </w:rPr>
        <w:t>chức</w:t>
      </w:r>
      <w:proofErr w:type="spellEnd"/>
      <w:r w:rsidRPr="00D66A6A">
        <w:rPr>
          <w:spacing w:val="-8"/>
          <w:sz w:val="28"/>
          <w:szCs w:val="28"/>
        </w:rPr>
        <w:t xml:space="preserve"> </w:t>
      </w:r>
      <w:proofErr w:type="spellStart"/>
      <w:r w:rsidRPr="00D66A6A">
        <w:rPr>
          <w:spacing w:val="-8"/>
          <w:sz w:val="28"/>
          <w:szCs w:val="28"/>
        </w:rPr>
        <w:t>thực</w:t>
      </w:r>
      <w:proofErr w:type="spellEnd"/>
      <w:r w:rsidRPr="00D66A6A">
        <w:rPr>
          <w:spacing w:val="-8"/>
          <w:sz w:val="28"/>
          <w:szCs w:val="28"/>
        </w:rPr>
        <w:t xml:space="preserve"> </w:t>
      </w:r>
      <w:proofErr w:type="spellStart"/>
      <w:r w:rsidRPr="00D66A6A">
        <w:rPr>
          <w:spacing w:val="-8"/>
          <w:sz w:val="28"/>
          <w:szCs w:val="28"/>
        </w:rPr>
        <w:t>hiện</w:t>
      </w:r>
      <w:proofErr w:type="spellEnd"/>
      <w:r w:rsidRPr="00D66A6A">
        <w:rPr>
          <w:spacing w:val="-8"/>
          <w:sz w:val="28"/>
          <w:szCs w:val="28"/>
        </w:rPr>
        <w:t xml:space="preserve"> </w:t>
      </w:r>
      <w:proofErr w:type="spellStart"/>
      <w:r w:rsidRPr="00D66A6A">
        <w:rPr>
          <w:spacing w:val="-8"/>
          <w:sz w:val="28"/>
          <w:szCs w:val="28"/>
        </w:rPr>
        <w:t>cho</w:t>
      </w:r>
      <w:proofErr w:type="spellEnd"/>
      <w:r w:rsidRPr="00D66A6A">
        <w:rPr>
          <w:spacing w:val="-8"/>
          <w:sz w:val="28"/>
          <w:szCs w:val="28"/>
        </w:rPr>
        <w:t xml:space="preserve"> </w:t>
      </w:r>
      <w:proofErr w:type="spellStart"/>
      <w:r w:rsidRPr="00D66A6A">
        <w:rPr>
          <w:spacing w:val="-8"/>
          <w:sz w:val="28"/>
          <w:szCs w:val="28"/>
        </w:rPr>
        <w:t>đội</w:t>
      </w:r>
      <w:proofErr w:type="spellEnd"/>
      <w:r w:rsidRPr="00D66A6A">
        <w:rPr>
          <w:spacing w:val="-8"/>
          <w:sz w:val="28"/>
          <w:szCs w:val="28"/>
        </w:rPr>
        <w:t xml:space="preserve"> </w:t>
      </w:r>
      <w:proofErr w:type="spellStart"/>
      <w:r w:rsidRPr="00D66A6A">
        <w:rPr>
          <w:spacing w:val="-8"/>
          <w:sz w:val="28"/>
          <w:szCs w:val="28"/>
        </w:rPr>
        <w:t>ngũ</w:t>
      </w:r>
      <w:proofErr w:type="spellEnd"/>
      <w:r w:rsidRPr="00D66A6A">
        <w:rPr>
          <w:spacing w:val="-8"/>
          <w:sz w:val="28"/>
          <w:szCs w:val="28"/>
        </w:rPr>
        <w:t xml:space="preserve"> </w:t>
      </w:r>
      <w:proofErr w:type="spellStart"/>
      <w:r w:rsidRPr="00D66A6A">
        <w:rPr>
          <w:spacing w:val="-8"/>
          <w:sz w:val="28"/>
          <w:szCs w:val="28"/>
        </w:rPr>
        <w:t>cán</w:t>
      </w:r>
      <w:proofErr w:type="spellEnd"/>
      <w:r w:rsidRPr="00D66A6A">
        <w:rPr>
          <w:spacing w:val="-8"/>
          <w:sz w:val="28"/>
          <w:szCs w:val="28"/>
        </w:rPr>
        <w:t xml:space="preserve"> </w:t>
      </w:r>
      <w:proofErr w:type="spellStart"/>
      <w:r w:rsidRPr="00D66A6A">
        <w:rPr>
          <w:spacing w:val="-8"/>
          <w:sz w:val="28"/>
          <w:szCs w:val="28"/>
        </w:rPr>
        <w:t>bộ</w:t>
      </w:r>
      <w:proofErr w:type="spellEnd"/>
      <w:r w:rsidRPr="00D66A6A">
        <w:rPr>
          <w:spacing w:val="-8"/>
          <w:sz w:val="28"/>
          <w:szCs w:val="28"/>
        </w:rPr>
        <w:t xml:space="preserve"> </w:t>
      </w:r>
      <w:proofErr w:type="spellStart"/>
      <w:r w:rsidRPr="00D66A6A">
        <w:rPr>
          <w:spacing w:val="-8"/>
          <w:sz w:val="28"/>
          <w:szCs w:val="28"/>
        </w:rPr>
        <w:t>cơ</w:t>
      </w:r>
      <w:proofErr w:type="spellEnd"/>
      <w:r w:rsidRPr="00D66A6A">
        <w:rPr>
          <w:spacing w:val="-8"/>
          <w:sz w:val="28"/>
          <w:szCs w:val="28"/>
        </w:rPr>
        <w:t xml:space="preserve"> </w:t>
      </w:r>
      <w:proofErr w:type="spellStart"/>
      <w:r w:rsidRPr="00D66A6A">
        <w:rPr>
          <w:spacing w:val="-8"/>
          <w:sz w:val="28"/>
          <w:szCs w:val="28"/>
        </w:rPr>
        <w:t>sở</w:t>
      </w:r>
      <w:proofErr w:type="spellEnd"/>
      <w:r w:rsidRPr="00D66A6A">
        <w:rPr>
          <w:spacing w:val="-8"/>
          <w:sz w:val="28"/>
          <w:szCs w:val="28"/>
        </w:rPr>
        <w:t>.</w:t>
      </w:r>
    </w:p>
    <w:p w14:paraId="2C6319C0" w14:textId="77777777" w:rsidR="004B583F" w:rsidRPr="00D66A6A" w:rsidRDefault="004B583F" w:rsidP="004B583F">
      <w:pPr>
        <w:tabs>
          <w:tab w:val="num" w:pos="720"/>
          <w:tab w:val="left" w:pos="2127"/>
        </w:tabs>
        <w:spacing w:before="120" w:after="120" w:line="360" w:lineRule="exact"/>
        <w:ind w:firstLine="567"/>
        <w:jc w:val="both"/>
        <w:rPr>
          <w:spacing w:val="-12"/>
          <w:sz w:val="28"/>
          <w:szCs w:val="28"/>
        </w:rPr>
      </w:pPr>
      <w:proofErr w:type="spellStart"/>
      <w:r w:rsidRPr="00D66A6A">
        <w:rPr>
          <w:spacing w:val="-12"/>
          <w:sz w:val="28"/>
          <w:szCs w:val="28"/>
        </w:rPr>
        <w:t>Năm</w:t>
      </w:r>
      <w:proofErr w:type="spellEnd"/>
      <w:r w:rsidRPr="00D66A6A">
        <w:rPr>
          <w:spacing w:val="-12"/>
          <w:sz w:val="28"/>
          <w:szCs w:val="28"/>
        </w:rPr>
        <w:t xml:space="preserve"> 2025 </w:t>
      </w:r>
      <w:proofErr w:type="spellStart"/>
      <w:r w:rsidRPr="00D66A6A">
        <w:rPr>
          <w:spacing w:val="-12"/>
          <w:sz w:val="28"/>
          <w:szCs w:val="28"/>
        </w:rPr>
        <w:t>đã</w:t>
      </w:r>
      <w:proofErr w:type="spellEnd"/>
      <w:r w:rsidRPr="00D66A6A">
        <w:rPr>
          <w:spacing w:val="-12"/>
          <w:sz w:val="28"/>
          <w:szCs w:val="28"/>
        </w:rPr>
        <w:t xml:space="preserve"> </w:t>
      </w:r>
      <w:proofErr w:type="spellStart"/>
      <w:r w:rsidRPr="00D66A6A">
        <w:rPr>
          <w:spacing w:val="-12"/>
          <w:sz w:val="28"/>
          <w:szCs w:val="28"/>
        </w:rPr>
        <w:t>để</w:t>
      </w:r>
      <w:proofErr w:type="spellEnd"/>
      <w:r w:rsidRPr="00D66A6A">
        <w:rPr>
          <w:spacing w:val="-12"/>
          <w:sz w:val="28"/>
          <w:szCs w:val="28"/>
        </w:rPr>
        <w:t xml:space="preserve"> </w:t>
      </w:r>
      <w:proofErr w:type="spellStart"/>
      <w:r w:rsidRPr="00D66A6A">
        <w:rPr>
          <w:spacing w:val="-12"/>
          <w:sz w:val="28"/>
          <w:szCs w:val="28"/>
        </w:rPr>
        <w:t>lại</w:t>
      </w:r>
      <w:proofErr w:type="spellEnd"/>
      <w:r w:rsidRPr="00D66A6A">
        <w:rPr>
          <w:spacing w:val="-12"/>
          <w:sz w:val="28"/>
          <w:szCs w:val="28"/>
        </w:rPr>
        <w:t xml:space="preserve"> </w:t>
      </w:r>
      <w:proofErr w:type="spellStart"/>
      <w:r w:rsidRPr="00D66A6A">
        <w:rPr>
          <w:spacing w:val="-12"/>
          <w:sz w:val="28"/>
          <w:szCs w:val="28"/>
        </w:rPr>
        <w:t>những</w:t>
      </w:r>
      <w:proofErr w:type="spellEnd"/>
      <w:r w:rsidRPr="00D66A6A">
        <w:rPr>
          <w:spacing w:val="-12"/>
          <w:sz w:val="28"/>
          <w:szCs w:val="28"/>
        </w:rPr>
        <w:t xml:space="preserve"> </w:t>
      </w:r>
      <w:proofErr w:type="spellStart"/>
      <w:r w:rsidRPr="00D66A6A">
        <w:rPr>
          <w:spacing w:val="-12"/>
          <w:sz w:val="28"/>
          <w:szCs w:val="28"/>
        </w:rPr>
        <w:t>dấu</w:t>
      </w:r>
      <w:proofErr w:type="spellEnd"/>
      <w:r w:rsidRPr="00D66A6A">
        <w:rPr>
          <w:spacing w:val="-12"/>
          <w:sz w:val="28"/>
          <w:szCs w:val="28"/>
        </w:rPr>
        <w:t xml:space="preserve"> </w:t>
      </w:r>
      <w:proofErr w:type="spellStart"/>
      <w:r w:rsidRPr="00D66A6A">
        <w:rPr>
          <w:spacing w:val="-12"/>
          <w:sz w:val="28"/>
          <w:szCs w:val="28"/>
        </w:rPr>
        <w:t>ấn</w:t>
      </w:r>
      <w:proofErr w:type="spellEnd"/>
      <w:r w:rsidRPr="00D66A6A">
        <w:rPr>
          <w:spacing w:val="-12"/>
          <w:sz w:val="28"/>
          <w:szCs w:val="28"/>
        </w:rPr>
        <w:t xml:space="preserve"> </w:t>
      </w:r>
      <w:proofErr w:type="spellStart"/>
      <w:r w:rsidRPr="00D66A6A">
        <w:rPr>
          <w:spacing w:val="-12"/>
          <w:sz w:val="28"/>
          <w:szCs w:val="28"/>
        </w:rPr>
        <w:t>sâu</w:t>
      </w:r>
      <w:proofErr w:type="spellEnd"/>
      <w:r w:rsidRPr="00D66A6A">
        <w:rPr>
          <w:spacing w:val="-12"/>
          <w:sz w:val="28"/>
          <w:szCs w:val="28"/>
        </w:rPr>
        <w:t xml:space="preserve"> </w:t>
      </w:r>
      <w:proofErr w:type="spellStart"/>
      <w:r w:rsidRPr="00D66A6A">
        <w:rPr>
          <w:spacing w:val="-12"/>
          <w:sz w:val="28"/>
          <w:szCs w:val="28"/>
        </w:rPr>
        <w:t>sắc</w:t>
      </w:r>
      <w:proofErr w:type="spellEnd"/>
      <w:r w:rsidRPr="00D66A6A">
        <w:rPr>
          <w:spacing w:val="-12"/>
          <w:sz w:val="28"/>
          <w:szCs w:val="28"/>
        </w:rPr>
        <w:t xml:space="preserve">, </w:t>
      </w:r>
      <w:proofErr w:type="spellStart"/>
      <w:r w:rsidRPr="00D66A6A">
        <w:rPr>
          <w:spacing w:val="-12"/>
          <w:sz w:val="28"/>
          <w:szCs w:val="28"/>
        </w:rPr>
        <w:t>khẳng</w:t>
      </w:r>
      <w:proofErr w:type="spellEnd"/>
      <w:r w:rsidRPr="00D66A6A">
        <w:rPr>
          <w:spacing w:val="-12"/>
          <w:sz w:val="28"/>
          <w:szCs w:val="28"/>
        </w:rPr>
        <w:t xml:space="preserve"> </w:t>
      </w:r>
      <w:proofErr w:type="spellStart"/>
      <w:r w:rsidRPr="00D66A6A">
        <w:rPr>
          <w:spacing w:val="-12"/>
          <w:sz w:val="28"/>
          <w:szCs w:val="28"/>
        </w:rPr>
        <w:t>định</w:t>
      </w:r>
      <w:proofErr w:type="spellEnd"/>
      <w:r w:rsidRPr="00D66A6A">
        <w:rPr>
          <w:spacing w:val="-12"/>
          <w:sz w:val="28"/>
          <w:szCs w:val="28"/>
        </w:rPr>
        <w:t xml:space="preserve"> </w:t>
      </w:r>
      <w:proofErr w:type="spellStart"/>
      <w:r w:rsidRPr="00D66A6A">
        <w:rPr>
          <w:spacing w:val="-12"/>
          <w:sz w:val="28"/>
          <w:szCs w:val="28"/>
        </w:rPr>
        <w:t>vai</w:t>
      </w:r>
      <w:proofErr w:type="spellEnd"/>
      <w:r w:rsidRPr="00D66A6A">
        <w:rPr>
          <w:spacing w:val="-12"/>
          <w:sz w:val="28"/>
          <w:szCs w:val="28"/>
        </w:rPr>
        <w:t xml:space="preserve"> </w:t>
      </w:r>
      <w:proofErr w:type="spellStart"/>
      <w:r w:rsidRPr="00D66A6A">
        <w:rPr>
          <w:spacing w:val="-12"/>
          <w:sz w:val="28"/>
          <w:szCs w:val="28"/>
        </w:rPr>
        <w:t>trò</w:t>
      </w:r>
      <w:proofErr w:type="spellEnd"/>
      <w:r w:rsidRPr="00D66A6A">
        <w:rPr>
          <w:spacing w:val="-12"/>
          <w:sz w:val="28"/>
          <w:szCs w:val="28"/>
        </w:rPr>
        <w:t xml:space="preserve"> </w:t>
      </w:r>
      <w:proofErr w:type="spellStart"/>
      <w:r w:rsidRPr="00D66A6A">
        <w:rPr>
          <w:spacing w:val="-12"/>
          <w:sz w:val="28"/>
          <w:szCs w:val="28"/>
        </w:rPr>
        <w:t>của</w:t>
      </w:r>
      <w:proofErr w:type="spellEnd"/>
      <w:r w:rsidRPr="00D66A6A">
        <w:rPr>
          <w:spacing w:val="-12"/>
          <w:sz w:val="28"/>
          <w:szCs w:val="28"/>
        </w:rPr>
        <w:t xml:space="preserve"> </w:t>
      </w:r>
      <w:proofErr w:type="spellStart"/>
      <w:r w:rsidRPr="00D66A6A">
        <w:rPr>
          <w:spacing w:val="-12"/>
          <w:sz w:val="28"/>
          <w:szCs w:val="28"/>
        </w:rPr>
        <w:t>văn</w:t>
      </w:r>
      <w:proofErr w:type="spellEnd"/>
      <w:r w:rsidRPr="00D66A6A">
        <w:rPr>
          <w:spacing w:val="-12"/>
          <w:sz w:val="28"/>
          <w:szCs w:val="28"/>
        </w:rPr>
        <w:t xml:space="preserve"> </w:t>
      </w:r>
      <w:proofErr w:type="spellStart"/>
      <w:r w:rsidRPr="00D66A6A">
        <w:rPr>
          <w:spacing w:val="-12"/>
          <w:sz w:val="28"/>
          <w:szCs w:val="28"/>
        </w:rPr>
        <w:t>hóa</w:t>
      </w:r>
      <w:proofErr w:type="spellEnd"/>
      <w:r w:rsidRPr="00D66A6A">
        <w:rPr>
          <w:spacing w:val="-12"/>
          <w:sz w:val="28"/>
          <w:szCs w:val="28"/>
        </w:rPr>
        <w:t xml:space="preserve"> </w:t>
      </w:r>
      <w:proofErr w:type="spellStart"/>
      <w:r w:rsidRPr="00D66A6A">
        <w:rPr>
          <w:spacing w:val="-12"/>
          <w:sz w:val="28"/>
          <w:szCs w:val="28"/>
        </w:rPr>
        <w:t>như</w:t>
      </w:r>
      <w:proofErr w:type="spellEnd"/>
      <w:r w:rsidRPr="00D66A6A">
        <w:rPr>
          <w:spacing w:val="-12"/>
          <w:sz w:val="28"/>
          <w:szCs w:val="28"/>
        </w:rPr>
        <w:t xml:space="preserve"> </w:t>
      </w:r>
      <w:proofErr w:type="spellStart"/>
      <w:r w:rsidRPr="00D66A6A">
        <w:rPr>
          <w:bCs/>
          <w:spacing w:val="-12"/>
          <w:sz w:val="28"/>
          <w:szCs w:val="28"/>
        </w:rPr>
        <w:t>nguồn</w:t>
      </w:r>
      <w:proofErr w:type="spellEnd"/>
      <w:r w:rsidRPr="00D66A6A">
        <w:rPr>
          <w:bCs/>
          <w:spacing w:val="-12"/>
          <w:sz w:val="28"/>
          <w:szCs w:val="28"/>
        </w:rPr>
        <w:t xml:space="preserve"> </w:t>
      </w:r>
      <w:proofErr w:type="spellStart"/>
      <w:r w:rsidRPr="00D66A6A">
        <w:rPr>
          <w:bCs/>
          <w:spacing w:val="-12"/>
          <w:sz w:val="28"/>
          <w:szCs w:val="28"/>
        </w:rPr>
        <w:t>lực</w:t>
      </w:r>
      <w:proofErr w:type="spellEnd"/>
      <w:r w:rsidRPr="00D66A6A">
        <w:rPr>
          <w:bCs/>
          <w:spacing w:val="-12"/>
          <w:sz w:val="28"/>
          <w:szCs w:val="28"/>
        </w:rPr>
        <w:t xml:space="preserve"> </w:t>
      </w:r>
      <w:proofErr w:type="spellStart"/>
      <w:r w:rsidRPr="00D66A6A">
        <w:rPr>
          <w:bCs/>
          <w:spacing w:val="-12"/>
          <w:sz w:val="28"/>
          <w:szCs w:val="28"/>
        </w:rPr>
        <w:t>nội</w:t>
      </w:r>
      <w:proofErr w:type="spellEnd"/>
      <w:r w:rsidRPr="00D66A6A">
        <w:rPr>
          <w:bCs/>
          <w:spacing w:val="-12"/>
          <w:sz w:val="28"/>
          <w:szCs w:val="28"/>
        </w:rPr>
        <w:t xml:space="preserve"> </w:t>
      </w:r>
      <w:proofErr w:type="spellStart"/>
      <w:r w:rsidRPr="00D66A6A">
        <w:rPr>
          <w:bCs/>
          <w:spacing w:val="-12"/>
          <w:sz w:val="28"/>
          <w:szCs w:val="28"/>
        </w:rPr>
        <w:t>sinh</w:t>
      </w:r>
      <w:proofErr w:type="spellEnd"/>
      <w:r w:rsidRPr="00D66A6A">
        <w:rPr>
          <w:bCs/>
          <w:spacing w:val="-12"/>
          <w:sz w:val="28"/>
          <w:szCs w:val="28"/>
        </w:rPr>
        <w:t xml:space="preserve">, </w:t>
      </w:r>
      <w:proofErr w:type="spellStart"/>
      <w:r w:rsidRPr="00D66A6A">
        <w:rPr>
          <w:bCs/>
          <w:spacing w:val="-12"/>
          <w:sz w:val="28"/>
          <w:szCs w:val="28"/>
        </w:rPr>
        <w:t>động</w:t>
      </w:r>
      <w:proofErr w:type="spellEnd"/>
      <w:r w:rsidRPr="00D66A6A">
        <w:rPr>
          <w:bCs/>
          <w:spacing w:val="-12"/>
          <w:sz w:val="28"/>
          <w:szCs w:val="28"/>
        </w:rPr>
        <w:t xml:space="preserve"> </w:t>
      </w:r>
      <w:proofErr w:type="spellStart"/>
      <w:r w:rsidRPr="00D66A6A">
        <w:rPr>
          <w:bCs/>
          <w:spacing w:val="-12"/>
          <w:sz w:val="28"/>
          <w:szCs w:val="28"/>
        </w:rPr>
        <w:t>lực</w:t>
      </w:r>
      <w:proofErr w:type="spellEnd"/>
      <w:r w:rsidRPr="00D66A6A">
        <w:rPr>
          <w:bCs/>
          <w:spacing w:val="-12"/>
          <w:sz w:val="28"/>
          <w:szCs w:val="28"/>
        </w:rPr>
        <w:t xml:space="preserve"> </w:t>
      </w:r>
      <w:proofErr w:type="spellStart"/>
      <w:r w:rsidRPr="00D66A6A">
        <w:rPr>
          <w:bCs/>
          <w:spacing w:val="-12"/>
          <w:sz w:val="28"/>
          <w:szCs w:val="28"/>
        </w:rPr>
        <w:t>tinh</w:t>
      </w:r>
      <w:proofErr w:type="spellEnd"/>
      <w:r w:rsidRPr="00D66A6A">
        <w:rPr>
          <w:bCs/>
          <w:spacing w:val="-12"/>
          <w:sz w:val="28"/>
          <w:szCs w:val="28"/>
        </w:rPr>
        <w:t xml:space="preserve"> </w:t>
      </w:r>
      <w:proofErr w:type="spellStart"/>
      <w:r w:rsidRPr="00D66A6A">
        <w:rPr>
          <w:bCs/>
          <w:spacing w:val="-12"/>
          <w:sz w:val="28"/>
          <w:szCs w:val="28"/>
        </w:rPr>
        <w:t>thần</w:t>
      </w:r>
      <w:proofErr w:type="spellEnd"/>
      <w:r w:rsidRPr="00D66A6A">
        <w:rPr>
          <w:spacing w:val="-12"/>
          <w:sz w:val="28"/>
          <w:szCs w:val="28"/>
        </w:rPr>
        <w:t xml:space="preserve"> </w:t>
      </w:r>
      <w:proofErr w:type="spellStart"/>
      <w:r w:rsidRPr="00D66A6A">
        <w:rPr>
          <w:spacing w:val="-12"/>
          <w:sz w:val="28"/>
          <w:szCs w:val="28"/>
        </w:rPr>
        <w:t>cho</w:t>
      </w:r>
      <w:proofErr w:type="spellEnd"/>
      <w:r w:rsidRPr="00D66A6A">
        <w:rPr>
          <w:spacing w:val="-12"/>
          <w:sz w:val="28"/>
          <w:szCs w:val="28"/>
        </w:rPr>
        <w:t xml:space="preserve"> </w:t>
      </w:r>
      <w:proofErr w:type="spellStart"/>
      <w:r w:rsidRPr="00D66A6A">
        <w:rPr>
          <w:spacing w:val="-12"/>
          <w:sz w:val="28"/>
          <w:szCs w:val="28"/>
        </w:rPr>
        <w:t>sự</w:t>
      </w:r>
      <w:proofErr w:type="spellEnd"/>
      <w:r w:rsidRPr="00D66A6A">
        <w:rPr>
          <w:spacing w:val="-12"/>
          <w:sz w:val="28"/>
          <w:szCs w:val="28"/>
        </w:rPr>
        <w:t xml:space="preserve"> </w:t>
      </w:r>
      <w:proofErr w:type="spellStart"/>
      <w:r w:rsidRPr="00D66A6A">
        <w:rPr>
          <w:spacing w:val="-12"/>
          <w:sz w:val="28"/>
          <w:szCs w:val="28"/>
        </w:rPr>
        <w:t>phát</w:t>
      </w:r>
      <w:proofErr w:type="spellEnd"/>
      <w:r w:rsidRPr="00D66A6A">
        <w:rPr>
          <w:spacing w:val="-12"/>
          <w:sz w:val="28"/>
          <w:szCs w:val="28"/>
        </w:rPr>
        <w:t xml:space="preserve"> </w:t>
      </w:r>
      <w:proofErr w:type="spellStart"/>
      <w:r w:rsidRPr="00D66A6A">
        <w:rPr>
          <w:spacing w:val="-12"/>
          <w:sz w:val="28"/>
          <w:szCs w:val="28"/>
        </w:rPr>
        <w:t>triển</w:t>
      </w:r>
      <w:proofErr w:type="spellEnd"/>
      <w:r w:rsidRPr="00D66A6A">
        <w:rPr>
          <w:spacing w:val="-12"/>
          <w:sz w:val="28"/>
          <w:szCs w:val="28"/>
        </w:rPr>
        <w:t xml:space="preserve"> </w:t>
      </w:r>
      <w:proofErr w:type="spellStart"/>
      <w:r w:rsidRPr="00D66A6A">
        <w:rPr>
          <w:spacing w:val="-12"/>
          <w:sz w:val="28"/>
          <w:szCs w:val="28"/>
        </w:rPr>
        <w:t>nhanh</w:t>
      </w:r>
      <w:proofErr w:type="spellEnd"/>
      <w:r w:rsidRPr="00D66A6A">
        <w:rPr>
          <w:spacing w:val="-12"/>
          <w:sz w:val="28"/>
          <w:szCs w:val="28"/>
        </w:rPr>
        <w:t xml:space="preserve"> </w:t>
      </w:r>
      <w:proofErr w:type="spellStart"/>
      <w:r w:rsidRPr="00D66A6A">
        <w:rPr>
          <w:spacing w:val="-12"/>
          <w:sz w:val="28"/>
          <w:szCs w:val="28"/>
        </w:rPr>
        <w:t>và</w:t>
      </w:r>
      <w:proofErr w:type="spellEnd"/>
      <w:r w:rsidRPr="00D66A6A">
        <w:rPr>
          <w:spacing w:val="-12"/>
          <w:sz w:val="28"/>
          <w:szCs w:val="28"/>
        </w:rPr>
        <w:t xml:space="preserve"> </w:t>
      </w:r>
      <w:proofErr w:type="spellStart"/>
      <w:r w:rsidRPr="00D66A6A">
        <w:rPr>
          <w:spacing w:val="-12"/>
          <w:sz w:val="28"/>
          <w:szCs w:val="28"/>
        </w:rPr>
        <w:t>bền</w:t>
      </w:r>
      <w:proofErr w:type="spellEnd"/>
      <w:r w:rsidRPr="00D66A6A">
        <w:rPr>
          <w:spacing w:val="-12"/>
          <w:sz w:val="28"/>
          <w:szCs w:val="28"/>
        </w:rPr>
        <w:t xml:space="preserve"> </w:t>
      </w:r>
      <w:proofErr w:type="spellStart"/>
      <w:r w:rsidRPr="00D66A6A">
        <w:rPr>
          <w:spacing w:val="-12"/>
          <w:sz w:val="28"/>
          <w:szCs w:val="28"/>
        </w:rPr>
        <w:t>vững</w:t>
      </w:r>
      <w:proofErr w:type="spellEnd"/>
      <w:r w:rsidRPr="00D66A6A">
        <w:rPr>
          <w:spacing w:val="-12"/>
          <w:sz w:val="28"/>
          <w:szCs w:val="28"/>
        </w:rPr>
        <w:t xml:space="preserve"> </w:t>
      </w:r>
      <w:proofErr w:type="spellStart"/>
      <w:r w:rsidRPr="00D66A6A">
        <w:rPr>
          <w:spacing w:val="-12"/>
          <w:sz w:val="28"/>
          <w:szCs w:val="28"/>
        </w:rPr>
        <w:t>của</w:t>
      </w:r>
      <w:proofErr w:type="spellEnd"/>
      <w:r w:rsidRPr="00D66A6A">
        <w:rPr>
          <w:spacing w:val="-12"/>
          <w:sz w:val="28"/>
          <w:szCs w:val="28"/>
        </w:rPr>
        <w:t xml:space="preserve"> Thành </w:t>
      </w:r>
      <w:proofErr w:type="spellStart"/>
      <w:r w:rsidRPr="00D66A6A">
        <w:rPr>
          <w:spacing w:val="-12"/>
          <w:sz w:val="28"/>
          <w:szCs w:val="28"/>
        </w:rPr>
        <w:t>phố</w:t>
      </w:r>
      <w:proofErr w:type="spellEnd"/>
      <w:r w:rsidRPr="00D66A6A">
        <w:rPr>
          <w:spacing w:val="-12"/>
          <w:sz w:val="28"/>
          <w:szCs w:val="28"/>
        </w:rPr>
        <w:t xml:space="preserve"> </w:t>
      </w:r>
      <w:proofErr w:type="spellStart"/>
      <w:r w:rsidRPr="00D66A6A">
        <w:rPr>
          <w:spacing w:val="-12"/>
          <w:sz w:val="28"/>
          <w:szCs w:val="28"/>
        </w:rPr>
        <w:t>Hồ</w:t>
      </w:r>
      <w:proofErr w:type="spellEnd"/>
      <w:r w:rsidRPr="00D66A6A">
        <w:rPr>
          <w:spacing w:val="-12"/>
          <w:sz w:val="28"/>
          <w:szCs w:val="28"/>
        </w:rPr>
        <w:t xml:space="preserve"> Chí Minh. </w:t>
      </w:r>
      <w:proofErr w:type="spellStart"/>
      <w:r w:rsidRPr="00D66A6A">
        <w:rPr>
          <w:spacing w:val="-12"/>
          <w:sz w:val="28"/>
          <w:szCs w:val="28"/>
        </w:rPr>
        <w:t>Bước</w:t>
      </w:r>
      <w:proofErr w:type="spellEnd"/>
      <w:r w:rsidRPr="00D66A6A">
        <w:rPr>
          <w:spacing w:val="-12"/>
          <w:sz w:val="28"/>
          <w:szCs w:val="28"/>
        </w:rPr>
        <w:t xml:space="preserve"> sang </w:t>
      </w:r>
      <w:proofErr w:type="spellStart"/>
      <w:r w:rsidRPr="00D66A6A">
        <w:rPr>
          <w:spacing w:val="-12"/>
          <w:sz w:val="28"/>
          <w:szCs w:val="28"/>
        </w:rPr>
        <w:t>năm</w:t>
      </w:r>
      <w:proofErr w:type="spellEnd"/>
      <w:r w:rsidRPr="00D66A6A">
        <w:rPr>
          <w:spacing w:val="-12"/>
          <w:sz w:val="28"/>
          <w:szCs w:val="28"/>
        </w:rPr>
        <w:t xml:space="preserve"> 2026, </w:t>
      </w:r>
      <w:proofErr w:type="spellStart"/>
      <w:r w:rsidRPr="00D66A6A">
        <w:rPr>
          <w:spacing w:val="-12"/>
          <w:sz w:val="28"/>
          <w:szCs w:val="28"/>
        </w:rPr>
        <w:t>với</w:t>
      </w:r>
      <w:proofErr w:type="spellEnd"/>
      <w:r w:rsidRPr="00D66A6A">
        <w:rPr>
          <w:spacing w:val="-12"/>
          <w:sz w:val="28"/>
          <w:szCs w:val="28"/>
        </w:rPr>
        <w:t xml:space="preserve"> </w:t>
      </w:r>
      <w:proofErr w:type="spellStart"/>
      <w:r w:rsidRPr="00D66A6A">
        <w:rPr>
          <w:spacing w:val="-12"/>
          <w:sz w:val="28"/>
          <w:szCs w:val="28"/>
        </w:rPr>
        <w:t>tinh</w:t>
      </w:r>
      <w:proofErr w:type="spellEnd"/>
      <w:r w:rsidRPr="00D66A6A">
        <w:rPr>
          <w:spacing w:val="-12"/>
          <w:sz w:val="28"/>
          <w:szCs w:val="28"/>
        </w:rPr>
        <w:t xml:space="preserve"> </w:t>
      </w:r>
      <w:proofErr w:type="spellStart"/>
      <w:r w:rsidRPr="00D66A6A">
        <w:rPr>
          <w:spacing w:val="-12"/>
          <w:sz w:val="28"/>
          <w:szCs w:val="28"/>
        </w:rPr>
        <w:t>thần</w:t>
      </w:r>
      <w:proofErr w:type="spellEnd"/>
      <w:r w:rsidRPr="00D66A6A">
        <w:rPr>
          <w:spacing w:val="-12"/>
          <w:sz w:val="28"/>
          <w:szCs w:val="28"/>
        </w:rPr>
        <w:t xml:space="preserve"> </w:t>
      </w:r>
      <w:proofErr w:type="spellStart"/>
      <w:r w:rsidRPr="00D66A6A">
        <w:rPr>
          <w:spacing w:val="-12"/>
          <w:sz w:val="28"/>
          <w:szCs w:val="28"/>
        </w:rPr>
        <w:t>đổi</w:t>
      </w:r>
      <w:proofErr w:type="spellEnd"/>
      <w:r w:rsidRPr="00D66A6A">
        <w:rPr>
          <w:spacing w:val="-12"/>
          <w:sz w:val="28"/>
          <w:szCs w:val="28"/>
        </w:rPr>
        <w:t xml:space="preserve"> </w:t>
      </w:r>
      <w:proofErr w:type="spellStart"/>
      <w:r w:rsidRPr="00D66A6A">
        <w:rPr>
          <w:spacing w:val="-12"/>
          <w:sz w:val="28"/>
          <w:szCs w:val="28"/>
        </w:rPr>
        <w:t>mới</w:t>
      </w:r>
      <w:proofErr w:type="spellEnd"/>
      <w:r w:rsidRPr="00D66A6A">
        <w:rPr>
          <w:spacing w:val="-12"/>
          <w:sz w:val="28"/>
          <w:szCs w:val="28"/>
        </w:rPr>
        <w:t xml:space="preserve">, </w:t>
      </w:r>
      <w:proofErr w:type="spellStart"/>
      <w:r w:rsidRPr="00D66A6A">
        <w:rPr>
          <w:spacing w:val="-12"/>
          <w:sz w:val="28"/>
          <w:szCs w:val="28"/>
        </w:rPr>
        <w:t>sáng</w:t>
      </w:r>
      <w:proofErr w:type="spellEnd"/>
      <w:r w:rsidRPr="00D66A6A">
        <w:rPr>
          <w:spacing w:val="-12"/>
          <w:sz w:val="28"/>
          <w:szCs w:val="28"/>
        </w:rPr>
        <w:t xml:space="preserve"> </w:t>
      </w:r>
      <w:proofErr w:type="spellStart"/>
      <w:r w:rsidRPr="00D66A6A">
        <w:rPr>
          <w:spacing w:val="-12"/>
          <w:sz w:val="28"/>
          <w:szCs w:val="28"/>
        </w:rPr>
        <w:t>tạo</w:t>
      </w:r>
      <w:proofErr w:type="spellEnd"/>
      <w:r w:rsidRPr="00D66A6A">
        <w:rPr>
          <w:spacing w:val="-12"/>
          <w:sz w:val="28"/>
          <w:szCs w:val="28"/>
        </w:rPr>
        <w:t xml:space="preserve"> </w:t>
      </w:r>
      <w:proofErr w:type="spellStart"/>
      <w:r w:rsidRPr="00D66A6A">
        <w:rPr>
          <w:spacing w:val="-12"/>
          <w:sz w:val="28"/>
          <w:szCs w:val="28"/>
        </w:rPr>
        <w:t>và</w:t>
      </w:r>
      <w:proofErr w:type="spellEnd"/>
      <w:r w:rsidRPr="00D66A6A">
        <w:rPr>
          <w:spacing w:val="-12"/>
          <w:sz w:val="28"/>
          <w:szCs w:val="28"/>
        </w:rPr>
        <w:t xml:space="preserve"> </w:t>
      </w:r>
      <w:proofErr w:type="spellStart"/>
      <w:r w:rsidRPr="00D66A6A">
        <w:rPr>
          <w:spacing w:val="-12"/>
          <w:sz w:val="28"/>
          <w:szCs w:val="28"/>
        </w:rPr>
        <w:t>trách</w:t>
      </w:r>
      <w:proofErr w:type="spellEnd"/>
      <w:r w:rsidRPr="00D66A6A">
        <w:rPr>
          <w:spacing w:val="-12"/>
          <w:sz w:val="28"/>
          <w:szCs w:val="28"/>
        </w:rPr>
        <w:t xml:space="preserve"> </w:t>
      </w:r>
      <w:proofErr w:type="spellStart"/>
      <w:r w:rsidRPr="00D66A6A">
        <w:rPr>
          <w:spacing w:val="-12"/>
          <w:sz w:val="28"/>
          <w:szCs w:val="28"/>
        </w:rPr>
        <w:t>nhiệm</w:t>
      </w:r>
      <w:proofErr w:type="spellEnd"/>
      <w:r w:rsidRPr="00D66A6A">
        <w:rPr>
          <w:spacing w:val="-12"/>
          <w:sz w:val="28"/>
          <w:szCs w:val="28"/>
        </w:rPr>
        <w:t xml:space="preserve"> </w:t>
      </w:r>
      <w:proofErr w:type="spellStart"/>
      <w:r w:rsidRPr="00D66A6A">
        <w:rPr>
          <w:spacing w:val="-12"/>
          <w:sz w:val="28"/>
          <w:szCs w:val="28"/>
        </w:rPr>
        <w:t>trước</w:t>
      </w:r>
      <w:proofErr w:type="spellEnd"/>
      <w:r w:rsidRPr="00D66A6A">
        <w:rPr>
          <w:spacing w:val="-12"/>
          <w:sz w:val="28"/>
          <w:szCs w:val="28"/>
        </w:rPr>
        <w:t xml:space="preserve"> </w:t>
      </w:r>
      <w:proofErr w:type="spellStart"/>
      <w:r w:rsidRPr="00D66A6A">
        <w:rPr>
          <w:spacing w:val="-12"/>
          <w:sz w:val="28"/>
          <w:szCs w:val="28"/>
        </w:rPr>
        <w:t>cộng</w:t>
      </w:r>
      <w:proofErr w:type="spellEnd"/>
      <w:r w:rsidRPr="00D66A6A">
        <w:rPr>
          <w:spacing w:val="-12"/>
          <w:sz w:val="28"/>
          <w:szCs w:val="28"/>
        </w:rPr>
        <w:t xml:space="preserve"> </w:t>
      </w:r>
      <w:proofErr w:type="spellStart"/>
      <w:r w:rsidRPr="00D66A6A">
        <w:rPr>
          <w:spacing w:val="-12"/>
          <w:sz w:val="28"/>
          <w:szCs w:val="28"/>
        </w:rPr>
        <w:t>đồng</w:t>
      </w:r>
      <w:proofErr w:type="spellEnd"/>
      <w:r w:rsidRPr="00D66A6A">
        <w:rPr>
          <w:spacing w:val="-12"/>
          <w:sz w:val="28"/>
          <w:szCs w:val="28"/>
        </w:rPr>
        <w:t xml:space="preserve">, </w:t>
      </w:r>
      <w:proofErr w:type="spellStart"/>
      <w:r w:rsidRPr="00D66A6A">
        <w:rPr>
          <w:spacing w:val="-12"/>
          <w:sz w:val="28"/>
          <w:szCs w:val="28"/>
        </w:rPr>
        <w:t>các</w:t>
      </w:r>
      <w:proofErr w:type="spellEnd"/>
      <w:r w:rsidRPr="00D66A6A">
        <w:rPr>
          <w:spacing w:val="-12"/>
          <w:sz w:val="28"/>
          <w:szCs w:val="28"/>
        </w:rPr>
        <w:t xml:space="preserve"> </w:t>
      </w:r>
      <w:proofErr w:type="spellStart"/>
      <w:r w:rsidRPr="00D66A6A">
        <w:rPr>
          <w:spacing w:val="-12"/>
          <w:sz w:val="28"/>
          <w:szCs w:val="28"/>
        </w:rPr>
        <w:t>cơ</w:t>
      </w:r>
      <w:proofErr w:type="spellEnd"/>
      <w:r w:rsidRPr="00D66A6A">
        <w:rPr>
          <w:spacing w:val="-12"/>
          <w:sz w:val="28"/>
          <w:szCs w:val="28"/>
        </w:rPr>
        <w:t xml:space="preserve"> </w:t>
      </w:r>
      <w:proofErr w:type="spellStart"/>
      <w:r w:rsidRPr="00D66A6A">
        <w:rPr>
          <w:spacing w:val="-12"/>
          <w:sz w:val="28"/>
          <w:szCs w:val="28"/>
        </w:rPr>
        <w:t>quan</w:t>
      </w:r>
      <w:proofErr w:type="spellEnd"/>
      <w:r w:rsidRPr="00D66A6A">
        <w:rPr>
          <w:spacing w:val="-12"/>
          <w:sz w:val="28"/>
          <w:szCs w:val="28"/>
        </w:rPr>
        <w:t xml:space="preserve">, </w:t>
      </w:r>
      <w:proofErr w:type="spellStart"/>
      <w:r w:rsidRPr="00D66A6A">
        <w:rPr>
          <w:spacing w:val="-12"/>
          <w:sz w:val="28"/>
          <w:szCs w:val="28"/>
        </w:rPr>
        <w:t>đơn</w:t>
      </w:r>
      <w:proofErr w:type="spellEnd"/>
      <w:r w:rsidRPr="00D66A6A">
        <w:rPr>
          <w:spacing w:val="-12"/>
          <w:sz w:val="28"/>
          <w:szCs w:val="28"/>
        </w:rPr>
        <w:t xml:space="preserve"> </w:t>
      </w:r>
      <w:proofErr w:type="spellStart"/>
      <w:r w:rsidRPr="00D66A6A">
        <w:rPr>
          <w:spacing w:val="-12"/>
          <w:sz w:val="28"/>
          <w:szCs w:val="28"/>
        </w:rPr>
        <w:t>vị</w:t>
      </w:r>
      <w:proofErr w:type="spellEnd"/>
      <w:r w:rsidRPr="00D66A6A">
        <w:rPr>
          <w:spacing w:val="-12"/>
          <w:sz w:val="28"/>
          <w:szCs w:val="28"/>
        </w:rPr>
        <w:t xml:space="preserve"> </w:t>
      </w:r>
      <w:proofErr w:type="spellStart"/>
      <w:r w:rsidRPr="00D66A6A">
        <w:rPr>
          <w:spacing w:val="-12"/>
          <w:sz w:val="28"/>
          <w:szCs w:val="28"/>
        </w:rPr>
        <w:t>hoạt</w:t>
      </w:r>
      <w:proofErr w:type="spellEnd"/>
      <w:r w:rsidRPr="00D66A6A">
        <w:rPr>
          <w:spacing w:val="-12"/>
          <w:sz w:val="28"/>
          <w:szCs w:val="28"/>
        </w:rPr>
        <w:t xml:space="preserve"> </w:t>
      </w:r>
      <w:proofErr w:type="spellStart"/>
      <w:r w:rsidRPr="00D66A6A">
        <w:rPr>
          <w:spacing w:val="-12"/>
          <w:sz w:val="28"/>
          <w:szCs w:val="28"/>
        </w:rPr>
        <w:t>động</w:t>
      </w:r>
      <w:proofErr w:type="spellEnd"/>
      <w:r w:rsidRPr="00D66A6A">
        <w:rPr>
          <w:spacing w:val="-12"/>
          <w:sz w:val="28"/>
          <w:szCs w:val="28"/>
        </w:rPr>
        <w:t xml:space="preserve"> </w:t>
      </w:r>
      <w:proofErr w:type="spellStart"/>
      <w:r w:rsidRPr="00D66A6A">
        <w:rPr>
          <w:spacing w:val="-12"/>
          <w:sz w:val="28"/>
          <w:szCs w:val="28"/>
        </w:rPr>
        <w:t>trong</w:t>
      </w:r>
      <w:proofErr w:type="spellEnd"/>
      <w:r w:rsidRPr="00D66A6A">
        <w:rPr>
          <w:spacing w:val="-12"/>
          <w:sz w:val="28"/>
          <w:szCs w:val="28"/>
        </w:rPr>
        <w:t xml:space="preserve"> </w:t>
      </w:r>
      <w:proofErr w:type="spellStart"/>
      <w:r w:rsidRPr="00D66A6A">
        <w:rPr>
          <w:spacing w:val="-12"/>
          <w:sz w:val="28"/>
          <w:szCs w:val="28"/>
        </w:rPr>
        <w:t>lĩnh</w:t>
      </w:r>
      <w:proofErr w:type="spellEnd"/>
      <w:r w:rsidRPr="00D66A6A">
        <w:rPr>
          <w:spacing w:val="-12"/>
          <w:sz w:val="28"/>
          <w:szCs w:val="28"/>
        </w:rPr>
        <w:t xml:space="preserve"> </w:t>
      </w:r>
      <w:proofErr w:type="spellStart"/>
      <w:r w:rsidRPr="00D66A6A">
        <w:rPr>
          <w:spacing w:val="-12"/>
          <w:sz w:val="28"/>
          <w:szCs w:val="28"/>
        </w:rPr>
        <w:t>vực</w:t>
      </w:r>
      <w:proofErr w:type="spellEnd"/>
      <w:r w:rsidRPr="00D66A6A">
        <w:rPr>
          <w:spacing w:val="-12"/>
          <w:sz w:val="28"/>
          <w:szCs w:val="28"/>
        </w:rPr>
        <w:t xml:space="preserve"> </w:t>
      </w:r>
      <w:proofErr w:type="spellStart"/>
      <w:r w:rsidRPr="00D66A6A">
        <w:rPr>
          <w:spacing w:val="-12"/>
          <w:sz w:val="28"/>
          <w:szCs w:val="28"/>
        </w:rPr>
        <w:t>văn</w:t>
      </w:r>
      <w:proofErr w:type="spellEnd"/>
      <w:r w:rsidRPr="00D66A6A">
        <w:rPr>
          <w:spacing w:val="-12"/>
          <w:sz w:val="28"/>
          <w:szCs w:val="28"/>
        </w:rPr>
        <w:t xml:space="preserve"> </w:t>
      </w:r>
      <w:proofErr w:type="spellStart"/>
      <w:r w:rsidRPr="00D66A6A">
        <w:rPr>
          <w:spacing w:val="-12"/>
          <w:sz w:val="28"/>
          <w:szCs w:val="28"/>
        </w:rPr>
        <w:t>hóa</w:t>
      </w:r>
      <w:proofErr w:type="spellEnd"/>
      <w:r w:rsidRPr="00D66A6A">
        <w:rPr>
          <w:spacing w:val="-12"/>
          <w:sz w:val="28"/>
          <w:szCs w:val="28"/>
        </w:rPr>
        <w:t xml:space="preserve"> – </w:t>
      </w:r>
      <w:proofErr w:type="spellStart"/>
      <w:r w:rsidRPr="00D66A6A">
        <w:rPr>
          <w:spacing w:val="-12"/>
          <w:sz w:val="28"/>
          <w:szCs w:val="28"/>
        </w:rPr>
        <w:t>văn</w:t>
      </w:r>
      <w:proofErr w:type="spellEnd"/>
      <w:r w:rsidRPr="00D66A6A">
        <w:rPr>
          <w:spacing w:val="-12"/>
          <w:sz w:val="28"/>
          <w:szCs w:val="28"/>
        </w:rPr>
        <w:t xml:space="preserve"> </w:t>
      </w:r>
      <w:proofErr w:type="spellStart"/>
      <w:r w:rsidRPr="00D66A6A">
        <w:rPr>
          <w:spacing w:val="-12"/>
          <w:sz w:val="28"/>
          <w:szCs w:val="28"/>
        </w:rPr>
        <w:t>nghệ</w:t>
      </w:r>
      <w:proofErr w:type="spellEnd"/>
      <w:r w:rsidRPr="00D66A6A">
        <w:rPr>
          <w:spacing w:val="-12"/>
          <w:sz w:val="28"/>
          <w:szCs w:val="28"/>
        </w:rPr>
        <w:t xml:space="preserve"> </w:t>
      </w:r>
      <w:proofErr w:type="spellStart"/>
      <w:r w:rsidRPr="00D66A6A">
        <w:rPr>
          <w:spacing w:val="-12"/>
          <w:sz w:val="28"/>
          <w:szCs w:val="28"/>
        </w:rPr>
        <w:t>cùng</w:t>
      </w:r>
      <w:proofErr w:type="spellEnd"/>
      <w:r w:rsidRPr="00D66A6A">
        <w:rPr>
          <w:spacing w:val="-12"/>
          <w:sz w:val="28"/>
          <w:szCs w:val="28"/>
        </w:rPr>
        <w:t xml:space="preserve"> </w:t>
      </w:r>
      <w:proofErr w:type="spellStart"/>
      <w:r w:rsidRPr="00D66A6A">
        <w:rPr>
          <w:spacing w:val="-12"/>
          <w:sz w:val="28"/>
          <w:szCs w:val="28"/>
        </w:rPr>
        <w:t>với</w:t>
      </w:r>
      <w:proofErr w:type="spellEnd"/>
      <w:r w:rsidRPr="00D66A6A">
        <w:rPr>
          <w:spacing w:val="-12"/>
          <w:sz w:val="28"/>
          <w:szCs w:val="28"/>
        </w:rPr>
        <w:t xml:space="preserve"> </w:t>
      </w:r>
      <w:proofErr w:type="spellStart"/>
      <w:r w:rsidRPr="00D66A6A">
        <w:rPr>
          <w:spacing w:val="-12"/>
          <w:sz w:val="28"/>
          <w:szCs w:val="28"/>
        </w:rPr>
        <w:t>đội</w:t>
      </w:r>
      <w:proofErr w:type="spellEnd"/>
      <w:r w:rsidRPr="00D66A6A">
        <w:rPr>
          <w:spacing w:val="-12"/>
          <w:sz w:val="28"/>
          <w:szCs w:val="28"/>
        </w:rPr>
        <w:t xml:space="preserve"> </w:t>
      </w:r>
      <w:proofErr w:type="spellStart"/>
      <w:r w:rsidRPr="00D66A6A">
        <w:rPr>
          <w:spacing w:val="-12"/>
          <w:sz w:val="28"/>
          <w:szCs w:val="28"/>
        </w:rPr>
        <w:t>ngũ</w:t>
      </w:r>
      <w:proofErr w:type="spellEnd"/>
      <w:r w:rsidRPr="00D66A6A">
        <w:rPr>
          <w:spacing w:val="-12"/>
          <w:sz w:val="28"/>
          <w:szCs w:val="28"/>
        </w:rPr>
        <w:t xml:space="preserve"> </w:t>
      </w:r>
      <w:proofErr w:type="spellStart"/>
      <w:r w:rsidRPr="00D66A6A">
        <w:rPr>
          <w:spacing w:val="-12"/>
          <w:sz w:val="28"/>
          <w:szCs w:val="28"/>
        </w:rPr>
        <w:t>văn</w:t>
      </w:r>
      <w:proofErr w:type="spellEnd"/>
      <w:r w:rsidRPr="00D66A6A">
        <w:rPr>
          <w:spacing w:val="-12"/>
          <w:sz w:val="28"/>
          <w:szCs w:val="28"/>
        </w:rPr>
        <w:t xml:space="preserve"> </w:t>
      </w:r>
      <w:proofErr w:type="spellStart"/>
      <w:r w:rsidRPr="00D66A6A">
        <w:rPr>
          <w:spacing w:val="-12"/>
          <w:sz w:val="28"/>
          <w:szCs w:val="28"/>
        </w:rPr>
        <w:t>nghệ</w:t>
      </w:r>
      <w:proofErr w:type="spellEnd"/>
      <w:r w:rsidRPr="00D66A6A">
        <w:rPr>
          <w:spacing w:val="-12"/>
          <w:sz w:val="28"/>
          <w:szCs w:val="28"/>
        </w:rPr>
        <w:t xml:space="preserve"> </w:t>
      </w:r>
      <w:proofErr w:type="spellStart"/>
      <w:r w:rsidRPr="00D66A6A">
        <w:rPr>
          <w:spacing w:val="-12"/>
          <w:sz w:val="28"/>
          <w:szCs w:val="28"/>
        </w:rPr>
        <w:t>sĩ</w:t>
      </w:r>
      <w:proofErr w:type="spellEnd"/>
      <w:r w:rsidRPr="00D66A6A">
        <w:rPr>
          <w:spacing w:val="-12"/>
          <w:sz w:val="28"/>
          <w:szCs w:val="28"/>
        </w:rPr>
        <w:t xml:space="preserve"> Thành </w:t>
      </w:r>
      <w:proofErr w:type="spellStart"/>
      <w:r w:rsidRPr="00D66A6A">
        <w:rPr>
          <w:spacing w:val="-12"/>
          <w:sz w:val="28"/>
          <w:szCs w:val="28"/>
        </w:rPr>
        <w:t>phố</w:t>
      </w:r>
      <w:proofErr w:type="spellEnd"/>
      <w:r w:rsidRPr="00D66A6A">
        <w:rPr>
          <w:spacing w:val="-12"/>
          <w:sz w:val="28"/>
          <w:szCs w:val="28"/>
        </w:rPr>
        <w:t xml:space="preserve"> </w:t>
      </w:r>
      <w:proofErr w:type="spellStart"/>
      <w:r w:rsidRPr="00D66A6A">
        <w:rPr>
          <w:spacing w:val="-12"/>
          <w:sz w:val="28"/>
          <w:szCs w:val="28"/>
        </w:rPr>
        <w:t>tiếp</w:t>
      </w:r>
      <w:proofErr w:type="spellEnd"/>
      <w:r w:rsidRPr="00D66A6A">
        <w:rPr>
          <w:spacing w:val="-12"/>
          <w:sz w:val="28"/>
          <w:szCs w:val="28"/>
        </w:rPr>
        <w:t xml:space="preserve"> </w:t>
      </w:r>
      <w:proofErr w:type="spellStart"/>
      <w:r w:rsidRPr="00D66A6A">
        <w:rPr>
          <w:spacing w:val="-12"/>
          <w:sz w:val="28"/>
          <w:szCs w:val="28"/>
        </w:rPr>
        <w:t>tục</w:t>
      </w:r>
      <w:proofErr w:type="spellEnd"/>
      <w:r w:rsidRPr="00D66A6A">
        <w:rPr>
          <w:spacing w:val="-12"/>
          <w:sz w:val="28"/>
          <w:szCs w:val="28"/>
        </w:rPr>
        <w:t xml:space="preserve"> </w:t>
      </w:r>
      <w:proofErr w:type="spellStart"/>
      <w:r w:rsidRPr="00D66A6A">
        <w:rPr>
          <w:spacing w:val="-12"/>
          <w:sz w:val="28"/>
          <w:szCs w:val="28"/>
        </w:rPr>
        <w:t>nỗ</w:t>
      </w:r>
      <w:proofErr w:type="spellEnd"/>
      <w:r w:rsidRPr="00D66A6A">
        <w:rPr>
          <w:spacing w:val="-12"/>
          <w:sz w:val="28"/>
          <w:szCs w:val="28"/>
        </w:rPr>
        <w:t xml:space="preserve"> </w:t>
      </w:r>
      <w:proofErr w:type="spellStart"/>
      <w:r w:rsidRPr="00D66A6A">
        <w:rPr>
          <w:spacing w:val="-12"/>
          <w:sz w:val="28"/>
          <w:szCs w:val="28"/>
        </w:rPr>
        <w:t>lực</w:t>
      </w:r>
      <w:proofErr w:type="spellEnd"/>
      <w:r w:rsidRPr="00D66A6A">
        <w:rPr>
          <w:spacing w:val="-12"/>
          <w:sz w:val="28"/>
          <w:szCs w:val="28"/>
        </w:rPr>
        <w:t xml:space="preserve"> </w:t>
      </w:r>
      <w:proofErr w:type="spellStart"/>
      <w:r w:rsidRPr="00D66A6A">
        <w:rPr>
          <w:spacing w:val="-12"/>
          <w:sz w:val="28"/>
          <w:szCs w:val="28"/>
        </w:rPr>
        <w:t>phấn</w:t>
      </w:r>
      <w:proofErr w:type="spellEnd"/>
      <w:r w:rsidRPr="00D66A6A">
        <w:rPr>
          <w:spacing w:val="-12"/>
          <w:sz w:val="28"/>
          <w:szCs w:val="28"/>
        </w:rPr>
        <w:t xml:space="preserve"> </w:t>
      </w:r>
      <w:proofErr w:type="spellStart"/>
      <w:r w:rsidRPr="00D66A6A">
        <w:rPr>
          <w:spacing w:val="-12"/>
          <w:sz w:val="28"/>
          <w:szCs w:val="28"/>
        </w:rPr>
        <w:t>đấu</w:t>
      </w:r>
      <w:proofErr w:type="spellEnd"/>
      <w:r w:rsidRPr="00D66A6A">
        <w:rPr>
          <w:spacing w:val="-12"/>
          <w:sz w:val="28"/>
          <w:szCs w:val="28"/>
        </w:rPr>
        <w:t xml:space="preserve">, </w:t>
      </w:r>
      <w:proofErr w:type="spellStart"/>
      <w:r w:rsidRPr="00D66A6A">
        <w:rPr>
          <w:spacing w:val="-12"/>
          <w:sz w:val="28"/>
          <w:szCs w:val="28"/>
        </w:rPr>
        <w:t>góp</w:t>
      </w:r>
      <w:proofErr w:type="spellEnd"/>
      <w:r w:rsidRPr="00D66A6A">
        <w:rPr>
          <w:spacing w:val="-12"/>
          <w:sz w:val="28"/>
          <w:szCs w:val="28"/>
        </w:rPr>
        <w:t xml:space="preserve"> </w:t>
      </w:r>
      <w:proofErr w:type="spellStart"/>
      <w:r w:rsidRPr="00D66A6A">
        <w:rPr>
          <w:spacing w:val="-12"/>
          <w:sz w:val="28"/>
          <w:szCs w:val="28"/>
        </w:rPr>
        <w:t>phần</w:t>
      </w:r>
      <w:proofErr w:type="spellEnd"/>
      <w:r w:rsidRPr="00D66A6A">
        <w:rPr>
          <w:spacing w:val="-12"/>
          <w:sz w:val="28"/>
          <w:szCs w:val="28"/>
        </w:rPr>
        <w:t xml:space="preserve"> </w:t>
      </w:r>
      <w:proofErr w:type="spellStart"/>
      <w:r w:rsidRPr="00D66A6A">
        <w:rPr>
          <w:spacing w:val="-12"/>
          <w:sz w:val="28"/>
          <w:szCs w:val="28"/>
        </w:rPr>
        <w:t>xây</w:t>
      </w:r>
      <w:proofErr w:type="spellEnd"/>
      <w:r w:rsidRPr="00D66A6A">
        <w:rPr>
          <w:spacing w:val="-12"/>
          <w:sz w:val="28"/>
          <w:szCs w:val="28"/>
        </w:rPr>
        <w:t xml:space="preserve"> </w:t>
      </w:r>
      <w:proofErr w:type="spellStart"/>
      <w:r w:rsidRPr="00D66A6A">
        <w:rPr>
          <w:spacing w:val="-12"/>
          <w:sz w:val="28"/>
          <w:szCs w:val="28"/>
        </w:rPr>
        <w:t>dựng</w:t>
      </w:r>
      <w:proofErr w:type="spellEnd"/>
      <w:r w:rsidRPr="00D66A6A">
        <w:rPr>
          <w:spacing w:val="-12"/>
          <w:sz w:val="28"/>
          <w:szCs w:val="28"/>
        </w:rPr>
        <w:t xml:space="preserve"> Thành </w:t>
      </w:r>
      <w:proofErr w:type="spellStart"/>
      <w:r w:rsidRPr="00D66A6A">
        <w:rPr>
          <w:spacing w:val="-12"/>
          <w:sz w:val="28"/>
          <w:szCs w:val="28"/>
        </w:rPr>
        <w:t>phố</w:t>
      </w:r>
      <w:proofErr w:type="spellEnd"/>
      <w:r w:rsidRPr="00D66A6A">
        <w:rPr>
          <w:spacing w:val="-12"/>
          <w:sz w:val="28"/>
          <w:szCs w:val="28"/>
        </w:rPr>
        <w:t xml:space="preserve"> </w:t>
      </w:r>
      <w:proofErr w:type="spellStart"/>
      <w:r w:rsidRPr="00D66A6A">
        <w:rPr>
          <w:spacing w:val="-12"/>
          <w:sz w:val="28"/>
          <w:szCs w:val="28"/>
        </w:rPr>
        <w:t>Hồ</w:t>
      </w:r>
      <w:proofErr w:type="spellEnd"/>
      <w:r w:rsidRPr="00D66A6A">
        <w:rPr>
          <w:spacing w:val="-12"/>
          <w:sz w:val="28"/>
          <w:szCs w:val="28"/>
        </w:rPr>
        <w:t xml:space="preserve"> Chí Minh </w:t>
      </w:r>
      <w:proofErr w:type="spellStart"/>
      <w:r w:rsidRPr="00D66A6A">
        <w:rPr>
          <w:bCs/>
          <w:spacing w:val="-12"/>
          <w:sz w:val="28"/>
          <w:szCs w:val="28"/>
        </w:rPr>
        <w:t>văn</w:t>
      </w:r>
      <w:proofErr w:type="spellEnd"/>
      <w:r w:rsidRPr="00D66A6A">
        <w:rPr>
          <w:bCs/>
          <w:spacing w:val="-12"/>
          <w:sz w:val="28"/>
          <w:szCs w:val="28"/>
        </w:rPr>
        <w:t xml:space="preserve"> </w:t>
      </w:r>
      <w:proofErr w:type="spellStart"/>
      <w:r w:rsidRPr="00D66A6A">
        <w:rPr>
          <w:bCs/>
          <w:spacing w:val="-12"/>
          <w:sz w:val="28"/>
          <w:szCs w:val="28"/>
        </w:rPr>
        <w:t>minh</w:t>
      </w:r>
      <w:proofErr w:type="spellEnd"/>
      <w:r w:rsidRPr="00D66A6A">
        <w:rPr>
          <w:bCs/>
          <w:spacing w:val="-12"/>
          <w:sz w:val="28"/>
          <w:szCs w:val="28"/>
        </w:rPr>
        <w:t xml:space="preserve">, </w:t>
      </w:r>
      <w:proofErr w:type="spellStart"/>
      <w:r w:rsidRPr="00D66A6A">
        <w:rPr>
          <w:bCs/>
          <w:spacing w:val="-12"/>
          <w:sz w:val="28"/>
          <w:szCs w:val="28"/>
        </w:rPr>
        <w:t>hiện</w:t>
      </w:r>
      <w:proofErr w:type="spellEnd"/>
      <w:r w:rsidRPr="00D66A6A">
        <w:rPr>
          <w:bCs/>
          <w:spacing w:val="-12"/>
          <w:sz w:val="28"/>
          <w:szCs w:val="28"/>
        </w:rPr>
        <w:t xml:space="preserve"> </w:t>
      </w:r>
      <w:proofErr w:type="spellStart"/>
      <w:r w:rsidRPr="00D66A6A">
        <w:rPr>
          <w:bCs/>
          <w:spacing w:val="-12"/>
          <w:sz w:val="28"/>
          <w:szCs w:val="28"/>
        </w:rPr>
        <w:t>đại</w:t>
      </w:r>
      <w:proofErr w:type="spellEnd"/>
      <w:r w:rsidRPr="00D66A6A">
        <w:rPr>
          <w:bCs/>
          <w:spacing w:val="-12"/>
          <w:sz w:val="28"/>
          <w:szCs w:val="28"/>
        </w:rPr>
        <w:t xml:space="preserve">, </w:t>
      </w:r>
      <w:proofErr w:type="spellStart"/>
      <w:r w:rsidRPr="00D66A6A">
        <w:rPr>
          <w:bCs/>
          <w:spacing w:val="-12"/>
          <w:sz w:val="28"/>
          <w:szCs w:val="28"/>
        </w:rPr>
        <w:t>nghĩa</w:t>
      </w:r>
      <w:proofErr w:type="spellEnd"/>
      <w:r w:rsidRPr="00D66A6A">
        <w:rPr>
          <w:bCs/>
          <w:spacing w:val="-12"/>
          <w:sz w:val="28"/>
          <w:szCs w:val="28"/>
        </w:rPr>
        <w:t xml:space="preserve"> </w:t>
      </w:r>
      <w:proofErr w:type="spellStart"/>
      <w:r w:rsidRPr="00D66A6A">
        <w:rPr>
          <w:bCs/>
          <w:spacing w:val="-12"/>
          <w:sz w:val="28"/>
          <w:szCs w:val="28"/>
        </w:rPr>
        <w:t>tình</w:t>
      </w:r>
      <w:proofErr w:type="spellEnd"/>
      <w:r w:rsidRPr="00D66A6A">
        <w:rPr>
          <w:spacing w:val="-12"/>
          <w:sz w:val="28"/>
          <w:szCs w:val="28"/>
        </w:rPr>
        <w:t xml:space="preserve">, </w:t>
      </w:r>
      <w:proofErr w:type="spellStart"/>
      <w:r w:rsidRPr="00D66A6A">
        <w:rPr>
          <w:spacing w:val="-12"/>
          <w:sz w:val="28"/>
          <w:szCs w:val="28"/>
        </w:rPr>
        <w:t>xứng</w:t>
      </w:r>
      <w:proofErr w:type="spellEnd"/>
      <w:r w:rsidRPr="00D66A6A">
        <w:rPr>
          <w:spacing w:val="-12"/>
          <w:sz w:val="28"/>
          <w:szCs w:val="28"/>
        </w:rPr>
        <w:t xml:space="preserve"> </w:t>
      </w:r>
      <w:proofErr w:type="spellStart"/>
      <w:r w:rsidRPr="00D66A6A">
        <w:rPr>
          <w:spacing w:val="-12"/>
          <w:sz w:val="28"/>
          <w:szCs w:val="28"/>
        </w:rPr>
        <w:t>đáng</w:t>
      </w:r>
      <w:proofErr w:type="spellEnd"/>
      <w:r w:rsidRPr="00D66A6A">
        <w:rPr>
          <w:spacing w:val="-12"/>
          <w:sz w:val="28"/>
          <w:szCs w:val="28"/>
        </w:rPr>
        <w:t xml:space="preserve"> </w:t>
      </w:r>
      <w:proofErr w:type="spellStart"/>
      <w:r w:rsidRPr="00D66A6A">
        <w:rPr>
          <w:spacing w:val="-12"/>
          <w:sz w:val="28"/>
          <w:szCs w:val="28"/>
        </w:rPr>
        <w:t>với</w:t>
      </w:r>
      <w:proofErr w:type="spellEnd"/>
      <w:r w:rsidRPr="00D66A6A">
        <w:rPr>
          <w:spacing w:val="-12"/>
          <w:sz w:val="28"/>
          <w:szCs w:val="28"/>
        </w:rPr>
        <w:t xml:space="preserve"> </w:t>
      </w:r>
      <w:proofErr w:type="spellStart"/>
      <w:r w:rsidRPr="00D66A6A">
        <w:rPr>
          <w:spacing w:val="-12"/>
          <w:sz w:val="28"/>
          <w:szCs w:val="28"/>
        </w:rPr>
        <w:t>niềm</w:t>
      </w:r>
      <w:proofErr w:type="spellEnd"/>
      <w:r w:rsidRPr="00D66A6A">
        <w:rPr>
          <w:spacing w:val="-12"/>
          <w:sz w:val="28"/>
          <w:szCs w:val="28"/>
        </w:rPr>
        <w:t xml:space="preserve"> tin </w:t>
      </w:r>
      <w:proofErr w:type="spellStart"/>
      <w:r w:rsidRPr="00D66A6A">
        <w:rPr>
          <w:spacing w:val="-12"/>
          <w:sz w:val="28"/>
          <w:szCs w:val="28"/>
        </w:rPr>
        <w:t>yêu</w:t>
      </w:r>
      <w:proofErr w:type="spellEnd"/>
      <w:r w:rsidRPr="00D66A6A">
        <w:rPr>
          <w:spacing w:val="-12"/>
          <w:sz w:val="28"/>
          <w:szCs w:val="28"/>
        </w:rPr>
        <w:t xml:space="preserve"> </w:t>
      </w:r>
      <w:proofErr w:type="spellStart"/>
      <w:r w:rsidRPr="00D66A6A">
        <w:rPr>
          <w:spacing w:val="-12"/>
          <w:sz w:val="28"/>
          <w:szCs w:val="28"/>
        </w:rPr>
        <w:t>của</w:t>
      </w:r>
      <w:proofErr w:type="spellEnd"/>
      <w:r w:rsidRPr="00D66A6A">
        <w:rPr>
          <w:spacing w:val="-12"/>
          <w:sz w:val="28"/>
          <w:szCs w:val="28"/>
        </w:rPr>
        <w:t xml:space="preserve"> </w:t>
      </w:r>
      <w:proofErr w:type="spellStart"/>
      <w:r w:rsidRPr="00D66A6A">
        <w:rPr>
          <w:spacing w:val="-12"/>
          <w:sz w:val="28"/>
          <w:szCs w:val="28"/>
        </w:rPr>
        <w:t>Nhân</w:t>
      </w:r>
      <w:proofErr w:type="spellEnd"/>
      <w:r w:rsidRPr="00D66A6A">
        <w:rPr>
          <w:spacing w:val="-12"/>
          <w:sz w:val="28"/>
          <w:szCs w:val="28"/>
        </w:rPr>
        <w:t xml:space="preserve"> </w:t>
      </w:r>
      <w:proofErr w:type="spellStart"/>
      <w:r w:rsidRPr="00D66A6A">
        <w:rPr>
          <w:spacing w:val="-12"/>
          <w:sz w:val="28"/>
          <w:szCs w:val="28"/>
        </w:rPr>
        <w:t>dân</w:t>
      </w:r>
      <w:proofErr w:type="spellEnd"/>
      <w:r w:rsidRPr="00D66A6A">
        <w:rPr>
          <w:spacing w:val="-12"/>
          <w:sz w:val="28"/>
          <w:szCs w:val="28"/>
        </w:rPr>
        <w:t xml:space="preserve"> </w:t>
      </w:r>
      <w:proofErr w:type="spellStart"/>
      <w:r w:rsidRPr="00D66A6A">
        <w:rPr>
          <w:spacing w:val="-12"/>
          <w:sz w:val="28"/>
          <w:szCs w:val="28"/>
        </w:rPr>
        <w:t>và</w:t>
      </w:r>
      <w:proofErr w:type="spellEnd"/>
      <w:r w:rsidRPr="00D66A6A">
        <w:rPr>
          <w:spacing w:val="-12"/>
          <w:sz w:val="28"/>
          <w:szCs w:val="28"/>
        </w:rPr>
        <w:t xml:space="preserve"> </w:t>
      </w:r>
      <w:proofErr w:type="spellStart"/>
      <w:r w:rsidRPr="00D66A6A">
        <w:rPr>
          <w:spacing w:val="-12"/>
          <w:sz w:val="28"/>
          <w:szCs w:val="28"/>
        </w:rPr>
        <w:t>kỳ</w:t>
      </w:r>
      <w:proofErr w:type="spellEnd"/>
      <w:r w:rsidRPr="00D66A6A">
        <w:rPr>
          <w:spacing w:val="-12"/>
          <w:sz w:val="28"/>
          <w:szCs w:val="28"/>
        </w:rPr>
        <w:t xml:space="preserve"> </w:t>
      </w:r>
      <w:proofErr w:type="spellStart"/>
      <w:r w:rsidRPr="00D66A6A">
        <w:rPr>
          <w:spacing w:val="-12"/>
          <w:sz w:val="28"/>
          <w:szCs w:val="28"/>
        </w:rPr>
        <w:t>vọng</w:t>
      </w:r>
      <w:proofErr w:type="spellEnd"/>
      <w:r w:rsidRPr="00D66A6A">
        <w:rPr>
          <w:spacing w:val="-12"/>
          <w:sz w:val="28"/>
          <w:szCs w:val="28"/>
        </w:rPr>
        <w:t xml:space="preserve"> </w:t>
      </w:r>
      <w:proofErr w:type="spellStart"/>
      <w:r w:rsidRPr="00D66A6A">
        <w:rPr>
          <w:spacing w:val="-12"/>
          <w:sz w:val="28"/>
          <w:szCs w:val="28"/>
        </w:rPr>
        <w:t>của</w:t>
      </w:r>
      <w:proofErr w:type="spellEnd"/>
      <w:r w:rsidRPr="00D66A6A">
        <w:rPr>
          <w:spacing w:val="-12"/>
          <w:sz w:val="28"/>
          <w:szCs w:val="28"/>
        </w:rPr>
        <w:t xml:space="preserve"> </w:t>
      </w:r>
      <w:proofErr w:type="spellStart"/>
      <w:r w:rsidRPr="00D66A6A">
        <w:rPr>
          <w:spacing w:val="-12"/>
          <w:sz w:val="28"/>
          <w:szCs w:val="28"/>
        </w:rPr>
        <w:t>cả</w:t>
      </w:r>
      <w:proofErr w:type="spellEnd"/>
      <w:r w:rsidRPr="00D66A6A">
        <w:rPr>
          <w:spacing w:val="-12"/>
          <w:sz w:val="28"/>
          <w:szCs w:val="28"/>
        </w:rPr>
        <w:t xml:space="preserve"> </w:t>
      </w:r>
      <w:proofErr w:type="spellStart"/>
      <w:r w:rsidRPr="00D66A6A">
        <w:rPr>
          <w:spacing w:val="-12"/>
          <w:sz w:val="28"/>
          <w:szCs w:val="28"/>
        </w:rPr>
        <w:t>nước</w:t>
      </w:r>
      <w:proofErr w:type="spellEnd"/>
      <w:r w:rsidRPr="00D66A6A">
        <w:rPr>
          <w:spacing w:val="-12"/>
          <w:sz w:val="28"/>
          <w:szCs w:val="28"/>
        </w:rPr>
        <w:t>.</w:t>
      </w:r>
    </w:p>
    <w:p w14:paraId="2173D369" w14:textId="34AFE3EE" w:rsidR="00954AC1" w:rsidRDefault="004B583F" w:rsidP="00D66A6A">
      <w:pPr>
        <w:tabs>
          <w:tab w:val="num" w:pos="720"/>
          <w:tab w:val="left" w:pos="2127"/>
        </w:tabs>
        <w:spacing w:before="120" w:after="120" w:line="360" w:lineRule="exact"/>
        <w:ind w:firstLine="567"/>
        <w:jc w:val="right"/>
        <w:rPr>
          <w:i/>
          <w:iCs/>
          <w:sz w:val="28"/>
          <w:szCs w:val="28"/>
        </w:rPr>
      </w:pPr>
      <w:r w:rsidRPr="004B583F">
        <w:rPr>
          <w:i/>
          <w:iCs/>
          <w:sz w:val="28"/>
          <w:szCs w:val="28"/>
        </w:rPr>
        <w:t>(</w:t>
      </w:r>
      <w:proofErr w:type="spellStart"/>
      <w:r w:rsidRPr="004B583F">
        <w:rPr>
          <w:i/>
          <w:iCs/>
          <w:sz w:val="28"/>
          <w:szCs w:val="28"/>
        </w:rPr>
        <w:t>Nguồn</w:t>
      </w:r>
      <w:proofErr w:type="spellEnd"/>
      <w:r w:rsidRPr="004B583F">
        <w:rPr>
          <w:i/>
          <w:iCs/>
          <w:sz w:val="28"/>
          <w:szCs w:val="28"/>
        </w:rPr>
        <w:t xml:space="preserve">: </w:t>
      </w:r>
      <w:proofErr w:type="spellStart"/>
      <w:r w:rsidRPr="004B583F">
        <w:rPr>
          <w:i/>
          <w:iCs/>
          <w:sz w:val="28"/>
          <w:szCs w:val="28"/>
        </w:rPr>
        <w:t>Phòng</w:t>
      </w:r>
      <w:proofErr w:type="spellEnd"/>
      <w:r w:rsidRPr="004B583F">
        <w:rPr>
          <w:i/>
          <w:iCs/>
          <w:sz w:val="28"/>
          <w:szCs w:val="28"/>
        </w:rPr>
        <w:t xml:space="preserve"> Văn </w:t>
      </w:r>
      <w:proofErr w:type="spellStart"/>
      <w:r w:rsidRPr="004B583F">
        <w:rPr>
          <w:i/>
          <w:iCs/>
          <w:sz w:val="28"/>
          <w:szCs w:val="28"/>
        </w:rPr>
        <w:t>hóa</w:t>
      </w:r>
      <w:proofErr w:type="spellEnd"/>
      <w:r w:rsidRPr="004B583F">
        <w:rPr>
          <w:i/>
          <w:iCs/>
          <w:sz w:val="28"/>
          <w:szCs w:val="28"/>
        </w:rPr>
        <w:t xml:space="preserve"> – Văn </w:t>
      </w:r>
      <w:proofErr w:type="spellStart"/>
      <w:r w:rsidRPr="004B583F">
        <w:rPr>
          <w:i/>
          <w:iCs/>
          <w:sz w:val="28"/>
          <w:szCs w:val="28"/>
        </w:rPr>
        <w:t>nghệ</w:t>
      </w:r>
      <w:proofErr w:type="spellEnd"/>
      <w:r w:rsidRPr="004B583F">
        <w:rPr>
          <w:i/>
          <w:iCs/>
          <w:sz w:val="28"/>
          <w:szCs w:val="28"/>
        </w:rPr>
        <w:t xml:space="preserve">, Ban </w:t>
      </w:r>
      <w:proofErr w:type="spellStart"/>
      <w:r w:rsidRPr="004B583F">
        <w:rPr>
          <w:i/>
          <w:iCs/>
          <w:sz w:val="28"/>
          <w:szCs w:val="28"/>
        </w:rPr>
        <w:t>Tuyên</w:t>
      </w:r>
      <w:proofErr w:type="spellEnd"/>
      <w:r w:rsidRPr="004B583F">
        <w:rPr>
          <w:i/>
          <w:iCs/>
          <w:sz w:val="28"/>
          <w:szCs w:val="28"/>
        </w:rPr>
        <w:t xml:space="preserve"> </w:t>
      </w:r>
      <w:proofErr w:type="spellStart"/>
      <w:r w:rsidRPr="004B583F">
        <w:rPr>
          <w:i/>
          <w:iCs/>
          <w:sz w:val="28"/>
          <w:szCs w:val="28"/>
        </w:rPr>
        <w:t>giáo</w:t>
      </w:r>
      <w:proofErr w:type="spellEnd"/>
      <w:r w:rsidRPr="004B583F">
        <w:rPr>
          <w:i/>
          <w:iCs/>
          <w:sz w:val="28"/>
          <w:szCs w:val="28"/>
        </w:rPr>
        <w:t xml:space="preserve"> </w:t>
      </w:r>
      <w:proofErr w:type="spellStart"/>
      <w:r w:rsidRPr="004B583F">
        <w:rPr>
          <w:i/>
          <w:iCs/>
          <w:sz w:val="28"/>
          <w:szCs w:val="28"/>
        </w:rPr>
        <w:t>và</w:t>
      </w:r>
      <w:proofErr w:type="spellEnd"/>
      <w:r w:rsidRPr="004B583F">
        <w:rPr>
          <w:i/>
          <w:iCs/>
          <w:sz w:val="28"/>
          <w:szCs w:val="28"/>
        </w:rPr>
        <w:t xml:space="preserve"> </w:t>
      </w:r>
      <w:proofErr w:type="spellStart"/>
      <w:r w:rsidRPr="004B583F">
        <w:rPr>
          <w:i/>
          <w:iCs/>
          <w:sz w:val="28"/>
          <w:szCs w:val="28"/>
        </w:rPr>
        <w:t>Dân</w:t>
      </w:r>
      <w:proofErr w:type="spellEnd"/>
      <w:r w:rsidRPr="004B583F">
        <w:rPr>
          <w:i/>
          <w:iCs/>
          <w:sz w:val="28"/>
          <w:szCs w:val="28"/>
        </w:rPr>
        <w:t xml:space="preserve"> </w:t>
      </w:r>
      <w:proofErr w:type="spellStart"/>
      <w:r w:rsidRPr="004B583F">
        <w:rPr>
          <w:i/>
          <w:iCs/>
          <w:sz w:val="28"/>
          <w:szCs w:val="28"/>
        </w:rPr>
        <w:t>vận</w:t>
      </w:r>
      <w:proofErr w:type="spellEnd"/>
      <w:r w:rsidRPr="004B583F">
        <w:rPr>
          <w:i/>
          <w:iCs/>
          <w:sz w:val="28"/>
          <w:szCs w:val="28"/>
        </w:rPr>
        <w:t xml:space="preserve"> Thành </w:t>
      </w:r>
      <w:proofErr w:type="spellStart"/>
      <w:r w:rsidRPr="004B583F">
        <w:rPr>
          <w:i/>
          <w:iCs/>
          <w:sz w:val="28"/>
          <w:szCs w:val="28"/>
        </w:rPr>
        <w:t>ủy</w:t>
      </w:r>
      <w:proofErr w:type="spellEnd"/>
      <w:r w:rsidRPr="004B583F">
        <w:rPr>
          <w:i/>
          <w:iCs/>
          <w:sz w:val="28"/>
          <w:szCs w:val="28"/>
        </w:rPr>
        <w:t>)</w:t>
      </w:r>
    </w:p>
    <w:p w14:paraId="439C1AAE" w14:textId="77777777" w:rsidR="00D66A6A" w:rsidRDefault="00D66A6A">
      <w:pPr>
        <w:rPr>
          <w:i/>
          <w:iCs/>
          <w:sz w:val="28"/>
          <w:szCs w:val="28"/>
        </w:rPr>
      </w:pPr>
      <w:r>
        <w:rPr>
          <w:i/>
          <w:iCs/>
          <w:sz w:val="28"/>
          <w:szCs w:val="28"/>
        </w:rPr>
        <w:br w:type="page"/>
      </w:r>
    </w:p>
    <w:p w14:paraId="171154E9" w14:textId="5AC7F202" w:rsidR="00954AC1" w:rsidRDefault="00954AC1" w:rsidP="00954AC1">
      <w:pPr>
        <w:tabs>
          <w:tab w:val="num" w:pos="720"/>
          <w:tab w:val="left" w:pos="2127"/>
        </w:tabs>
        <w:spacing w:before="120" w:after="120" w:line="360" w:lineRule="exact"/>
        <w:ind w:firstLine="567"/>
        <w:jc w:val="right"/>
        <w:rPr>
          <w:i/>
          <w:iCs/>
          <w:sz w:val="28"/>
          <w:szCs w:val="28"/>
        </w:rPr>
      </w:pPr>
      <w:r w:rsidRPr="009270C9">
        <w:rPr>
          <w:noProof/>
          <w:sz w:val="28"/>
          <w:szCs w:val="28"/>
          <w:lang w:val="vi-VN" w:eastAsia="vi-VN"/>
        </w:rPr>
        <w:lastRenderedPageBreak/>
        <mc:AlternateContent>
          <mc:Choice Requires="wps">
            <w:drawing>
              <wp:anchor distT="0" distB="0" distL="114300" distR="114300" simplePos="0" relativeHeight="251683840" behindDoc="0" locked="0" layoutInCell="1" allowOverlap="1" wp14:anchorId="2735651D" wp14:editId="56FB2EA7">
                <wp:simplePos x="0" y="0"/>
                <wp:positionH relativeFrom="margin">
                  <wp:posOffset>1473093</wp:posOffset>
                </wp:positionH>
                <wp:positionV relativeFrom="paragraph">
                  <wp:posOffset>27001</wp:posOffset>
                </wp:positionV>
                <wp:extent cx="3152775" cy="352425"/>
                <wp:effectExtent l="19050" t="19050" r="28575" b="28575"/>
                <wp:wrapNone/>
                <wp:docPr id="8" name="Rectangle 1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52425"/>
                        </a:xfrm>
                        <a:prstGeom prst="rect">
                          <a:avLst/>
                        </a:prstGeom>
                        <a:noFill/>
                        <a:ln w="38100" cmpd="dbl">
                          <a:solidFill>
                            <a:srgbClr val="FF0000"/>
                          </a:solidFill>
                          <a:miter lim="800000"/>
                          <a:headEnd/>
                          <a:tailEnd/>
                        </a:ln>
                      </wps:spPr>
                      <wps:txbx>
                        <w:txbxContent>
                          <w:p w14:paraId="5D78F9E9" w14:textId="77777777" w:rsidR="00257043" w:rsidRPr="00C0120D" w:rsidRDefault="00257043" w:rsidP="00257043">
                            <w:pPr>
                              <w:jc w:val="center"/>
                              <w:rPr>
                                <w:b/>
                                <w:color w:val="FF0000"/>
                                <w:sz w:val="32"/>
                                <w:szCs w:val="32"/>
                              </w:rPr>
                            </w:pPr>
                            <w:r>
                              <w:rPr>
                                <w:b/>
                                <w:color w:val="FF0000"/>
                                <w:sz w:val="32"/>
                                <w:szCs w:val="32"/>
                              </w:rPr>
                              <w:t>QUỐC PHÒNG - AN NINH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735651D" id="Rectangle 1256" o:spid="_x0000_s1037" style="position:absolute;left:0;text-align:left;margin-left:116pt;margin-top:2.15pt;width:248.25pt;height:27.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" filled="f" strokecolor="red" strokeweight="3pt">
                <v:stroke linestyle="thinThin"/>
                <v:textbox>
                  <w:txbxContent>
                    <w:p w14:paraId="5D78F9E9" w14:textId="77777777" w:rsidR="00257043" w:rsidRPr="00C0120D" w:rsidRDefault="00257043" w:rsidP="00257043">
                      <w:pPr>
                        <w:jc w:val="center"/>
                        <w:rPr>
                          <w:b/>
                          <w:color w:val="FF0000"/>
                          <w:sz w:val="32"/>
                          <w:szCs w:val="32"/>
                        </w:rPr>
                      </w:pPr>
                      <w:r>
                        <w:rPr>
                          <w:b/>
                          <w:color w:val="FF0000"/>
                          <w:sz w:val="32"/>
                          <w:szCs w:val="32"/>
                        </w:rPr>
                        <w:t>QUỐC PHÒNG - AN NINH</w:t>
                      </w:r>
                    </w:p>
                  </w:txbxContent>
                </v:textbox>
                <w10:wrap anchorx="margin"/>
              </v:rect>
            </w:pict>
          </mc:Fallback>
        </mc:AlternateContent>
      </w:r>
    </w:p>
    <w:p w14:paraId="66759932" w14:textId="558C5626" w:rsidR="00954AC1" w:rsidRDefault="00954AC1" w:rsidP="00954AC1">
      <w:pPr>
        <w:tabs>
          <w:tab w:val="num" w:pos="720"/>
          <w:tab w:val="left" w:pos="2127"/>
        </w:tabs>
        <w:spacing w:before="120" w:after="120" w:line="360" w:lineRule="exact"/>
        <w:ind w:firstLine="567"/>
        <w:jc w:val="right"/>
        <w:rPr>
          <w:b/>
          <w:bCs/>
          <w:color w:val="FF0000"/>
          <w:sz w:val="28"/>
          <w:szCs w:val="28"/>
        </w:rPr>
      </w:pPr>
    </w:p>
    <w:p w14:paraId="59BBF21E" w14:textId="77777777" w:rsidR="00AB2ECF" w:rsidRDefault="00954AC1" w:rsidP="00AB2ECF">
      <w:pPr>
        <w:tabs>
          <w:tab w:val="num" w:pos="720"/>
          <w:tab w:val="left" w:pos="2127"/>
        </w:tabs>
        <w:spacing w:before="120" w:after="120" w:line="360" w:lineRule="exact"/>
        <w:ind w:firstLine="567"/>
        <w:jc w:val="center"/>
        <w:rPr>
          <w:b/>
          <w:bCs/>
          <w:color w:val="FF0000"/>
          <w:sz w:val="28"/>
          <w:szCs w:val="28"/>
        </w:rPr>
      </w:pPr>
      <w:r w:rsidRPr="005C0E45">
        <w:rPr>
          <w:b/>
          <w:bCs/>
          <w:color w:val="FF0000"/>
          <w:sz w:val="28"/>
          <w:szCs w:val="28"/>
        </w:rPr>
        <w:t>TĂNG CƯỜNG CÔNG TÁC BẢO VỆ BÍ MẬT NHÀ NƯỚC</w:t>
      </w:r>
      <w:r w:rsidR="00AB2ECF">
        <w:rPr>
          <w:b/>
          <w:bCs/>
          <w:color w:val="FF0000"/>
          <w:sz w:val="28"/>
          <w:szCs w:val="28"/>
        </w:rPr>
        <w:t xml:space="preserve"> </w:t>
      </w:r>
    </w:p>
    <w:p w14:paraId="48A1543F" w14:textId="77777777" w:rsidR="00AB2ECF" w:rsidRDefault="00954AC1" w:rsidP="00AB2ECF">
      <w:pPr>
        <w:tabs>
          <w:tab w:val="num" w:pos="720"/>
          <w:tab w:val="left" w:pos="2127"/>
        </w:tabs>
        <w:spacing w:before="120" w:after="120" w:line="360" w:lineRule="exact"/>
        <w:ind w:firstLine="567"/>
        <w:jc w:val="center"/>
        <w:rPr>
          <w:b/>
          <w:bCs/>
          <w:color w:val="FF0000"/>
          <w:sz w:val="28"/>
          <w:szCs w:val="28"/>
        </w:rPr>
      </w:pPr>
      <w:r w:rsidRPr="005C0E45">
        <w:rPr>
          <w:b/>
          <w:bCs/>
          <w:color w:val="FF0000"/>
          <w:sz w:val="28"/>
          <w:szCs w:val="28"/>
        </w:rPr>
        <w:t>TRONG TÌNH HÌNH MỚI</w:t>
      </w:r>
    </w:p>
    <w:p w14:paraId="1B070A10" w14:textId="77777777" w:rsidR="00AB2ECF" w:rsidRDefault="00AB2ECF" w:rsidP="00AB2ECF">
      <w:pPr>
        <w:tabs>
          <w:tab w:val="num" w:pos="720"/>
          <w:tab w:val="left" w:pos="2127"/>
        </w:tabs>
        <w:spacing w:before="120" w:after="120" w:line="360" w:lineRule="exact"/>
        <w:ind w:firstLine="567"/>
        <w:jc w:val="both"/>
        <w:rPr>
          <w:color w:val="222222"/>
          <w:spacing w:val="-6"/>
          <w:sz w:val="28"/>
          <w:szCs w:val="28"/>
        </w:rPr>
      </w:pPr>
      <w:proofErr w:type="spellStart"/>
      <w:r w:rsidRPr="00AB2ECF">
        <w:rPr>
          <w:sz w:val="28"/>
          <w:szCs w:val="28"/>
        </w:rPr>
        <w:t>T</w:t>
      </w:r>
      <w:r w:rsidR="00954AC1" w:rsidRPr="00F84B94">
        <w:rPr>
          <w:color w:val="222222"/>
          <w:spacing w:val="-6"/>
          <w:sz w:val="28"/>
          <w:szCs w:val="28"/>
        </w:rPr>
        <w:t>rước</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những</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diễn</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biến</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phức</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tạp</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về</w:t>
      </w:r>
      <w:proofErr w:type="spellEnd"/>
      <w:r w:rsidR="00954AC1" w:rsidRPr="00F84B94">
        <w:rPr>
          <w:color w:val="222222"/>
          <w:spacing w:val="-6"/>
          <w:sz w:val="28"/>
          <w:szCs w:val="28"/>
        </w:rPr>
        <w:t xml:space="preserve"> an </w:t>
      </w:r>
      <w:proofErr w:type="spellStart"/>
      <w:r w:rsidR="00954AC1" w:rsidRPr="00F84B94">
        <w:rPr>
          <w:color w:val="222222"/>
          <w:spacing w:val="-6"/>
          <w:sz w:val="28"/>
          <w:szCs w:val="28"/>
        </w:rPr>
        <w:t>ninh</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chính</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trị</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của</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khu</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vực</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và</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trên</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thế</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giới</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trong</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khi</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cả</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nước</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đang</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hướng</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về</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Đại</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hội</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đại</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biểu</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toàn</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quốc</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lần</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thứ</w:t>
      </w:r>
      <w:proofErr w:type="spellEnd"/>
      <w:r w:rsidR="00954AC1" w:rsidRPr="00F84B94">
        <w:rPr>
          <w:color w:val="222222"/>
          <w:spacing w:val="-6"/>
          <w:sz w:val="28"/>
          <w:szCs w:val="28"/>
        </w:rPr>
        <w:t xml:space="preserve"> XIV </w:t>
      </w:r>
      <w:proofErr w:type="spellStart"/>
      <w:r w:rsidR="00954AC1" w:rsidRPr="00F84B94">
        <w:rPr>
          <w:color w:val="222222"/>
          <w:spacing w:val="-6"/>
          <w:sz w:val="28"/>
          <w:szCs w:val="28"/>
        </w:rPr>
        <w:t>của</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Đảng</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việc</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sắp</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xếp</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tinh</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gọn</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bộ</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máy</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và</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phát</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triển</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mạnh</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mẽ</w:t>
      </w:r>
      <w:proofErr w:type="spellEnd"/>
      <w:r w:rsidR="00954AC1" w:rsidRPr="00F84B94">
        <w:rPr>
          <w:color w:val="222222"/>
          <w:spacing w:val="-6"/>
          <w:sz w:val="28"/>
          <w:szCs w:val="28"/>
        </w:rPr>
        <w:t xml:space="preserve"> khoa </w:t>
      </w:r>
      <w:proofErr w:type="spellStart"/>
      <w:r w:rsidR="00954AC1" w:rsidRPr="00F84B94">
        <w:rPr>
          <w:color w:val="222222"/>
          <w:spacing w:val="-6"/>
          <w:sz w:val="28"/>
          <w:szCs w:val="28"/>
        </w:rPr>
        <w:t>học</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công</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nghệ</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chuyển</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đổi</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số</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quốc</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gia</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để</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đất</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nước</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bước</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vào</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kỷ</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nguyên</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mới</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đặt</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ra</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nhiều</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thách</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thức</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đối</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với</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công</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tác</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bảo</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vệ</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bí</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mật</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nhà</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nước</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Tại</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Chỉ</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thị</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số</w:t>
      </w:r>
      <w:proofErr w:type="spellEnd"/>
      <w:r w:rsidR="00954AC1" w:rsidRPr="00F84B94">
        <w:rPr>
          <w:color w:val="222222"/>
          <w:spacing w:val="-6"/>
          <w:sz w:val="28"/>
          <w:szCs w:val="28"/>
        </w:rPr>
        <w:t xml:space="preserve"> 32/CT-</w:t>
      </w:r>
      <w:proofErr w:type="spellStart"/>
      <w:r w:rsidR="00954AC1" w:rsidRPr="00F84B94">
        <w:rPr>
          <w:color w:val="222222"/>
          <w:spacing w:val="-6"/>
          <w:sz w:val="28"/>
          <w:szCs w:val="28"/>
        </w:rPr>
        <w:t>TTg</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ngày</w:t>
      </w:r>
      <w:proofErr w:type="spellEnd"/>
      <w:r w:rsidR="00954AC1" w:rsidRPr="00F84B94">
        <w:rPr>
          <w:color w:val="222222"/>
          <w:spacing w:val="-6"/>
          <w:sz w:val="28"/>
          <w:szCs w:val="28"/>
        </w:rPr>
        <w:t xml:space="preserve"> 21/10/2025, </w:t>
      </w:r>
      <w:proofErr w:type="spellStart"/>
      <w:r w:rsidR="00954AC1" w:rsidRPr="00F84B94">
        <w:rPr>
          <w:color w:val="222222"/>
          <w:spacing w:val="-6"/>
          <w:sz w:val="28"/>
          <w:szCs w:val="28"/>
        </w:rPr>
        <w:t>Thủ</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tướng</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Chính</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phủ</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yêu</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cầu</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các</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bộ</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ngành</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theo</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chức</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năng</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triển</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khai</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các</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nhiệm</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vụ</w:t>
      </w:r>
      <w:proofErr w:type="spellEnd"/>
      <w:r w:rsidR="00954AC1" w:rsidRPr="00F84B94">
        <w:rPr>
          <w:color w:val="222222"/>
          <w:spacing w:val="-6"/>
          <w:sz w:val="28"/>
          <w:szCs w:val="28"/>
        </w:rPr>
        <w:t xml:space="preserve"> </w:t>
      </w:r>
      <w:proofErr w:type="spellStart"/>
      <w:r w:rsidR="00954AC1" w:rsidRPr="00F84B94">
        <w:rPr>
          <w:color w:val="222222"/>
          <w:spacing w:val="-6"/>
          <w:sz w:val="28"/>
          <w:szCs w:val="28"/>
        </w:rPr>
        <w:t>sau</w:t>
      </w:r>
      <w:proofErr w:type="spellEnd"/>
      <w:r w:rsidR="00954AC1" w:rsidRPr="00F84B94">
        <w:rPr>
          <w:color w:val="222222"/>
          <w:spacing w:val="-6"/>
          <w:sz w:val="28"/>
          <w:szCs w:val="28"/>
        </w:rPr>
        <w:t>:</w:t>
      </w:r>
    </w:p>
    <w:p w14:paraId="1E445EE2" w14:textId="77777777" w:rsidR="00AB2ECF" w:rsidRDefault="00954AC1" w:rsidP="00AB2ECF">
      <w:pPr>
        <w:tabs>
          <w:tab w:val="num" w:pos="720"/>
          <w:tab w:val="left" w:pos="2127"/>
        </w:tabs>
        <w:spacing w:before="120" w:after="120" w:line="360" w:lineRule="exact"/>
        <w:ind w:firstLine="567"/>
        <w:jc w:val="both"/>
        <w:rPr>
          <w:color w:val="222222"/>
          <w:spacing w:val="-2"/>
          <w:sz w:val="28"/>
          <w:szCs w:val="28"/>
        </w:rPr>
      </w:pPr>
      <w:proofErr w:type="spellStart"/>
      <w:r w:rsidRPr="00F84B94">
        <w:rPr>
          <w:color w:val="222222"/>
          <w:spacing w:val="-2"/>
          <w:sz w:val="28"/>
          <w:szCs w:val="28"/>
        </w:rPr>
        <w:t>Rà</w:t>
      </w:r>
      <w:proofErr w:type="spellEnd"/>
      <w:r w:rsidRPr="00F84B94">
        <w:rPr>
          <w:color w:val="222222"/>
          <w:spacing w:val="-2"/>
          <w:sz w:val="28"/>
          <w:szCs w:val="28"/>
        </w:rPr>
        <w:t xml:space="preserve"> </w:t>
      </w:r>
      <w:proofErr w:type="spellStart"/>
      <w:r w:rsidRPr="00F84B94">
        <w:rPr>
          <w:color w:val="222222"/>
          <w:spacing w:val="-2"/>
          <w:sz w:val="28"/>
          <w:szCs w:val="28"/>
        </w:rPr>
        <w:t>soát</w:t>
      </w:r>
      <w:proofErr w:type="spellEnd"/>
      <w:r w:rsidRPr="00F84B94">
        <w:rPr>
          <w:color w:val="222222"/>
          <w:spacing w:val="-2"/>
          <w:sz w:val="28"/>
          <w:szCs w:val="28"/>
        </w:rPr>
        <w:t xml:space="preserve">, </w:t>
      </w:r>
      <w:proofErr w:type="spellStart"/>
      <w:r w:rsidRPr="00F84B94">
        <w:rPr>
          <w:color w:val="222222"/>
          <w:spacing w:val="-2"/>
          <w:sz w:val="28"/>
          <w:szCs w:val="28"/>
        </w:rPr>
        <w:t>đánh</w:t>
      </w:r>
      <w:proofErr w:type="spellEnd"/>
      <w:r w:rsidRPr="00F84B94">
        <w:rPr>
          <w:color w:val="222222"/>
          <w:spacing w:val="-2"/>
          <w:sz w:val="28"/>
          <w:szCs w:val="28"/>
        </w:rPr>
        <w:t xml:space="preserve"> </w:t>
      </w:r>
      <w:proofErr w:type="spellStart"/>
      <w:r w:rsidRPr="00F84B94">
        <w:rPr>
          <w:color w:val="222222"/>
          <w:spacing w:val="-2"/>
          <w:sz w:val="28"/>
          <w:szCs w:val="28"/>
        </w:rPr>
        <w:t>giá</w:t>
      </w:r>
      <w:proofErr w:type="spellEnd"/>
      <w:r w:rsidRPr="00F84B94">
        <w:rPr>
          <w:color w:val="222222"/>
          <w:spacing w:val="-2"/>
          <w:sz w:val="28"/>
          <w:szCs w:val="28"/>
        </w:rPr>
        <w:t xml:space="preserve"> </w:t>
      </w:r>
      <w:proofErr w:type="spellStart"/>
      <w:r w:rsidRPr="00F84B94">
        <w:rPr>
          <w:color w:val="222222"/>
          <w:spacing w:val="-2"/>
          <w:sz w:val="28"/>
          <w:szCs w:val="28"/>
        </w:rPr>
        <w:t>tất</w:t>
      </w:r>
      <w:proofErr w:type="spellEnd"/>
      <w:r w:rsidRPr="00F84B94">
        <w:rPr>
          <w:color w:val="222222"/>
          <w:spacing w:val="-2"/>
          <w:sz w:val="28"/>
          <w:szCs w:val="28"/>
        </w:rPr>
        <w:t xml:space="preserve"> </w:t>
      </w:r>
      <w:proofErr w:type="spellStart"/>
      <w:r w:rsidRPr="00F84B94">
        <w:rPr>
          <w:color w:val="222222"/>
          <w:spacing w:val="-2"/>
          <w:sz w:val="28"/>
          <w:szCs w:val="28"/>
        </w:rPr>
        <w:t>cả</w:t>
      </w:r>
      <w:proofErr w:type="spellEnd"/>
      <w:r w:rsidRPr="00F84B94">
        <w:rPr>
          <w:color w:val="222222"/>
          <w:spacing w:val="-2"/>
          <w:sz w:val="28"/>
          <w:szCs w:val="28"/>
        </w:rPr>
        <w:t xml:space="preserve"> </w:t>
      </w:r>
      <w:proofErr w:type="spellStart"/>
      <w:r w:rsidRPr="00F84B94">
        <w:rPr>
          <w:color w:val="222222"/>
          <w:spacing w:val="-2"/>
          <w:sz w:val="28"/>
          <w:szCs w:val="28"/>
        </w:rPr>
        <w:t>các</w:t>
      </w:r>
      <w:proofErr w:type="spellEnd"/>
      <w:r w:rsidRPr="00F84B94">
        <w:rPr>
          <w:color w:val="222222"/>
          <w:spacing w:val="-2"/>
          <w:sz w:val="28"/>
          <w:szCs w:val="28"/>
        </w:rPr>
        <w:t xml:space="preserve"> </w:t>
      </w:r>
      <w:proofErr w:type="spellStart"/>
      <w:r w:rsidRPr="00F84B94">
        <w:rPr>
          <w:color w:val="222222"/>
          <w:spacing w:val="-2"/>
          <w:sz w:val="28"/>
          <w:szCs w:val="28"/>
        </w:rPr>
        <w:t>nội</w:t>
      </w:r>
      <w:proofErr w:type="spellEnd"/>
      <w:r w:rsidRPr="00F84B94">
        <w:rPr>
          <w:color w:val="222222"/>
          <w:spacing w:val="-2"/>
          <w:sz w:val="28"/>
          <w:szCs w:val="28"/>
        </w:rPr>
        <w:t xml:space="preserve"> dung, </w:t>
      </w:r>
      <w:proofErr w:type="spellStart"/>
      <w:r w:rsidRPr="00F84B94">
        <w:rPr>
          <w:color w:val="222222"/>
          <w:spacing w:val="-2"/>
          <w:sz w:val="28"/>
          <w:szCs w:val="28"/>
        </w:rPr>
        <w:t>nhiệm</w:t>
      </w:r>
      <w:proofErr w:type="spellEnd"/>
      <w:r w:rsidRPr="00F84B94">
        <w:rPr>
          <w:color w:val="222222"/>
          <w:spacing w:val="-2"/>
          <w:sz w:val="28"/>
          <w:szCs w:val="28"/>
        </w:rPr>
        <w:t xml:space="preserve"> </w:t>
      </w:r>
      <w:proofErr w:type="spellStart"/>
      <w:r w:rsidRPr="00F84B94">
        <w:rPr>
          <w:color w:val="222222"/>
          <w:spacing w:val="-2"/>
          <w:sz w:val="28"/>
          <w:szCs w:val="28"/>
        </w:rPr>
        <w:t>vụ</w:t>
      </w:r>
      <w:proofErr w:type="spellEnd"/>
      <w:r w:rsidRPr="00F84B94">
        <w:rPr>
          <w:color w:val="222222"/>
          <w:spacing w:val="-2"/>
          <w:sz w:val="28"/>
          <w:szCs w:val="28"/>
        </w:rPr>
        <w:t xml:space="preserve"> </w:t>
      </w:r>
      <w:proofErr w:type="spellStart"/>
      <w:r w:rsidRPr="00F84B94">
        <w:rPr>
          <w:color w:val="222222"/>
          <w:spacing w:val="-2"/>
          <w:sz w:val="28"/>
          <w:szCs w:val="28"/>
        </w:rPr>
        <w:t>bảo</w:t>
      </w:r>
      <w:proofErr w:type="spellEnd"/>
      <w:r w:rsidRPr="00F84B94">
        <w:rPr>
          <w:color w:val="222222"/>
          <w:spacing w:val="-2"/>
          <w:sz w:val="28"/>
          <w:szCs w:val="28"/>
        </w:rPr>
        <w:t xml:space="preserve"> </w:t>
      </w:r>
      <w:proofErr w:type="spellStart"/>
      <w:r w:rsidRPr="00F84B94">
        <w:rPr>
          <w:color w:val="222222"/>
          <w:spacing w:val="-2"/>
          <w:sz w:val="28"/>
          <w:szCs w:val="28"/>
        </w:rPr>
        <w:t>vệ</w:t>
      </w:r>
      <w:proofErr w:type="spellEnd"/>
      <w:r w:rsidRPr="00F84B94">
        <w:rPr>
          <w:color w:val="222222"/>
          <w:spacing w:val="-2"/>
          <w:sz w:val="28"/>
          <w:szCs w:val="28"/>
        </w:rPr>
        <w:t xml:space="preserve"> </w:t>
      </w:r>
      <w:proofErr w:type="spellStart"/>
      <w:r w:rsidRPr="00F84B94">
        <w:rPr>
          <w:color w:val="222222"/>
          <w:spacing w:val="-2"/>
          <w:sz w:val="28"/>
          <w:szCs w:val="28"/>
        </w:rPr>
        <w:t>bí</w:t>
      </w:r>
      <w:proofErr w:type="spellEnd"/>
      <w:r w:rsidRPr="00F84B94">
        <w:rPr>
          <w:color w:val="222222"/>
          <w:spacing w:val="-2"/>
          <w:sz w:val="28"/>
          <w:szCs w:val="28"/>
        </w:rPr>
        <w:t xml:space="preserve"> </w:t>
      </w:r>
      <w:proofErr w:type="spellStart"/>
      <w:r w:rsidRPr="00F84B94">
        <w:rPr>
          <w:color w:val="222222"/>
          <w:spacing w:val="-2"/>
          <w:sz w:val="28"/>
          <w:szCs w:val="28"/>
        </w:rPr>
        <w:t>mật</w:t>
      </w:r>
      <w:proofErr w:type="spellEnd"/>
      <w:r w:rsidRPr="00F84B94">
        <w:rPr>
          <w:color w:val="222222"/>
          <w:spacing w:val="-2"/>
          <w:sz w:val="28"/>
          <w:szCs w:val="28"/>
        </w:rPr>
        <w:t xml:space="preserve"> </w:t>
      </w:r>
      <w:proofErr w:type="spellStart"/>
      <w:r w:rsidRPr="00F84B94">
        <w:rPr>
          <w:color w:val="222222"/>
          <w:spacing w:val="-2"/>
          <w:sz w:val="28"/>
          <w:szCs w:val="28"/>
        </w:rPr>
        <w:t>nhà</w:t>
      </w:r>
      <w:proofErr w:type="spellEnd"/>
      <w:r w:rsidRPr="00F84B94">
        <w:rPr>
          <w:color w:val="222222"/>
          <w:spacing w:val="-2"/>
          <w:sz w:val="28"/>
          <w:szCs w:val="28"/>
        </w:rPr>
        <w:t xml:space="preserve"> </w:t>
      </w:r>
      <w:proofErr w:type="spellStart"/>
      <w:r w:rsidRPr="00F84B94">
        <w:rPr>
          <w:color w:val="222222"/>
          <w:spacing w:val="-2"/>
          <w:sz w:val="28"/>
          <w:szCs w:val="28"/>
        </w:rPr>
        <w:t>nước</w:t>
      </w:r>
      <w:proofErr w:type="spellEnd"/>
      <w:r w:rsidRPr="00F84B94">
        <w:rPr>
          <w:color w:val="222222"/>
          <w:spacing w:val="-2"/>
          <w:sz w:val="28"/>
          <w:szCs w:val="28"/>
        </w:rPr>
        <w:t xml:space="preserve">, qua </w:t>
      </w:r>
      <w:proofErr w:type="spellStart"/>
      <w:r w:rsidRPr="00F84B94">
        <w:rPr>
          <w:color w:val="222222"/>
          <w:spacing w:val="-2"/>
          <w:sz w:val="28"/>
          <w:szCs w:val="28"/>
        </w:rPr>
        <w:t>đó</w:t>
      </w:r>
      <w:proofErr w:type="spellEnd"/>
      <w:r w:rsidRPr="00F84B94">
        <w:rPr>
          <w:color w:val="222222"/>
          <w:spacing w:val="-2"/>
          <w:sz w:val="28"/>
          <w:szCs w:val="28"/>
        </w:rPr>
        <w:t xml:space="preserve"> </w:t>
      </w:r>
      <w:proofErr w:type="spellStart"/>
      <w:r w:rsidRPr="00F84B94">
        <w:rPr>
          <w:color w:val="222222"/>
          <w:spacing w:val="-2"/>
          <w:sz w:val="28"/>
          <w:szCs w:val="28"/>
        </w:rPr>
        <w:t>làm</w:t>
      </w:r>
      <w:proofErr w:type="spellEnd"/>
      <w:r w:rsidRPr="00F84B94">
        <w:rPr>
          <w:color w:val="222222"/>
          <w:spacing w:val="-2"/>
          <w:sz w:val="28"/>
          <w:szCs w:val="28"/>
        </w:rPr>
        <w:t xml:space="preserve"> </w:t>
      </w:r>
      <w:proofErr w:type="spellStart"/>
      <w:r w:rsidRPr="00F84B94">
        <w:rPr>
          <w:color w:val="222222"/>
          <w:spacing w:val="-2"/>
          <w:sz w:val="28"/>
          <w:szCs w:val="28"/>
        </w:rPr>
        <w:t>rõ</w:t>
      </w:r>
      <w:proofErr w:type="spellEnd"/>
      <w:r w:rsidRPr="00F84B94">
        <w:rPr>
          <w:color w:val="222222"/>
          <w:spacing w:val="-2"/>
          <w:sz w:val="28"/>
          <w:szCs w:val="28"/>
        </w:rPr>
        <w:t xml:space="preserve"> </w:t>
      </w:r>
      <w:proofErr w:type="spellStart"/>
      <w:r w:rsidRPr="00F84B94">
        <w:rPr>
          <w:color w:val="222222"/>
          <w:spacing w:val="-2"/>
          <w:sz w:val="28"/>
          <w:szCs w:val="28"/>
        </w:rPr>
        <w:t>nội</w:t>
      </w:r>
      <w:proofErr w:type="spellEnd"/>
      <w:r w:rsidRPr="00F84B94">
        <w:rPr>
          <w:color w:val="222222"/>
          <w:spacing w:val="-2"/>
          <w:sz w:val="28"/>
          <w:szCs w:val="28"/>
        </w:rPr>
        <w:t xml:space="preserve"> dung </w:t>
      </w:r>
      <w:proofErr w:type="spellStart"/>
      <w:r w:rsidRPr="00F84B94">
        <w:rPr>
          <w:color w:val="222222"/>
          <w:spacing w:val="-2"/>
          <w:sz w:val="28"/>
          <w:szCs w:val="28"/>
        </w:rPr>
        <w:t>nào</w:t>
      </w:r>
      <w:proofErr w:type="spellEnd"/>
      <w:r w:rsidRPr="00F84B94">
        <w:rPr>
          <w:color w:val="222222"/>
          <w:spacing w:val="-2"/>
          <w:sz w:val="28"/>
          <w:szCs w:val="28"/>
        </w:rPr>
        <w:t xml:space="preserve"> </w:t>
      </w:r>
      <w:proofErr w:type="spellStart"/>
      <w:r w:rsidRPr="00F84B94">
        <w:rPr>
          <w:color w:val="222222"/>
          <w:spacing w:val="-2"/>
          <w:sz w:val="28"/>
          <w:szCs w:val="28"/>
        </w:rPr>
        <w:t>yếu</w:t>
      </w:r>
      <w:proofErr w:type="spellEnd"/>
      <w:r w:rsidRPr="00F84B94">
        <w:rPr>
          <w:color w:val="222222"/>
          <w:spacing w:val="-2"/>
          <w:sz w:val="28"/>
          <w:szCs w:val="28"/>
        </w:rPr>
        <w:t xml:space="preserve">, </w:t>
      </w:r>
      <w:proofErr w:type="spellStart"/>
      <w:r w:rsidRPr="00F84B94">
        <w:rPr>
          <w:color w:val="222222"/>
          <w:spacing w:val="-2"/>
          <w:sz w:val="28"/>
          <w:szCs w:val="28"/>
        </w:rPr>
        <w:t>còn</w:t>
      </w:r>
      <w:proofErr w:type="spellEnd"/>
      <w:r w:rsidRPr="00F84B94">
        <w:rPr>
          <w:color w:val="222222"/>
          <w:spacing w:val="-2"/>
          <w:sz w:val="28"/>
          <w:szCs w:val="28"/>
        </w:rPr>
        <w:t xml:space="preserve"> </w:t>
      </w:r>
      <w:proofErr w:type="spellStart"/>
      <w:r w:rsidRPr="00F84B94">
        <w:rPr>
          <w:color w:val="222222"/>
          <w:spacing w:val="-2"/>
          <w:sz w:val="28"/>
          <w:szCs w:val="28"/>
        </w:rPr>
        <w:t>tồn</w:t>
      </w:r>
      <w:proofErr w:type="spellEnd"/>
      <w:r w:rsidRPr="00F84B94">
        <w:rPr>
          <w:color w:val="222222"/>
          <w:spacing w:val="-2"/>
          <w:sz w:val="28"/>
          <w:szCs w:val="28"/>
        </w:rPr>
        <w:t xml:space="preserve"> </w:t>
      </w:r>
      <w:proofErr w:type="spellStart"/>
      <w:r w:rsidRPr="00F84B94">
        <w:rPr>
          <w:color w:val="222222"/>
          <w:spacing w:val="-2"/>
          <w:sz w:val="28"/>
          <w:szCs w:val="28"/>
        </w:rPr>
        <w:t>tại</w:t>
      </w:r>
      <w:proofErr w:type="spellEnd"/>
      <w:r w:rsidRPr="00F84B94">
        <w:rPr>
          <w:color w:val="222222"/>
          <w:spacing w:val="-2"/>
          <w:sz w:val="28"/>
          <w:szCs w:val="28"/>
        </w:rPr>
        <w:t xml:space="preserve"> </w:t>
      </w:r>
      <w:proofErr w:type="spellStart"/>
      <w:r w:rsidRPr="00F84B94">
        <w:rPr>
          <w:color w:val="222222"/>
          <w:spacing w:val="-2"/>
          <w:sz w:val="28"/>
          <w:szCs w:val="28"/>
        </w:rPr>
        <w:t>phải</w:t>
      </w:r>
      <w:proofErr w:type="spellEnd"/>
      <w:r w:rsidRPr="00F84B94">
        <w:rPr>
          <w:color w:val="222222"/>
          <w:spacing w:val="-2"/>
          <w:sz w:val="28"/>
          <w:szCs w:val="28"/>
        </w:rPr>
        <w:t xml:space="preserve"> </w:t>
      </w:r>
      <w:proofErr w:type="spellStart"/>
      <w:r w:rsidRPr="00F84B94">
        <w:rPr>
          <w:color w:val="222222"/>
          <w:spacing w:val="-2"/>
          <w:sz w:val="28"/>
          <w:szCs w:val="28"/>
        </w:rPr>
        <w:t>tăng</w:t>
      </w:r>
      <w:proofErr w:type="spellEnd"/>
      <w:r w:rsidRPr="00F84B94">
        <w:rPr>
          <w:color w:val="222222"/>
          <w:spacing w:val="-2"/>
          <w:sz w:val="28"/>
          <w:szCs w:val="28"/>
        </w:rPr>
        <w:t xml:space="preserve"> </w:t>
      </w:r>
      <w:proofErr w:type="spellStart"/>
      <w:r w:rsidRPr="00F84B94">
        <w:rPr>
          <w:color w:val="222222"/>
          <w:spacing w:val="-2"/>
          <w:sz w:val="28"/>
          <w:szCs w:val="28"/>
        </w:rPr>
        <w:t>cường</w:t>
      </w:r>
      <w:proofErr w:type="spellEnd"/>
      <w:r w:rsidRPr="00F84B94">
        <w:rPr>
          <w:color w:val="222222"/>
          <w:spacing w:val="-2"/>
          <w:sz w:val="28"/>
          <w:szCs w:val="28"/>
        </w:rPr>
        <w:t xml:space="preserve"> </w:t>
      </w:r>
      <w:proofErr w:type="spellStart"/>
      <w:r w:rsidRPr="00F84B94">
        <w:rPr>
          <w:color w:val="222222"/>
          <w:spacing w:val="-2"/>
          <w:sz w:val="28"/>
          <w:szCs w:val="28"/>
        </w:rPr>
        <w:t>khắc</w:t>
      </w:r>
      <w:proofErr w:type="spellEnd"/>
      <w:r w:rsidRPr="00F84B94">
        <w:rPr>
          <w:color w:val="222222"/>
          <w:spacing w:val="-2"/>
          <w:sz w:val="28"/>
          <w:szCs w:val="28"/>
        </w:rPr>
        <w:t xml:space="preserve"> </w:t>
      </w:r>
      <w:proofErr w:type="spellStart"/>
      <w:r w:rsidRPr="00F84B94">
        <w:rPr>
          <w:color w:val="222222"/>
          <w:spacing w:val="-2"/>
          <w:sz w:val="28"/>
          <w:szCs w:val="28"/>
        </w:rPr>
        <w:t>phục</w:t>
      </w:r>
      <w:proofErr w:type="spellEnd"/>
      <w:r w:rsidRPr="00F84B94">
        <w:rPr>
          <w:color w:val="222222"/>
          <w:spacing w:val="-2"/>
          <w:sz w:val="28"/>
          <w:szCs w:val="28"/>
        </w:rPr>
        <w:t xml:space="preserve">, </w:t>
      </w:r>
      <w:proofErr w:type="spellStart"/>
      <w:r w:rsidRPr="00F84B94">
        <w:rPr>
          <w:color w:val="222222"/>
          <w:spacing w:val="-2"/>
          <w:sz w:val="28"/>
          <w:szCs w:val="28"/>
        </w:rPr>
        <w:t>chấn</w:t>
      </w:r>
      <w:proofErr w:type="spellEnd"/>
      <w:r w:rsidRPr="00F84B94">
        <w:rPr>
          <w:color w:val="222222"/>
          <w:spacing w:val="-2"/>
          <w:sz w:val="28"/>
          <w:szCs w:val="28"/>
        </w:rPr>
        <w:t xml:space="preserve"> </w:t>
      </w:r>
      <w:proofErr w:type="spellStart"/>
      <w:r w:rsidRPr="00F84B94">
        <w:rPr>
          <w:color w:val="222222"/>
          <w:spacing w:val="-2"/>
          <w:sz w:val="28"/>
          <w:szCs w:val="28"/>
        </w:rPr>
        <w:t>chỉnh</w:t>
      </w:r>
      <w:proofErr w:type="spellEnd"/>
      <w:r w:rsidRPr="00F84B94">
        <w:rPr>
          <w:color w:val="222222"/>
          <w:spacing w:val="-2"/>
          <w:sz w:val="28"/>
          <w:szCs w:val="28"/>
        </w:rPr>
        <w:t xml:space="preserve">; </w:t>
      </w:r>
      <w:proofErr w:type="spellStart"/>
      <w:r w:rsidRPr="00F84B94">
        <w:rPr>
          <w:color w:val="222222"/>
          <w:spacing w:val="-2"/>
          <w:sz w:val="28"/>
          <w:szCs w:val="28"/>
        </w:rPr>
        <w:t>nội</w:t>
      </w:r>
      <w:proofErr w:type="spellEnd"/>
      <w:r w:rsidRPr="00F84B94">
        <w:rPr>
          <w:color w:val="222222"/>
          <w:spacing w:val="-2"/>
          <w:sz w:val="28"/>
          <w:szCs w:val="28"/>
        </w:rPr>
        <w:t xml:space="preserve"> dung </w:t>
      </w:r>
      <w:proofErr w:type="spellStart"/>
      <w:r w:rsidRPr="00F84B94">
        <w:rPr>
          <w:color w:val="222222"/>
          <w:spacing w:val="-2"/>
          <w:sz w:val="28"/>
          <w:szCs w:val="28"/>
        </w:rPr>
        <w:t>nào</w:t>
      </w:r>
      <w:proofErr w:type="spellEnd"/>
      <w:r w:rsidRPr="00F84B94">
        <w:rPr>
          <w:color w:val="222222"/>
          <w:spacing w:val="-2"/>
          <w:sz w:val="28"/>
          <w:szCs w:val="28"/>
        </w:rPr>
        <w:t xml:space="preserve"> </w:t>
      </w:r>
      <w:proofErr w:type="spellStart"/>
      <w:r w:rsidRPr="00F84B94">
        <w:rPr>
          <w:color w:val="222222"/>
          <w:spacing w:val="-2"/>
          <w:sz w:val="28"/>
          <w:szCs w:val="28"/>
        </w:rPr>
        <w:t>chưa</w:t>
      </w:r>
      <w:proofErr w:type="spellEnd"/>
      <w:r w:rsidRPr="00F84B94">
        <w:rPr>
          <w:color w:val="222222"/>
          <w:spacing w:val="-2"/>
          <w:sz w:val="28"/>
          <w:szCs w:val="28"/>
        </w:rPr>
        <w:t xml:space="preserve"> </w:t>
      </w:r>
      <w:proofErr w:type="spellStart"/>
      <w:r w:rsidRPr="00F84B94">
        <w:rPr>
          <w:color w:val="222222"/>
          <w:spacing w:val="-2"/>
          <w:sz w:val="28"/>
          <w:szCs w:val="28"/>
        </w:rPr>
        <w:t>có</w:t>
      </w:r>
      <w:proofErr w:type="spellEnd"/>
      <w:r w:rsidRPr="00F84B94">
        <w:rPr>
          <w:color w:val="222222"/>
          <w:spacing w:val="-2"/>
          <w:sz w:val="28"/>
          <w:szCs w:val="28"/>
        </w:rPr>
        <w:t xml:space="preserve">, </w:t>
      </w:r>
      <w:proofErr w:type="spellStart"/>
      <w:r w:rsidRPr="00F84B94">
        <w:rPr>
          <w:color w:val="222222"/>
          <w:spacing w:val="-2"/>
          <w:sz w:val="28"/>
          <w:szCs w:val="28"/>
        </w:rPr>
        <w:t>chưa</w:t>
      </w:r>
      <w:proofErr w:type="spellEnd"/>
      <w:r w:rsidRPr="00F84B94">
        <w:rPr>
          <w:color w:val="222222"/>
          <w:spacing w:val="-2"/>
          <w:sz w:val="28"/>
          <w:szCs w:val="28"/>
        </w:rPr>
        <w:t xml:space="preserve"> </w:t>
      </w:r>
      <w:proofErr w:type="spellStart"/>
      <w:r w:rsidRPr="00F84B94">
        <w:rPr>
          <w:color w:val="222222"/>
          <w:spacing w:val="-2"/>
          <w:sz w:val="28"/>
          <w:szCs w:val="28"/>
        </w:rPr>
        <w:t>phù</w:t>
      </w:r>
      <w:proofErr w:type="spellEnd"/>
      <w:r w:rsidRPr="00F84B94">
        <w:rPr>
          <w:color w:val="222222"/>
          <w:spacing w:val="-2"/>
          <w:sz w:val="28"/>
          <w:szCs w:val="28"/>
        </w:rPr>
        <w:t xml:space="preserve"> </w:t>
      </w:r>
      <w:proofErr w:type="spellStart"/>
      <w:r w:rsidRPr="00F84B94">
        <w:rPr>
          <w:color w:val="222222"/>
          <w:spacing w:val="-2"/>
          <w:sz w:val="28"/>
          <w:szCs w:val="28"/>
        </w:rPr>
        <w:t>hợp</w:t>
      </w:r>
      <w:proofErr w:type="spellEnd"/>
      <w:r w:rsidRPr="00F84B94">
        <w:rPr>
          <w:color w:val="222222"/>
          <w:spacing w:val="-2"/>
          <w:sz w:val="28"/>
          <w:szCs w:val="28"/>
        </w:rPr>
        <w:t xml:space="preserve"> </w:t>
      </w:r>
      <w:proofErr w:type="spellStart"/>
      <w:r w:rsidRPr="00F84B94">
        <w:rPr>
          <w:color w:val="222222"/>
          <w:spacing w:val="-2"/>
          <w:sz w:val="28"/>
          <w:szCs w:val="28"/>
        </w:rPr>
        <w:t>phải</w:t>
      </w:r>
      <w:proofErr w:type="spellEnd"/>
      <w:r w:rsidRPr="00F84B94">
        <w:rPr>
          <w:color w:val="222222"/>
          <w:spacing w:val="-2"/>
          <w:sz w:val="28"/>
          <w:szCs w:val="28"/>
        </w:rPr>
        <w:t xml:space="preserve"> </w:t>
      </w:r>
      <w:proofErr w:type="spellStart"/>
      <w:r w:rsidRPr="00F84B94">
        <w:rPr>
          <w:color w:val="222222"/>
          <w:spacing w:val="-2"/>
          <w:sz w:val="28"/>
          <w:szCs w:val="28"/>
        </w:rPr>
        <w:t>bổ</w:t>
      </w:r>
      <w:proofErr w:type="spellEnd"/>
      <w:r w:rsidRPr="00F84B94">
        <w:rPr>
          <w:color w:val="222222"/>
          <w:spacing w:val="-2"/>
          <w:sz w:val="28"/>
          <w:szCs w:val="28"/>
        </w:rPr>
        <w:t xml:space="preserve"> sung, </w:t>
      </w:r>
      <w:proofErr w:type="spellStart"/>
      <w:r w:rsidRPr="00F84B94">
        <w:rPr>
          <w:color w:val="222222"/>
          <w:spacing w:val="-2"/>
          <w:sz w:val="28"/>
          <w:szCs w:val="28"/>
        </w:rPr>
        <w:t>sửa</w:t>
      </w:r>
      <w:proofErr w:type="spellEnd"/>
      <w:r w:rsidRPr="00F84B94">
        <w:rPr>
          <w:color w:val="222222"/>
          <w:spacing w:val="-2"/>
          <w:sz w:val="28"/>
          <w:szCs w:val="28"/>
        </w:rPr>
        <w:t xml:space="preserve"> </w:t>
      </w:r>
      <w:proofErr w:type="spellStart"/>
      <w:r w:rsidRPr="00F84B94">
        <w:rPr>
          <w:color w:val="222222"/>
          <w:spacing w:val="-2"/>
          <w:sz w:val="28"/>
          <w:szCs w:val="28"/>
        </w:rPr>
        <w:t>đổi</w:t>
      </w:r>
      <w:proofErr w:type="spellEnd"/>
      <w:r w:rsidRPr="00F84B94">
        <w:rPr>
          <w:color w:val="222222"/>
          <w:spacing w:val="-2"/>
          <w:sz w:val="28"/>
          <w:szCs w:val="28"/>
        </w:rPr>
        <w:t xml:space="preserve"> </w:t>
      </w:r>
      <w:proofErr w:type="spellStart"/>
      <w:r w:rsidRPr="00F84B94">
        <w:rPr>
          <w:color w:val="222222"/>
          <w:spacing w:val="-2"/>
          <w:sz w:val="28"/>
          <w:szCs w:val="28"/>
        </w:rPr>
        <w:t>và</w:t>
      </w:r>
      <w:proofErr w:type="spellEnd"/>
      <w:r w:rsidRPr="00F84B94">
        <w:rPr>
          <w:color w:val="222222"/>
          <w:spacing w:val="-2"/>
          <w:sz w:val="28"/>
          <w:szCs w:val="28"/>
        </w:rPr>
        <w:t xml:space="preserve"> </w:t>
      </w:r>
      <w:proofErr w:type="spellStart"/>
      <w:r w:rsidRPr="00F84B94">
        <w:rPr>
          <w:color w:val="222222"/>
          <w:spacing w:val="-2"/>
          <w:sz w:val="28"/>
          <w:szCs w:val="28"/>
        </w:rPr>
        <w:t>tổ</w:t>
      </w:r>
      <w:proofErr w:type="spellEnd"/>
      <w:r w:rsidRPr="00F84B94">
        <w:rPr>
          <w:color w:val="222222"/>
          <w:spacing w:val="-2"/>
          <w:sz w:val="28"/>
          <w:szCs w:val="28"/>
        </w:rPr>
        <w:t xml:space="preserve"> </w:t>
      </w:r>
      <w:proofErr w:type="spellStart"/>
      <w:r w:rsidRPr="00F84B94">
        <w:rPr>
          <w:color w:val="222222"/>
          <w:spacing w:val="-2"/>
          <w:sz w:val="28"/>
          <w:szCs w:val="28"/>
        </w:rPr>
        <w:t>chức</w:t>
      </w:r>
      <w:proofErr w:type="spellEnd"/>
      <w:r w:rsidRPr="00F84B94">
        <w:rPr>
          <w:color w:val="222222"/>
          <w:spacing w:val="-2"/>
          <w:sz w:val="28"/>
          <w:szCs w:val="28"/>
        </w:rPr>
        <w:t xml:space="preserve"> </w:t>
      </w:r>
      <w:proofErr w:type="spellStart"/>
      <w:r w:rsidRPr="00F84B94">
        <w:rPr>
          <w:color w:val="222222"/>
          <w:spacing w:val="-2"/>
          <w:sz w:val="28"/>
          <w:szCs w:val="28"/>
        </w:rPr>
        <w:t>thực</w:t>
      </w:r>
      <w:proofErr w:type="spellEnd"/>
      <w:r w:rsidRPr="00F84B94">
        <w:rPr>
          <w:color w:val="222222"/>
          <w:spacing w:val="-2"/>
          <w:sz w:val="28"/>
          <w:szCs w:val="28"/>
        </w:rPr>
        <w:t xml:space="preserve"> </w:t>
      </w:r>
      <w:proofErr w:type="spellStart"/>
      <w:r w:rsidRPr="00F84B94">
        <w:rPr>
          <w:color w:val="222222"/>
          <w:spacing w:val="-2"/>
          <w:sz w:val="28"/>
          <w:szCs w:val="28"/>
        </w:rPr>
        <w:t>hiện</w:t>
      </w:r>
      <w:proofErr w:type="spellEnd"/>
      <w:r w:rsidRPr="00F84B94">
        <w:rPr>
          <w:color w:val="222222"/>
          <w:spacing w:val="-2"/>
          <w:sz w:val="28"/>
          <w:szCs w:val="28"/>
        </w:rPr>
        <w:t xml:space="preserve"> </w:t>
      </w:r>
      <w:proofErr w:type="spellStart"/>
      <w:r w:rsidRPr="00F84B94">
        <w:rPr>
          <w:color w:val="222222"/>
          <w:spacing w:val="-2"/>
          <w:sz w:val="28"/>
          <w:szCs w:val="28"/>
        </w:rPr>
        <w:t>ngay</w:t>
      </w:r>
      <w:proofErr w:type="spellEnd"/>
      <w:r w:rsidRPr="00F84B94">
        <w:rPr>
          <w:color w:val="222222"/>
          <w:spacing w:val="-2"/>
          <w:sz w:val="28"/>
          <w:szCs w:val="28"/>
        </w:rPr>
        <w:t xml:space="preserve"> </w:t>
      </w:r>
      <w:proofErr w:type="spellStart"/>
      <w:r w:rsidRPr="00F84B94">
        <w:rPr>
          <w:color w:val="222222"/>
          <w:spacing w:val="-2"/>
          <w:sz w:val="28"/>
          <w:szCs w:val="28"/>
        </w:rPr>
        <w:t>nhằm</w:t>
      </w:r>
      <w:proofErr w:type="spellEnd"/>
      <w:r w:rsidRPr="00F84B94">
        <w:rPr>
          <w:color w:val="222222"/>
          <w:spacing w:val="-2"/>
          <w:sz w:val="28"/>
          <w:szCs w:val="28"/>
        </w:rPr>
        <w:t xml:space="preserve"> </w:t>
      </w:r>
      <w:proofErr w:type="spellStart"/>
      <w:r w:rsidRPr="00F84B94">
        <w:rPr>
          <w:color w:val="222222"/>
          <w:spacing w:val="-2"/>
          <w:sz w:val="28"/>
          <w:szCs w:val="28"/>
        </w:rPr>
        <w:t>nâng</w:t>
      </w:r>
      <w:proofErr w:type="spellEnd"/>
      <w:r w:rsidRPr="00F84B94">
        <w:rPr>
          <w:color w:val="222222"/>
          <w:spacing w:val="-2"/>
          <w:sz w:val="28"/>
          <w:szCs w:val="28"/>
        </w:rPr>
        <w:t xml:space="preserve"> </w:t>
      </w:r>
      <w:proofErr w:type="spellStart"/>
      <w:r w:rsidRPr="00F84B94">
        <w:rPr>
          <w:color w:val="222222"/>
          <w:spacing w:val="-2"/>
          <w:sz w:val="28"/>
          <w:szCs w:val="28"/>
        </w:rPr>
        <w:t>cao</w:t>
      </w:r>
      <w:proofErr w:type="spellEnd"/>
      <w:r w:rsidRPr="00F84B94">
        <w:rPr>
          <w:color w:val="222222"/>
          <w:spacing w:val="-2"/>
          <w:sz w:val="28"/>
          <w:szCs w:val="28"/>
        </w:rPr>
        <w:t xml:space="preserve"> </w:t>
      </w:r>
      <w:proofErr w:type="spellStart"/>
      <w:r w:rsidRPr="00F84B94">
        <w:rPr>
          <w:color w:val="222222"/>
          <w:spacing w:val="-2"/>
          <w:sz w:val="28"/>
          <w:szCs w:val="28"/>
        </w:rPr>
        <w:t>hiệu</w:t>
      </w:r>
      <w:proofErr w:type="spellEnd"/>
      <w:r w:rsidRPr="00F84B94">
        <w:rPr>
          <w:color w:val="222222"/>
          <w:spacing w:val="-2"/>
          <w:sz w:val="28"/>
          <w:szCs w:val="28"/>
        </w:rPr>
        <w:t xml:space="preserve"> </w:t>
      </w:r>
      <w:proofErr w:type="spellStart"/>
      <w:r w:rsidRPr="00F84B94">
        <w:rPr>
          <w:color w:val="222222"/>
          <w:spacing w:val="-2"/>
          <w:sz w:val="28"/>
          <w:szCs w:val="28"/>
        </w:rPr>
        <w:t>quả</w:t>
      </w:r>
      <w:proofErr w:type="spellEnd"/>
      <w:r w:rsidRPr="00F84B94">
        <w:rPr>
          <w:color w:val="222222"/>
          <w:spacing w:val="-2"/>
          <w:sz w:val="28"/>
          <w:szCs w:val="28"/>
        </w:rPr>
        <w:t xml:space="preserve"> </w:t>
      </w:r>
      <w:proofErr w:type="spellStart"/>
      <w:r w:rsidRPr="00F84B94">
        <w:rPr>
          <w:color w:val="222222"/>
          <w:spacing w:val="-2"/>
          <w:sz w:val="28"/>
          <w:szCs w:val="28"/>
        </w:rPr>
        <w:t>công</w:t>
      </w:r>
      <w:proofErr w:type="spellEnd"/>
      <w:r w:rsidRPr="00F84B94">
        <w:rPr>
          <w:color w:val="222222"/>
          <w:spacing w:val="-2"/>
          <w:sz w:val="28"/>
          <w:szCs w:val="28"/>
        </w:rPr>
        <w:t xml:space="preserve"> </w:t>
      </w:r>
      <w:proofErr w:type="spellStart"/>
      <w:r w:rsidRPr="00F84B94">
        <w:rPr>
          <w:color w:val="222222"/>
          <w:spacing w:val="-2"/>
          <w:sz w:val="28"/>
          <w:szCs w:val="28"/>
        </w:rPr>
        <w:t>tác</w:t>
      </w:r>
      <w:proofErr w:type="spellEnd"/>
      <w:r w:rsidRPr="00F84B94">
        <w:rPr>
          <w:color w:val="222222"/>
          <w:spacing w:val="-2"/>
          <w:sz w:val="28"/>
          <w:szCs w:val="28"/>
        </w:rPr>
        <w:t xml:space="preserve"> </w:t>
      </w:r>
      <w:proofErr w:type="spellStart"/>
      <w:r w:rsidRPr="00F84B94">
        <w:rPr>
          <w:color w:val="222222"/>
          <w:spacing w:val="-2"/>
          <w:sz w:val="28"/>
          <w:szCs w:val="28"/>
        </w:rPr>
        <w:t>bảo</w:t>
      </w:r>
      <w:proofErr w:type="spellEnd"/>
      <w:r w:rsidRPr="00F84B94">
        <w:rPr>
          <w:color w:val="222222"/>
          <w:spacing w:val="-2"/>
          <w:sz w:val="28"/>
          <w:szCs w:val="28"/>
        </w:rPr>
        <w:t xml:space="preserve"> </w:t>
      </w:r>
      <w:proofErr w:type="spellStart"/>
      <w:r w:rsidRPr="00F84B94">
        <w:rPr>
          <w:color w:val="222222"/>
          <w:spacing w:val="-2"/>
          <w:sz w:val="28"/>
          <w:szCs w:val="28"/>
        </w:rPr>
        <w:t>vệ</w:t>
      </w:r>
      <w:proofErr w:type="spellEnd"/>
      <w:r w:rsidRPr="00F84B94">
        <w:rPr>
          <w:color w:val="222222"/>
          <w:spacing w:val="-2"/>
          <w:sz w:val="28"/>
          <w:szCs w:val="28"/>
        </w:rPr>
        <w:t xml:space="preserve"> </w:t>
      </w:r>
      <w:proofErr w:type="spellStart"/>
      <w:r w:rsidRPr="00F84B94">
        <w:rPr>
          <w:color w:val="222222"/>
          <w:spacing w:val="-2"/>
          <w:sz w:val="28"/>
          <w:szCs w:val="28"/>
        </w:rPr>
        <w:t>bí</w:t>
      </w:r>
      <w:proofErr w:type="spellEnd"/>
      <w:r w:rsidRPr="00F84B94">
        <w:rPr>
          <w:color w:val="222222"/>
          <w:spacing w:val="-2"/>
          <w:sz w:val="28"/>
          <w:szCs w:val="28"/>
        </w:rPr>
        <w:t xml:space="preserve"> </w:t>
      </w:r>
      <w:proofErr w:type="spellStart"/>
      <w:r w:rsidRPr="00F84B94">
        <w:rPr>
          <w:color w:val="222222"/>
          <w:spacing w:val="-2"/>
          <w:sz w:val="28"/>
          <w:szCs w:val="28"/>
        </w:rPr>
        <w:t>mật</w:t>
      </w:r>
      <w:proofErr w:type="spellEnd"/>
      <w:r w:rsidRPr="00F84B94">
        <w:rPr>
          <w:color w:val="222222"/>
          <w:spacing w:val="-2"/>
          <w:sz w:val="28"/>
          <w:szCs w:val="28"/>
        </w:rPr>
        <w:t xml:space="preserve"> </w:t>
      </w:r>
      <w:proofErr w:type="spellStart"/>
      <w:r w:rsidRPr="00F84B94">
        <w:rPr>
          <w:color w:val="222222"/>
          <w:spacing w:val="-2"/>
          <w:sz w:val="28"/>
          <w:szCs w:val="28"/>
        </w:rPr>
        <w:t>nhà</w:t>
      </w:r>
      <w:proofErr w:type="spellEnd"/>
      <w:r w:rsidRPr="00F84B94">
        <w:rPr>
          <w:color w:val="222222"/>
          <w:spacing w:val="-2"/>
          <w:sz w:val="28"/>
          <w:szCs w:val="28"/>
        </w:rPr>
        <w:t xml:space="preserve"> </w:t>
      </w:r>
      <w:proofErr w:type="spellStart"/>
      <w:r w:rsidRPr="00F84B94">
        <w:rPr>
          <w:color w:val="222222"/>
          <w:spacing w:val="-2"/>
          <w:sz w:val="28"/>
          <w:szCs w:val="28"/>
        </w:rPr>
        <w:t>nước</w:t>
      </w:r>
      <w:proofErr w:type="spellEnd"/>
      <w:r w:rsidRPr="00F84B94">
        <w:rPr>
          <w:color w:val="222222"/>
          <w:spacing w:val="-2"/>
          <w:sz w:val="28"/>
          <w:szCs w:val="28"/>
        </w:rPr>
        <w:t xml:space="preserve">. </w:t>
      </w:r>
      <w:proofErr w:type="spellStart"/>
      <w:r w:rsidRPr="00F84B94">
        <w:rPr>
          <w:color w:val="222222"/>
          <w:spacing w:val="-2"/>
          <w:sz w:val="28"/>
          <w:szCs w:val="28"/>
        </w:rPr>
        <w:t>Nâng</w:t>
      </w:r>
      <w:proofErr w:type="spellEnd"/>
      <w:r w:rsidRPr="00F84B94">
        <w:rPr>
          <w:color w:val="222222"/>
          <w:spacing w:val="-2"/>
          <w:sz w:val="28"/>
          <w:szCs w:val="28"/>
        </w:rPr>
        <w:t xml:space="preserve"> </w:t>
      </w:r>
      <w:proofErr w:type="spellStart"/>
      <w:r w:rsidRPr="00F84B94">
        <w:rPr>
          <w:color w:val="222222"/>
          <w:spacing w:val="-2"/>
          <w:sz w:val="28"/>
          <w:szCs w:val="28"/>
        </w:rPr>
        <w:t>cao</w:t>
      </w:r>
      <w:proofErr w:type="spellEnd"/>
      <w:r w:rsidRPr="00F84B94">
        <w:rPr>
          <w:color w:val="222222"/>
          <w:spacing w:val="-2"/>
          <w:sz w:val="28"/>
          <w:szCs w:val="28"/>
        </w:rPr>
        <w:t xml:space="preserve"> </w:t>
      </w:r>
      <w:proofErr w:type="spellStart"/>
      <w:r w:rsidRPr="00F84B94">
        <w:rPr>
          <w:color w:val="222222"/>
          <w:spacing w:val="-2"/>
          <w:sz w:val="28"/>
          <w:szCs w:val="28"/>
        </w:rPr>
        <w:t>vai</w:t>
      </w:r>
      <w:proofErr w:type="spellEnd"/>
      <w:r w:rsidRPr="00F84B94">
        <w:rPr>
          <w:color w:val="222222"/>
          <w:spacing w:val="-2"/>
          <w:sz w:val="28"/>
          <w:szCs w:val="28"/>
        </w:rPr>
        <w:t xml:space="preserve"> </w:t>
      </w:r>
      <w:proofErr w:type="spellStart"/>
      <w:r w:rsidRPr="00F84B94">
        <w:rPr>
          <w:color w:val="222222"/>
          <w:spacing w:val="-2"/>
          <w:sz w:val="28"/>
          <w:szCs w:val="28"/>
        </w:rPr>
        <w:t>trò</w:t>
      </w:r>
      <w:proofErr w:type="spellEnd"/>
      <w:r w:rsidRPr="00F84B94">
        <w:rPr>
          <w:color w:val="222222"/>
          <w:spacing w:val="-2"/>
          <w:sz w:val="28"/>
          <w:szCs w:val="28"/>
        </w:rPr>
        <w:t xml:space="preserve">, </w:t>
      </w:r>
      <w:proofErr w:type="spellStart"/>
      <w:r w:rsidRPr="00F84B94">
        <w:rPr>
          <w:color w:val="222222"/>
          <w:spacing w:val="-2"/>
          <w:sz w:val="28"/>
          <w:szCs w:val="28"/>
        </w:rPr>
        <w:t>trách</w:t>
      </w:r>
      <w:proofErr w:type="spellEnd"/>
      <w:r w:rsidRPr="00F84B94">
        <w:rPr>
          <w:color w:val="222222"/>
          <w:spacing w:val="-2"/>
          <w:sz w:val="28"/>
          <w:szCs w:val="28"/>
        </w:rPr>
        <w:t xml:space="preserve"> </w:t>
      </w:r>
      <w:proofErr w:type="spellStart"/>
      <w:r w:rsidRPr="00F84B94">
        <w:rPr>
          <w:color w:val="222222"/>
          <w:spacing w:val="-2"/>
          <w:sz w:val="28"/>
          <w:szCs w:val="28"/>
        </w:rPr>
        <w:t>nhiệm</w:t>
      </w:r>
      <w:proofErr w:type="spellEnd"/>
      <w:r w:rsidRPr="00F84B94">
        <w:rPr>
          <w:color w:val="222222"/>
          <w:spacing w:val="-2"/>
          <w:sz w:val="28"/>
          <w:szCs w:val="28"/>
        </w:rPr>
        <w:t xml:space="preserve"> </w:t>
      </w:r>
      <w:proofErr w:type="spellStart"/>
      <w:r w:rsidRPr="00F84B94">
        <w:rPr>
          <w:color w:val="222222"/>
          <w:spacing w:val="-2"/>
          <w:sz w:val="28"/>
          <w:szCs w:val="28"/>
        </w:rPr>
        <w:t>của</w:t>
      </w:r>
      <w:proofErr w:type="spellEnd"/>
      <w:r w:rsidRPr="00F84B94">
        <w:rPr>
          <w:color w:val="222222"/>
          <w:spacing w:val="-2"/>
          <w:sz w:val="28"/>
          <w:szCs w:val="28"/>
        </w:rPr>
        <w:t xml:space="preserve"> </w:t>
      </w:r>
      <w:proofErr w:type="spellStart"/>
      <w:r w:rsidRPr="00F84B94">
        <w:rPr>
          <w:color w:val="222222"/>
          <w:spacing w:val="-2"/>
          <w:sz w:val="28"/>
          <w:szCs w:val="28"/>
        </w:rPr>
        <w:t>người</w:t>
      </w:r>
      <w:proofErr w:type="spellEnd"/>
      <w:r w:rsidRPr="00F84B94">
        <w:rPr>
          <w:color w:val="222222"/>
          <w:spacing w:val="-2"/>
          <w:sz w:val="28"/>
          <w:szCs w:val="28"/>
        </w:rPr>
        <w:t xml:space="preserve"> </w:t>
      </w:r>
      <w:proofErr w:type="spellStart"/>
      <w:r w:rsidRPr="00F84B94">
        <w:rPr>
          <w:color w:val="222222"/>
          <w:spacing w:val="-2"/>
          <w:sz w:val="28"/>
          <w:szCs w:val="28"/>
        </w:rPr>
        <w:t>đứng</w:t>
      </w:r>
      <w:proofErr w:type="spellEnd"/>
      <w:r w:rsidRPr="00F84B94">
        <w:rPr>
          <w:color w:val="222222"/>
          <w:spacing w:val="-2"/>
          <w:sz w:val="28"/>
          <w:szCs w:val="28"/>
        </w:rPr>
        <w:t xml:space="preserve"> </w:t>
      </w:r>
      <w:proofErr w:type="spellStart"/>
      <w:r w:rsidRPr="00F84B94">
        <w:rPr>
          <w:color w:val="222222"/>
          <w:spacing w:val="-2"/>
          <w:sz w:val="28"/>
          <w:szCs w:val="28"/>
        </w:rPr>
        <w:t>đầu</w:t>
      </w:r>
      <w:proofErr w:type="spellEnd"/>
      <w:r w:rsidRPr="00F84B94">
        <w:rPr>
          <w:color w:val="222222"/>
          <w:spacing w:val="-2"/>
          <w:sz w:val="28"/>
          <w:szCs w:val="28"/>
        </w:rPr>
        <w:t xml:space="preserve">, </w:t>
      </w:r>
      <w:proofErr w:type="spellStart"/>
      <w:r w:rsidRPr="00F84B94">
        <w:rPr>
          <w:color w:val="222222"/>
          <w:spacing w:val="-2"/>
          <w:sz w:val="28"/>
          <w:szCs w:val="28"/>
        </w:rPr>
        <w:t>gắn</w:t>
      </w:r>
      <w:proofErr w:type="spellEnd"/>
      <w:r w:rsidRPr="00F84B94">
        <w:rPr>
          <w:color w:val="222222"/>
          <w:spacing w:val="-2"/>
          <w:sz w:val="28"/>
          <w:szCs w:val="28"/>
        </w:rPr>
        <w:t xml:space="preserve"> </w:t>
      </w:r>
      <w:proofErr w:type="spellStart"/>
      <w:r w:rsidRPr="00F84B94">
        <w:rPr>
          <w:color w:val="222222"/>
          <w:spacing w:val="-2"/>
          <w:sz w:val="28"/>
          <w:szCs w:val="28"/>
        </w:rPr>
        <w:t>công</w:t>
      </w:r>
      <w:proofErr w:type="spellEnd"/>
      <w:r w:rsidRPr="00F84B94">
        <w:rPr>
          <w:color w:val="222222"/>
          <w:spacing w:val="-2"/>
          <w:sz w:val="28"/>
          <w:szCs w:val="28"/>
        </w:rPr>
        <w:t xml:space="preserve"> </w:t>
      </w:r>
      <w:proofErr w:type="spellStart"/>
      <w:r w:rsidRPr="00F84B94">
        <w:rPr>
          <w:color w:val="222222"/>
          <w:spacing w:val="-2"/>
          <w:sz w:val="28"/>
          <w:szCs w:val="28"/>
        </w:rPr>
        <w:t>tác</w:t>
      </w:r>
      <w:proofErr w:type="spellEnd"/>
      <w:r w:rsidRPr="00F84B94">
        <w:rPr>
          <w:color w:val="222222"/>
          <w:spacing w:val="-2"/>
          <w:sz w:val="28"/>
          <w:szCs w:val="28"/>
        </w:rPr>
        <w:t xml:space="preserve"> </w:t>
      </w:r>
      <w:proofErr w:type="spellStart"/>
      <w:r w:rsidRPr="00F84B94">
        <w:rPr>
          <w:color w:val="222222"/>
          <w:spacing w:val="-2"/>
          <w:sz w:val="28"/>
          <w:szCs w:val="28"/>
        </w:rPr>
        <w:t>bảo</w:t>
      </w:r>
      <w:proofErr w:type="spellEnd"/>
      <w:r w:rsidRPr="00F84B94">
        <w:rPr>
          <w:color w:val="222222"/>
          <w:spacing w:val="-2"/>
          <w:sz w:val="28"/>
          <w:szCs w:val="28"/>
        </w:rPr>
        <w:t xml:space="preserve"> </w:t>
      </w:r>
      <w:proofErr w:type="spellStart"/>
      <w:r w:rsidRPr="00F84B94">
        <w:rPr>
          <w:color w:val="222222"/>
          <w:spacing w:val="-2"/>
          <w:sz w:val="28"/>
          <w:szCs w:val="28"/>
        </w:rPr>
        <w:t>vệ</w:t>
      </w:r>
      <w:proofErr w:type="spellEnd"/>
      <w:r w:rsidRPr="00F84B94">
        <w:rPr>
          <w:color w:val="222222"/>
          <w:spacing w:val="-2"/>
          <w:sz w:val="28"/>
          <w:szCs w:val="28"/>
        </w:rPr>
        <w:t xml:space="preserve"> </w:t>
      </w:r>
      <w:proofErr w:type="spellStart"/>
      <w:r w:rsidRPr="00F84B94">
        <w:rPr>
          <w:color w:val="222222"/>
          <w:spacing w:val="-2"/>
          <w:sz w:val="28"/>
          <w:szCs w:val="28"/>
        </w:rPr>
        <w:t>bí</w:t>
      </w:r>
      <w:proofErr w:type="spellEnd"/>
      <w:r w:rsidRPr="00F84B94">
        <w:rPr>
          <w:color w:val="222222"/>
          <w:spacing w:val="-2"/>
          <w:sz w:val="28"/>
          <w:szCs w:val="28"/>
        </w:rPr>
        <w:t xml:space="preserve"> </w:t>
      </w:r>
      <w:proofErr w:type="spellStart"/>
      <w:r w:rsidRPr="00F84B94">
        <w:rPr>
          <w:color w:val="222222"/>
          <w:spacing w:val="-2"/>
          <w:sz w:val="28"/>
          <w:szCs w:val="28"/>
        </w:rPr>
        <w:t>mật</w:t>
      </w:r>
      <w:proofErr w:type="spellEnd"/>
      <w:r w:rsidRPr="00F84B94">
        <w:rPr>
          <w:color w:val="222222"/>
          <w:spacing w:val="-2"/>
          <w:sz w:val="28"/>
          <w:szCs w:val="28"/>
        </w:rPr>
        <w:t xml:space="preserve"> </w:t>
      </w:r>
      <w:proofErr w:type="spellStart"/>
      <w:r w:rsidRPr="00F84B94">
        <w:rPr>
          <w:color w:val="222222"/>
          <w:spacing w:val="-2"/>
          <w:sz w:val="28"/>
          <w:szCs w:val="28"/>
        </w:rPr>
        <w:t>nhà</w:t>
      </w:r>
      <w:proofErr w:type="spellEnd"/>
      <w:r w:rsidRPr="00F84B94">
        <w:rPr>
          <w:color w:val="222222"/>
          <w:spacing w:val="-2"/>
          <w:sz w:val="28"/>
          <w:szCs w:val="28"/>
        </w:rPr>
        <w:t xml:space="preserve"> </w:t>
      </w:r>
      <w:proofErr w:type="spellStart"/>
      <w:r w:rsidRPr="00F84B94">
        <w:rPr>
          <w:color w:val="222222"/>
          <w:spacing w:val="-2"/>
          <w:sz w:val="28"/>
          <w:szCs w:val="28"/>
        </w:rPr>
        <w:t>nước</w:t>
      </w:r>
      <w:proofErr w:type="spellEnd"/>
      <w:r w:rsidRPr="00F84B94">
        <w:rPr>
          <w:color w:val="222222"/>
          <w:spacing w:val="-2"/>
          <w:sz w:val="28"/>
          <w:szCs w:val="28"/>
        </w:rPr>
        <w:t xml:space="preserve"> </w:t>
      </w:r>
      <w:proofErr w:type="spellStart"/>
      <w:r w:rsidRPr="00F84B94">
        <w:rPr>
          <w:color w:val="222222"/>
          <w:spacing w:val="-2"/>
          <w:sz w:val="28"/>
          <w:szCs w:val="28"/>
        </w:rPr>
        <w:t>với</w:t>
      </w:r>
      <w:proofErr w:type="spellEnd"/>
      <w:r w:rsidRPr="00F84B94">
        <w:rPr>
          <w:color w:val="222222"/>
          <w:spacing w:val="-2"/>
          <w:sz w:val="28"/>
          <w:szCs w:val="28"/>
        </w:rPr>
        <w:t xml:space="preserve"> </w:t>
      </w:r>
      <w:proofErr w:type="spellStart"/>
      <w:r w:rsidRPr="00F84B94">
        <w:rPr>
          <w:color w:val="222222"/>
          <w:spacing w:val="-2"/>
          <w:sz w:val="28"/>
          <w:szCs w:val="28"/>
        </w:rPr>
        <w:t>công</w:t>
      </w:r>
      <w:proofErr w:type="spellEnd"/>
      <w:r w:rsidRPr="00F84B94">
        <w:rPr>
          <w:color w:val="222222"/>
          <w:spacing w:val="-2"/>
          <w:sz w:val="28"/>
          <w:szCs w:val="28"/>
        </w:rPr>
        <w:t xml:space="preserve"> </w:t>
      </w:r>
      <w:proofErr w:type="spellStart"/>
      <w:r w:rsidRPr="00F84B94">
        <w:rPr>
          <w:color w:val="222222"/>
          <w:spacing w:val="-2"/>
          <w:sz w:val="28"/>
          <w:szCs w:val="28"/>
        </w:rPr>
        <w:t>tác</w:t>
      </w:r>
      <w:proofErr w:type="spellEnd"/>
      <w:r w:rsidRPr="00F84B94">
        <w:rPr>
          <w:color w:val="222222"/>
          <w:spacing w:val="-2"/>
          <w:sz w:val="28"/>
          <w:szCs w:val="28"/>
        </w:rPr>
        <w:t xml:space="preserve"> </w:t>
      </w:r>
      <w:proofErr w:type="spellStart"/>
      <w:r w:rsidRPr="00F84B94">
        <w:rPr>
          <w:color w:val="222222"/>
          <w:spacing w:val="-2"/>
          <w:sz w:val="28"/>
          <w:szCs w:val="28"/>
        </w:rPr>
        <w:t>bảo</w:t>
      </w:r>
      <w:proofErr w:type="spellEnd"/>
      <w:r w:rsidRPr="00F84B94">
        <w:rPr>
          <w:color w:val="222222"/>
          <w:spacing w:val="-2"/>
          <w:sz w:val="28"/>
          <w:szCs w:val="28"/>
        </w:rPr>
        <w:t xml:space="preserve"> </w:t>
      </w:r>
      <w:proofErr w:type="spellStart"/>
      <w:r w:rsidRPr="00F84B94">
        <w:rPr>
          <w:color w:val="222222"/>
          <w:spacing w:val="-2"/>
          <w:sz w:val="28"/>
          <w:szCs w:val="28"/>
        </w:rPr>
        <w:t>vệ</w:t>
      </w:r>
      <w:proofErr w:type="spellEnd"/>
      <w:r w:rsidRPr="00F84B94">
        <w:rPr>
          <w:color w:val="222222"/>
          <w:spacing w:val="-2"/>
          <w:sz w:val="28"/>
          <w:szCs w:val="28"/>
        </w:rPr>
        <w:t xml:space="preserve"> </w:t>
      </w:r>
      <w:proofErr w:type="spellStart"/>
      <w:r w:rsidRPr="00F84B94">
        <w:rPr>
          <w:color w:val="222222"/>
          <w:spacing w:val="-2"/>
          <w:sz w:val="28"/>
          <w:szCs w:val="28"/>
        </w:rPr>
        <w:t>chính</w:t>
      </w:r>
      <w:proofErr w:type="spellEnd"/>
      <w:r w:rsidRPr="00F84B94">
        <w:rPr>
          <w:color w:val="222222"/>
          <w:spacing w:val="-2"/>
          <w:sz w:val="28"/>
          <w:szCs w:val="28"/>
        </w:rPr>
        <w:t xml:space="preserve"> </w:t>
      </w:r>
      <w:proofErr w:type="spellStart"/>
      <w:r w:rsidRPr="00F84B94">
        <w:rPr>
          <w:color w:val="222222"/>
          <w:spacing w:val="-2"/>
          <w:sz w:val="28"/>
          <w:szCs w:val="28"/>
        </w:rPr>
        <w:t>trị</w:t>
      </w:r>
      <w:proofErr w:type="spellEnd"/>
      <w:r w:rsidRPr="00F84B94">
        <w:rPr>
          <w:color w:val="222222"/>
          <w:spacing w:val="-2"/>
          <w:sz w:val="28"/>
          <w:szCs w:val="28"/>
        </w:rPr>
        <w:t xml:space="preserve"> </w:t>
      </w:r>
      <w:proofErr w:type="spellStart"/>
      <w:r w:rsidRPr="00F84B94">
        <w:rPr>
          <w:color w:val="222222"/>
          <w:spacing w:val="-2"/>
          <w:sz w:val="28"/>
          <w:szCs w:val="28"/>
        </w:rPr>
        <w:t>nội</w:t>
      </w:r>
      <w:proofErr w:type="spellEnd"/>
      <w:r w:rsidRPr="00F84B94">
        <w:rPr>
          <w:color w:val="222222"/>
          <w:spacing w:val="-2"/>
          <w:sz w:val="28"/>
          <w:szCs w:val="28"/>
        </w:rPr>
        <w:t xml:space="preserve"> </w:t>
      </w:r>
      <w:proofErr w:type="spellStart"/>
      <w:r w:rsidRPr="00F84B94">
        <w:rPr>
          <w:color w:val="222222"/>
          <w:spacing w:val="-2"/>
          <w:sz w:val="28"/>
          <w:szCs w:val="28"/>
        </w:rPr>
        <w:t>bộ</w:t>
      </w:r>
      <w:proofErr w:type="spellEnd"/>
      <w:r w:rsidRPr="00F84B94">
        <w:rPr>
          <w:color w:val="222222"/>
          <w:spacing w:val="-2"/>
          <w:sz w:val="28"/>
          <w:szCs w:val="28"/>
        </w:rPr>
        <w:t xml:space="preserve">; </w:t>
      </w:r>
      <w:proofErr w:type="spellStart"/>
      <w:r w:rsidRPr="00F84B94">
        <w:rPr>
          <w:color w:val="222222"/>
          <w:spacing w:val="-2"/>
          <w:sz w:val="28"/>
          <w:szCs w:val="28"/>
        </w:rPr>
        <w:t>nâng</w:t>
      </w:r>
      <w:proofErr w:type="spellEnd"/>
      <w:r w:rsidRPr="00F84B94">
        <w:rPr>
          <w:color w:val="222222"/>
          <w:spacing w:val="-2"/>
          <w:sz w:val="28"/>
          <w:szCs w:val="28"/>
        </w:rPr>
        <w:t xml:space="preserve"> </w:t>
      </w:r>
      <w:proofErr w:type="spellStart"/>
      <w:r w:rsidRPr="00F84B94">
        <w:rPr>
          <w:color w:val="222222"/>
          <w:spacing w:val="-2"/>
          <w:sz w:val="28"/>
          <w:szCs w:val="28"/>
        </w:rPr>
        <w:t>cao</w:t>
      </w:r>
      <w:proofErr w:type="spellEnd"/>
      <w:r w:rsidRPr="00F84B94">
        <w:rPr>
          <w:color w:val="222222"/>
          <w:spacing w:val="-2"/>
          <w:sz w:val="28"/>
          <w:szCs w:val="28"/>
        </w:rPr>
        <w:t xml:space="preserve"> </w:t>
      </w:r>
      <w:proofErr w:type="spellStart"/>
      <w:r w:rsidRPr="00F84B94">
        <w:rPr>
          <w:color w:val="222222"/>
          <w:spacing w:val="-2"/>
          <w:sz w:val="28"/>
          <w:szCs w:val="28"/>
        </w:rPr>
        <w:t>nhận</w:t>
      </w:r>
      <w:proofErr w:type="spellEnd"/>
      <w:r w:rsidRPr="00F84B94">
        <w:rPr>
          <w:color w:val="222222"/>
          <w:spacing w:val="-2"/>
          <w:sz w:val="28"/>
          <w:szCs w:val="28"/>
        </w:rPr>
        <w:t xml:space="preserve"> </w:t>
      </w:r>
      <w:proofErr w:type="spellStart"/>
      <w:r w:rsidRPr="00F84B94">
        <w:rPr>
          <w:color w:val="222222"/>
          <w:spacing w:val="-2"/>
          <w:sz w:val="28"/>
          <w:szCs w:val="28"/>
        </w:rPr>
        <w:t>thức</w:t>
      </w:r>
      <w:proofErr w:type="spellEnd"/>
      <w:r w:rsidRPr="00F84B94">
        <w:rPr>
          <w:color w:val="222222"/>
          <w:spacing w:val="-2"/>
          <w:sz w:val="28"/>
          <w:szCs w:val="28"/>
        </w:rPr>
        <w:t xml:space="preserve">, </w:t>
      </w:r>
      <w:proofErr w:type="spellStart"/>
      <w:r w:rsidRPr="00F84B94">
        <w:rPr>
          <w:color w:val="222222"/>
          <w:spacing w:val="-2"/>
          <w:sz w:val="28"/>
          <w:szCs w:val="28"/>
        </w:rPr>
        <w:t>gắn</w:t>
      </w:r>
      <w:proofErr w:type="spellEnd"/>
      <w:r w:rsidRPr="00F84B94">
        <w:rPr>
          <w:color w:val="222222"/>
          <w:spacing w:val="-2"/>
          <w:sz w:val="28"/>
          <w:szCs w:val="28"/>
        </w:rPr>
        <w:t xml:space="preserve"> </w:t>
      </w:r>
      <w:proofErr w:type="spellStart"/>
      <w:r w:rsidRPr="00F84B94">
        <w:rPr>
          <w:color w:val="222222"/>
          <w:spacing w:val="-2"/>
          <w:sz w:val="28"/>
          <w:szCs w:val="28"/>
        </w:rPr>
        <w:t>trách</w:t>
      </w:r>
      <w:proofErr w:type="spellEnd"/>
      <w:r w:rsidRPr="00F84B94">
        <w:rPr>
          <w:color w:val="222222"/>
          <w:spacing w:val="-2"/>
          <w:sz w:val="28"/>
          <w:szCs w:val="28"/>
        </w:rPr>
        <w:t xml:space="preserve"> </w:t>
      </w:r>
      <w:proofErr w:type="spellStart"/>
      <w:r w:rsidRPr="00F84B94">
        <w:rPr>
          <w:color w:val="222222"/>
          <w:spacing w:val="-2"/>
          <w:sz w:val="28"/>
          <w:szCs w:val="28"/>
        </w:rPr>
        <w:t>nhiệm</w:t>
      </w:r>
      <w:proofErr w:type="spellEnd"/>
      <w:r w:rsidRPr="00F84B94">
        <w:rPr>
          <w:color w:val="222222"/>
          <w:spacing w:val="-2"/>
          <w:sz w:val="28"/>
          <w:szCs w:val="28"/>
        </w:rPr>
        <w:t xml:space="preserve"> </w:t>
      </w:r>
      <w:proofErr w:type="spellStart"/>
      <w:r w:rsidRPr="00F84B94">
        <w:rPr>
          <w:color w:val="222222"/>
          <w:spacing w:val="-2"/>
          <w:sz w:val="28"/>
          <w:szCs w:val="28"/>
        </w:rPr>
        <w:t>bảo</w:t>
      </w:r>
      <w:proofErr w:type="spellEnd"/>
      <w:r w:rsidRPr="00F84B94">
        <w:rPr>
          <w:color w:val="222222"/>
          <w:spacing w:val="-2"/>
          <w:sz w:val="28"/>
          <w:szCs w:val="28"/>
        </w:rPr>
        <w:t xml:space="preserve"> </w:t>
      </w:r>
      <w:proofErr w:type="spellStart"/>
      <w:r w:rsidRPr="00F84B94">
        <w:rPr>
          <w:color w:val="222222"/>
          <w:spacing w:val="-2"/>
          <w:sz w:val="28"/>
          <w:szCs w:val="28"/>
        </w:rPr>
        <w:t>vệ</w:t>
      </w:r>
      <w:proofErr w:type="spellEnd"/>
      <w:r w:rsidRPr="00F84B94">
        <w:rPr>
          <w:color w:val="222222"/>
          <w:spacing w:val="-2"/>
          <w:sz w:val="28"/>
          <w:szCs w:val="28"/>
        </w:rPr>
        <w:t xml:space="preserve"> </w:t>
      </w:r>
      <w:proofErr w:type="spellStart"/>
      <w:r w:rsidRPr="00F84B94">
        <w:rPr>
          <w:color w:val="222222"/>
          <w:spacing w:val="-2"/>
          <w:sz w:val="28"/>
          <w:szCs w:val="28"/>
        </w:rPr>
        <w:t>bí</w:t>
      </w:r>
      <w:proofErr w:type="spellEnd"/>
      <w:r w:rsidRPr="00F84B94">
        <w:rPr>
          <w:color w:val="222222"/>
          <w:spacing w:val="-2"/>
          <w:sz w:val="28"/>
          <w:szCs w:val="28"/>
        </w:rPr>
        <w:t xml:space="preserve"> </w:t>
      </w:r>
      <w:proofErr w:type="spellStart"/>
      <w:r w:rsidRPr="00F84B94">
        <w:rPr>
          <w:color w:val="222222"/>
          <w:spacing w:val="-2"/>
          <w:sz w:val="28"/>
          <w:szCs w:val="28"/>
        </w:rPr>
        <w:t>mật</w:t>
      </w:r>
      <w:proofErr w:type="spellEnd"/>
      <w:r w:rsidRPr="00F84B94">
        <w:rPr>
          <w:color w:val="222222"/>
          <w:spacing w:val="-2"/>
          <w:sz w:val="28"/>
          <w:szCs w:val="28"/>
        </w:rPr>
        <w:t xml:space="preserve"> </w:t>
      </w:r>
      <w:proofErr w:type="spellStart"/>
      <w:r w:rsidRPr="00F84B94">
        <w:rPr>
          <w:color w:val="222222"/>
          <w:spacing w:val="-2"/>
          <w:sz w:val="28"/>
          <w:szCs w:val="28"/>
        </w:rPr>
        <w:t>nhà</w:t>
      </w:r>
      <w:proofErr w:type="spellEnd"/>
      <w:r w:rsidRPr="00F84B94">
        <w:rPr>
          <w:color w:val="222222"/>
          <w:spacing w:val="-2"/>
          <w:sz w:val="28"/>
          <w:szCs w:val="28"/>
        </w:rPr>
        <w:t xml:space="preserve"> </w:t>
      </w:r>
      <w:proofErr w:type="spellStart"/>
      <w:r w:rsidRPr="00F84B94">
        <w:rPr>
          <w:color w:val="222222"/>
          <w:spacing w:val="-2"/>
          <w:sz w:val="28"/>
          <w:szCs w:val="28"/>
        </w:rPr>
        <w:t>nước</w:t>
      </w:r>
      <w:proofErr w:type="spellEnd"/>
      <w:r w:rsidRPr="00F84B94">
        <w:rPr>
          <w:color w:val="222222"/>
          <w:spacing w:val="-2"/>
          <w:sz w:val="28"/>
          <w:szCs w:val="28"/>
        </w:rPr>
        <w:t xml:space="preserve"> </w:t>
      </w:r>
      <w:proofErr w:type="spellStart"/>
      <w:r w:rsidRPr="00F84B94">
        <w:rPr>
          <w:color w:val="222222"/>
          <w:spacing w:val="-2"/>
          <w:sz w:val="28"/>
          <w:szCs w:val="28"/>
        </w:rPr>
        <w:t>đối</w:t>
      </w:r>
      <w:proofErr w:type="spellEnd"/>
      <w:r w:rsidRPr="00F84B94">
        <w:rPr>
          <w:color w:val="222222"/>
          <w:spacing w:val="-2"/>
          <w:sz w:val="28"/>
          <w:szCs w:val="28"/>
        </w:rPr>
        <w:t xml:space="preserve"> </w:t>
      </w:r>
      <w:proofErr w:type="spellStart"/>
      <w:r w:rsidRPr="00F84B94">
        <w:rPr>
          <w:color w:val="222222"/>
          <w:spacing w:val="-2"/>
          <w:sz w:val="28"/>
          <w:szCs w:val="28"/>
        </w:rPr>
        <w:t>với</w:t>
      </w:r>
      <w:proofErr w:type="spellEnd"/>
      <w:r w:rsidRPr="00F84B94">
        <w:rPr>
          <w:color w:val="222222"/>
          <w:spacing w:val="-2"/>
          <w:sz w:val="28"/>
          <w:szCs w:val="28"/>
        </w:rPr>
        <w:t xml:space="preserve"> </w:t>
      </w:r>
      <w:proofErr w:type="spellStart"/>
      <w:r w:rsidRPr="00F84B94">
        <w:rPr>
          <w:color w:val="222222"/>
          <w:spacing w:val="-2"/>
          <w:sz w:val="28"/>
          <w:szCs w:val="28"/>
        </w:rPr>
        <w:t>các</w:t>
      </w:r>
      <w:proofErr w:type="spellEnd"/>
      <w:r w:rsidRPr="00F84B94">
        <w:rPr>
          <w:color w:val="222222"/>
          <w:spacing w:val="-2"/>
          <w:sz w:val="28"/>
          <w:szCs w:val="28"/>
        </w:rPr>
        <w:t xml:space="preserve"> </w:t>
      </w:r>
      <w:proofErr w:type="spellStart"/>
      <w:r w:rsidRPr="00F84B94">
        <w:rPr>
          <w:color w:val="222222"/>
          <w:spacing w:val="-2"/>
          <w:sz w:val="28"/>
          <w:szCs w:val="28"/>
        </w:rPr>
        <w:t>tổ</w:t>
      </w:r>
      <w:proofErr w:type="spellEnd"/>
      <w:r w:rsidRPr="00F84B94">
        <w:rPr>
          <w:color w:val="222222"/>
          <w:spacing w:val="-2"/>
          <w:sz w:val="28"/>
          <w:szCs w:val="28"/>
        </w:rPr>
        <w:t xml:space="preserve"> </w:t>
      </w:r>
      <w:proofErr w:type="spellStart"/>
      <w:r w:rsidRPr="00F84B94">
        <w:rPr>
          <w:color w:val="222222"/>
          <w:spacing w:val="-2"/>
          <w:sz w:val="28"/>
          <w:szCs w:val="28"/>
        </w:rPr>
        <w:t>chức</w:t>
      </w:r>
      <w:proofErr w:type="spellEnd"/>
      <w:r w:rsidRPr="00F84B94">
        <w:rPr>
          <w:color w:val="222222"/>
          <w:spacing w:val="-2"/>
          <w:sz w:val="28"/>
          <w:szCs w:val="28"/>
        </w:rPr>
        <w:t xml:space="preserve">, </w:t>
      </w:r>
      <w:proofErr w:type="spellStart"/>
      <w:r w:rsidRPr="00F84B94">
        <w:rPr>
          <w:color w:val="222222"/>
          <w:spacing w:val="-2"/>
          <w:sz w:val="28"/>
          <w:szCs w:val="28"/>
        </w:rPr>
        <w:t>cá</w:t>
      </w:r>
      <w:proofErr w:type="spellEnd"/>
      <w:r w:rsidRPr="00F84B94">
        <w:rPr>
          <w:color w:val="222222"/>
          <w:spacing w:val="-2"/>
          <w:sz w:val="28"/>
          <w:szCs w:val="28"/>
        </w:rPr>
        <w:t xml:space="preserve"> </w:t>
      </w:r>
      <w:proofErr w:type="spellStart"/>
      <w:r w:rsidRPr="00F84B94">
        <w:rPr>
          <w:color w:val="222222"/>
          <w:spacing w:val="-2"/>
          <w:sz w:val="28"/>
          <w:szCs w:val="28"/>
        </w:rPr>
        <w:t>nhân</w:t>
      </w:r>
      <w:proofErr w:type="spellEnd"/>
      <w:r w:rsidRPr="00F84B94">
        <w:rPr>
          <w:color w:val="222222"/>
          <w:spacing w:val="-2"/>
          <w:sz w:val="28"/>
          <w:szCs w:val="28"/>
        </w:rPr>
        <w:t xml:space="preserve"> </w:t>
      </w:r>
      <w:proofErr w:type="spellStart"/>
      <w:r w:rsidRPr="00F84B94">
        <w:rPr>
          <w:color w:val="222222"/>
          <w:spacing w:val="-2"/>
          <w:sz w:val="28"/>
          <w:szCs w:val="28"/>
        </w:rPr>
        <w:t>soạn</w:t>
      </w:r>
      <w:proofErr w:type="spellEnd"/>
      <w:r w:rsidRPr="00F84B94">
        <w:rPr>
          <w:color w:val="222222"/>
          <w:spacing w:val="-2"/>
          <w:sz w:val="28"/>
          <w:szCs w:val="28"/>
        </w:rPr>
        <w:t xml:space="preserve"> </w:t>
      </w:r>
      <w:proofErr w:type="spellStart"/>
      <w:r w:rsidRPr="00F84B94">
        <w:rPr>
          <w:color w:val="222222"/>
          <w:spacing w:val="-2"/>
          <w:sz w:val="28"/>
          <w:szCs w:val="28"/>
        </w:rPr>
        <w:t>thảo</w:t>
      </w:r>
      <w:proofErr w:type="spellEnd"/>
      <w:r w:rsidRPr="00F84B94">
        <w:rPr>
          <w:color w:val="222222"/>
          <w:spacing w:val="-2"/>
          <w:sz w:val="28"/>
          <w:szCs w:val="28"/>
        </w:rPr>
        <w:t xml:space="preserve">, </w:t>
      </w:r>
      <w:proofErr w:type="spellStart"/>
      <w:r w:rsidRPr="00F84B94">
        <w:rPr>
          <w:color w:val="222222"/>
          <w:spacing w:val="-2"/>
          <w:sz w:val="28"/>
          <w:szCs w:val="28"/>
        </w:rPr>
        <w:t>sao</w:t>
      </w:r>
      <w:proofErr w:type="spellEnd"/>
      <w:r w:rsidRPr="00F84B94">
        <w:rPr>
          <w:color w:val="222222"/>
          <w:spacing w:val="-2"/>
          <w:sz w:val="28"/>
          <w:szCs w:val="28"/>
        </w:rPr>
        <w:t xml:space="preserve">, </w:t>
      </w:r>
      <w:proofErr w:type="spellStart"/>
      <w:r w:rsidRPr="00F84B94">
        <w:rPr>
          <w:color w:val="222222"/>
          <w:spacing w:val="-2"/>
          <w:sz w:val="28"/>
          <w:szCs w:val="28"/>
        </w:rPr>
        <w:t>chụp</w:t>
      </w:r>
      <w:proofErr w:type="spellEnd"/>
      <w:r w:rsidRPr="00F84B94">
        <w:rPr>
          <w:color w:val="222222"/>
          <w:spacing w:val="-2"/>
          <w:sz w:val="28"/>
          <w:szCs w:val="28"/>
        </w:rPr>
        <w:t xml:space="preserve">, </w:t>
      </w:r>
      <w:proofErr w:type="spellStart"/>
      <w:r w:rsidRPr="00F84B94">
        <w:rPr>
          <w:color w:val="222222"/>
          <w:spacing w:val="-2"/>
          <w:sz w:val="28"/>
          <w:szCs w:val="28"/>
        </w:rPr>
        <w:t>lưu</w:t>
      </w:r>
      <w:proofErr w:type="spellEnd"/>
      <w:r w:rsidRPr="00F84B94">
        <w:rPr>
          <w:color w:val="222222"/>
          <w:spacing w:val="-2"/>
          <w:sz w:val="28"/>
          <w:szCs w:val="28"/>
        </w:rPr>
        <w:t xml:space="preserve"> </w:t>
      </w:r>
      <w:proofErr w:type="spellStart"/>
      <w:r w:rsidRPr="00F84B94">
        <w:rPr>
          <w:color w:val="222222"/>
          <w:spacing w:val="-2"/>
          <w:sz w:val="28"/>
          <w:szCs w:val="28"/>
        </w:rPr>
        <w:t>giữ</w:t>
      </w:r>
      <w:proofErr w:type="spellEnd"/>
      <w:r w:rsidRPr="00F84B94">
        <w:rPr>
          <w:color w:val="222222"/>
          <w:spacing w:val="-2"/>
          <w:sz w:val="28"/>
          <w:szCs w:val="28"/>
        </w:rPr>
        <w:t xml:space="preserve">, </w:t>
      </w:r>
      <w:proofErr w:type="spellStart"/>
      <w:r w:rsidRPr="00F84B94">
        <w:rPr>
          <w:color w:val="222222"/>
          <w:spacing w:val="-2"/>
          <w:sz w:val="28"/>
          <w:szCs w:val="28"/>
        </w:rPr>
        <w:t>vận</w:t>
      </w:r>
      <w:proofErr w:type="spellEnd"/>
      <w:r w:rsidRPr="00F84B94">
        <w:rPr>
          <w:color w:val="222222"/>
          <w:spacing w:val="-2"/>
          <w:sz w:val="28"/>
          <w:szCs w:val="28"/>
        </w:rPr>
        <w:t xml:space="preserve"> </w:t>
      </w:r>
      <w:proofErr w:type="spellStart"/>
      <w:r w:rsidRPr="00F84B94">
        <w:rPr>
          <w:color w:val="222222"/>
          <w:spacing w:val="-2"/>
          <w:sz w:val="28"/>
          <w:szCs w:val="28"/>
        </w:rPr>
        <w:t>chuyển</w:t>
      </w:r>
      <w:proofErr w:type="spellEnd"/>
      <w:r w:rsidRPr="00F84B94">
        <w:rPr>
          <w:color w:val="222222"/>
          <w:spacing w:val="-2"/>
          <w:sz w:val="28"/>
          <w:szCs w:val="28"/>
        </w:rPr>
        <w:t xml:space="preserve">, </w:t>
      </w:r>
      <w:proofErr w:type="spellStart"/>
      <w:r w:rsidRPr="00F84B94">
        <w:rPr>
          <w:color w:val="222222"/>
          <w:spacing w:val="-2"/>
          <w:sz w:val="28"/>
          <w:szCs w:val="28"/>
        </w:rPr>
        <w:t>cung</w:t>
      </w:r>
      <w:proofErr w:type="spellEnd"/>
      <w:r w:rsidRPr="00F84B94">
        <w:rPr>
          <w:color w:val="222222"/>
          <w:spacing w:val="-2"/>
          <w:sz w:val="28"/>
          <w:szCs w:val="28"/>
        </w:rPr>
        <w:t xml:space="preserve"> </w:t>
      </w:r>
      <w:proofErr w:type="spellStart"/>
      <w:r w:rsidRPr="00F84B94">
        <w:rPr>
          <w:color w:val="222222"/>
          <w:spacing w:val="-2"/>
          <w:sz w:val="28"/>
          <w:szCs w:val="28"/>
        </w:rPr>
        <w:t>cấp</w:t>
      </w:r>
      <w:proofErr w:type="spellEnd"/>
      <w:r w:rsidRPr="00F84B94">
        <w:rPr>
          <w:color w:val="222222"/>
          <w:spacing w:val="-2"/>
          <w:sz w:val="28"/>
          <w:szCs w:val="28"/>
        </w:rPr>
        <w:t xml:space="preserve">, </w:t>
      </w:r>
      <w:proofErr w:type="spellStart"/>
      <w:r w:rsidRPr="00F84B94">
        <w:rPr>
          <w:color w:val="222222"/>
          <w:spacing w:val="-2"/>
          <w:sz w:val="28"/>
          <w:szCs w:val="28"/>
        </w:rPr>
        <w:t>chuyển</w:t>
      </w:r>
      <w:proofErr w:type="spellEnd"/>
      <w:r w:rsidRPr="00F84B94">
        <w:rPr>
          <w:color w:val="222222"/>
          <w:spacing w:val="-2"/>
          <w:sz w:val="28"/>
          <w:szCs w:val="28"/>
        </w:rPr>
        <w:t xml:space="preserve"> </w:t>
      </w:r>
      <w:proofErr w:type="spellStart"/>
      <w:r w:rsidRPr="00F84B94">
        <w:rPr>
          <w:color w:val="222222"/>
          <w:spacing w:val="-2"/>
          <w:sz w:val="28"/>
          <w:szCs w:val="28"/>
        </w:rPr>
        <w:t>giao</w:t>
      </w:r>
      <w:proofErr w:type="spellEnd"/>
      <w:r w:rsidRPr="00F84B94">
        <w:rPr>
          <w:color w:val="222222"/>
          <w:spacing w:val="-2"/>
          <w:sz w:val="28"/>
          <w:szCs w:val="28"/>
        </w:rPr>
        <w:t xml:space="preserve"> </w:t>
      </w:r>
      <w:proofErr w:type="spellStart"/>
      <w:r w:rsidRPr="00F84B94">
        <w:rPr>
          <w:color w:val="222222"/>
          <w:spacing w:val="-2"/>
          <w:sz w:val="28"/>
          <w:szCs w:val="28"/>
        </w:rPr>
        <w:t>bí</w:t>
      </w:r>
      <w:proofErr w:type="spellEnd"/>
      <w:r w:rsidRPr="00F84B94">
        <w:rPr>
          <w:color w:val="222222"/>
          <w:spacing w:val="-2"/>
          <w:sz w:val="28"/>
          <w:szCs w:val="28"/>
        </w:rPr>
        <w:t xml:space="preserve"> </w:t>
      </w:r>
      <w:proofErr w:type="spellStart"/>
      <w:r w:rsidRPr="00F84B94">
        <w:rPr>
          <w:color w:val="222222"/>
          <w:spacing w:val="-2"/>
          <w:sz w:val="28"/>
          <w:szCs w:val="28"/>
        </w:rPr>
        <w:t>mật</w:t>
      </w:r>
      <w:proofErr w:type="spellEnd"/>
      <w:r w:rsidRPr="00F84B94">
        <w:rPr>
          <w:color w:val="222222"/>
          <w:spacing w:val="-2"/>
          <w:sz w:val="28"/>
          <w:szCs w:val="28"/>
        </w:rPr>
        <w:t xml:space="preserve"> </w:t>
      </w:r>
      <w:proofErr w:type="spellStart"/>
      <w:r w:rsidRPr="00F84B94">
        <w:rPr>
          <w:color w:val="222222"/>
          <w:spacing w:val="-2"/>
          <w:sz w:val="28"/>
          <w:szCs w:val="28"/>
        </w:rPr>
        <w:t>nhà</w:t>
      </w:r>
      <w:proofErr w:type="spellEnd"/>
      <w:r w:rsidRPr="00F84B94">
        <w:rPr>
          <w:color w:val="222222"/>
          <w:spacing w:val="-2"/>
          <w:sz w:val="28"/>
          <w:szCs w:val="28"/>
        </w:rPr>
        <w:t xml:space="preserve"> </w:t>
      </w:r>
      <w:proofErr w:type="spellStart"/>
      <w:r w:rsidRPr="00F84B94">
        <w:rPr>
          <w:color w:val="222222"/>
          <w:spacing w:val="-2"/>
          <w:sz w:val="28"/>
          <w:szCs w:val="28"/>
        </w:rPr>
        <w:t>nước</w:t>
      </w:r>
      <w:proofErr w:type="spellEnd"/>
      <w:r w:rsidRPr="00F84B94">
        <w:rPr>
          <w:color w:val="222222"/>
          <w:spacing w:val="-2"/>
          <w:sz w:val="28"/>
          <w:szCs w:val="28"/>
        </w:rPr>
        <w:t xml:space="preserve">, </w:t>
      </w:r>
      <w:proofErr w:type="spellStart"/>
      <w:r w:rsidRPr="00F84B94">
        <w:rPr>
          <w:color w:val="222222"/>
          <w:spacing w:val="-2"/>
          <w:sz w:val="28"/>
          <w:szCs w:val="28"/>
        </w:rPr>
        <w:t>thường</w:t>
      </w:r>
      <w:proofErr w:type="spellEnd"/>
      <w:r w:rsidRPr="00F84B94">
        <w:rPr>
          <w:color w:val="222222"/>
          <w:spacing w:val="-2"/>
          <w:sz w:val="28"/>
          <w:szCs w:val="28"/>
        </w:rPr>
        <w:t xml:space="preserve"> </w:t>
      </w:r>
      <w:proofErr w:type="spellStart"/>
      <w:r w:rsidRPr="00F84B94">
        <w:rPr>
          <w:color w:val="222222"/>
          <w:spacing w:val="-2"/>
          <w:sz w:val="28"/>
          <w:szCs w:val="28"/>
        </w:rPr>
        <w:t>xuyên</w:t>
      </w:r>
      <w:proofErr w:type="spellEnd"/>
      <w:r w:rsidRPr="00F84B94">
        <w:rPr>
          <w:color w:val="222222"/>
          <w:spacing w:val="-2"/>
          <w:sz w:val="28"/>
          <w:szCs w:val="28"/>
        </w:rPr>
        <w:t xml:space="preserve"> </w:t>
      </w:r>
      <w:proofErr w:type="spellStart"/>
      <w:r w:rsidRPr="00F84B94">
        <w:rPr>
          <w:color w:val="222222"/>
          <w:spacing w:val="-2"/>
          <w:sz w:val="28"/>
          <w:szCs w:val="28"/>
        </w:rPr>
        <w:t>quan</w:t>
      </w:r>
      <w:proofErr w:type="spellEnd"/>
      <w:r w:rsidRPr="00F84B94">
        <w:rPr>
          <w:color w:val="222222"/>
          <w:spacing w:val="-2"/>
          <w:sz w:val="28"/>
          <w:szCs w:val="28"/>
        </w:rPr>
        <w:t xml:space="preserve"> </w:t>
      </w:r>
      <w:proofErr w:type="spellStart"/>
      <w:r w:rsidRPr="00F84B94">
        <w:rPr>
          <w:color w:val="222222"/>
          <w:spacing w:val="-2"/>
          <w:sz w:val="28"/>
          <w:szCs w:val="28"/>
        </w:rPr>
        <w:t>hệ</w:t>
      </w:r>
      <w:proofErr w:type="spellEnd"/>
      <w:r w:rsidRPr="00F84B94">
        <w:rPr>
          <w:color w:val="222222"/>
          <w:spacing w:val="-2"/>
          <w:sz w:val="28"/>
          <w:szCs w:val="28"/>
        </w:rPr>
        <w:t xml:space="preserve">, </w:t>
      </w:r>
      <w:proofErr w:type="spellStart"/>
      <w:r w:rsidRPr="00F84B94">
        <w:rPr>
          <w:color w:val="222222"/>
          <w:spacing w:val="-2"/>
          <w:sz w:val="28"/>
          <w:szCs w:val="28"/>
        </w:rPr>
        <w:t>tiếp</w:t>
      </w:r>
      <w:proofErr w:type="spellEnd"/>
      <w:r w:rsidRPr="00F84B94">
        <w:rPr>
          <w:color w:val="222222"/>
          <w:spacing w:val="-2"/>
          <w:sz w:val="28"/>
          <w:szCs w:val="28"/>
        </w:rPr>
        <w:t xml:space="preserve"> </w:t>
      </w:r>
      <w:proofErr w:type="spellStart"/>
      <w:r w:rsidRPr="00F84B94">
        <w:rPr>
          <w:color w:val="222222"/>
          <w:spacing w:val="-2"/>
          <w:sz w:val="28"/>
          <w:szCs w:val="28"/>
        </w:rPr>
        <w:t>xúc</w:t>
      </w:r>
      <w:proofErr w:type="spellEnd"/>
      <w:r w:rsidRPr="00F84B94">
        <w:rPr>
          <w:color w:val="222222"/>
          <w:spacing w:val="-2"/>
          <w:sz w:val="28"/>
          <w:szCs w:val="28"/>
        </w:rPr>
        <w:t xml:space="preserve"> </w:t>
      </w:r>
      <w:proofErr w:type="spellStart"/>
      <w:r w:rsidRPr="00F84B94">
        <w:rPr>
          <w:color w:val="222222"/>
          <w:spacing w:val="-2"/>
          <w:sz w:val="28"/>
          <w:szCs w:val="28"/>
        </w:rPr>
        <w:t>với</w:t>
      </w:r>
      <w:proofErr w:type="spellEnd"/>
      <w:r w:rsidRPr="00F84B94">
        <w:rPr>
          <w:color w:val="222222"/>
          <w:spacing w:val="-2"/>
          <w:sz w:val="28"/>
          <w:szCs w:val="28"/>
        </w:rPr>
        <w:t xml:space="preserve"> </w:t>
      </w:r>
      <w:proofErr w:type="spellStart"/>
      <w:r w:rsidRPr="00F84B94">
        <w:rPr>
          <w:color w:val="222222"/>
          <w:spacing w:val="-2"/>
          <w:sz w:val="28"/>
          <w:szCs w:val="28"/>
        </w:rPr>
        <w:t>tổ</w:t>
      </w:r>
      <w:proofErr w:type="spellEnd"/>
      <w:r w:rsidRPr="00F84B94">
        <w:rPr>
          <w:color w:val="222222"/>
          <w:spacing w:val="-2"/>
          <w:sz w:val="28"/>
          <w:szCs w:val="28"/>
        </w:rPr>
        <w:t xml:space="preserve"> </w:t>
      </w:r>
      <w:proofErr w:type="spellStart"/>
      <w:r w:rsidRPr="00F84B94">
        <w:rPr>
          <w:color w:val="222222"/>
          <w:spacing w:val="-2"/>
          <w:sz w:val="28"/>
          <w:szCs w:val="28"/>
        </w:rPr>
        <w:t>chức</w:t>
      </w:r>
      <w:proofErr w:type="spellEnd"/>
      <w:r w:rsidRPr="00F84B94">
        <w:rPr>
          <w:color w:val="222222"/>
          <w:spacing w:val="-2"/>
          <w:sz w:val="28"/>
          <w:szCs w:val="28"/>
        </w:rPr>
        <w:t xml:space="preserve">, </w:t>
      </w:r>
      <w:proofErr w:type="spellStart"/>
      <w:r w:rsidRPr="00F84B94">
        <w:rPr>
          <w:color w:val="222222"/>
          <w:spacing w:val="-2"/>
          <w:sz w:val="28"/>
          <w:szCs w:val="28"/>
        </w:rPr>
        <w:t>cá</w:t>
      </w:r>
      <w:proofErr w:type="spellEnd"/>
      <w:r w:rsidRPr="00F84B94">
        <w:rPr>
          <w:color w:val="222222"/>
          <w:spacing w:val="-2"/>
          <w:sz w:val="28"/>
          <w:szCs w:val="28"/>
        </w:rPr>
        <w:t xml:space="preserve"> </w:t>
      </w:r>
      <w:proofErr w:type="spellStart"/>
      <w:r w:rsidRPr="00F84B94">
        <w:rPr>
          <w:color w:val="222222"/>
          <w:spacing w:val="-2"/>
          <w:sz w:val="28"/>
          <w:szCs w:val="28"/>
        </w:rPr>
        <w:t>nhân</w:t>
      </w:r>
      <w:proofErr w:type="spellEnd"/>
      <w:r w:rsidRPr="00F84B94">
        <w:rPr>
          <w:color w:val="222222"/>
          <w:spacing w:val="-2"/>
          <w:sz w:val="28"/>
          <w:szCs w:val="28"/>
        </w:rPr>
        <w:t xml:space="preserve"> </w:t>
      </w:r>
      <w:proofErr w:type="spellStart"/>
      <w:r w:rsidRPr="00F84B94">
        <w:rPr>
          <w:color w:val="222222"/>
          <w:spacing w:val="-2"/>
          <w:sz w:val="28"/>
          <w:szCs w:val="28"/>
        </w:rPr>
        <w:t>nước</w:t>
      </w:r>
      <w:proofErr w:type="spellEnd"/>
      <w:r w:rsidRPr="00F84B94">
        <w:rPr>
          <w:color w:val="222222"/>
          <w:spacing w:val="-2"/>
          <w:sz w:val="28"/>
          <w:szCs w:val="28"/>
        </w:rPr>
        <w:t xml:space="preserve"> </w:t>
      </w:r>
      <w:proofErr w:type="spellStart"/>
      <w:r w:rsidRPr="00F84B94">
        <w:rPr>
          <w:color w:val="222222"/>
          <w:spacing w:val="-2"/>
          <w:sz w:val="28"/>
          <w:szCs w:val="28"/>
        </w:rPr>
        <w:t>ngoài</w:t>
      </w:r>
      <w:proofErr w:type="spellEnd"/>
      <w:r w:rsidRPr="00F84B94">
        <w:rPr>
          <w:color w:val="222222"/>
          <w:spacing w:val="-2"/>
          <w:sz w:val="28"/>
          <w:szCs w:val="28"/>
        </w:rPr>
        <w:t>.</w:t>
      </w:r>
    </w:p>
    <w:p w14:paraId="5D034D93" w14:textId="77777777" w:rsidR="00AB2ECF" w:rsidRDefault="00954AC1" w:rsidP="00AB2ECF">
      <w:pPr>
        <w:tabs>
          <w:tab w:val="num" w:pos="720"/>
          <w:tab w:val="left" w:pos="2127"/>
        </w:tabs>
        <w:spacing w:before="120" w:after="120" w:line="360" w:lineRule="exact"/>
        <w:ind w:firstLine="567"/>
        <w:jc w:val="both"/>
        <w:rPr>
          <w:color w:val="222222"/>
          <w:spacing w:val="-2"/>
          <w:sz w:val="28"/>
          <w:szCs w:val="28"/>
        </w:rPr>
      </w:pPr>
      <w:proofErr w:type="spellStart"/>
      <w:r w:rsidRPr="005C0E45">
        <w:rPr>
          <w:color w:val="222222"/>
          <w:spacing w:val="-2"/>
          <w:sz w:val="28"/>
          <w:szCs w:val="28"/>
        </w:rPr>
        <w:t>Tăng</w:t>
      </w:r>
      <w:proofErr w:type="spellEnd"/>
      <w:r w:rsidRPr="005C0E45">
        <w:rPr>
          <w:color w:val="222222"/>
          <w:spacing w:val="-2"/>
          <w:sz w:val="28"/>
          <w:szCs w:val="28"/>
        </w:rPr>
        <w:t xml:space="preserve"> </w:t>
      </w:r>
      <w:proofErr w:type="spellStart"/>
      <w:r w:rsidRPr="005C0E45">
        <w:rPr>
          <w:color w:val="222222"/>
          <w:spacing w:val="-2"/>
          <w:sz w:val="28"/>
          <w:szCs w:val="28"/>
        </w:rPr>
        <w:t>cường</w:t>
      </w:r>
      <w:proofErr w:type="spellEnd"/>
      <w:r w:rsidRPr="005C0E45">
        <w:rPr>
          <w:color w:val="222222"/>
          <w:spacing w:val="-2"/>
          <w:sz w:val="28"/>
          <w:szCs w:val="28"/>
        </w:rPr>
        <w:t xml:space="preserve"> </w:t>
      </w:r>
      <w:proofErr w:type="spellStart"/>
      <w:r w:rsidRPr="005C0E45">
        <w:rPr>
          <w:color w:val="222222"/>
          <w:spacing w:val="-2"/>
          <w:sz w:val="28"/>
          <w:szCs w:val="28"/>
        </w:rPr>
        <w:t>công</w:t>
      </w:r>
      <w:proofErr w:type="spellEnd"/>
      <w:r w:rsidRPr="005C0E45">
        <w:rPr>
          <w:color w:val="222222"/>
          <w:spacing w:val="-2"/>
          <w:sz w:val="28"/>
          <w:szCs w:val="28"/>
        </w:rPr>
        <w:t xml:space="preserve"> </w:t>
      </w:r>
      <w:proofErr w:type="spellStart"/>
      <w:r w:rsidRPr="005C0E45">
        <w:rPr>
          <w:color w:val="222222"/>
          <w:spacing w:val="-2"/>
          <w:sz w:val="28"/>
          <w:szCs w:val="28"/>
        </w:rPr>
        <w:t>tác</w:t>
      </w:r>
      <w:proofErr w:type="spellEnd"/>
      <w:r w:rsidRPr="005C0E45">
        <w:rPr>
          <w:color w:val="222222"/>
          <w:spacing w:val="-2"/>
          <w:sz w:val="28"/>
          <w:szCs w:val="28"/>
        </w:rPr>
        <w:t xml:space="preserve"> </w:t>
      </w:r>
      <w:proofErr w:type="spellStart"/>
      <w:r w:rsidRPr="005C0E45">
        <w:rPr>
          <w:color w:val="222222"/>
          <w:spacing w:val="-2"/>
          <w:sz w:val="28"/>
          <w:szCs w:val="28"/>
        </w:rPr>
        <w:t>tự</w:t>
      </w:r>
      <w:proofErr w:type="spellEnd"/>
      <w:r w:rsidRPr="005C0E45">
        <w:rPr>
          <w:color w:val="222222"/>
          <w:spacing w:val="-2"/>
          <w:sz w:val="28"/>
          <w:szCs w:val="28"/>
        </w:rPr>
        <w:t xml:space="preserve"> </w:t>
      </w:r>
      <w:proofErr w:type="spellStart"/>
      <w:r w:rsidRPr="005C0E45">
        <w:rPr>
          <w:color w:val="222222"/>
          <w:spacing w:val="-2"/>
          <w:sz w:val="28"/>
          <w:szCs w:val="28"/>
        </w:rPr>
        <w:t>kiểm</w:t>
      </w:r>
      <w:proofErr w:type="spellEnd"/>
      <w:r w:rsidRPr="005C0E45">
        <w:rPr>
          <w:color w:val="222222"/>
          <w:spacing w:val="-2"/>
          <w:sz w:val="28"/>
          <w:szCs w:val="28"/>
        </w:rPr>
        <w:t xml:space="preserve"> </w:t>
      </w:r>
      <w:proofErr w:type="spellStart"/>
      <w:r w:rsidRPr="005C0E45">
        <w:rPr>
          <w:color w:val="222222"/>
          <w:spacing w:val="-2"/>
          <w:sz w:val="28"/>
          <w:szCs w:val="28"/>
        </w:rPr>
        <w:t>tra</w:t>
      </w:r>
      <w:proofErr w:type="spellEnd"/>
      <w:r w:rsidRPr="005C0E45">
        <w:rPr>
          <w:color w:val="222222"/>
          <w:spacing w:val="-2"/>
          <w:sz w:val="28"/>
          <w:szCs w:val="28"/>
        </w:rPr>
        <w:t xml:space="preserve">, </w:t>
      </w:r>
      <w:proofErr w:type="spellStart"/>
      <w:r w:rsidRPr="005C0E45">
        <w:rPr>
          <w:color w:val="222222"/>
          <w:spacing w:val="-2"/>
          <w:sz w:val="28"/>
          <w:szCs w:val="28"/>
        </w:rPr>
        <w:t>xử</w:t>
      </w:r>
      <w:proofErr w:type="spellEnd"/>
      <w:r w:rsidRPr="005C0E45">
        <w:rPr>
          <w:color w:val="222222"/>
          <w:spacing w:val="-2"/>
          <w:sz w:val="28"/>
          <w:szCs w:val="28"/>
        </w:rPr>
        <w:t xml:space="preserve"> </w:t>
      </w:r>
      <w:proofErr w:type="spellStart"/>
      <w:r w:rsidRPr="005C0E45">
        <w:rPr>
          <w:color w:val="222222"/>
          <w:spacing w:val="-2"/>
          <w:sz w:val="28"/>
          <w:szCs w:val="28"/>
        </w:rPr>
        <w:t>lý</w:t>
      </w:r>
      <w:proofErr w:type="spellEnd"/>
      <w:r w:rsidRPr="005C0E45">
        <w:rPr>
          <w:color w:val="222222"/>
          <w:spacing w:val="-2"/>
          <w:sz w:val="28"/>
          <w:szCs w:val="28"/>
        </w:rPr>
        <w:t xml:space="preserve"> </w:t>
      </w:r>
      <w:proofErr w:type="spellStart"/>
      <w:r w:rsidRPr="005C0E45">
        <w:rPr>
          <w:color w:val="222222"/>
          <w:spacing w:val="-2"/>
          <w:sz w:val="28"/>
          <w:szCs w:val="28"/>
        </w:rPr>
        <w:t>nghiêm</w:t>
      </w:r>
      <w:proofErr w:type="spellEnd"/>
      <w:r w:rsidRPr="005C0E45">
        <w:rPr>
          <w:color w:val="222222"/>
          <w:spacing w:val="-2"/>
          <w:sz w:val="28"/>
          <w:szCs w:val="28"/>
        </w:rPr>
        <w:t xml:space="preserve"> </w:t>
      </w:r>
      <w:proofErr w:type="spellStart"/>
      <w:r w:rsidRPr="005C0E45">
        <w:rPr>
          <w:color w:val="222222"/>
          <w:spacing w:val="-2"/>
          <w:sz w:val="28"/>
          <w:szCs w:val="28"/>
        </w:rPr>
        <w:t>các</w:t>
      </w:r>
      <w:proofErr w:type="spellEnd"/>
      <w:r w:rsidRPr="005C0E45">
        <w:rPr>
          <w:color w:val="222222"/>
          <w:spacing w:val="-2"/>
          <w:sz w:val="28"/>
          <w:szCs w:val="28"/>
        </w:rPr>
        <w:t xml:space="preserve"> vi </w:t>
      </w:r>
      <w:proofErr w:type="spellStart"/>
      <w:r w:rsidRPr="005C0E45">
        <w:rPr>
          <w:color w:val="222222"/>
          <w:spacing w:val="-2"/>
          <w:sz w:val="28"/>
          <w:szCs w:val="28"/>
        </w:rPr>
        <w:t>phạm</w:t>
      </w:r>
      <w:proofErr w:type="spellEnd"/>
      <w:r w:rsidRPr="005C0E45">
        <w:rPr>
          <w:color w:val="222222"/>
          <w:spacing w:val="-2"/>
          <w:sz w:val="28"/>
          <w:szCs w:val="28"/>
        </w:rPr>
        <w:t xml:space="preserve"> </w:t>
      </w:r>
      <w:proofErr w:type="spellStart"/>
      <w:r w:rsidRPr="005C0E45">
        <w:rPr>
          <w:color w:val="222222"/>
          <w:spacing w:val="-2"/>
          <w:sz w:val="28"/>
          <w:szCs w:val="28"/>
        </w:rPr>
        <w:t>gắn</w:t>
      </w:r>
      <w:proofErr w:type="spellEnd"/>
      <w:r w:rsidRPr="005C0E45">
        <w:rPr>
          <w:color w:val="222222"/>
          <w:spacing w:val="-2"/>
          <w:sz w:val="28"/>
          <w:szCs w:val="28"/>
        </w:rPr>
        <w:t xml:space="preserve"> </w:t>
      </w:r>
      <w:proofErr w:type="spellStart"/>
      <w:r w:rsidRPr="005C0E45">
        <w:rPr>
          <w:color w:val="222222"/>
          <w:spacing w:val="-2"/>
          <w:sz w:val="28"/>
          <w:szCs w:val="28"/>
        </w:rPr>
        <w:t>với</w:t>
      </w:r>
      <w:proofErr w:type="spellEnd"/>
      <w:r w:rsidRPr="005C0E45">
        <w:rPr>
          <w:color w:val="222222"/>
          <w:spacing w:val="-2"/>
          <w:sz w:val="28"/>
          <w:szCs w:val="28"/>
        </w:rPr>
        <w:t xml:space="preserve"> </w:t>
      </w:r>
      <w:proofErr w:type="spellStart"/>
      <w:r w:rsidRPr="005C0E45">
        <w:rPr>
          <w:color w:val="222222"/>
          <w:spacing w:val="-2"/>
          <w:sz w:val="28"/>
          <w:szCs w:val="28"/>
        </w:rPr>
        <w:t>công</w:t>
      </w:r>
      <w:proofErr w:type="spellEnd"/>
      <w:r w:rsidRPr="005C0E45">
        <w:rPr>
          <w:color w:val="222222"/>
          <w:spacing w:val="-2"/>
          <w:sz w:val="28"/>
          <w:szCs w:val="28"/>
        </w:rPr>
        <w:t xml:space="preserve"> </w:t>
      </w:r>
      <w:proofErr w:type="spellStart"/>
      <w:r w:rsidRPr="005C0E45">
        <w:rPr>
          <w:color w:val="222222"/>
          <w:spacing w:val="-2"/>
          <w:sz w:val="28"/>
          <w:szCs w:val="28"/>
        </w:rPr>
        <w:t>tác</w:t>
      </w:r>
      <w:proofErr w:type="spellEnd"/>
      <w:r w:rsidRPr="005C0E45">
        <w:rPr>
          <w:color w:val="222222"/>
          <w:spacing w:val="-2"/>
          <w:sz w:val="28"/>
          <w:szCs w:val="28"/>
        </w:rPr>
        <w:t xml:space="preserve"> </w:t>
      </w:r>
      <w:proofErr w:type="spellStart"/>
      <w:r w:rsidRPr="005C0E45">
        <w:rPr>
          <w:color w:val="222222"/>
          <w:spacing w:val="-2"/>
          <w:sz w:val="28"/>
          <w:szCs w:val="28"/>
        </w:rPr>
        <w:t>thi</w:t>
      </w:r>
      <w:proofErr w:type="spellEnd"/>
      <w:r w:rsidRPr="005C0E45">
        <w:rPr>
          <w:color w:val="222222"/>
          <w:spacing w:val="-2"/>
          <w:sz w:val="28"/>
          <w:szCs w:val="28"/>
        </w:rPr>
        <w:t xml:space="preserve"> </w:t>
      </w:r>
      <w:proofErr w:type="spellStart"/>
      <w:r w:rsidRPr="005C0E45">
        <w:rPr>
          <w:color w:val="222222"/>
          <w:spacing w:val="-2"/>
          <w:sz w:val="28"/>
          <w:szCs w:val="28"/>
        </w:rPr>
        <w:t>đua</w:t>
      </w:r>
      <w:proofErr w:type="spellEnd"/>
      <w:r w:rsidRPr="005C0E45">
        <w:rPr>
          <w:color w:val="222222"/>
          <w:spacing w:val="-2"/>
          <w:sz w:val="28"/>
          <w:szCs w:val="28"/>
        </w:rPr>
        <w:t xml:space="preserve"> </w:t>
      </w:r>
      <w:proofErr w:type="spellStart"/>
      <w:r w:rsidRPr="005C0E45">
        <w:rPr>
          <w:color w:val="222222"/>
          <w:spacing w:val="-2"/>
          <w:sz w:val="28"/>
          <w:szCs w:val="28"/>
        </w:rPr>
        <w:t>khen</w:t>
      </w:r>
      <w:proofErr w:type="spellEnd"/>
      <w:r w:rsidRPr="005C0E45">
        <w:rPr>
          <w:color w:val="222222"/>
          <w:spacing w:val="-2"/>
          <w:sz w:val="28"/>
          <w:szCs w:val="28"/>
        </w:rPr>
        <w:t xml:space="preserve"> </w:t>
      </w:r>
      <w:proofErr w:type="spellStart"/>
      <w:r w:rsidRPr="005C0E45">
        <w:rPr>
          <w:color w:val="222222"/>
          <w:spacing w:val="-2"/>
          <w:sz w:val="28"/>
          <w:szCs w:val="28"/>
        </w:rPr>
        <w:t>thưởng</w:t>
      </w:r>
      <w:proofErr w:type="spellEnd"/>
      <w:r w:rsidRPr="005C0E45">
        <w:rPr>
          <w:color w:val="222222"/>
          <w:spacing w:val="-2"/>
          <w:sz w:val="28"/>
          <w:szCs w:val="28"/>
        </w:rPr>
        <w:t xml:space="preserve"> </w:t>
      </w:r>
      <w:proofErr w:type="spellStart"/>
      <w:r w:rsidRPr="005C0E45">
        <w:rPr>
          <w:color w:val="222222"/>
          <w:spacing w:val="-2"/>
          <w:sz w:val="28"/>
          <w:szCs w:val="28"/>
        </w:rPr>
        <w:t>hàng</w:t>
      </w:r>
      <w:proofErr w:type="spellEnd"/>
      <w:r w:rsidRPr="005C0E45">
        <w:rPr>
          <w:color w:val="222222"/>
          <w:spacing w:val="-2"/>
          <w:sz w:val="28"/>
          <w:szCs w:val="28"/>
        </w:rPr>
        <w:t xml:space="preserve"> </w:t>
      </w:r>
      <w:proofErr w:type="spellStart"/>
      <w:r w:rsidRPr="005C0E45">
        <w:rPr>
          <w:color w:val="222222"/>
          <w:spacing w:val="-2"/>
          <w:sz w:val="28"/>
          <w:szCs w:val="28"/>
        </w:rPr>
        <w:t>năm</w:t>
      </w:r>
      <w:proofErr w:type="spellEnd"/>
      <w:r w:rsidRPr="005C0E45">
        <w:rPr>
          <w:color w:val="222222"/>
          <w:spacing w:val="-2"/>
          <w:sz w:val="28"/>
          <w:szCs w:val="28"/>
        </w:rPr>
        <w:t xml:space="preserve"> </w:t>
      </w:r>
      <w:proofErr w:type="spellStart"/>
      <w:r w:rsidRPr="005C0E45">
        <w:rPr>
          <w:color w:val="222222"/>
          <w:spacing w:val="-2"/>
          <w:sz w:val="28"/>
          <w:szCs w:val="28"/>
        </w:rPr>
        <w:t>của</w:t>
      </w:r>
      <w:proofErr w:type="spellEnd"/>
      <w:r w:rsidRPr="005C0E45">
        <w:rPr>
          <w:color w:val="222222"/>
          <w:spacing w:val="-2"/>
          <w:sz w:val="28"/>
          <w:szCs w:val="28"/>
        </w:rPr>
        <w:t xml:space="preserve"> </w:t>
      </w:r>
      <w:proofErr w:type="spellStart"/>
      <w:r w:rsidRPr="005C0E45">
        <w:rPr>
          <w:color w:val="222222"/>
          <w:spacing w:val="-2"/>
          <w:sz w:val="28"/>
          <w:szCs w:val="28"/>
        </w:rPr>
        <w:t>đơn</w:t>
      </w:r>
      <w:proofErr w:type="spellEnd"/>
      <w:r w:rsidRPr="005C0E45">
        <w:rPr>
          <w:color w:val="222222"/>
          <w:spacing w:val="-2"/>
          <w:sz w:val="28"/>
          <w:szCs w:val="28"/>
        </w:rPr>
        <w:t xml:space="preserve"> </w:t>
      </w:r>
      <w:proofErr w:type="spellStart"/>
      <w:r w:rsidRPr="005C0E45">
        <w:rPr>
          <w:color w:val="222222"/>
          <w:spacing w:val="-2"/>
          <w:sz w:val="28"/>
          <w:szCs w:val="28"/>
        </w:rPr>
        <w:t>vị</w:t>
      </w:r>
      <w:proofErr w:type="spellEnd"/>
      <w:r w:rsidRPr="005C0E45">
        <w:rPr>
          <w:color w:val="222222"/>
          <w:spacing w:val="-2"/>
          <w:sz w:val="28"/>
          <w:szCs w:val="28"/>
        </w:rPr>
        <w:t xml:space="preserve">. </w:t>
      </w:r>
      <w:proofErr w:type="spellStart"/>
      <w:r w:rsidRPr="005C0E45">
        <w:rPr>
          <w:color w:val="222222"/>
          <w:spacing w:val="-2"/>
          <w:sz w:val="28"/>
          <w:szCs w:val="28"/>
        </w:rPr>
        <w:t>Thực</w:t>
      </w:r>
      <w:proofErr w:type="spellEnd"/>
      <w:r w:rsidRPr="005C0E45">
        <w:rPr>
          <w:color w:val="222222"/>
          <w:spacing w:val="-2"/>
          <w:sz w:val="28"/>
          <w:szCs w:val="28"/>
        </w:rPr>
        <w:t xml:space="preserve"> </w:t>
      </w:r>
      <w:proofErr w:type="spellStart"/>
      <w:r w:rsidRPr="005C0E45">
        <w:rPr>
          <w:color w:val="222222"/>
          <w:spacing w:val="-2"/>
          <w:sz w:val="28"/>
          <w:szCs w:val="28"/>
        </w:rPr>
        <w:t>hiện</w:t>
      </w:r>
      <w:proofErr w:type="spellEnd"/>
      <w:r w:rsidRPr="005C0E45">
        <w:rPr>
          <w:color w:val="222222"/>
          <w:spacing w:val="-2"/>
          <w:sz w:val="28"/>
          <w:szCs w:val="28"/>
        </w:rPr>
        <w:t xml:space="preserve"> </w:t>
      </w:r>
      <w:proofErr w:type="spellStart"/>
      <w:r w:rsidRPr="005C0E45">
        <w:rPr>
          <w:color w:val="222222"/>
          <w:spacing w:val="-2"/>
          <w:sz w:val="28"/>
          <w:szCs w:val="28"/>
        </w:rPr>
        <w:t>việc</w:t>
      </w:r>
      <w:proofErr w:type="spellEnd"/>
      <w:r w:rsidRPr="005C0E45">
        <w:rPr>
          <w:color w:val="222222"/>
          <w:spacing w:val="-2"/>
          <w:sz w:val="28"/>
          <w:szCs w:val="28"/>
        </w:rPr>
        <w:t xml:space="preserve"> </w:t>
      </w:r>
      <w:proofErr w:type="spellStart"/>
      <w:r w:rsidRPr="005C0E45">
        <w:rPr>
          <w:color w:val="222222"/>
          <w:spacing w:val="-2"/>
          <w:sz w:val="28"/>
          <w:szCs w:val="28"/>
        </w:rPr>
        <w:t>kiểm</w:t>
      </w:r>
      <w:proofErr w:type="spellEnd"/>
      <w:r w:rsidRPr="005C0E45">
        <w:rPr>
          <w:color w:val="222222"/>
          <w:spacing w:val="-2"/>
          <w:sz w:val="28"/>
          <w:szCs w:val="28"/>
        </w:rPr>
        <w:t xml:space="preserve"> </w:t>
      </w:r>
      <w:proofErr w:type="spellStart"/>
      <w:r w:rsidRPr="005C0E45">
        <w:rPr>
          <w:color w:val="222222"/>
          <w:spacing w:val="-2"/>
          <w:sz w:val="28"/>
          <w:szCs w:val="28"/>
        </w:rPr>
        <w:t>định</w:t>
      </w:r>
      <w:proofErr w:type="spellEnd"/>
      <w:r w:rsidRPr="005C0E45">
        <w:rPr>
          <w:color w:val="222222"/>
          <w:spacing w:val="-2"/>
          <w:sz w:val="28"/>
          <w:szCs w:val="28"/>
        </w:rPr>
        <w:t xml:space="preserve">, </w:t>
      </w:r>
      <w:proofErr w:type="spellStart"/>
      <w:r w:rsidRPr="005C0E45">
        <w:rPr>
          <w:color w:val="222222"/>
          <w:spacing w:val="-2"/>
          <w:sz w:val="28"/>
          <w:szCs w:val="28"/>
        </w:rPr>
        <w:t>kiểm</w:t>
      </w:r>
      <w:proofErr w:type="spellEnd"/>
      <w:r w:rsidRPr="005C0E45">
        <w:rPr>
          <w:color w:val="222222"/>
          <w:spacing w:val="-2"/>
          <w:sz w:val="28"/>
          <w:szCs w:val="28"/>
        </w:rPr>
        <w:t xml:space="preserve"> </w:t>
      </w:r>
      <w:proofErr w:type="spellStart"/>
      <w:r w:rsidRPr="005C0E45">
        <w:rPr>
          <w:color w:val="222222"/>
          <w:spacing w:val="-2"/>
          <w:sz w:val="28"/>
          <w:szCs w:val="28"/>
        </w:rPr>
        <w:t>tra</w:t>
      </w:r>
      <w:proofErr w:type="spellEnd"/>
      <w:r w:rsidRPr="005C0E45">
        <w:rPr>
          <w:color w:val="222222"/>
          <w:spacing w:val="-2"/>
          <w:sz w:val="28"/>
          <w:szCs w:val="28"/>
        </w:rPr>
        <w:t xml:space="preserve"> an </w:t>
      </w:r>
      <w:proofErr w:type="spellStart"/>
      <w:r w:rsidRPr="005C0E45">
        <w:rPr>
          <w:color w:val="222222"/>
          <w:spacing w:val="-2"/>
          <w:sz w:val="28"/>
          <w:szCs w:val="28"/>
        </w:rPr>
        <w:t>toàn</w:t>
      </w:r>
      <w:proofErr w:type="spellEnd"/>
      <w:r w:rsidRPr="005C0E45">
        <w:rPr>
          <w:color w:val="222222"/>
          <w:spacing w:val="-2"/>
          <w:sz w:val="28"/>
          <w:szCs w:val="28"/>
        </w:rPr>
        <w:t xml:space="preserve"> </w:t>
      </w:r>
      <w:proofErr w:type="spellStart"/>
      <w:r w:rsidRPr="005C0E45">
        <w:rPr>
          <w:color w:val="222222"/>
          <w:spacing w:val="-2"/>
          <w:sz w:val="28"/>
          <w:szCs w:val="28"/>
        </w:rPr>
        <w:t>thiết</w:t>
      </w:r>
      <w:proofErr w:type="spellEnd"/>
      <w:r w:rsidRPr="005C0E45">
        <w:rPr>
          <w:color w:val="222222"/>
          <w:spacing w:val="-2"/>
          <w:sz w:val="28"/>
          <w:szCs w:val="28"/>
        </w:rPr>
        <w:t xml:space="preserve"> </w:t>
      </w:r>
      <w:proofErr w:type="spellStart"/>
      <w:r w:rsidRPr="005C0E45">
        <w:rPr>
          <w:color w:val="222222"/>
          <w:spacing w:val="-2"/>
          <w:sz w:val="28"/>
          <w:szCs w:val="28"/>
        </w:rPr>
        <w:t>bị</w:t>
      </w:r>
      <w:proofErr w:type="spellEnd"/>
      <w:r w:rsidRPr="005C0E45">
        <w:rPr>
          <w:color w:val="222222"/>
          <w:spacing w:val="-2"/>
          <w:sz w:val="28"/>
          <w:szCs w:val="28"/>
        </w:rPr>
        <w:t xml:space="preserve">, </w:t>
      </w:r>
      <w:proofErr w:type="spellStart"/>
      <w:r w:rsidRPr="005C0E45">
        <w:rPr>
          <w:color w:val="222222"/>
          <w:spacing w:val="-2"/>
          <w:sz w:val="28"/>
          <w:szCs w:val="28"/>
        </w:rPr>
        <w:t>phương</w:t>
      </w:r>
      <w:proofErr w:type="spellEnd"/>
      <w:r w:rsidRPr="005C0E45">
        <w:rPr>
          <w:color w:val="222222"/>
          <w:spacing w:val="-2"/>
          <w:sz w:val="28"/>
          <w:szCs w:val="28"/>
        </w:rPr>
        <w:t xml:space="preserve"> </w:t>
      </w:r>
      <w:proofErr w:type="spellStart"/>
      <w:r w:rsidRPr="005C0E45">
        <w:rPr>
          <w:color w:val="222222"/>
          <w:spacing w:val="-2"/>
          <w:sz w:val="28"/>
          <w:szCs w:val="28"/>
        </w:rPr>
        <w:t>tiện</w:t>
      </w:r>
      <w:proofErr w:type="spellEnd"/>
      <w:r w:rsidRPr="005C0E45">
        <w:rPr>
          <w:color w:val="222222"/>
          <w:spacing w:val="-2"/>
          <w:sz w:val="28"/>
          <w:szCs w:val="28"/>
        </w:rPr>
        <w:t xml:space="preserve"> </w:t>
      </w:r>
      <w:proofErr w:type="spellStart"/>
      <w:r w:rsidRPr="005C0E45">
        <w:rPr>
          <w:color w:val="222222"/>
          <w:spacing w:val="-2"/>
          <w:sz w:val="28"/>
          <w:szCs w:val="28"/>
        </w:rPr>
        <w:t>điện</w:t>
      </w:r>
      <w:proofErr w:type="spellEnd"/>
      <w:r w:rsidRPr="005C0E45">
        <w:rPr>
          <w:color w:val="222222"/>
          <w:spacing w:val="-2"/>
          <w:sz w:val="28"/>
          <w:szCs w:val="28"/>
        </w:rPr>
        <w:t xml:space="preserve"> </w:t>
      </w:r>
      <w:proofErr w:type="spellStart"/>
      <w:r w:rsidRPr="005C0E45">
        <w:rPr>
          <w:color w:val="222222"/>
          <w:spacing w:val="-2"/>
          <w:sz w:val="28"/>
          <w:szCs w:val="28"/>
        </w:rPr>
        <w:t>tử</w:t>
      </w:r>
      <w:proofErr w:type="spellEnd"/>
      <w:r w:rsidRPr="005C0E45">
        <w:rPr>
          <w:color w:val="222222"/>
          <w:spacing w:val="-2"/>
          <w:sz w:val="28"/>
          <w:szCs w:val="28"/>
        </w:rPr>
        <w:t xml:space="preserve">, </w:t>
      </w:r>
      <w:proofErr w:type="spellStart"/>
      <w:r w:rsidRPr="005C0E45">
        <w:rPr>
          <w:color w:val="222222"/>
          <w:spacing w:val="-2"/>
          <w:sz w:val="28"/>
          <w:szCs w:val="28"/>
        </w:rPr>
        <w:t>phần</w:t>
      </w:r>
      <w:proofErr w:type="spellEnd"/>
      <w:r w:rsidRPr="005C0E45">
        <w:rPr>
          <w:color w:val="222222"/>
          <w:spacing w:val="-2"/>
          <w:sz w:val="28"/>
          <w:szCs w:val="28"/>
        </w:rPr>
        <w:t xml:space="preserve"> </w:t>
      </w:r>
      <w:proofErr w:type="spellStart"/>
      <w:r w:rsidRPr="005C0E45">
        <w:rPr>
          <w:color w:val="222222"/>
          <w:spacing w:val="-2"/>
          <w:sz w:val="28"/>
          <w:szCs w:val="28"/>
        </w:rPr>
        <w:t>mềm</w:t>
      </w:r>
      <w:proofErr w:type="spellEnd"/>
      <w:r w:rsidRPr="005C0E45">
        <w:rPr>
          <w:color w:val="222222"/>
          <w:spacing w:val="-2"/>
          <w:sz w:val="28"/>
          <w:szCs w:val="28"/>
        </w:rPr>
        <w:t xml:space="preserve"> </w:t>
      </w:r>
      <w:proofErr w:type="spellStart"/>
      <w:r w:rsidRPr="005C0E45">
        <w:rPr>
          <w:color w:val="222222"/>
          <w:spacing w:val="-2"/>
          <w:sz w:val="28"/>
          <w:szCs w:val="28"/>
        </w:rPr>
        <w:t>hệ</w:t>
      </w:r>
      <w:proofErr w:type="spellEnd"/>
      <w:r w:rsidRPr="005C0E45">
        <w:rPr>
          <w:color w:val="222222"/>
          <w:spacing w:val="-2"/>
          <w:sz w:val="28"/>
          <w:szCs w:val="28"/>
        </w:rPr>
        <w:t xml:space="preserve"> </w:t>
      </w:r>
      <w:proofErr w:type="spellStart"/>
      <w:r w:rsidRPr="005C0E45">
        <w:rPr>
          <w:color w:val="222222"/>
          <w:spacing w:val="-2"/>
          <w:sz w:val="28"/>
          <w:szCs w:val="28"/>
        </w:rPr>
        <w:t>thống</w:t>
      </w:r>
      <w:proofErr w:type="spellEnd"/>
      <w:r w:rsidRPr="005C0E45">
        <w:rPr>
          <w:color w:val="222222"/>
          <w:spacing w:val="-2"/>
          <w:sz w:val="28"/>
          <w:szCs w:val="28"/>
        </w:rPr>
        <w:t xml:space="preserve">, </w:t>
      </w:r>
      <w:proofErr w:type="spellStart"/>
      <w:r w:rsidRPr="005C0E45">
        <w:rPr>
          <w:color w:val="222222"/>
          <w:spacing w:val="-2"/>
          <w:sz w:val="28"/>
          <w:szCs w:val="28"/>
        </w:rPr>
        <w:t>phần</w:t>
      </w:r>
      <w:proofErr w:type="spellEnd"/>
      <w:r w:rsidRPr="005C0E45">
        <w:rPr>
          <w:color w:val="222222"/>
          <w:spacing w:val="-2"/>
          <w:sz w:val="28"/>
          <w:szCs w:val="28"/>
        </w:rPr>
        <w:t xml:space="preserve"> </w:t>
      </w:r>
      <w:proofErr w:type="spellStart"/>
      <w:r w:rsidRPr="005C0E45">
        <w:rPr>
          <w:color w:val="222222"/>
          <w:spacing w:val="-2"/>
          <w:sz w:val="28"/>
          <w:szCs w:val="28"/>
        </w:rPr>
        <w:t>mềm</w:t>
      </w:r>
      <w:proofErr w:type="spellEnd"/>
      <w:r w:rsidRPr="005C0E45">
        <w:rPr>
          <w:color w:val="222222"/>
          <w:spacing w:val="-2"/>
          <w:sz w:val="28"/>
          <w:szCs w:val="28"/>
        </w:rPr>
        <w:t xml:space="preserve"> </w:t>
      </w:r>
      <w:proofErr w:type="spellStart"/>
      <w:r w:rsidRPr="005C0E45">
        <w:rPr>
          <w:color w:val="222222"/>
          <w:spacing w:val="-2"/>
          <w:sz w:val="28"/>
          <w:szCs w:val="28"/>
        </w:rPr>
        <w:t>ứng</w:t>
      </w:r>
      <w:proofErr w:type="spellEnd"/>
      <w:r w:rsidRPr="005C0E45">
        <w:rPr>
          <w:color w:val="222222"/>
          <w:spacing w:val="-2"/>
          <w:sz w:val="28"/>
          <w:szCs w:val="28"/>
        </w:rPr>
        <w:t xml:space="preserve"> </w:t>
      </w:r>
      <w:proofErr w:type="spellStart"/>
      <w:r w:rsidRPr="005C0E45">
        <w:rPr>
          <w:color w:val="222222"/>
          <w:spacing w:val="-2"/>
          <w:sz w:val="28"/>
          <w:szCs w:val="28"/>
        </w:rPr>
        <w:t>dụng</w:t>
      </w:r>
      <w:proofErr w:type="spellEnd"/>
      <w:r w:rsidRPr="005C0E45">
        <w:rPr>
          <w:color w:val="222222"/>
          <w:spacing w:val="-2"/>
          <w:sz w:val="28"/>
          <w:szCs w:val="28"/>
        </w:rPr>
        <w:t xml:space="preserve"> </w:t>
      </w:r>
      <w:proofErr w:type="spellStart"/>
      <w:r w:rsidRPr="005C0E45">
        <w:rPr>
          <w:color w:val="222222"/>
          <w:spacing w:val="-2"/>
          <w:sz w:val="28"/>
          <w:szCs w:val="28"/>
        </w:rPr>
        <w:t>trước</w:t>
      </w:r>
      <w:proofErr w:type="spellEnd"/>
      <w:r w:rsidRPr="005C0E45">
        <w:rPr>
          <w:color w:val="222222"/>
          <w:spacing w:val="-2"/>
          <w:sz w:val="28"/>
          <w:szCs w:val="28"/>
        </w:rPr>
        <w:t xml:space="preserve"> </w:t>
      </w:r>
      <w:proofErr w:type="spellStart"/>
      <w:r w:rsidRPr="005C0E45">
        <w:rPr>
          <w:color w:val="222222"/>
          <w:spacing w:val="-2"/>
          <w:sz w:val="28"/>
          <w:szCs w:val="28"/>
        </w:rPr>
        <w:t>khi</w:t>
      </w:r>
      <w:proofErr w:type="spellEnd"/>
      <w:r w:rsidRPr="005C0E45">
        <w:rPr>
          <w:color w:val="222222"/>
          <w:spacing w:val="-2"/>
          <w:sz w:val="28"/>
          <w:szCs w:val="28"/>
        </w:rPr>
        <w:t xml:space="preserve"> </w:t>
      </w:r>
      <w:proofErr w:type="spellStart"/>
      <w:r w:rsidRPr="005C0E45">
        <w:rPr>
          <w:color w:val="222222"/>
          <w:spacing w:val="-2"/>
          <w:sz w:val="28"/>
          <w:szCs w:val="28"/>
        </w:rPr>
        <w:t>đưa</w:t>
      </w:r>
      <w:proofErr w:type="spellEnd"/>
      <w:r w:rsidRPr="005C0E45">
        <w:rPr>
          <w:color w:val="222222"/>
          <w:spacing w:val="-2"/>
          <w:sz w:val="28"/>
          <w:szCs w:val="28"/>
        </w:rPr>
        <w:t xml:space="preserve"> </w:t>
      </w:r>
      <w:proofErr w:type="spellStart"/>
      <w:r w:rsidRPr="005C0E45">
        <w:rPr>
          <w:color w:val="222222"/>
          <w:spacing w:val="-2"/>
          <w:sz w:val="28"/>
          <w:szCs w:val="28"/>
        </w:rPr>
        <w:t>vào</w:t>
      </w:r>
      <w:proofErr w:type="spellEnd"/>
      <w:r w:rsidRPr="005C0E45">
        <w:rPr>
          <w:color w:val="222222"/>
          <w:spacing w:val="-2"/>
          <w:sz w:val="28"/>
          <w:szCs w:val="28"/>
        </w:rPr>
        <w:t xml:space="preserve"> </w:t>
      </w:r>
      <w:proofErr w:type="spellStart"/>
      <w:r w:rsidRPr="005C0E45">
        <w:rPr>
          <w:color w:val="222222"/>
          <w:spacing w:val="-2"/>
          <w:sz w:val="28"/>
          <w:szCs w:val="28"/>
        </w:rPr>
        <w:t>sử</w:t>
      </w:r>
      <w:proofErr w:type="spellEnd"/>
      <w:r w:rsidRPr="005C0E45">
        <w:rPr>
          <w:color w:val="222222"/>
          <w:spacing w:val="-2"/>
          <w:sz w:val="28"/>
          <w:szCs w:val="28"/>
        </w:rPr>
        <w:t xml:space="preserve"> </w:t>
      </w:r>
      <w:proofErr w:type="spellStart"/>
      <w:r w:rsidRPr="005C0E45">
        <w:rPr>
          <w:color w:val="222222"/>
          <w:spacing w:val="-2"/>
          <w:sz w:val="28"/>
          <w:szCs w:val="28"/>
        </w:rPr>
        <w:t>dụng</w:t>
      </w:r>
      <w:proofErr w:type="spellEnd"/>
      <w:r w:rsidRPr="005C0E45">
        <w:rPr>
          <w:color w:val="222222"/>
          <w:spacing w:val="-2"/>
          <w:sz w:val="28"/>
          <w:szCs w:val="28"/>
        </w:rPr>
        <w:t xml:space="preserve"> </w:t>
      </w:r>
      <w:proofErr w:type="spellStart"/>
      <w:r w:rsidRPr="005C0E45">
        <w:rPr>
          <w:color w:val="222222"/>
          <w:spacing w:val="-2"/>
          <w:sz w:val="28"/>
          <w:szCs w:val="28"/>
        </w:rPr>
        <w:t>và</w:t>
      </w:r>
      <w:proofErr w:type="spellEnd"/>
      <w:r w:rsidRPr="005C0E45">
        <w:rPr>
          <w:color w:val="222222"/>
          <w:spacing w:val="-2"/>
          <w:sz w:val="28"/>
          <w:szCs w:val="28"/>
        </w:rPr>
        <w:t xml:space="preserve"> </w:t>
      </w:r>
      <w:proofErr w:type="spellStart"/>
      <w:r w:rsidRPr="005C0E45">
        <w:rPr>
          <w:color w:val="222222"/>
          <w:spacing w:val="-2"/>
          <w:sz w:val="28"/>
          <w:szCs w:val="28"/>
        </w:rPr>
        <w:t>trong</w:t>
      </w:r>
      <w:proofErr w:type="spellEnd"/>
      <w:r w:rsidRPr="005C0E45">
        <w:rPr>
          <w:color w:val="222222"/>
          <w:spacing w:val="-2"/>
          <w:sz w:val="28"/>
          <w:szCs w:val="28"/>
        </w:rPr>
        <w:t xml:space="preserve"> </w:t>
      </w:r>
      <w:proofErr w:type="spellStart"/>
      <w:r w:rsidRPr="005C0E45">
        <w:rPr>
          <w:color w:val="222222"/>
          <w:spacing w:val="-2"/>
          <w:sz w:val="28"/>
          <w:szCs w:val="28"/>
        </w:rPr>
        <w:t>quá</w:t>
      </w:r>
      <w:proofErr w:type="spellEnd"/>
      <w:r w:rsidRPr="005C0E45">
        <w:rPr>
          <w:color w:val="222222"/>
          <w:spacing w:val="-2"/>
          <w:sz w:val="28"/>
          <w:szCs w:val="28"/>
        </w:rPr>
        <w:t xml:space="preserve"> </w:t>
      </w:r>
      <w:proofErr w:type="spellStart"/>
      <w:r w:rsidRPr="005C0E45">
        <w:rPr>
          <w:color w:val="222222"/>
          <w:spacing w:val="-2"/>
          <w:sz w:val="28"/>
          <w:szCs w:val="28"/>
        </w:rPr>
        <w:t>trình</w:t>
      </w:r>
      <w:proofErr w:type="spellEnd"/>
      <w:r w:rsidRPr="005C0E45">
        <w:rPr>
          <w:color w:val="222222"/>
          <w:spacing w:val="-2"/>
          <w:sz w:val="28"/>
          <w:szCs w:val="28"/>
        </w:rPr>
        <w:t xml:space="preserve"> </w:t>
      </w:r>
      <w:proofErr w:type="spellStart"/>
      <w:r w:rsidRPr="005C0E45">
        <w:rPr>
          <w:color w:val="222222"/>
          <w:spacing w:val="-2"/>
          <w:sz w:val="28"/>
          <w:szCs w:val="28"/>
        </w:rPr>
        <w:t>sử</w:t>
      </w:r>
      <w:proofErr w:type="spellEnd"/>
      <w:r w:rsidRPr="005C0E45">
        <w:rPr>
          <w:color w:val="222222"/>
          <w:spacing w:val="-2"/>
          <w:sz w:val="28"/>
          <w:szCs w:val="28"/>
        </w:rPr>
        <w:t xml:space="preserve"> </w:t>
      </w:r>
      <w:proofErr w:type="spellStart"/>
      <w:r w:rsidRPr="005C0E45">
        <w:rPr>
          <w:color w:val="222222"/>
          <w:spacing w:val="-2"/>
          <w:sz w:val="28"/>
          <w:szCs w:val="28"/>
        </w:rPr>
        <w:t>dụng</w:t>
      </w:r>
      <w:proofErr w:type="spellEnd"/>
      <w:r w:rsidRPr="005C0E45">
        <w:rPr>
          <w:color w:val="222222"/>
          <w:spacing w:val="-2"/>
          <w:sz w:val="28"/>
          <w:szCs w:val="28"/>
        </w:rPr>
        <w:t xml:space="preserve"> </w:t>
      </w:r>
      <w:proofErr w:type="spellStart"/>
      <w:r w:rsidRPr="005C0E45">
        <w:rPr>
          <w:color w:val="222222"/>
          <w:spacing w:val="-2"/>
          <w:sz w:val="28"/>
          <w:szCs w:val="28"/>
        </w:rPr>
        <w:t>tại</w:t>
      </w:r>
      <w:proofErr w:type="spellEnd"/>
      <w:r w:rsidRPr="005C0E45">
        <w:rPr>
          <w:color w:val="222222"/>
          <w:spacing w:val="-2"/>
          <w:sz w:val="28"/>
          <w:szCs w:val="28"/>
        </w:rPr>
        <w:t xml:space="preserve"> </w:t>
      </w:r>
      <w:proofErr w:type="spellStart"/>
      <w:r w:rsidRPr="005C0E45">
        <w:rPr>
          <w:color w:val="222222"/>
          <w:spacing w:val="-2"/>
          <w:sz w:val="28"/>
          <w:szCs w:val="28"/>
        </w:rPr>
        <w:t>các</w:t>
      </w:r>
      <w:proofErr w:type="spellEnd"/>
      <w:r w:rsidRPr="005C0E45">
        <w:rPr>
          <w:color w:val="222222"/>
          <w:spacing w:val="-2"/>
          <w:sz w:val="28"/>
          <w:szCs w:val="28"/>
        </w:rPr>
        <w:t xml:space="preserve"> </w:t>
      </w:r>
      <w:proofErr w:type="spellStart"/>
      <w:r w:rsidRPr="005C0E45">
        <w:rPr>
          <w:color w:val="222222"/>
          <w:spacing w:val="-2"/>
          <w:sz w:val="28"/>
          <w:szCs w:val="28"/>
        </w:rPr>
        <w:t>bộ</w:t>
      </w:r>
      <w:proofErr w:type="spellEnd"/>
      <w:r w:rsidRPr="005C0E45">
        <w:rPr>
          <w:color w:val="222222"/>
          <w:spacing w:val="-2"/>
          <w:sz w:val="28"/>
          <w:szCs w:val="28"/>
        </w:rPr>
        <w:t xml:space="preserve"> </w:t>
      </w:r>
      <w:proofErr w:type="spellStart"/>
      <w:r w:rsidRPr="005C0E45">
        <w:rPr>
          <w:color w:val="222222"/>
          <w:spacing w:val="-2"/>
          <w:sz w:val="28"/>
          <w:szCs w:val="28"/>
        </w:rPr>
        <w:t>phận</w:t>
      </w:r>
      <w:proofErr w:type="spellEnd"/>
      <w:r w:rsidRPr="005C0E45">
        <w:rPr>
          <w:color w:val="222222"/>
          <w:spacing w:val="-2"/>
          <w:sz w:val="28"/>
          <w:szCs w:val="28"/>
        </w:rPr>
        <w:t xml:space="preserve">, </w:t>
      </w:r>
      <w:proofErr w:type="spellStart"/>
      <w:r w:rsidRPr="005C0E45">
        <w:rPr>
          <w:color w:val="222222"/>
          <w:spacing w:val="-2"/>
          <w:sz w:val="28"/>
          <w:szCs w:val="28"/>
        </w:rPr>
        <w:t>vị</w:t>
      </w:r>
      <w:proofErr w:type="spellEnd"/>
      <w:r w:rsidRPr="005C0E45">
        <w:rPr>
          <w:color w:val="222222"/>
          <w:spacing w:val="-2"/>
          <w:sz w:val="28"/>
          <w:szCs w:val="28"/>
        </w:rPr>
        <w:t xml:space="preserve"> </w:t>
      </w:r>
      <w:proofErr w:type="spellStart"/>
      <w:r w:rsidRPr="005C0E45">
        <w:rPr>
          <w:color w:val="222222"/>
          <w:spacing w:val="-2"/>
          <w:sz w:val="28"/>
          <w:szCs w:val="28"/>
        </w:rPr>
        <w:t>trí</w:t>
      </w:r>
      <w:proofErr w:type="spellEnd"/>
      <w:r w:rsidRPr="005C0E45">
        <w:rPr>
          <w:color w:val="222222"/>
          <w:spacing w:val="-2"/>
          <w:sz w:val="28"/>
          <w:szCs w:val="28"/>
        </w:rPr>
        <w:t xml:space="preserve"> </w:t>
      </w:r>
      <w:proofErr w:type="spellStart"/>
      <w:r w:rsidRPr="005C0E45">
        <w:rPr>
          <w:color w:val="222222"/>
          <w:spacing w:val="-2"/>
          <w:sz w:val="28"/>
          <w:szCs w:val="28"/>
        </w:rPr>
        <w:t>trọng</w:t>
      </w:r>
      <w:proofErr w:type="spellEnd"/>
      <w:r w:rsidRPr="005C0E45">
        <w:rPr>
          <w:color w:val="222222"/>
          <w:spacing w:val="-2"/>
          <w:sz w:val="28"/>
          <w:szCs w:val="28"/>
        </w:rPr>
        <w:t xml:space="preserve"> </w:t>
      </w:r>
      <w:proofErr w:type="spellStart"/>
      <w:r w:rsidRPr="005C0E45">
        <w:rPr>
          <w:color w:val="222222"/>
          <w:spacing w:val="-2"/>
          <w:sz w:val="28"/>
          <w:szCs w:val="28"/>
        </w:rPr>
        <w:t>yếu</w:t>
      </w:r>
      <w:proofErr w:type="spellEnd"/>
      <w:r w:rsidRPr="005C0E45">
        <w:rPr>
          <w:color w:val="222222"/>
          <w:spacing w:val="-2"/>
          <w:sz w:val="28"/>
          <w:szCs w:val="28"/>
        </w:rPr>
        <w:t xml:space="preserve">, </w:t>
      </w:r>
      <w:proofErr w:type="spellStart"/>
      <w:r w:rsidRPr="005C0E45">
        <w:rPr>
          <w:color w:val="222222"/>
          <w:spacing w:val="-2"/>
          <w:sz w:val="28"/>
          <w:szCs w:val="28"/>
        </w:rPr>
        <w:t>cơ</w:t>
      </w:r>
      <w:proofErr w:type="spellEnd"/>
      <w:r w:rsidRPr="005C0E45">
        <w:rPr>
          <w:color w:val="222222"/>
          <w:spacing w:val="-2"/>
          <w:sz w:val="28"/>
          <w:szCs w:val="28"/>
        </w:rPr>
        <w:t xml:space="preserve"> </w:t>
      </w:r>
      <w:proofErr w:type="spellStart"/>
      <w:r w:rsidRPr="005C0E45">
        <w:rPr>
          <w:color w:val="222222"/>
          <w:spacing w:val="-2"/>
          <w:sz w:val="28"/>
          <w:szCs w:val="28"/>
        </w:rPr>
        <w:t>mật</w:t>
      </w:r>
      <w:proofErr w:type="spellEnd"/>
      <w:r w:rsidRPr="005C0E45">
        <w:rPr>
          <w:color w:val="222222"/>
          <w:spacing w:val="-2"/>
          <w:sz w:val="28"/>
          <w:szCs w:val="28"/>
        </w:rPr>
        <w:t xml:space="preserve">, </w:t>
      </w:r>
      <w:proofErr w:type="spellStart"/>
      <w:r w:rsidRPr="005C0E45">
        <w:rPr>
          <w:color w:val="222222"/>
          <w:spacing w:val="-2"/>
          <w:sz w:val="28"/>
          <w:szCs w:val="28"/>
        </w:rPr>
        <w:t>nơi</w:t>
      </w:r>
      <w:proofErr w:type="spellEnd"/>
      <w:r w:rsidRPr="005C0E45">
        <w:rPr>
          <w:color w:val="222222"/>
          <w:spacing w:val="-2"/>
          <w:sz w:val="28"/>
          <w:szCs w:val="28"/>
        </w:rPr>
        <w:t xml:space="preserve"> </w:t>
      </w:r>
      <w:proofErr w:type="spellStart"/>
      <w:r w:rsidRPr="005C0E45">
        <w:rPr>
          <w:color w:val="222222"/>
          <w:spacing w:val="-2"/>
          <w:sz w:val="28"/>
          <w:szCs w:val="28"/>
        </w:rPr>
        <w:t>lưu</w:t>
      </w:r>
      <w:proofErr w:type="spellEnd"/>
      <w:r w:rsidRPr="005C0E45">
        <w:rPr>
          <w:color w:val="222222"/>
          <w:spacing w:val="-2"/>
          <w:sz w:val="28"/>
          <w:szCs w:val="28"/>
        </w:rPr>
        <w:t xml:space="preserve"> </w:t>
      </w:r>
      <w:proofErr w:type="spellStart"/>
      <w:r w:rsidRPr="005C0E45">
        <w:rPr>
          <w:color w:val="222222"/>
          <w:spacing w:val="-2"/>
          <w:sz w:val="28"/>
          <w:szCs w:val="28"/>
        </w:rPr>
        <w:t>trữ</w:t>
      </w:r>
      <w:proofErr w:type="spellEnd"/>
      <w:r w:rsidRPr="005C0E45">
        <w:rPr>
          <w:color w:val="222222"/>
          <w:spacing w:val="-2"/>
          <w:sz w:val="28"/>
          <w:szCs w:val="28"/>
        </w:rPr>
        <w:t xml:space="preserve"> </w:t>
      </w:r>
      <w:proofErr w:type="spellStart"/>
      <w:r w:rsidRPr="005C0E45">
        <w:rPr>
          <w:color w:val="222222"/>
          <w:spacing w:val="-2"/>
          <w:sz w:val="28"/>
          <w:szCs w:val="28"/>
        </w:rPr>
        <w:t>bí</w:t>
      </w:r>
      <w:proofErr w:type="spellEnd"/>
      <w:r w:rsidRPr="005C0E45">
        <w:rPr>
          <w:color w:val="222222"/>
          <w:spacing w:val="-2"/>
          <w:sz w:val="28"/>
          <w:szCs w:val="28"/>
        </w:rPr>
        <w:t xml:space="preserve"> </w:t>
      </w:r>
      <w:proofErr w:type="spellStart"/>
      <w:r w:rsidRPr="005C0E45">
        <w:rPr>
          <w:color w:val="222222"/>
          <w:spacing w:val="-2"/>
          <w:sz w:val="28"/>
          <w:szCs w:val="28"/>
        </w:rPr>
        <w:t>mật</w:t>
      </w:r>
      <w:proofErr w:type="spellEnd"/>
      <w:r w:rsidRPr="005C0E45">
        <w:rPr>
          <w:color w:val="222222"/>
          <w:spacing w:val="-2"/>
          <w:sz w:val="28"/>
          <w:szCs w:val="28"/>
        </w:rPr>
        <w:t xml:space="preserve"> </w:t>
      </w:r>
      <w:proofErr w:type="spellStart"/>
      <w:r w:rsidRPr="005C0E45">
        <w:rPr>
          <w:color w:val="222222"/>
          <w:spacing w:val="-2"/>
          <w:sz w:val="28"/>
          <w:szCs w:val="28"/>
        </w:rPr>
        <w:t>nhà</w:t>
      </w:r>
      <w:proofErr w:type="spellEnd"/>
      <w:r w:rsidRPr="005C0E45">
        <w:rPr>
          <w:color w:val="222222"/>
          <w:spacing w:val="-2"/>
          <w:sz w:val="28"/>
          <w:szCs w:val="28"/>
        </w:rPr>
        <w:t xml:space="preserve"> </w:t>
      </w:r>
      <w:proofErr w:type="spellStart"/>
      <w:r w:rsidRPr="005C0E45">
        <w:rPr>
          <w:color w:val="222222"/>
          <w:spacing w:val="-2"/>
          <w:sz w:val="28"/>
          <w:szCs w:val="28"/>
        </w:rPr>
        <w:t>nước</w:t>
      </w:r>
      <w:proofErr w:type="spellEnd"/>
      <w:r w:rsidRPr="005C0E45">
        <w:rPr>
          <w:color w:val="222222"/>
          <w:spacing w:val="-2"/>
          <w:sz w:val="28"/>
          <w:szCs w:val="28"/>
        </w:rPr>
        <w:t xml:space="preserve">. </w:t>
      </w:r>
      <w:proofErr w:type="spellStart"/>
      <w:r w:rsidRPr="005C0E45">
        <w:rPr>
          <w:color w:val="222222"/>
          <w:spacing w:val="-2"/>
          <w:sz w:val="28"/>
          <w:szCs w:val="28"/>
        </w:rPr>
        <w:t>Chấp</w:t>
      </w:r>
      <w:proofErr w:type="spellEnd"/>
      <w:r w:rsidRPr="005C0E45">
        <w:rPr>
          <w:color w:val="222222"/>
          <w:spacing w:val="-2"/>
          <w:sz w:val="28"/>
          <w:szCs w:val="28"/>
        </w:rPr>
        <w:t xml:space="preserve"> </w:t>
      </w:r>
      <w:proofErr w:type="spellStart"/>
      <w:r w:rsidRPr="005C0E45">
        <w:rPr>
          <w:color w:val="222222"/>
          <w:spacing w:val="-2"/>
          <w:sz w:val="28"/>
          <w:szCs w:val="28"/>
        </w:rPr>
        <w:t>hành</w:t>
      </w:r>
      <w:proofErr w:type="spellEnd"/>
      <w:r w:rsidRPr="005C0E45">
        <w:rPr>
          <w:color w:val="222222"/>
          <w:spacing w:val="-2"/>
          <w:sz w:val="28"/>
          <w:szCs w:val="28"/>
        </w:rPr>
        <w:t xml:space="preserve"> </w:t>
      </w:r>
      <w:proofErr w:type="spellStart"/>
      <w:r w:rsidRPr="005C0E45">
        <w:rPr>
          <w:color w:val="222222"/>
          <w:spacing w:val="-2"/>
          <w:sz w:val="28"/>
          <w:szCs w:val="28"/>
        </w:rPr>
        <w:t>nghiêm</w:t>
      </w:r>
      <w:proofErr w:type="spellEnd"/>
      <w:r w:rsidRPr="005C0E45">
        <w:rPr>
          <w:color w:val="222222"/>
          <w:spacing w:val="-2"/>
          <w:sz w:val="28"/>
          <w:szCs w:val="28"/>
        </w:rPr>
        <w:t xml:space="preserve"> </w:t>
      </w:r>
      <w:proofErr w:type="spellStart"/>
      <w:r w:rsidRPr="005C0E45">
        <w:rPr>
          <w:color w:val="222222"/>
          <w:spacing w:val="-2"/>
          <w:sz w:val="28"/>
          <w:szCs w:val="28"/>
        </w:rPr>
        <w:t>các</w:t>
      </w:r>
      <w:proofErr w:type="spellEnd"/>
      <w:r w:rsidRPr="005C0E45">
        <w:rPr>
          <w:color w:val="222222"/>
          <w:spacing w:val="-2"/>
          <w:sz w:val="28"/>
          <w:szCs w:val="28"/>
        </w:rPr>
        <w:t xml:space="preserve"> </w:t>
      </w:r>
      <w:proofErr w:type="spellStart"/>
      <w:r w:rsidRPr="005C0E45">
        <w:rPr>
          <w:color w:val="222222"/>
          <w:spacing w:val="-2"/>
          <w:sz w:val="28"/>
          <w:szCs w:val="28"/>
        </w:rPr>
        <w:t>quy</w:t>
      </w:r>
      <w:proofErr w:type="spellEnd"/>
      <w:r w:rsidRPr="005C0E45">
        <w:rPr>
          <w:color w:val="222222"/>
          <w:spacing w:val="-2"/>
          <w:sz w:val="28"/>
          <w:szCs w:val="28"/>
        </w:rPr>
        <w:t xml:space="preserve"> </w:t>
      </w:r>
      <w:proofErr w:type="spellStart"/>
      <w:r w:rsidRPr="005C0E45">
        <w:rPr>
          <w:color w:val="222222"/>
          <w:spacing w:val="-2"/>
          <w:sz w:val="28"/>
          <w:szCs w:val="28"/>
        </w:rPr>
        <w:t>định</w:t>
      </w:r>
      <w:proofErr w:type="spellEnd"/>
      <w:r w:rsidRPr="005C0E45">
        <w:rPr>
          <w:color w:val="222222"/>
          <w:spacing w:val="-2"/>
          <w:sz w:val="28"/>
          <w:szCs w:val="28"/>
        </w:rPr>
        <w:t xml:space="preserve"> </w:t>
      </w:r>
      <w:proofErr w:type="spellStart"/>
      <w:r w:rsidRPr="005C0E45">
        <w:rPr>
          <w:color w:val="222222"/>
          <w:spacing w:val="-2"/>
          <w:sz w:val="28"/>
          <w:szCs w:val="28"/>
        </w:rPr>
        <w:t>của</w:t>
      </w:r>
      <w:proofErr w:type="spellEnd"/>
      <w:r w:rsidRPr="005C0E45">
        <w:rPr>
          <w:color w:val="222222"/>
          <w:spacing w:val="-2"/>
          <w:sz w:val="28"/>
          <w:szCs w:val="28"/>
        </w:rPr>
        <w:t xml:space="preserve"> </w:t>
      </w:r>
      <w:proofErr w:type="spellStart"/>
      <w:r w:rsidRPr="005C0E45">
        <w:rPr>
          <w:color w:val="222222"/>
          <w:spacing w:val="-2"/>
          <w:sz w:val="28"/>
          <w:szCs w:val="28"/>
        </w:rPr>
        <w:t>pháp</w:t>
      </w:r>
      <w:proofErr w:type="spellEnd"/>
      <w:r w:rsidRPr="005C0E45">
        <w:rPr>
          <w:color w:val="222222"/>
          <w:spacing w:val="-2"/>
          <w:sz w:val="28"/>
          <w:szCs w:val="28"/>
        </w:rPr>
        <w:t xml:space="preserve"> </w:t>
      </w:r>
      <w:proofErr w:type="spellStart"/>
      <w:r w:rsidRPr="005C0E45">
        <w:rPr>
          <w:color w:val="222222"/>
          <w:spacing w:val="-2"/>
          <w:sz w:val="28"/>
          <w:szCs w:val="28"/>
        </w:rPr>
        <w:t>luật</w:t>
      </w:r>
      <w:proofErr w:type="spellEnd"/>
      <w:r w:rsidRPr="005C0E45">
        <w:rPr>
          <w:color w:val="222222"/>
          <w:spacing w:val="-2"/>
          <w:sz w:val="28"/>
          <w:szCs w:val="28"/>
        </w:rPr>
        <w:t xml:space="preserve"> </w:t>
      </w:r>
      <w:proofErr w:type="spellStart"/>
      <w:r w:rsidRPr="005C0E45">
        <w:rPr>
          <w:color w:val="222222"/>
          <w:spacing w:val="-2"/>
          <w:sz w:val="28"/>
          <w:szCs w:val="28"/>
        </w:rPr>
        <w:t>về</w:t>
      </w:r>
      <w:proofErr w:type="spellEnd"/>
      <w:r w:rsidRPr="005C0E45">
        <w:rPr>
          <w:color w:val="222222"/>
          <w:spacing w:val="-2"/>
          <w:sz w:val="28"/>
          <w:szCs w:val="28"/>
        </w:rPr>
        <w:t xml:space="preserve"> </w:t>
      </w:r>
      <w:proofErr w:type="spellStart"/>
      <w:r w:rsidRPr="005C0E45">
        <w:rPr>
          <w:color w:val="222222"/>
          <w:spacing w:val="-2"/>
          <w:sz w:val="28"/>
          <w:szCs w:val="28"/>
        </w:rPr>
        <w:t>bảo</w:t>
      </w:r>
      <w:proofErr w:type="spellEnd"/>
      <w:r w:rsidRPr="005C0E45">
        <w:rPr>
          <w:color w:val="222222"/>
          <w:spacing w:val="-2"/>
          <w:sz w:val="28"/>
          <w:szCs w:val="28"/>
        </w:rPr>
        <w:t xml:space="preserve"> </w:t>
      </w:r>
      <w:proofErr w:type="spellStart"/>
      <w:r w:rsidRPr="005C0E45">
        <w:rPr>
          <w:color w:val="222222"/>
          <w:spacing w:val="-2"/>
          <w:sz w:val="28"/>
          <w:szCs w:val="28"/>
        </w:rPr>
        <w:t>vệ</w:t>
      </w:r>
      <w:proofErr w:type="spellEnd"/>
      <w:r w:rsidRPr="005C0E45">
        <w:rPr>
          <w:color w:val="222222"/>
          <w:spacing w:val="-2"/>
          <w:sz w:val="28"/>
          <w:szCs w:val="28"/>
        </w:rPr>
        <w:t xml:space="preserve"> </w:t>
      </w:r>
      <w:proofErr w:type="spellStart"/>
      <w:r w:rsidRPr="005C0E45">
        <w:rPr>
          <w:color w:val="222222"/>
          <w:spacing w:val="-2"/>
          <w:sz w:val="28"/>
          <w:szCs w:val="28"/>
        </w:rPr>
        <w:t>bí</w:t>
      </w:r>
      <w:proofErr w:type="spellEnd"/>
      <w:r w:rsidRPr="005C0E45">
        <w:rPr>
          <w:color w:val="222222"/>
          <w:spacing w:val="-2"/>
          <w:sz w:val="28"/>
          <w:szCs w:val="28"/>
        </w:rPr>
        <w:t xml:space="preserve"> </w:t>
      </w:r>
      <w:proofErr w:type="spellStart"/>
      <w:r w:rsidRPr="005C0E45">
        <w:rPr>
          <w:color w:val="222222"/>
          <w:spacing w:val="-2"/>
          <w:sz w:val="28"/>
          <w:szCs w:val="28"/>
        </w:rPr>
        <w:t>mật</w:t>
      </w:r>
      <w:proofErr w:type="spellEnd"/>
      <w:r w:rsidRPr="005C0E45">
        <w:rPr>
          <w:color w:val="222222"/>
          <w:spacing w:val="-2"/>
          <w:sz w:val="28"/>
          <w:szCs w:val="28"/>
        </w:rPr>
        <w:t xml:space="preserve"> </w:t>
      </w:r>
      <w:proofErr w:type="spellStart"/>
      <w:r w:rsidRPr="005C0E45">
        <w:rPr>
          <w:color w:val="222222"/>
          <w:spacing w:val="-2"/>
          <w:sz w:val="28"/>
          <w:szCs w:val="28"/>
        </w:rPr>
        <w:t>nhà</w:t>
      </w:r>
      <w:proofErr w:type="spellEnd"/>
      <w:r w:rsidRPr="005C0E45">
        <w:rPr>
          <w:color w:val="222222"/>
          <w:spacing w:val="-2"/>
          <w:sz w:val="28"/>
          <w:szCs w:val="28"/>
        </w:rPr>
        <w:t xml:space="preserve"> </w:t>
      </w:r>
      <w:proofErr w:type="spellStart"/>
      <w:r w:rsidRPr="005C0E45">
        <w:rPr>
          <w:color w:val="222222"/>
          <w:spacing w:val="-2"/>
          <w:sz w:val="28"/>
          <w:szCs w:val="28"/>
        </w:rPr>
        <w:t>nước</w:t>
      </w:r>
      <w:proofErr w:type="spellEnd"/>
      <w:r w:rsidRPr="005C0E45">
        <w:rPr>
          <w:color w:val="222222"/>
          <w:spacing w:val="-2"/>
          <w:sz w:val="28"/>
          <w:szCs w:val="28"/>
        </w:rPr>
        <w:t xml:space="preserve"> </w:t>
      </w:r>
      <w:proofErr w:type="spellStart"/>
      <w:r w:rsidRPr="005C0E45">
        <w:rPr>
          <w:color w:val="222222"/>
          <w:spacing w:val="-2"/>
          <w:sz w:val="28"/>
          <w:szCs w:val="28"/>
        </w:rPr>
        <w:t>trong</w:t>
      </w:r>
      <w:proofErr w:type="spellEnd"/>
      <w:r w:rsidRPr="005C0E45">
        <w:rPr>
          <w:color w:val="222222"/>
          <w:spacing w:val="-2"/>
          <w:sz w:val="28"/>
          <w:szCs w:val="28"/>
        </w:rPr>
        <w:t xml:space="preserve"> </w:t>
      </w:r>
      <w:proofErr w:type="spellStart"/>
      <w:r w:rsidRPr="005C0E45">
        <w:rPr>
          <w:color w:val="222222"/>
          <w:spacing w:val="-2"/>
          <w:sz w:val="28"/>
          <w:szCs w:val="28"/>
        </w:rPr>
        <w:t>quá</w:t>
      </w:r>
      <w:proofErr w:type="spellEnd"/>
      <w:r w:rsidRPr="005C0E45">
        <w:rPr>
          <w:color w:val="222222"/>
          <w:spacing w:val="-2"/>
          <w:sz w:val="28"/>
          <w:szCs w:val="28"/>
        </w:rPr>
        <w:t xml:space="preserve"> </w:t>
      </w:r>
      <w:proofErr w:type="spellStart"/>
      <w:r w:rsidRPr="005C0E45">
        <w:rPr>
          <w:color w:val="222222"/>
          <w:spacing w:val="-2"/>
          <w:sz w:val="28"/>
          <w:szCs w:val="28"/>
        </w:rPr>
        <w:t>trình</w:t>
      </w:r>
      <w:proofErr w:type="spellEnd"/>
      <w:r w:rsidRPr="005C0E45">
        <w:rPr>
          <w:color w:val="222222"/>
          <w:spacing w:val="-2"/>
          <w:sz w:val="28"/>
          <w:szCs w:val="28"/>
        </w:rPr>
        <w:t xml:space="preserve"> </w:t>
      </w:r>
      <w:proofErr w:type="spellStart"/>
      <w:r w:rsidRPr="005C0E45">
        <w:rPr>
          <w:color w:val="222222"/>
          <w:spacing w:val="-2"/>
          <w:sz w:val="28"/>
          <w:szCs w:val="28"/>
        </w:rPr>
        <w:t>sắp</w:t>
      </w:r>
      <w:proofErr w:type="spellEnd"/>
      <w:r w:rsidRPr="005C0E45">
        <w:rPr>
          <w:color w:val="222222"/>
          <w:spacing w:val="-2"/>
          <w:sz w:val="28"/>
          <w:szCs w:val="28"/>
        </w:rPr>
        <w:t xml:space="preserve"> </w:t>
      </w:r>
      <w:proofErr w:type="spellStart"/>
      <w:r w:rsidRPr="005C0E45">
        <w:rPr>
          <w:color w:val="222222"/>
          <w:spacing w:val="-2"/>
          <w:sz w:val="28"/>
          <w:szCs w:val="28"/>
        </w:rPr>
        <w:t>xếp</w:t>
      </w:r>
      <w:proofErr w:type="spellEnd"/>
      <w:r w:rsidRPr="005C0E45">
        <w:rPr>
          <w:color w:val="222222"/>
          <w:spacing w:val="-2"/>
          <w:sz w:val="28"/>
          <w:szCs w:val="28"/>
        </w:rPr>
        <w:t xml:space="preserve">, </w:t>
      </w:r>
      <w:proofErr w:type="spellStart"/>
      <w:r w:rsidRPr="005C0E45">
        <w:rPr>
          <w:color w:val="222222"/>
          <w:spacing w:val="-2"/>
          <w:sz w:val="28"/>
          <w:szCs w:val="28"/>
        </w:rPr>
        <w:t>tinh</w:t>
      </w:r>
      <w:proofErr w:type="spellEnd"/>
      <w:r w:rsidRPr="005C0E45">
        <w:rPr>
          <w:color w:val="222222"/>
          <w:spacing w:val="-2"/>
          <w:sz w:val="28"/>
          <w:szCs w:val="28"/>
        </w:rPr>
        <w:t xml:space="preserve"> </w:t>
      </w:r>
      <w:proofErr w:type="spellStart"/>
      <w:r w:rsidRPr="005C0E45">
        <w:rPr>
          <w:color w:val="222222"/>
          <w:spacing w:val="-2"/>
          <w:sz w:val="28"/>
          <w:szCs w:val="28"/>
        </w:rPr>
        <w:t>gọn</w:t>
      </w:r>
      <w:proofErr w:type="spellEnd"/>
      <w:r w:rsidRPr="005C0E45">
        <w:rPr>
          <w:color w:val="222222"/>
          <w:spacing w:val="-2"/>
          <w:sz w:val="28"/>
          <w:szCs w:val="28"/>
        </w:rPr>
        <w:t xml:space="preserve"> </w:t>
      </w:r>
      <w:proofErr w:type="spellStart"/>
      <w:r w:rsidRPr="005C0E45">
        <w:rPr>
          <w:color w:val="222222"/>
          <w:spacing w:val="-2"/>
          <w:sz w:val="28"/>
          <w:szCs w:val="28"/>
        </w:rPr>
        <w:t>tổ</w:t>
      </w:r>
      <w:proofErr w:type="spellEnd"/>
      <w:r w:rsidRPr="005C0E45">
        <w:rPr>
          <w:color w:val="222222"/>
          <w:spacing w:val="-2"/>
          <w:sz w:val="28"/>
          <w:szCs w:val="28"/>
        </w:rPr>
        <w:t xml:space="preserve"> </w:t>
      </w:r>
      <w:proofErr w:type="spellStart"/>
      <w:r w:rsidRPr="005C0E45">
        <w:rPr>
          <w:color w:val="222222"/>
          <w:spacing w:val="-2"/>
          <w:sz w:val="28"/>
          <w:szCs w:val="28"/>
        </w:rPr>
        <w:t>chức</w:t>
      </w:r>
      <w:proofErr w:type="spellEnd"/>
      <w:r w:rsidRPr="005C0E45">
        <w:rPr>
          <w:color w:val="222222"/>
          <w:spacing w:val="-2"/>
          <w:sz w:val="28"/>
          <w:szCs w:val="28"/>
        </w:rPr>
        <w:t xml:space="preserve"> </w:t>
      </w:r>
      <w:proofErr w:type="spellStart"/>
      <w:r w:rsidRPr="005C0E45">
        <w:rPr>
          <w:color w:val="222222"/>
          <w:spacing w:val="-2"/>
          <w:sz w:val="28"/>
          <w:szCs w:val="28"/>
        </w:rPr>
        <w:t>bộ</w:t>
      </w:r>
      <w:proofErr w:type="spellEnd"/>
      <w:r w:rsidRPr="005C0E45">
        <w:rPr>
          <w:color w:val="222222"/>
          <w:spacing w:val="-2"/>
          <w:sz w:val="28"/>
          <w:szCs w:val="28"/>
        </w:rPr>
        <w:t xml:space="preserve"> </w:t>
      </w:r>
      <w:proofErr w:type="spellStart"/>
      <w:r w:rsidRPr="005C0E45">
        <w:rPr>
          <w:color w:val="222222"/>
          <w:spacing w:val="-2"/>
          <w:sz w:val="28"/>
          <w:szCs w:val="28"/>
        </w:rPr>
        <w:t>máy</w:t>
      </w:r>
      <w:proofErr w:type="spellEnd"/>
      <w:r w:rsidRPr="005C0E45">
        <w:rPr>
          <w:color w:val="222222"/>
          <w:spacing w:val="-2"/>
          <w:sz w:val="28"/>
          <w:szCs w:val="28"/>
        </w:rPr>
        <w:t>.</w:t>
      </w:r>
    </w:p>
    <w:p w14:paraId="329AF7F1" w14:textId="77777777" w:rsidR="00AB2ECF" w:rsidRDefault="00954AC1" w:rsidP="00AB2ECF">
      <w:pPr>
        <w:tabs>
          <w:tab w:val="num" w:pos="720"/>
          <w:tab w:val="left" w:pos="2127"/>
        </w:tabs>
        <w:spacing w:before="120" w:after="120" w:line="360" w:lineRule="exact"/>
        <w:ind w:firstLine="567"/>
        <w:jc w:val="both"/>
        <w:rPr>
          <w:color w:val="222222"/>
          <w:sz w:val="28"/>
          <w:szCs w:val="28"/>
        </w:rPr>
      </w:pPr>
      <w:proofErr w:type="spellStart"/>
      <w:r w:rsidRPr="00C55278">
        <w:rPr>
          <w:color w:val="222222"/>
          <w:sz w:val="28"/>
          <w:szCs w:val="28"/>
        </w:rPr>
        <w:t>Củng</w:t>
      </w:r>
      <w:proofErr w:type="spellEnd"/>
      <w:r w:rsidRPr="00C55278">
        <w:rPr>
          <w:color w:val="222222"/>
          <w:sz w:val="28"/>
          <w:szCs w:val="28"/>
        </w:rPr>
        <w:t xml:space="preserve"> </w:t>
      </w:r>
      <w:proofErr w:type="spellStart"/>
      <w:r w:rsidRPr="00C55278">
        <w:rPr>
          <w:color w:val="222222"/>
          <w:sz w:val="28"/>
          <w:szCs w:val="28"/>
        </w:rPr>
        <w:t>cố</w:t>
      </w:r>
      <w:proofErr w:type="spellEnd"/>
      <w:r w:rsidRPr="00C55278">
        <w:rPr>
          <w:color w:val="222222"/>
          <w:sz w:val="28"/>
          <w:szCs w:val="28"/>
        </w:rPr>
        <w:t xml:space="preserve">, </w:t>
      </w:r>
      <w:proofErr w:type="spellStart"/>
      <w:r w:rsidRPr="00C55278">
        <w:rPr>
          <w:color w:val="222222"/>
          <w:sz w:val="28"/>
          <w:szCs w:val="28"/>
        </w:rPr>
        <w:t>kiện</w:t>
      </w:r>
      <w:proofErr w:type="spellEnd"/>
      <w:r w:rsidRPr="00C55278">
        <w:rPr>
          <w:color w:val="222222"/>
          <w:sz w:val="28"/>
          <w:szCs w:val="28"/>
        </w:rPr>
        <w:t xml:space="preserve"> </w:t>
      </w:r>
      <w:proofErr w:type="spellStart"/>
      <w:r w:rsidRPr="00C55278">
        <w:rPr>
          <w:color w:val="222222"/>
          <w:sz w:val="28"/>
          <w:szCs w:val="28"/>
        </w:rPr>
        <w:t>toàn</w:t>
      </w:r>
      <w:proofErr w:type="spellEnd"/>
      <w:r w:rsidRPr="00C55278">
        <w:rPr>
          <w:color w:val="222222"/>
          <w:sz w:val="28"/>
          <w:szCs w:val="28"/>
        </w:rPr>
        <w:t xml:space="preserve"> Ban </w:t>
      </w:r>
      <w:proofErr w:type="spellStart"/>
      <w:r w:rsidRPr="00C55278">
        <w:rPr>
          <w:color w:val="222222"/>
          <w:sz w:val="28"/>
          <w:szCs w:val="28"/>
        </w:rPr>
        <w:t>Chỉ</w:t>
      </w:r>
      <w:proofErr w:type="spellEnd"/>
      <w:r w:rsidRPr="00C55278">
        <w:rPr>
          <w:color w:val="222222"/>
          <w:sz w:val="28"/>
          <w:szCs w:val="28"/>
        </w:rPr>
        <w:t xml:space="preserve"> </w:t>
      </w:r>
      <w:proofErr w:type="spellStart"/>
      <w:r w:rsidRPr="00C55278">
        <w:rPr>
          <w:color w:val="222222"/>
          <w:sz w:val="28"/>
          <w:szCs w:val="28"/>
        </w:rPr>
        <w:t>đạo</w:t>
      </w:r>
      <w:proofErr w:type="spellEnd"/>
      <w:r w:rsidRPr="00C55278">
        <w:rPr>
          <w:color w:val="222222"/>
          <w:sz w:val="28"/>
          <w:szCs w:val="28"/>
        </w:rPr>
        <w:t xml:space="preserve"> </w:t>
      </w:r>
      <w:proofErr w:type="spellStart"/>
      <w:r w:rsidRPr="00C55278">
        <w:rPr>
          <w:color w:val="222222"/>
          <w:sz w:val="28"/>
          <w:szCs w:val="28"/>
        </w:rPr>
        <w:t>công</w:t>
      </w:r>
      <w:proofErr w:type="spellEnd"/>
      <w:r w:rsidRPr="00C55278">
        <w:rPr>
          <w:color w:val="222222"/>
          <w:sz w:val="28"/>
          <w:szCs w:val="28"/>
        </w:rPr>
        <w:t xml:space="preserve"> </w:t>
      </w:r>
      <w:proofErr w:type="spellStart"/>
      <w:r w:rsidRPr="00C55278">
        <w:rPr>
          <w:color w:val="222222"/>
          <w:sz w:val="28"/>
          <w:szCs w:val="28"/>
        </w:rPr>
        <w:t>tác</w:t>
      </w:r>
      <w:proofErr w:type="spellEnd"/>
      <w:r w:rsidRPr="00C55278">
        <w:rPr>
          <w:color w:val="222222"/>
          <w:sz w:val="28"/>
          <w:szCs w:val="28"/>
        </w:rPr>
        <w:t xml:space="preserve"> </w:t>
      </w:r>
      <w:proofErr w:type="spellStart"/>
      <w:r w:rsidRPr="00C55278">
        <w:rPr>
          <w:color w:val="222222"/>
          <w:sz w:val="28"/>
          <w:szCs w:val="28"/>
        </w:rPr>
        <w:t>bảo</w:t>
      </w:r>
      <w:proofErr w:type="spellEnd"/>
      <w:r w:rsidRPr="00C55278">
        <w:rPr>
          <w:color w:val="222222"/>
          <w:sz w:val="28"/>
          <w:szCs w:val="28"/>
        </w:rPr>
        <w:t xml:space="preserve"> </w:t>
      </w:r>
      <w:proofErr w:type="spellStart"/>
      <w:r w:rsidRPr="00C55278">
        <w:rPr>
          <w:color w:val="222222"/>
          <w:sz w:val="28"/>
          <w:szCs w:val="28"/>
        </w:rPr>
        <w:t>vệ</w:t>
      </w:r>
      <w:proofErr w:type="spellEnd"/>
      <w:r w:rsidRPr="00C55278">
        <w:rPr>
          <w:color w:val="222222"/>
          <w:sz w:val="28"/>
          <w:szCs w:val="28"/>
        </w:rPr>
        <w:t xml:space="preserve"> </w:t>
      </w:r>
      <w:proofErr w:type="spellStart"/>
      <w:r w:rsidRPr="00C55278">
        <w:rPr>
          <w:color w:val="222222"/>
          <w:sz w:val="28"/>
          <w:szCs w:val="28"/>
        </w:rPr>
        <w:t>bí</w:t>
      </w:r>
      <w:proofErr w:type="spellEnd"/>
      <w:r w:rsidRPr="00C55278">
        <w:rPr>
          <w:color w:val="222222"/>
          <w:sz w:val="28"/>
          <w:szCs w:val="28"/>
        </w:rPr>
        <w:t xml:space="preserve"> </w:t>
      </w:r>
      <w:proofErr w:type="spellStart"/>
      <w:r w:rsidRPr="00C55278">
        <w:rPr>
          <w:color w:val="222222"/>
          <w:sz w:val="28"/>
          <w:szCs w:val="28"/>
        </w:rPr>
        <w:t>mật</w:t>
      </w:r>
      <w:proofErr w:type="spellEnd"/>
      <w:r w:rsidRPr="00C55278">
        <w:rPr>
          <w:color w:val="222222"/>
          <w:sz w:val="28"/>
          <w:szCs w:val="28"/>
        </w:rPr>
        <w:t xml:space="preserve"> </w:t>
      </w:r>
      <w:proofErr w:type="spellStart"/>
      <w:r w:rsidRPr="00C55278">
        <w:rPr>
          <w:color w:val="222222"/>
          <w:sz w:val="28"/>
          <w:szCs w:val="28"/>
        </w:rPr>
        <w:t>nhà</w:t>
      </w:r>
      <w:proofErr w:type="spellEnd"/>
      <w:r w:rsidRPr="00C55278">
        <w:rPr>
          <w:color w:val="222222"/>
          <w:sz w:val="28"/>
          <w:szCs w:val="28"/>
        </w:rPr>
        <w:t xml:space="preserve"> </w:t>
      </w:r>
      <w:proofErr w:type="spellStart"/>
      <w:r w:rsidRPr="00C55278">
        <w:rPr>
          <w:color w:val="222222"/>
          <w:sz w:val="28"/>
          <w:szCs w:val="28"/>
        </w:rPr>
        <w:t>nước</w:t>
      </w:r>
      <w:proofErr w:type="spellEnd"/>
      <w:r w:rsidRPr="00C55278">
        <w:rPr>
          <w:color w:val="222222"/>
          <w:sz w:val="28"/>
          <w:szCs w:val="28"/>
        </w:rPr>
        <w:t xml:space="preserve"> </w:t>
      </w:r>
      <w:proofErr w:type="spellStart"/>
      <w:r w:rsidRPr="00C55278">
        <w:rPr>
          <w:color w:val="222222"/>
          <w:sz w:val="28"/>
          <w:szCs w:val="28"/>
        </w:rPr>
        <w:t>tại</w:t>
      </w:r>
      <w:proofErr w:type="spellEnd"/>
      <w:r w:rsidRPr="00C55278">
        <w:rPr>
          <w:color w:val="222222"/>
          <w:sz w:val="28"/>
          <w:szCs w:val="28"/>
        </w:rPr>
        <w:t xml:space="preserve"> </w:t>
      </w:r>
      <w:proofErr w:type="spellStart"/>
      <w:r w:rsidRPr="00C55278">
        <w:rPr>
          <w:color w:val="222222"/>
          <w:sz w:val="28"/>
          <w:szCs w:val="28"/>
        </w:rPr>
        <w:t>các</w:t>
      </w:r>
      <w:proofErr w:type="spellEnd"/>
      <w:r w:rsidRPr="00C55278">
        <w:rPr>
          <w:color w:val="222222"/>
          <w:sz w:val="28"/>
          <w:szCs w:val="28"/>
        </w:rPr>
        <w:t xml:space="preserve"> </w:t>
      </w:r>
      <w:proofErr w:type="spellStart"/>
      <w:r w:rsidRPr="00C55278">
        <w:rPr>
          <w:color w:val="222222"/>
          <w:sz w:val="28"/>
          <w:szCs w:val="28"/>
        </w:rPr>
        <w:t>tỉnh</w:t>
      </w:r>
      <w:proofErr w:type="spellEnd"/>
      <w:r w:rsidRPr="00C55278">
        <w:rPr>
          <w:color w:val="222222"/>
          <w:sz w:val="28"/>
          <w:szCs w:val="28"/>
        </w:rPr>
        <w:t xml:space="preserve">, </w:t>
      </w:r>
      <w:proofErr w:type="spellStart"/>
      <w:r w:rsidRPr="00C55278">
        <w:rPr>
          <w:color w:val="222222"/>
          <w:sz w:val="28"/>
          <w:szCs w:val="28"/>
        </w:rPr>
        <w:t>thành</w:t>
      </w:r>
      <w:proofErr w:type="spellEnd"/>
      <w:r w:rsidRPr="00C55278">
        <w:rPr>
          <w:color w:val="222222"/>
          <w:sz w:val="28"/>
          <w:szCs w:val="28"/>
        </w:rPr>
        <w:t xml:space="preserve"> </w:t>
      </w:r>
      <w:proofErr w:type="spellStart"/>
      <w:r w:rsidRPr="00C55278">
        <w:rPr>
          <w:color w:val="222222"/>
          <w:sz w:val="28"/>
          <w:szCs w:val="28"/>
        </w:rPr>
        <w:t>phố</w:t>
      </w:r>
      <w:proofErr w:type="spellEnd"/>
      <w:r w:rsidRPr="00C55278">
        <w:rPr>
          <w:color w:val="222222"/>
          <w:sz w:val="28"/>
          <w:szCs w:val="28"/>
        </w:rPr>
        <w:t xml:space="preserve"> </w:t>
      </w:r>
      <w:proofErr w:type="spellStart"/>
      <w:r w:rsidRPr="00C55278">
        <w:rPr>
          <w:color w:val="222222"/>
          <w:sz w:val="28"/>
          <w:szCs w:val="28"/>
        </w:rPr>
        <w:t>trực</w:t>
      </w:r>
      <w:proofErr w:type="spellEnd"/>
      <w:r w:rsidRPr="00C55278">
        <w:rPr>
          <w:color w:val="222222"/>
          <w:sz w:val="28"/>
          <w:szCs w:val="28"/>
        </w:rPr>
        <w:t xml:space="preserve"> </w:t>
      </w:r>
      <w:proofErr w:type="spellStart"/>
      <w:r w:rsidRPr="00C55278">
        <w:rPr>
          <w:color w:val="222222"/>
          <w:sz w:val="28"/>
          <w:szCs w:val="28"/>
        </w:rPr>
        <w:t>thuộc</w:t>
      </w:r>
      <w:proofErr w:type="spellEnd"/>
      <w:r w:rsidRPr="00C55278">
        <w:rPr>
          <w:color w:val="222222"/>
          <w:sz w:val="28"/>
          <w:szCs w:val="28"/>
        </w:rPr>
        <w:t xml:space="preserve"> </w:t>
      </w:r>
      <w:proofErr w:type="spellStart"/>
      <w:r w:rsidRPr="00C55278">
        <w:rPr>
          <w:color w:val="222222"/>
          <w:sz w:val="28"/>
          <w:szCs w:val="28"/>
        </w:rPr>
        <w:t>trung</w:t>
      </w:r>
      <w:proofErr w:type="spellEnd"/>
      <w:r w:rsidRPr="00C55278">
        <w:rPr>
          <w:color w:val="222222"/>
          <w:sz w:val="28"/>
          <w:szCs w:val="28"/>
        </w:rPr>
        <w:t xml:space="preserve"> </w:t>
      </w:r>
      <w:proofErr w:type="spellStart"/>
      <w:r w:rsidRPr="00C55278">
        <w:rPr>
          <w:color w:val="222222"/>
          <w:sz w:val="28"/>
          <w:szCs w:val="28"/>
        </w:rPr>
        <w:t>ương</w:t>
      </w:r>
      <w:proofErr w:type="spellEnd"/>
      <w:r w:rsidRPr="00C55278">
        <w:rPr>
          <w:color w:val="222222"/>
          <w:sz w:val="28"/>
          <w:szCs w:val="28"/>
        </w:rPr>
        <w:t xml:space="preserve"> </w:t>
      </w:r>
      <w:proofErr w:type="spellStart"/>
      <w:r w:rsidRPr="00C55278">
        <w:rPr>
          <w:color w:val="222222"/>
          <w:sz w:val="28"/>
          <w:szCs w:val="28"/>
        </w:rPr>
        <w:t>để</w:t>
      </w:r>
      <w:proofErr w:type="spellEnd"/>
      <w:r w:rsidRPr="00C55278">
        <w:rPr>
          <w:color w:val="222222"/>
          <w:sz w:val="28"/>
          <w:szCs w:val="28"/>
        </w:rPr>
        <w:t xml:space="preserve"> </w:t>
      </w:r>
      <w:proofErr w:type="spellStart"/>
      <w:r w:rsidRPr="00C55278">
        <w:rPr>
          <w:color w:val="222222"/>
          <w:sz w:val="28"/>
          <w:szCs w:val="28"/>
        </w:rPr>
        <w:t>tham</w:t>
      </w:r>
      <w:proofErr w:type="spellEnd"/>
      <w:r w:rsidRPr="00C55278">
        <w:rPr>
          <w:color w:val="222222"/>
          <w:sz w:val="28"/>
          <w:szCs w:val="28"/>
        </w:rPr>
        <w:t xml:space="preserve"> </w:t>
      </w:r>
      <w:proofErr w:type="spellStart"/>
      <w:r w:rsidRPr="00C55278">
        <w:rPr>
          <w:color w:val="222222"/>
          <w:sz w:val="28"/>
          <w:szCs w:val="28"/>
        </w:rPr>
        <w:t>mưu</w:t>
      </w:r>
      <w:proofErr w:type="spellEnd"/>
      <w:r w:rsidRPr="00C55278">
        <w:rPr>
          <w:color w:val="222222"/>
          <w:sz w:val="28"/>
          <w:szCs w:val="28"/>
        </w:rPr>
        <w:t xml:space="preserve"> </w:t>
      </w:r>
      <w:proofErr w:type="spellStart"/>
      <w:r w:rsidRPr="00C55278">
        <w:rPr>
          <w:color w:val="222222"/>
          <w:sz w:val="28"/>
          <w:szCs w:val="28"/>
        </w:rPr>
        <w:t>tỉnh</w:t>
      </w:r>
      <w:proofErr w:type="spellEnd"/>
      <w:r w:rsidRPr="00C55278">
        <w:rPr>
          <w:color w:val="222222"/>
          <w:sz w:val="28"/>
          <w:szCs w:val="28"/>
        </w:rPr>
        <w:t xml:space="preserve"> </w:t>
      </w:r>
      <w:proofErr w:type="spellStart"/>
      <w:r w:rsidRPr="00C55278">
        <w:rPr>
          <w:color w:val="222222"/>
          <w:sz w:val="28"/>
          <w:szCs w:val="28"/>
        </w:rPr>
        <w:t>ủy</w:t>
      </w:r>
      <w:proofErr w:type="spellEnd"/>
      <w:r w:rsidRPr="00C55278">
        <w:rPr>
          <w:color w:val="222222"/>
          <w:sz w:val="28"/>
          <w:szCs w:val="28"/>
        </w:rPr>
        <w:t xml:space="preserve">, </w:t>
      </w:r>
      <w:proofErr w:type="spellStart"/>
      <w:r w:rsidRPr="00C55278">
        <w:rPr>
          <w:color w:val="222222"/>
          <w:sz w:val="28"/>
          <w:szCs w:val="28"/>
        </w:rPr>
        <w:t>thành</w:t>
      </w:r>
      <w:proofErr w:type="spellEnd"/>
      <w:r w:rsidRPr="00C55278">
        <w:rPr>
          <w:color w:val="222222"/>
          <w:sz w:val="28"/>
          <w:szCs w:val="28"/>
        </w:rPr>
        <w:t xml:space="preserve"> </w:t>
      </w:r>
      <w:proofErr w:type="spellStart"/>
      <w:r w:rsidRPr="00C55278">
        <w:rPr>
          <w:color w:val="222222"/>
          <w:sz w:val="28"/>
          <w:szCs w:val="28"/>
        </w:rPr>
        <w:t>ủy</w:t>
      </w:r>
      <w:proofErr w:type="spellEnd"/>
      <w:r w:rsidRPr="00C55278">
        <w:rPr>
          <w:color w:val="222222"/>
          <w:sz w:val="28"/>
          <w:szCs w:val="28"/>
        </w:rPr>
        <w:t xml:space="preserve">, </w:t>
      </w:r>
      <w:proofErr w:type="spellStart"/>
      <w:r w:rsidRPr="00C55278">
        <w:rPr>
          <w:color w:val="222222"/>
          <w:sz w:val="28"/>
          <w:szCs w:val="28"/>
        </w:rPr>
        <w:t>Hội</w:t>
      </w:r>
      <w:proofErr w:type="spellEnd"/>
      <w:r w:rsidRPr="00C55278">
        <w:rPr>
          <w:color w:val="222222"/>
          <w:sz w:val="28"/>
          <w:szCs w:val="28"/>
        </w:rPr>
        <w:t xml:space="preserve"> </w:t>
      </w:r>
      <w:proofErr w:type="spellStart"/>
      <w:r w:rsidRPr="00C55278">
        <w:rPr>
          <w:color w:val="222222"/>
          <w:sz w:val="28"/>
          <w:szCs w:val="28"/>
        </w:rPr>
        <w:t>đồng</w:t>
      </w:r>
      <w:proofErr w:type="spellEnd"/>
      <w:r w:rsidRPr="00C55278">
        <w:rPr>
          <w:color w:val="222222"/>
          <w:sz w:val="28"/>
          <w:szCs w:val="28"/>
        </w:rPr>
        <w:t xml:space="preserve"> </w:t>
      </w:r>
      <w:proofErr w:type="spellStart"/>
      <w:r w:rsidRPr="00C55278">
        <w:rPr>
          <w:color w:val="222222"/>
          <w:sz w:val="28"/>
          <w:szCs w:val="28"/>
        </w:rPr>
        <w:t>nhân</w:t>
      </w:r>
      <w:proofErr w:type="spellEnd"/>
      <w:r w:rsidRPr="00C55278">
        <w:rPr>
          <w:color w:val="222222"/>
          <w:sz w:val="28"/>
          <w:szCs w:val="28"/>
        </w:rPr>
        <w:t xml:space="preserve"> </w:t>
      </w:r>
      <w:proofErr w:type="spellStart"/>
      <w:r w:rsidRPr="00C55278">
        <w:rPr>
          <w:color w:val="222222"/>
          <w:sz w:val="28"/>
          <w:szCs w:val="28"/>
        </w:rPr>
        <w:t>dân</w:t>
      </w:r>
      <w:proofErr w:type="spellEnd"/>
      <w:r w:rsidRPr="00C55278">
        <w:rPr>
          <w:color w:val="222222"/>
          <w:sz w:val="28"/>
          <w:szCs w:val="28"/>
        </w:rPr>
        <w:t xml:space="preserve">, </w:t>
      </w:r>
      <w:proofErr w:type="spellStart"/>
      <w:r w:rsidRPr="00C55278">
        <w:rPr>
          <w:color w:val="222222"/>
          <w:sz w:val="28"/>
          <w:szCs w:val="28"/>
        </w:rPr>
        <w:t>Ủy</w:t>
      </w:r>
      <w:proofErr w:type="spellEnd"/>
      <w:r w:rsidRPr="00C55278">
        <w:rPr>
          <w:color w:val="222222"/>
          <w:sz w:val="28"/>
          <w:szCs w:val="28"/>
        </w:rPr>
        <w:t xml:space="preserve"> ban </w:t>
      </w:r>
      <w:proofErr w:type="spellStart"/>
      <w:r w:rsidRPr="00C55278">
        <w:rPr>
          <w:color w:val="222222"/>
          <w:sz w:val="28"/>
          <w:szCs w:val="28"/>
        </w:rPr>
        <w:t>nhân</w:t>
      </w:r>
      <w:proofErr w:type="spellEnd"/>
      <w:r w:rsidRPr="00C55278">
        <w:rPr>
          <w:color w:val="222222"/>
          <w:sz w:val="28"/>
          <w:szCs w:val="28"/>
        </w:rPr>
        <w:t xml:space="preserve"> </w:t>
      </w:r>
      <w:proofErr w:type="spellStart"/>
      <w:r w:rsidRPr="00C55278">
        <w:rPr>
          <w:color w:val="222222"/>
          <w:sz w:val="28"/>
          <w:szCs w:val="28"/>
        </w:rPr>
        <w:t>dân</w:t>
      </w:r>
      <w:proofErr w:type="spellEnd"/>
      <w:r w:rsidRPr="00C55278">
        <w:rPr>
          <w:color w:val="222222"/>
          <w:sz w:val="28"/>
          <w:szCs w:val="28"/>
        </w:rPr>
        <w:t xml:space="preserve"> </w:t>
      </w:r>
      <w:proofErr w:type="spellStart"/>
      <w:r w:rsidRPr="00C55278">
        <w:rPr>
          <w:color w:val="222222"/>
          <w:sz w:val="28"/>
          <w:szCs w:val="28"/>
        </w:rPr>
        <w:t>tỉnh</w:t>
      </w:r>
      <w:proofErr w:type="spellEnd"/>
      <w:r w:rsidRPr="00C55278">
        <w:rPr>
          <w:color w:val="222222"/>
          <w:sz w:val="28"/>
          <w:szCs w:val="28"/>
        </w:rPr>
        <w:t xml:space="preserve">, </w:t>
      </w:r>
      <w:proofErr w:type="spellStart"/>
      <w:r w:rsidRPr="00C55278">
        <w:rPr>
          <w:color w:val="222222"/>
          <w:sz w:val="28"/>
          <w:szCs w:val="28"/>
        </w:rPr>
        <w:t>thành</w:t>
      </w:r>
      <w:proofErr w:type="spellEnd"/>
      <w:r w:rsidRPr="00C55278">
        <w:rPr>
          <w:color w:val="222222"/>
          <w:sz w:val="28"/>
          <w:szCs w:val="28"/>
        </w:rPr>
        <w:t xml:space="preserve"> </w:t>
      </w:r>
      <w:proofErr w:type="spellStart"/>
      <w:r w:rsidRPr="00C55278">
        <w:rPr>
          <w:color w:val="222222"/>
          <w:sz w:val="28"/>
          <w:szCs w:val="28"/>
        </w:rPr>
        <w:t>phố</w:t>
      </w:r>
      <w:proofErr w:type="spellEnd"/>
      <w:r w:rsidRPr="00C55278">
        <w:rPr>
          <w:color w:val="222222"/>
          <w:sz w:val="28"/>
          <w:szCs w:val="28"/>
        </w:rPr>
        <w:t xml:space="preserve"> </w:t>
      </w:r>
      <w:proofErr w:type="spellStart"/>
      <w:r w:rsidRPr="00C55278">
        <w:rPr>
          <w:color w:val="222222"/>
          <w:sz w:val="28"/>
          <w:szCs w:val="28"/>
        </w:rPr>
        <w:t>triển</w:t>
      </w:r>
      <w:proofErr w:type="spellEnd"/>
      <w:r w:rsidRPr="00C55278">
        <w:rPr>
          <w:color w:val="222222"/>
          <w:sz w:val="28"/>
          <w:szCs w:val="28"/>
        </w:rPr>
        <w:t xml:space="preserve"> </w:t>
      </w:r>
      <w:proofErr w:type="spellStart"/>
      <w:r w:rsidRPr="00C55278">
        <w:rPr>
          <w:color w:val="222222"/>
          <w:sz w:val="28"/>
          <w:szCs w:val="28"/>
        </w:rPr>
        <w:t>khai</w:t>
      </w:r>
      <w:proofErr w:type="spellEnd"/>
      <w:r w:rsidRPr="00C55278">
        <w:rPr>
          <w:color w:val="222222"/>
          <w:sz w:val="28"/>
          <w:szCs w:val="28"/>
        </w:rPr>
        <w:t xml:space="preserve"> </w:t>
      </w:r>
      <w:proofErr w:type="spellStart"/>
      <w:r w:rsidRPr="00C55278">
        <w:rPr>
          <w:color w:val="222222"/>
          <w:sz w:val="28"/>
          <w:szCs w:val="28"/>
        </w:rPr>
        <w:t>công</w:t>
      </w:r>
      <w:proofErr w:type="spellEnd"/>
      <w:r w:rsidRPr="00C55278">
        <w:rPr>
          <w:color w:val="222222"/>
          <w:sz w:val="28"/>
          <w:szCs w:val="28"/>
        </w:rPr>
        <w:t xml:space="preserve"> </w:t>
      </w:r>
      <w:proofErr w:type="spellStart"/>
      <w:r w:rsidRPr="00C55278">
        <w:rPr>
          <w:color w:val="222222"/>
          <w:sz w:val="28"/>
          <w:szCs w:val="28"/>
        </w:rPr>
        <w:t>tác</w:t>
      </w:r>
      <w:proofErr w:type="spellEnd"/>
      <w:r w:rsidRPr="00C55278">
        <w:rPr>
          <w:color w:val="222222"/>
          <w:sz w:val="28"/>
          <w:szCs w:val="28"/>
        </w:rPr>
        <w:t xml:space="preserve"> </w:t>
      </w:r>
      <w:proofErr w:type="spellStart"/>
      <w:r w:rsidRPr="00C55278">
        <w:rPr>
          <w:color w:val="222222"/>
          <w:sz w:val="28"/>
          <w:szCs w:val="28"/>
        </w:rPr>
        <w:t>bảo</w:t>
      </w:r>
      <w:proofErr w:type="spellEnd"/>
      <w:r w:rsidRPr="00C55278">
        <w:rPr>
          <w:color w:val="222222"/>
          <w:sz w:val="28"/>
          <w:szCs w:val="28"/>
        </w:rPr>
        <w:t xml:space="preserve"> </w:t>
      </w:r>
      <w:proofErr w:type="spellStart"/>
      <w:r w:rsidRPr="00C55278">
        <w:rPr>
          <w:color w:val="222222"/>
          <w:sz w:val="28"/>
          <w:szCs w:val="28"/>
        </w:rPr>
        <w:t>vệ</w:t>
      </w:r>
      <w:proofErr w:type="spellEnd"/>
      <w:r w:rsidRPr="00C55278">
        <w:rPr>
          <w:color w:val="222222"/>
          <w:sz w:val="28"/>
          <w:szCs w:val="28"/>
        </w:rPr>
        <w:t xml:space="preserve"> </w:t>
      </w:r>
      <w:proofErr w:type="spellStart"/>
      <w:r w:rsidRPr="00C55278">
        <w:rPr>
          <w:color w:val="222222"/>
          <w:sz w:val="28"/>
          <w:szCs w:val="28"/>
        </w:rPr>
        <w:t>bí</w:t>
      </w:r>
      <w:proofErr w:type="spellEnd"/>
      <w:r w:rsidRPr="00C55278">
        <w:rPr>
          <w:color w:val="222222"/>
          <w:sz w:val="28"/>
          <w:szCs w:val="28"/>
        </w:rPr>
        <w:t xml:space="preserve"> </w:t>
      </w:r>
      <w:proofErr w:type="spellStart"/>
      <w:r w:rsidRPr="00C55278">
        <w:rPr>
          <w:color w:val="222222"/>
          <w:sz w:val="28"/>
          <w:szCs w:val="28"/>
        </w:rPr>
        <w:t>mật</w:t>
      </w:r>
      <w:proofErr w:type="spellEnd"/>
      <w:r w:rsidRPr="00C55278">
        <w:rPr>
          <w:color w:val="222222"/>
          <w:sz w:val="28"/>
          <w:szCs w:val="28"/>
        </w:rPr>
        <w:t xml:space="preserve"> </w:t>
      </w:r>
      <w:proofErr w:type="spellStart"/>
      <w:r w:rsidRPr="00C55278">
        <w:rPr>
          <w:color w:val="222222"/>
          <w:sz w:val="28"/>
          <w:szCs w:val="28"/>
        </w:rPr>
        <w:t>nhà</w:t>
      </w:r>
      <w:proofErr w:type="spellEnd"/>
      <w:r w:rsidRPr="00C55278">
        <w:rPr>
          <w:color w:val="222222"/>
          <w:sz w:val="28"/>
          <w:szCs w:val="28"/>
        </w:rPr>
        <w:t xml:space="preserve"> </w:t>
      </w:r>
      <w:proofErr w:type="spellStart"/>
      <w:r w:rsidRPr="00C55278">
        <w:rPr>
          <w:color w:val="222222"/>
          <w:sz w:val="28"/>
          <w:szCs w:val="28"/>
        </w:rPr>
        <w:t>nước</w:t>
      </w:r>
      <w:proofErr w:type="spellEnd"/>
      <w:r w:rsidRPr="00C55278">
        <w:rPr>
          <w:color w:val="222222"/>
          <w:sz w:val="28"/>
          <w:szCs w:val="28"/>
        </w:rPr>
        <w:t xml:space="preserve"> </w:t>
      </w:r>
      <w:proofErr w:type="spellStart"/>
      <w:r w:rsidRPr="00C55278">
        <w:rPr>
          <w:color w:val="222222"/>
          <w:sz w:val="28"/>
          <w:szCs w:val="28"/>
        </w:rPr>
        <w:t>tại</w:t>
      </w:r>
      <w:proofErr w:type="spellEnd"/>
      <w:r w:rsidRPr="00C55278">
        <w:rPr>
          <w:color w:val="222222"/>
          <w:sz w:val="28"/>
          <w:szCs w:val="28"/>
        </w:rPr>
        <w:t xml:space="preserve"> </w:t>
      </w:r>
      <w:proofErr w:type="spellStart"/>
      <w:r w:rsidRPr="00C55278">
        <w:rPr>
          <w:color w:val="222222"/>
          <w:sz w:val="28"/>
          <w:szCs w:val="28"/>
        </w:rPr>
        <w:t>địa</w:t>
      </w:r>
      <w:proofErr w:type="spellEnd"/>
      <w:r w:rsidRPr="00C55278">
        <w:rPr>
          <w:color w:val="222222"/>
          <w:sz w:val="28"/>
          <w:szCs w:val="28"/>
        </w:rPr>
        <w:t xml:space="preserve"> </w:t>
      </w:r>
      <w:proofErr w:type="spellStart"/>
      <w:r w:rsidRPr="00C55278">
        <w:rPr>
          <w:color w:val="222222"/>
          <w:sz w:val="28"/>
          <w:szCs w:val="28"/>
        </w:rPr>
        <w:t>phương</w:t>
      </w:r>
      <w:proofErr w:type="spellEnd"/>
      <w:r w:rsidRPr="00C55278">
        <w:rPr>
          <w:color w:val="222222"/>
          <w:sz w:val="28"/>
          <w:szCs w:val="28"/>
        </w:rPr>
        <w:t xml:space="preserve">. </w:t>
      </w:r>
      <w:proofErr w:type="spellStart"/>
      <w:r w:rsidRPr="00C55278">
        <w:rPr>
          <w:color w:val="222222"/>
          <w:sz w:val="28"/>
          <w:szCs w:val="28"/>
        </w:rPr>
        <w:t>Bố</w:t>
      </w:r>
      <w:proofErr w:type="spellEnd"/>
      <w:r w:rsidRPr="00C55278">
        <w:rPr>
          <w:color w:val="222222"/>
          <w:sz w:val="28"/>
          <w:szCs w:val="28"/>
        </w:rPr>
        <w:t xml:space="preserve"> </w:t>
      </w:r>
      <w:proofErr w:type="spellStart"/>
      <w:r w:rsidRPr="00C55278">
        <w:rPr>
          <w:color w:val="222222"/>
          <w:sz w:val="28"/>
          <w:szCs w:val="28"/>
        </w:rPr>
        <w:t>trí</w:t>
      </w:r>
      <w:proofErr w:type="spellEnd"/>
      <w:r w:rsidRPr="00C55278">
        <w:rPr>
          <w:color w:val="222222"/>
          <w:sz w:val="28"/>
          <w:szCs w:val="28"/>
        </w:rPr>
        <w:t xml:space="preserve"> </w:t>
      </w:r>
      <w:proofErr w:type="spellStart"/>
      <w:r w:rsidRPr="00C55278">
        <w:rPr>
          <w:color w:val="222222"/>
          <w:sz w:val="28"/>
          <w:szCs w:val="28"/>
        </w:rPr>
        <w:t>nguồn</w:t>
      </w:r>
      <w:proofErr w:type="spellEnd"/>
      <w:r w:rsidRPr="00C55278">
        <w:rPr>
          <w:color w:val="222222"/>
          <w:sz w:val="28"/>
          <w:szCs w:val="28"/>
        </w:rPr>
        <w:t xml:space="preserve"> </w:t>
      </w:r>
      <w:proofErr w:type="spellStart"/>
      <w:r w:rsidRPr="00C55278">
        <w:rPr>
          <w:color w:val="222222"/>
          <w:sz w:val="28"/>
          <w:szCs w:val="28"/>
        </w:rPr>
        <w:t>lực</w:t>
      </w:r>
      <w:proofErr w:type="spellEnd"/>
      <w:r w:rsidRPr="00C55278">
        <w:rPr>
          <w:color w:val="222222"/>
          <w:sz w:val="28"/>
          <w:szCs w:val="28"/>
        </w:rPr>
        <w:t xml:space="preserve"> </w:t>
      </w:r>
      <w:proofErr w:type="spellStart"/>
      <w:r w:rsidRPr="00C55278">
        <w:rPr>
          <w:color w:val="222222"/>
          <w:sz w:val="28"/>
          <w:szCs w:val="28"/>
        </w:rPr>
        <w:t>để</w:t>
      </w:r>
      <w:proofErr w:type="spellEnd"/>
      <w:r w:rsidRPr="00C55278">
        <w:rPr>
          <w:color w:val="222222"/>
          <w:sz w:val="28"/>
          <w:szCs w:val="28"/>
        </w:rPr>
        <w:t xml:space="preserve"> </w:t>
      </w:r>
      <w:proofErr w:type="spellStart"/>
      <w:r w:rsidRPr="00C55278">
        <w:rPr>
          <w:color w:val="222222"/>
          <w:sz w:val="28"/>
          <w:szCs w:val="28"/>
        </w:rPr>
        <w:t>đầu</w:t>
      </w:r>
      <w:proofErr w:type="spellEnd"/>
      <w:r w:rsidRPr="00C55278">
        <w:rPr>
          <w:color w:val="222222"/>
          <w:sz w:val="28"/>
          <w:szCs w:val="28"/>
        </w:rPr>
        <w:t xml:space="preserve"> </w:t>
      </w:r>
      <w:proofErr w:type="spellStart"/>
      <w:r w:rsidRPr="00C55278">
        <w:rPr>
          <w:color w:val="222222"/>
          <w:sz w:val="28"/>
          <w:szCs w:val="28"/>
        </w:rPr>
        <w:t>tư</w:t>
      </w:r>
      <w:proofErr w:type="spellEnd"/>
      <w:r w:rsidRPr="00C55278">
        <w:rPr>
          <w:color w:val="222222"/>
          <w:sz w:val="28"/>
          <w:szCs w:val="28"/>
        </w:rPr>
        <w:t xml:space="preserve"> </w:t>
      </w:r>
      <w:proofErr w:type="spellStart"/>
      <w:r w:rsidRPr="00C55278">
        <w:rPr>
          <w:color w:val="222222"/>
          <w:sz w:val="28"/>
          <w:szCs w:val="28"/>
        </w:rPr>
        <w:t>hệ</w:t>
      </w:r>
      <w:proofErr w:type="spellEnd"/>
      <w:r w:rsidRPr="00C55278">
        <w:rPr>
          <w:color w:val="222222"/>
          <w:sz w:val="28"/>
          <w:szCs w:val="28"/>
        </w:rPr>
        <w:t xml:space="preserve"> </w:t>
      </w:r>
      <w:proofErr w:type="spellStart"/>
      <w:r w:rsidRPr="00C55278">
        <w:rPr>
          <w:color w:val="222222"/>
          <w:sz w:val="28"/>
          <w:szCs w:val="28"/>
        </w:rPr>
        <w:t>thống</w:t>
      </w:r>
      <w:proofErr w:type="spellEnd"/>
      <w:r w:rsidRPr="00C55278">
        <w:rPr>
          <w:color w:val="222222"/>
          <w:sz w:val="28"/>
          <w:szCs w:val="28"/>
        </w:rPr>
        <w:t xml:space="preserve"> </w:t>
      </w:r>
      <w:proofErr w:type="spellStart"/>
      <w:r w:rsidRPr="00C55278">
        <w:rPr>
          <w:color w:val="222222"/>
          <w:sz w:val="28"/>
          <w:szCs w:val="28"/>
        </w:rPr>
        <w:t>trang</w:t>
      </w:r>
      <w:proofErr w:type="spellEnd"/>
      <w:r w:rsidRPr="00C55278">
        <w:rPr>
          <w:color w:val="222222"/>
          <w:sz w:val="28"/>
          <w:szCs w:val="28"/>
        </w:rPr>
        <w:t xml:space="preserve"> </w:t>
      </w:r>
      <w:proofErr w:type="spellStart"/>
      <w:r w:rsidRPr="00C55278">
        <w:rPr>
          <w:color w:val="222222"/>
          <w:sz w:val="28"/>
          <w:szCs w:val="28"/>
        </w:rPr>
        <w:t>thiết</w:t>
      </w:r>
      <w:proofErr w:type="spellEnd"/>
      <w:r w:rsidRPr="00C55278">
        <w:rPr>
          <w:color w:val="222222"/>
          <w:sz w:val="28"/>
          <w:szCs w:val="28"/>
        </w:rPr>
        <w:t xml:space="preserve"> </w:t>
      </w:r>
      <w:proofErr w:type="spellStart"/>
      <w:r w:rsidRPr="00C55278">
        <w:rPr>
          <w:color w:val="222222"/>
          <w:sz w:val="28"/>
          <w:szCs w:val="28"/>
        </w:rPr>
        <w:t>bị</w:t>
      </w:r>
      <w:proofErr w:type="spellEnd"/>
      <w:r w:rsidRPr="00C55278">
        <w:rPr>
          <w:color w:val="222222"/>
          <w:sz w:val="28"/>
          <w:szCs w:val="28"/>
        </w:rPr>
        <w:t xml:space="preserve">, </w:t>
      </w:r>
      <w:proofErr w:type="spellStart"/>
      <w:r w:rsidRPr="00C55278">
        <w:rPr>
          <w:color w:val="222222"/>
          <w:sz w:val="28"/>
          <w:szCs w:val="28"/>
        </w:rPr>
        <w:t>công</w:t>
      </w:r>
      <w:proofErr w:type="spellEnd"/>
      <w:r w:rsidRPr="00C55278">
        <w:rPr>
          <w:color w:val="222222"/>
          <w:sz w:val="28"/>
          <w:szCs w:val="28"/>
        </w:rPr>
        <w:t xml:space="preserve"> </w:t>
      </w:r>
      <w:proofErr w:type="spellStart"/>
      <w:r w:rsidRPr="00C55278">
        <w:rPr>
          <w:color w:val="222222"/>
          <w:sz w:val="28"/>
          <w:szCs w:val="28"/>
        </w:rPr>
        <w:t>cụ</w:t>
      </w:r>
      <w:proofErr w:type="spellEnd"/>
      <w:r w:rsidRPr="00C55278">
        <w:rPr>
          <w:color w:val="222222"/>
          <w:sz w:val="28"/>
          <w:szCs w:val="28"/>
        </w:rPr>
        <w:t xml:space="preserve">, </w:t>
      </w:r>
      <w:proofErr w:type="spellStart"/>
      <w:r w:rsidRPr="00C55278">
        <w:rPr>
          <w:color w:val="222222"/>
          <w:sz w:val="28"/>
          <w:szCs w:val="28"/>
        </w:rPr>
        <w:t>phương</w:t>
      </w:r>
      <w:proofErr w:type="spellEnd"/>
      <w:r w:rsidRPr="00C55278">
        <w:rPr>
          <w:color w:val="222222"/>
          <w:sz w:val="28"/>
          <w:szCs w:val="28"/>
        </w:rPr>
        <w:t xml:space="preserve"> </w:t>
      </w:r>
      <w:proofErr w:type="spellStart"/>
      <w:r w:rsidRPr="00C55278">
        <w:rPr>
          <w:color w:val="222222"/>
          <w:sz w:val="28"/>
          <w:szCs w:val="28"/>
        </w:rPr>
        <w:t>tiện</w:t>
      </w:r>
      <w:proofErr w:type="spellEnd"/>
      <w:r w:rsidRPr="00C55278">
        <w:rPr>
          <w:color w:val="222222"/>
          <w:sz w:val="28"/>
          <w:szCs w:val="28"/>
        </w:rPr>
        <w:t xml:space="preserve">, </w:t>
      </w:r>
      <w:proofErr w:type="spellStart"/>
      <w:r w:rsidRPr="00C55278">
        <w:rPr>
          <w:color w:val="222222"/>
          <w:sz w:val="28"/>
          <w:szCs w:val="28"/>
        </w:rPr>
        <w:t>giải</w:t>
      </w:r>
      <w:proofErr w:type="spellEnd"/>
      <w:r w:rsidRPr="00C55278">
        <w:rPr>
          <w:color w:val="222222"/>
          <w:sz w:val="28"/>
          <w:szCs w:val="28"/>
        </w:rPr>
        <w:t xml:space="preserve"> </w:t>
      </w:r>
      <w:proofErr w:type="spellStart"/>
      <w:r w:rsidRPr="00C55278">
        <w:rPr>
          <w:color w:val="222222"/>
          <w:sz w:val="28"/>
          <w:szCs w:val="28"/>
        </w:rPr>
        <w:t>pháp</w:t>
      </w:r>
      <w:proofErr w:type="spellEnd"/>
      <w:r w:rsidRPr="00C55278">
        <w:rPr>
          <w:color w:val="222222"/>
          <w:sz w:val="28"/>
          <w:szCs w:val="28"/>
        </w:rPr>
        <w:t xml:space="preserve"> </w:t>
      </w:r>
      <w:proofErr w:type="spellStart"/>
      <w:r w:rsidRPr="00C55278">
        <w:rPr>
          <w:color w:val="222222"/>
          <w:sz w:val="28"/>
          <w:szCs w:val="28"/>
        </w:rPr>
        <w:t>công</w:t>
      </w:r>
      <w:proofErr w:type="spellEnd"/>
      <w:r w:rsidRPr="00C55278">
        <w:rPr>
          <w:color w:val="222222"/>
          <w:sz w:val="28"/>
          <w:szCs w:val="28"/>
        </w:rPr>
        <w:t xml:space="preserve"> </w:t>
      </w:r>
      <w:proofErr w:type="spellStart"/>
      <w:r w:rsidRPr="00C55278">
        <w:rPr>
          <w:color w:val="222222"/>
          <w:sz w:val="28"/>
          <w:szCs w:val="28"/>
        </w:rPr>
        <w:t>nghệ</w:t>
      </w:r>
      <w:proofErr w:type="spellEnd"/>
      <w:r w:rsidRPr="00C55278">
        <w:rPr>
          <w:color w:val="222222"/>
          <w:sz w:val="28"/>
          <w:szCs w:val="28"/>
        </w:rPr>
        <w:t xml:space="preserve"> </w:t>
      </w:r>
      <w:proofErr w:type="spellStart"/>
      <w:r w:rsidRPr="00C55278">
        <w:rPr>
          <w:color w:val="222222"/>
          <w:sz w:val="28"/>
          <w:szCs w:val="28"/>
        </w:rPr>
        <w:t>mới</w:t>
      </w:r>
      <w:proofErr w:type="spellEnd"/>
      <w:r w:rsidRPr="00C55278">
        <w:rPr>
          <w:color w:val="222222"/>
          <w:sz w:val="28"/>
          <w:szCs w:val="28"/>
        </w:rPr>
        <w:t xml:space="preserve">, </w:t>
      </w:r>
      <w:proofErr w:type="spellStart"/>
      <w:r w:rsidRPr="00C55278">
        <w:rPr>
          <w:color w:val="222222"/>
          <w:sz w:val="28"/>
          <w:szCs w:val="28"/>
        </w:rPr>
        <w:t>xây</w:t>
      </w:r>
      <w:proofErr w:type="spellEnd"/>
      <w:r w:rsidRPr="00C55278">
        <w:rPr>
          <w:color w:val="222222"/>
          <w:sz w:val="28"/>
          <w:szCs w:val="28"/>
        </w:rPr>
        <w:t xml:space="preserve"> </w:t>
      </w:r>
      <w:proofErr w:type="spellStart"/>
      <w:r w:rsidRPr="00C55278">
        <w:rPr>
          <w:color w:val="222222"/>
          <w:sz w:val="28"/>
          <w:szCs w:val="28"/>
        </w:rPr>
        <w:t>dựng</w:t>
      </w:r>
      <w:proofErr w:type="spellEnd"/>
      <w:r w:rsidRPr="00C55278">
        <w:rPr>
          <w:color w:val="222222"/>
          <w:sz w:val="28"/>
          <w:szCs w:val="28"/>
        </w:rPr>
        <w:t xml:space="preserve">, </w:t>
      </w:r>
      <w:proofErr w:type="spellStart"/>
      <w:r w:rsidRPr="00C55278">
        <w:rPr>
          <w:color w:val="222222"/>
          <w:sz w:val="28"/>
          <w:szCs w:val="28"/>
        </w:rPr>
        <w:t>nâng</w:t>
      </w:r>
      <w:proofErr w:type="spellEnd"/>
      <w:r w:rsidRPr="00C55278">
        <w:rPr>
          <w:color w:val="222222"/>
          <w:sz w:val="28"/>
          <w:szCs w:val="28"/>
        </w:rPr>
        <w:t xml:space="preserve"> </w:t>
      </w:r>
      <w:proofErr w:type="spellStart"/>
      <w:r w:rsidRPr="00C55278">
        <w:rPr>
          <w:color w:val="222222"/>
          <w:sz w:val="28"/>
          <w:szCs w:val="28"/>
        </w:rPr>
        <w:t>cấp</w:t>
      </w:r>
      <w:proofErr w:type="spellEnd"/>
      <w:r w:rsidRPr="00C55278">
        <w:rPr>
          <w:color w:val="222222"/>
          <w:sz w:val="28"/>
          <w:szCs w:val="28"/>
        </w:rPr>
        <w:t xml:space="preserve"> </w:t>
      </w:r>
      <w:proofErr w:type="spellStart"/>
      <w:r w:rsidRPr="00C55278">
        <w:rPr>
          <w:color w:val="222222"/>
          <w:sz w:val="28"/>
          <w:szCs w:val="28"/>
        </w:rPr>
        <w:t>cơ</w:t>
      </w:r>
      <w:proofErr w:type="spellEnd"/>
      <w:r w:rsidRPr="00C55278">
        <w:rPr>
          <w:color w:val="222222"/>
          <w:sz w:val="28"/>
          <w:szCs w:val="28"/>
        </w:rPr>
        <w:t xml:space="preserve"> </w:t>
      </w:r>
      <w:proofErr w:type="spellStart"/>
      <w:r w:rsidRPr="00C55278">
        <w:rPr>
          <w:color w:val="222222"/>
          <w:sz w:val="28"/>
          <w:szCs w:val="28"/>
        </w:rPr>
        <w:t>sở</w:t>
      </w:r>
      <w:proofErr w:type="spellEnd"/>
      <w:r w:rsidRPr="00C55278">
        <w:rPr>
          <w:color w:val="222222"/>
          <w:sz w:val="28"/>
          <w:szCs w:val="28"/>
        </w:rPr>
        <w:t xml:space="preserve"> </w:t>
      </w:r>
      <w:proofErr w:type="spellStart"/>
      <w:r w:rsidRPr="00C55278">
        <w:rPr>
          <w:color w:val="222222"/>
          <w:sz w:val="28"/>
          <w:szCs w:val="28"/>
        </w:rPr>
        <w:t>hạ</w:t>
      </w:r>
      <w:proofErr w:type="spellEnd"/>
      <w:r w:rsidRPr="00C55278">
        <w:rPr>
          <w:color w:val="222222"/>
          <w:sz w:val="28"/>
          <w:szCs w:val="28"/>
        </w:rPr>
        <w:t xml:space="preserve"> </w:t>
      </w:r>
      <w:proofErr w:type="spellStart"/>
      <w:r w:rsidRPr="00C55278">
        <w:rPr>
          <w:color w:val="222222"/>
          <w:sz w:val="28"/>
          <w:szCs w:val="28"/>
        </w:rPr>
        <w:t>tầng</w:t>
      </w:r>
      <w:proofErr w:type="spellEnd"/>
      <w:r w:rsidRPr="00C55278">
        <w:rPr>
          <w:color w:val="222222"/>
          <w:sz w:val="28"/>
          <w:szCs w:val="28"/>
        </w:rPr>
        <w:t xml:space="preserve"> </w:t>
      </w:r>
      <w:proofErr w:type="spellStart"/>
      <w:r w:rsidRPr="00C55278">
        <w:rPr>
          <w:color w:val="222222"/>
          <w:sz w:val="28"/>
          <w:szCs w:val="28"/>
        </w:rPr>
        <w:t>công</w:t>
      </w:r>
      <w:proofErr w:type="spellEnd"/>
      <w:r w:rsidRPr="00C55278">
        <w:rPr>
          <w:color w:val="222222"/>
          <w:sz w:val="28"/>
          <w:szCs w:val="28"/>
        </w:rPr>
        <w:t xml:space="preserve"> </w:t>
      </w:r>
      <w:proofErr w:type="spellStart"/>
      <w:r w:rsidRPr="00C55278">
        <w:rPr>
          <w:color w:val="222222"/>
          <w:sz w:val="28"/>
          <w:szCs w:val="28"/>
        </w:rPr>
        <w:t>nghệ</w:t>
      </w:r>
      <w:proofErr w:type="spellEnd"/>
      <w:r w:rsidRPr="00C55278">
        <w:rPr>
          <w:color w:val="222222"/>
          <w:sz w:val="28"/>
          <w:szCs w:val="28"/>
        </w:rPr>
        <w:t xml:space="preserve"> </w:t>
      </w:r>
      <w:proofErr w:type="spellStart"/>
      <w:r w:rsidRPr="00C55278">
        <w:rPr>
          <w:color w:val="222222"/>
          <w:sz w:val="28"/>
          <w:szCs w:val="28"/>
        </w:rPr>
        <w:t>thông</w:t>
      </w:r>
      <w:proofErr w:type="spellEnd"/>
      <w:r w:rsidRPr="00C55278">
        <w:rPr>
          <w:color w:val="222222"/>
          <w:sz w:val="28"/>
          <w:szCs w:val="28"/>
        </w:rPr>
        <w:t xml:space="preserve"> tin; </w:t>
      </w:r>
      <w:proofErr w:type="spellStart"/>
      <w:r w:rsidRPr="00C55278">
        <w:rPr>
          <w:color w:val="222222"/>
          <w:sz w:val="28"/>
          <w:szCs w:val="28"/>
        </w:rPr>
        <w:t>triển</w:t>
      </w:r>
      <w:proofErr w:type="spellEnd"/>
      <w:r w:rsidRPr="00C55278">
        <w:rPr>
          <w:color w:val="222222"/>
          <w:sz w:val="28"/>
          <w:szCs w:val="28"/>
        </w:rPr>
        <w:t xml:space="preserve"> </w:t>
      </w:r>
      <w:proofErr w:type="spellStart"/>
      <w:r w:rsidRPr="00C55278">
        <w:rPr>
          <w:color w:val="222222"/>
          <w:sz w:val="28"/>
          <w:szCs w:val="28"/>
        </w:rPr>
        <w:t>khai</w:t>
      </w:r>
      <w:proofErr w:type="spellEnd"/>
      <w:r w:rsidRPr="00C55278">
        <w:rPr>
          <w:color w:val="222222"/>
          <w:sz w:val="28"/>
          <w:szCs w:val="28"/>
        </w:rPr>
        <w:t xml:space="preserve"> </w:t>
      </w:r>
      <w:proofErr w:type="spellStart"/>
      <w:r w:rsidRPr="00C55278">
        <w:rPr>
          <w:color w:val="222222"/>
          <w:sz w:val="28"/>
          <w:szCs w:val="28"/>
        </w:rPr>
        <w:t>sản</w:t>
      </w:r>
      <w:proofErr w:type="spellEnd"/>
      <w:r w:rsidRPr="00C55278">
        <w:rPr>
          <w:color w:val="222222"/>
          <w:sz w:val="28"/>
          <w:szCs w:val="28"/>
        </w:rPr>
        <w:t xml:space="preserve"> </w:t>
      </w:r>
      <w:proofErr w:type="spellStart"/>
      <w:r w:rsidRPr="00C55278">
        <w:rPr>
          <w:color w:val="222222"/>
          <w:sz w:val="28"/>
          <w:szCs w:val="28"/>
        </w:rPr>
        <w:t>phẩm</w:t>
      </w:r>
      <w:proofErr w:type="spellEnd"/>
      <w:r w:rsidRPr="00C55278">
        <w:rPr>
          <w:color w:val="222222"/>
          <w:sz w:val="28"/>
          <w:szCs w:val="28"/>
        </w:rPr>
        <w:t xml:space="preserve"> </w:t>
      </w:r>
      <w:proofErr w:type="spellStart"/>
      <w:r w:rsidRPr="00C55278">
        <w:rPr>
          <w:color w:val="222222"/>
          <w:sz w:val="28"/>
          <w:szCs w:val="28"/>
        </w:rPr>
        <w:t>mật</w:t>
      </w:r>
      <w:proofErr w:type="spellEnd"/>
      <w:r w:rsidRPr="00C55278">
        <w:rPr>
          <w:color w:val="222222"/>
          <w:sz w:val="28"/>
          <w:szCs w:val="28"/>
        </w:rPr>
        <w:t xml:space="preserve"> </w:t>
      </w:r>
      <w:proofErr w:type="spellStart"/>
      <w:r w:rsidRPr="00C55278">
        <w:rPr>
          <w:color w:val="222222"/>
          <w:sz w:val="28"/>
          <w:szCs w:val="28"/>
        </w:rPr>
        <w:t>mã</w:t>
      </w:r>
      <w:proofErr w:type="spellEnd"/>
      <w:r w:rsidRPr="00C55278">
        <w:rPr>
          <w:color w:val="222222"/>
          <w:sz w:val="28"/>
          <w:szCs w:val="28"/>
        </w:rPr>
        <w:t xml:space="preserve"> </w:t>
      </w:r>
      <w:proofErr w:type="spellStart"/>
      <w:r w:rsidRPr="00C55278">
        <w:rPr>
          <w:color w:val="222222"/>
          <w:sz w:val="28"/>
          <w:szCs w:val="28"/>
        </w:rPr>
        <w:t>và</w:t>
      </w:r>
      <w:proofErr w:type="spellEnd"/>
      <w:r w:rsidRPr="00C55278">
        <w:rPr>
          <w:color w:val="222222"/>
          <w:sz w:val="28"/>
          <w:szCs w:val="28"/>
        </w:rPr>
        <w:t xml:space="preserve"> </w:t>
      </w:r>
      <w:proofErr w:type="spellStart"/>
      <w:r w:rsidRPr="00C55278">
        <w:rPr>
          <w:color w:val="222222"/>
          <w:sz w:val="28"/>
          <w:szCs w:val="28"/>
        </w:rPr>
        <w:t>giải</w:t>
      </w:r>
      <w:proofErr w:type="spellEnd"/>
      <w:r w:rsidRPr="00C55278">
        <w:rPr>
          <w:color w:val="222222"/>
          <w:sz w:val="28"/>
          <w:szCs w:val="28"/>
        </w:rPr>
        <w:t xml:space="preserve"> </w:t>
      </w:r>
      <w:proofErr w:type="spellStart"/>
      <w:r w:rsidRPr="00C55278">
        <w:rPr>
          <w:color w:val="222222"/>
          <w:sz w:val="28"/>
          <w:szCs w:val="28"/>
        </w:rPr>
        <w:t>pháp</w:t>
      </w:r>
      <w:proofErr w:type="spellEnd"/>
      <w:r w:rsidRPr="00C55278">
        <w:rPr>
          <w:color w:val="222222"/>
          <w:sz w:val="28"/>
          <w:szCs w:val="28"/>
        </w:rPr>
        <w:t xml:space="preserve"> </w:t>
      </w:r>
      <w:proofErr w:type="spellStart"/>
      <w:r w:rsidRPr="00C55278">
        <w:rPr>
          <w:color w:val="222222"/>
          <w:sz w:val="28"/>
          <w:szCs w:val="28"/>
        </w:rPr>
        <w:t>cơ</w:t>
      </w:r>
      <w:proofErr w:type="spellEnd"/>
      <w:r w:rsidRPr="00C55278">
        <w:rPr>
          <w:color w:val="222222"/>
          <w:sz w:val="28"/>
          <w:szCs w:val="28"/>
        </w:rPr>
        <w:t xml:space="preserve"> </w:t>
      </w:r>
      <w:proofErr w:type="spellStart"/>
      <w:r w:rsidRPr="00C55278">
        <w:rPr>
          <w:color w:val="222222"/>
          <w:sz w:val="28"/>
          <w:szCs w:val="28"/>
        </w:rPr>
        <w:t>yếu</w:t>
      </w:r>
      <w:proofErr w:type="spellEnd"/>
      <w:r w:rsidRPr="00C55278">
        <w:rPr>
          <w:color w:val="222222"/>
          <w:sz w:val="28"/>
          <w:szCs w:val="28"/>
        </w:rPr>
        <w:t xml:space="preserve"> </w:t>
      </w:r>
      <w:proofErr w:type="spellStart"/>
      <w:r w:rsidRPr="00C55278">
        <w:rPr>
          <w:color w:val="222222"/>
          <w:sz w:val="28"/>
          <w:szCs w:val="28"/>
        </w:rPr>
        <w:t>để</w:t>
      </w:r>
      <w:proofErr w:type="spellEnd"/>
      <w:r w:rsidRPr="00C55278">
        <w:rPr>
          <w:color w:val="222222"/>
          <w:sz w:val="28"/>
          <w:szCs w:val="28"/>
        </w:rPr>
        <w:t xml:space="preserve"> </w:t>
      </w:r>
      <w:proofErr w:type="spellStart"/>
      <w:r w:rsidRPr="00C55278">
        <w:rPr>
          <w:color w:val="222222"/>
          <w:sz w:val="28"/>
          <w:szCs w:val="28"/>
        </w:rPr>
        <w:t>bảo</w:t>
      </w:r>
      <w:proofErr w:type="spellEnd"/>
      <w:r w:rsidRPr="00C55278">
        <w:rPr>
          <w:color w:val="222222"/>
          <w:sz w:val="28"/>
          <w:szCs w:val="28"/>
        </w:rPr>
        <w:t xml:space="preserve"> </w:t>
      </w:r>
      <w:proofErr w:type="spellStart"/>
      <w:r w:rsidRPr="00C55278">
        <w:rPr>
          <w:color w:val="222222"/>
          <w:sz w:val="28"/>
          <w:szCs w:val="28"/>
        </w:rPr>
        <w:t>vệ</w:t>
      </w:r>
      <w:proofErr w:type="spellEnd"/>
      <w:r w:rsidRPr="00C55278">
        <w:rPr>
          <w:color w:val="222222"/>
          <w:sz w:val="28"/>
          <w:szCs w:val="28"/>
        </w:rPr>
        <w:t xml:space="preserve"> </w:t>
      </w:r>
      <w:proofErr w:type="spellStart"/>
      <w:r w:rsidRPr="00C55278">
        <w:rPr>
          <w:color w:val="222222"/>
          <w:sz w:val="28"/>
          <w:szCs w:val="28"/>
        </w:rPr>
        <w:t>thông</w:t>
      </w:r>
      <w:proofErr w:type="spellEnd"/>
      <w:r w:rsidRPr="00C55278">
        <w:rPr>
          <w:color w:val="222222"/>
          <w:sz w:val="28"/>
          <w:szCs w:val="28"/>
        </w:rPr>
        <w:t xml:space="preserve"> tin </w:t>
      </w:r>
      <w:proofErr w:type="spellStart"/>
      <w:r w:rsidRPr="00C55278">
        <w:rPr>
          <w:color w:val="222222"/>
          <w:sz w:val="28"/>
          <w:szCs w:val="28"/>
        </w:rPr>
        <w:t>bí</w:t>
      </w:r>
      <w:proofErr w:type="spellEnd"/>
      <w:r w:rsidRPr="00C55278">
        <w:rPr>
          <w:color w:val="222222"/>
          <w:sz w:val="28"/>
          <w:szCs w:val="28"/>
        </w:rPr>
        <w:t xml:space="preserve"> </w:t>
      </w:r>
      <w:proofErr w:type="spellStart"/>
      <w:r w:rsidRPr="00C55278">
        <w:rPr>
          <w:color w:val="222222"/>
          <w:sz w:val="28"/>
          <w:szCs w:val="28"/>
        </w:rPr>
        <w:t>mật</w:t>
      </w:r>
      <w:proofErr w:type="spellEnd"/>
      <w:r w:rsidRPr="00C55278">
        <w:rPr>
          <w:color w:val="222222"/>
          <w:sz w:val="28"/>
          <w:szCs w:val="28"/>
        </w:rPr>
        <w:t xml:space="preserve"> </w:t>
      </w:r>
      <w:proofErr w:type="spellStart"/>
      <w:r w:rsidRPr="00C55278">
        <w:rPr>
          <w:color w:val="222222"/>
          <w:sz w:val="28"/>
          <w:szCs w:val="28"/>
        </w:rPr>
        <w:t>nhà</w:t>
      </w:r>
      <w:proofErr w:type="spellEnd"/>
      <w:r w:rsidRPr="00C55278">
        <w:rPr>
          <w:color w:val="222222"/>
          <w:sz w:val="28"/>
          <w:szCs w:val="28"/>
        </w:rPr>
        <w:t xml:space="preserve"> </w:t>
      </w:r>
      <w:proofErr w:type="spellStart"/>
      <w:r w:rsidRPr="00C55278">
        <w:rPr>
          <w:color w:val="222222"/>
          <w:sz w:val="28"/>
          <w:szCs w:val="28"/>
        </w:rPr>
        <w:t>nước</w:t>
      </w:r>
      <w:proofErr w:type="spellEnd"/>
      <w:r w:rsidRPr="00C55278">
        <w:rPr>
          <w:color w:val="222222"/>
          <w:sz w:val="28"/>
          <w:szCs w:val="28"/>
        </w:rPr>
        <w:t xml:space="preserve">. </w:t>
      </w:r>
      <w:proofErr w:type="spellStart"/>
      <w:r w:rsidRPr="00C55278">
        <w:rPr>
          <w:color w:val="222222"/>
          <w:sz w:val="28"/>
          <w:szCs w:val="28"/>
        </w:rPr>
        <w:t>Đào</w:t>
      </w:r>
      <w:proofErr w:type="spellEnd"/>
      <w:r w:rsidRPr="00C55278">
        <w:rPr>
          <w:color w:val="222222"/>
          <w:sz w:val="28"/>
          <w:szCs w:val="28"/>
        </w:rPr>
        <w:t xml:space="preserve"> </w:t>
      </w:r>
      <w:proofErr w:type="spellStart"/>
      <w:r w:rsidRPr="00C55278">
        <w:rPr>
          <w:color w:val="222222"/>
          <w:sz w:val="28"/>
          <w:szCs w:val="28"/>
        </w:rPr>
        <w:t>tạo</w:t>
      </w:r>
      <w:proofErr w:type="spellEnd"/>
      <w:r w:rsidRPr="00C55278">
        <w:rPr>
          <w:color w:val="222222"/>
          <w:sz w:val="28"/>
          <w:szCs w:val="28"/>
        </w:rPr>
        <w:t xml:space="preserve">, </w:t>
      </w:r>
      <w:proofErr w:type="spellStart"/>
      <w:r w:rsidRPr="00C55278">
        <w:rPr>
          <w:color w:val="222222"/>
          <w:sz w:val="28"/>
          <w:szCs w:val="28"/>
        </w:rPr>
        <w:t>bổ</w:t>
      </w:r>
      <w:proofErr w:type="spellEnd"/>
      <w:r w:rsidRPr="00C55278">
        <w:rPr>
          <w:color w:val="222222"/>
          <w:sz w:val="28"/>
          <w:szCs w:val="28"/>
        </w:rPr>
        <w:t xml:space="preserve"> sung </w:t>
      </w:r>
      <w:proofErr w:type="spellStart"/>
      <w:r w:rsidRPr="00C55278">
        <w:rPr>
          <w:color w:val="222222"/>
          <w:sz w:val="28"/>
          <w:szCs w:val="28"/>
        </w:rPr>
        <w:t>đội</w:t>
      </w:r>
      <w:proofErr w:type="spellEnd"/>
      <w:r w:rsidRPr="00C55278">
        <w:rPr>
          <w:color w:val="222222"/>
          <w:sz w:val="28"/>
          <w:szCs w:val="28"/>
        </w:rPr>
        <w:t xml:space="preserve"> </w:t>
      </w:r>
      <w:proofErr w:type="spellStart"/>
      <w:r w:rsidRPr="00C55278">
        <w:rPr>
          <w:color w:val="222222"/>
          <w:sz w:val="28"/>
          <w:szCs w:val="28"/>
        </w:rPr>
        <w:t>ngũ</w:t>
      </w:r>
      <w:proofErr w:type="spellEnd"/>
      <w:r w:rsidRPr="00C55278">
        <w:rPr>
          <w:color w:val="222222"/>
          <w:sz w:val="28"/>
          <w:szCs w:val="28"/>
        </w:rPr>
        <w:t xml:space="preserve"> </w:t>
      </w:r>
      <w:proofErr w:type="spellStart"/>
      <w:r w:rsidRPr="00C55278">
        <w:rPr>
          <w:color w:val="222222"/>
          <w:sz w:val="28"/>
          <w:szCs w:val="28"/>
        </w:rPr>
        <w:t>nhân</w:t>
      </w:r>
      <w:proofErr w:type="spellEnd"/>
      <w:r w:rsidRPr="00C55278">
        <w:rPr>
          <w:color w:val="222222"/>
          <w:sz w:val="28"/>
          <w:szCs w:val="28"/>
        </w:rPr>
        <w:t xml:space="preserve"> </w:t>
      </w:r>
      <w:proofErr w:type="spellStart"/>
      <w:r w:rsidRPr="00C55278">
        <w:rPr>
          <w:color w:val="222222"/>
          <w:sz w:val="28"/>
          <w:szCs w:val="28"/>
        </w:rPr>
        <w:t>lực</w:t>
      </w:r>
      <w:proofErr w:type="spellEnd"/>
      <w:r w:rsidRPr="00C55278">
        <w:rPr>
          <w:color w:val="222222"/>
          <w:sz w:val="28"/>
          <w:szCs w:val="28"/>
        </w:rPr>
        <w:t xml:space="preserve"> </w:t>
      </w:r>
      <w:proofErr w:type="spellStart"/>
      <w:r w:rsidRPr="00C55278">
        <w:rPr>
          <w:color w:val="222222"/>
          <w:sz w:val="28"/>
          <w:szCs w:val="28"/>
        </w:rPr>
        <w:t>chất</w:t>
      </w:r>
      <w:proofErr w:type="spellEnd"/>
      <w:r w:rsidRPr="00C55278">
        <w:rPr>
          <w:color w:val="222222"/>
          <w:sz w:val="28"/>
          <w:szCs w:val="28"/>
        </w:rPr>
        <w:t xml:space="preserve"> </w:t>
      </w:r>
      <w:proofErr w:type="spellStart"/>
      <w:r w:rsidRPr="00C55278">
        <w:rPr>
          <w:color w:val="222222"/>
          <w:sz w:val="28"/>
          <w:szCs w:val="28"/>
        </w:rPr>
        <w:t>lượng</w:t>
      </w:r>
      <w:proofErr w:type="spellEnd"/>
      <w:r w:rsidRPr="00C55278">
        <w:rPr>
          <w:color w:val="222222"/>
          <w:sz w:val="28"/>
          <w:szCs w:val="28"/>
        </w:rPr>
        <w:t xml:space="preserve"> </w:t>
      </w:r>
      <w:proofErr w:type="spellStart"/>
      <w:r w:rsidRPr="00C55278">
        <w:rPr>
          <w:color w:val="222222"/>
          <w:sz w:val="28"/>
          <w:szCs w:val="28"/>
        </w:rPr>
        <w:t>cao</w:t>
      </w:r>
      <w:proofErr w:type="spellEnd"/>
      <w:r w:rsidRPr="00C55278">
        <w:rPr>
          <w:color w:val="222222"/>
          <w:sz w:val="28"/>
          <w:szCs w:val="28"/>
        </w:rPr>
        <w:t xml:space="preserve"> </w:t>
      </w:r>
      <w:proofErr w:type="spellStart"/>
      <w:r w:rsidRPr="00C55278">
        <w:rPr>
          <w:color w:val="222222"/>
          <w:sz w:val="28"/>
          <w:szCs w:val="28"/>
        </w:rPr>
        <w:t>về</w:t>
      </w:r>
      <w:proofErr w:type="spellEnd"/>
      <w:r w:rsidRPr="00C55278">
        <w:rPr>
          <w:color w:val="222222"/>
          <w:sz w:val="28"/>
          <w:szCs w:val="28"/>
        </w:rPr>
        <w:t xml:space="preserve"> </w:t>
      </w:r>
      <w:proofErr w:type="spellStart"/>
      <w:r w:rsidRPr="00C55278">
        <w:rPr>
          <w:color w:val="222222"/>
          <w:sz w:val="28"/>
          <w:szCs w:val="28"/>
        </w:rPr>
        <w:t>công</w:t>
      </w:r>
      <w:proofErr w:type="spellEnd"/>
      <w:r w:rsidRPr="00C55278">
        <w:rPr>
          <w:color w:val="222222"/>
          <w:sz w:val="28"/>
          <w:szCs w:val="28"/>
        </w:rPr>
        <w:t xml:space="preserve"> </w:t>
      </w:r>
      <w:proofErr w:type="spellStart"/>
      <w:r w:rsidRPr="00C55278">
        <w:rPr>
          <w:color w:val="222222"/>
          <w:sz w:val="28"/>
          <w:szCs w:val="28"/>
        </w:rPr>
        <w:t>nghệ</w:t>
      </w:r>
      <w:proofErr w:type="spellEnd"/>
      <w:r w:rsidRPr="00C55278">
        <w:rPr>
          <w:color w:val="222222"/>
          <w:sz w:val="28"/>
          <w:szCs w:val="28"/>
        </w:rPr>
        <w:t xml:space="preserve"> </w:t>
      </w:r>
      <w:proofErr w:type="spellStart"/>
      <w:r w:rsidRPr="00C55278">
        <w:rPr>
          <w:color w:val="222222"/>
          <w:sz w:val="28"/>
          <w:szCs w:val="28"/>
        </w:rPr>
        <w:t>thông</w:t>
      </w:r>
      <w:proofErr w:type="spellEnd"/>
      <w:r w:rsidRPr="00C55278">
        <w:rPr>
          <w:color w:val="222222"/>
          <w:sz w:val="28"/>
          <w:szCs w:val="28"/>
        </w:rPr>
        <w:t xml:space="preserve"> tin, </w:t>
      </w:r>
      <w:proofErr w:type="gramStart"/>
      <w:r w:rsidRPr="00C55278">
        <w:rPr>
          <w:color w:val="222222"/>
          <w:sz w:val="28"/>
          <w:szCs w:val="28"/>
        </w:rPr>
        <w:t>an</w:t>
      </w:r>
      <w:proofErr w:type="gramEnd"/>
      <w:r w:rsidRPr="00C55278">
        <w:rPr>
          <w:color w:val="222222"/>
          <w:sz w:val="28"/>
          <w:szCs w:val="28"/>
        </w:rPr>
        <w:t xml:space="preserve"> </w:t>
      </w:r>
      <w:proofErr w:type="spellStart"/>
      <w:r w:rsidRPr="00C55278">
        <w:rPr>
          <w:color w:val="222222"/>
          <w:sz w:val="28"/>
          <w:szCs w:val="28"/>
        </w:rPr>
        <w:t>toàn</w:t>
      </w:r>
      <w:proofErr w:type="spellEnd"/>
      <w:r w:rsidRPr="00C55278">
        <w:rPr>
          <w:color w:val="222222"/>
          <w:sz w:val="28"/>
          <w:szCs w:val="28"/>
        </w:rPr>
        <w:t xml:space="preserve"> </w:t>
      </w:r>
      <w:proofErr w:type="spellStart"/>
      <w:r w:rsidRPr="00C55278">
        <w:rPr>
          <w:color w:val="222222"/>
          <w:sz w:val="28"/>
          <w:szCs w:val="28"/>
        </w:rPr>
        <w:t>thông</w:t>
      </w:r>
      <w:proofErr w:type="spellEnd"/>
      <w:r w:rsidRPr="00C55278">
        <w:rPr>
          <w:color w:val="222222"/>
          <w:sz w:val="28"/>
          <w:szCs w:val="28"/>
        </w:rPr>
        <w:t xml:space="preserve"> tin, </w:t>
      </w:r>
      <w:proofErr w:type="spellStart"/>
      <w:r w:rsidRPr="00C55278">
        <w:rPr>
          <w:color w:val="222222"/>
          <w:sz w:val="28"/>
          <w:szCs w:val="28"/>
        </w:rPr>
        <w:t>cơ</w:t>
      </w:r>
      <w:proofErr w:type="spellEnd"/>
      <w:r w:rsidRPr="00C55278">
        <w:rPr>
          <w:color w:val="222222"/>
          <w:sz w:val="28"/>
          <w:szCs w:val="28"/>
        </w:rPr>
        <w:t xml:space="preserve"> </w:t>
      </w:r>
      <w:proofErr w:type="spellStart"/>
      <w:r w:rsidRPr="00C55278">
        <w:rPr>
          <w:color w:val="222222"/>
          <w:sz w:val="28"/>
          <w:szCs w:val="28"/>
        </w:rPr>
        <w:t>yếu</w:t>
      </w:r>
      <w:proofErr w:type="spellEnd"/>
      <w:r w:rsidRPr="00C55278">
        <w:rPr>
          <w:color w:val="222222"/>
          <w:sz w:val="28"/>
          <w:szCs w:val="28"/>
        </w:rPr>
        <w:t xml:space="preserve"> </w:t>
      </w:r>
      <w:proofErr w:type="spellStart"/>
      <w:r w:rsidRPr="00C55278">
        <w:rPr>
          <w:color w:val="222222"/>
          <w:sz w:val="28"/>
          <w:szCs w:val="28"/>
        </w:rPr>
        <w:t>đảm</w:t>
      </w:r>
      <w:proofErr w:type="spellEnd"/>
      <w:r w:rsidRPr="00C55278">
        <w:rPr>
          <w:color w:val="222222"/>
          <w:sz w:val="28"/>
          <w:szCs w:val="28"/>
        </w:rPr>
        <w:t xml:space="preserve"> </w:t>
      </w:r>
      <w:proofErr w:type="spellStart"/>
      <w:r w:rsidRPr="00C55278">
        <w:rPr>
          <w:color w:val="222222"/>
          <w:sz w:val="28"/>
          <w:szCs w:val="28"/>
        </w:rPr>
        <w:t>bảo</w:t>
      </w:r>
      <w:proofErr w:type="spellEnd"/>
      <w:r w:rsidRPr="00C55278">
        <w:rPr>
          <w:color w:val="222222"/>
          <w:sz w:val="28"/>
          <w:szCs w:val="28"/>
        </w:rPr>
        <w:t xml:space="preserve"> </w:t>
      </w:r>
      <w:proofErr w:type="spellStart"/>
      <w:r w:rsidRPr="00C55278">
        <w:rPr>
          <w:color w:val="222222"/>
          <w:sz w:val="28"/>
          <w:szCs w:val="28"/>
        </w:rPr>
        <w:t>năng</w:t>
      </w:r>
      <w:proofErr w:type="spellEnd"/>
      <w:r w:rsidRPr="00C55278">
        <w:rPr>
          <w:color w:val="222222"/>
          <w:sz w:val="28"/>
          <w:szCs w:val="28"/>
        </w:rPr>
        <w:t xml:space="preserve"> </w:t>
      </w:r>
      <w:proofErr w:type="spellStart"/>
      <w:r w:rsidRPr="00C55278">
        <w:rPr>
          <w:color w:val="222222"/>
          <w:sz w:val="28"/>
          <w:szCs w:val="28"/>
        </w:rPr>
        <w:t>lực</w:t>
      </w:r>
      <w:proofErr w:type="spellEnd"/>
      <w:r w:rsidRPr="00C55278">
        <w:rPr>
          <w:color w:val="222222"/>
          <w:sz w:val="28"/>
          <w:szCs w:val="28"/>
        </w:rPr>
        <w:t xml:space="preserve"> </w:t>
      </w:r>
      <w:proofErr w:type="spellStart"/>
      <w:r w:rsidRPr="00C55278">
        <w:rPr>
          <w:color w:val="222222"/>
          <w:sz w:val="28"/>
          <w:szCs w:val="28"/>
        </w:rPr>
        <w:t>ứng</w:t>
      </w:r>
      <w:proofErr w:type="spellEnd"/>
      <w:r w:rsidRPr="00C55278">
        <w:rPr>
          <w:color w:val="222222"/>
          <w:sz w:val="28"/>
          <w:szCs w:val="28"/>
        </w:rPr>
        <w:t xml:space="preserve"> </w:t>
      </w:r>
      <w:proofErr w:type="spellStart"/>
      <w:r w:rsidRPr="00C55278">
        <w:rPr>
          <w:color w:val="222222"/>
          <w:sz w:val="28"/>
          <w:szCs w:val="28"/>
        </w:rPr>
        <w:t>phó</w:t>
      </w:r>
      <w:proofErr w:type="spellEnd"/>
      <w:r w:rsidRPr="00C55278">
        <w:rPr>
          <w:color w:val="222222"/>
          <w:sz w:val="28"/>
          <w:szCs w:val="28"/>
        </w:rPr>
        <w:t xml:space="preserve"> </w:t>
      </w:r>
      <w:proofErr w:type="spellStart"/>
      <w:r w:rsidRPr="00C55278">
        <w:rPr>
          <w:color w:val="222222"/>
          <w:sz w:val="28"/>
          <w:szCs w:val="28"/>
        </w:rPr>
        <w:t>với</w:t>
      </w:r>
      <w:proofErr w:type="spellEnd"/>
      <w:r w:rsidRPr="00C55278">
        <w:rPr>
          <w:color w:val="222222"/>
          <w:sz w:val="28"/>
          <w:szCs w:val="28"/>
        </w:rPr>
        <w:t xml:space="preserve"> </w:t>
      </w:r>
      <w:proofErr w:type="spellStart"/>
      <w:r w:rsidRPr="00C55278">
        <w:rPr>
          <w:color w:val="222222"/>
          <w:sz w:val="28"/>
          <w:szCs w:val="28"/>
        </w:rPr>
        <w:t>sự</w:t>
      </w:r>
      <w:proofErr w:type="spellEnd"/>
      <w:r w:rsidRPr="00C55278">
        <w:rPr>
          <w:color w:val="222222"/>
          <w:sz w:val="28"/>
          <w:szCs w:val="28"/>
        </w:rPr>
        <w:t xml:space="preserve"> </w:t>
      </w:r>
      <w:proofErr w:type="spellStart"/>
      <w:r w:rsidRPr="00C55278">
        <w:rPr>
          <w:color w:val="222222"/>
          <w:sz w:val="28"/>
          <w:szCs w:val="28"/>
        </w:rPr>
        <w:t>cố</w:t>
      </w:r>
      <w:proofErr w:type="spellEnd"/>
      <w:r w:rsidRPr="00C55278">
        <w:rPr>
          <w:color w:val="222222"/>
          <w:sz w:val="28"/>
          <w:szCs w:val="28"/>
        </w:rPr>
        <w:t xml:space="preserve"> an </w:t>
      </w:r>
      <w:proofErr w:type="spellStart"/>
      <w:r w:rsidRPr="00C55278">
        <w:rPr>
          <w:color w:val="222222"/>
          <w:sz w:val="28"/>
          <w:szCs w:val="28"/>
        </w:rPr>
        <w:t>ninh</w:t>
      </w:r>
      <w:proofErr w:type="spellEnd"/>
      <w:r w:rsidRPr="00C55278">
        <w:rPr>
          <w:color w:val="222222"/>
          <w:sz w:val="28"/>
          <w:szCs w:val="28"/>
        </w:rPr>
        <w:t xml:space="preserve"> </w:t>
      </w:r>
      <w:proofErr w:type="spellStart"/>
      <w:r w:rsidRPr="00C55278">
        <w:rPr>
          <w:color w:val="222222"/>
          <w:sz w:val="28"/>
          <w:szCs w:val="28"/>
        </w:rPr>
        <w:t>mạng</w:t>
      </w:r>
      <w:proofErr w:type="spellEnd"/>
      <w:r w:rsidRPr="00C55278">
        <w:rPr>
          <w:color w:val="222222"/>
          <w:sz w:val="28"/>
          <w:szCs w:val="28"/>
        </w:rPr>
        <w:t xml:space="preserve"> </w:t>
      </w:r>
      <w:proofErr w:type="spellStart"/>
      <w:r w:rsidRPr="00C55278">
        <w:rPr>
          <w:color w:val="222222"/>
          <w:sz w:val="28"/>
          <w:szCs w:val="28"/>
        </w:rPr>
        <w:t>và</w:t>
      </w:r>
      <w:proofErr w:type="spellEnd"/>
      <w:r w:rsidRPr="00C55278">
        <w:rPr>
          <w:color w:val="222222"/>
          <w:sz w:val="28"/>
          <w:szCs w:val="28"/>
        </w:rPr>
        <w:t xml:space="preserve"> </w:t>
      </w:r>
      <w:proofErr w:type="spellStart"/>
      <w:r w:rsidRPr="00C55278">
        <w:rPr>
          <w:color w:val="222222"/>
          <w:sz w:val="28"/>
          <w:szCs w:val="28"/>
        </w:rPr>
        <w:t>ngăn</w:t>
      </w:r>
      <w:proofErr w:type="spellEnd"/>
      <w:r w:rsidRPr="00C55278">
        <w:rPr>
          <w:color w:val="222222"/>
          <w:sz w:val="28"/>
          <w:szCs w:val="28"/>
        </w:rPr>
        <w:t xml:space="preserve"> </w:t>
      </w:r>
      <w:proofErr w:type="spellStart"/>
      <w:r w:rsidRPr="00C55278">
        <w:rPr>
          <w:color w:val="222222"/>
          <w:sz w:val="28"/>
          <w:szCs w:val="28"/>
        </w:rPr>
        <w:t>chặn</w:t>
      </w:r>
      <w:proofErr w:type="spellEnd"/>
      <w:r w:rsidRPr="00C55278">
        <w:rPr>
          <w:color w:val="222222"/>
          <w:sz w:val="28"/>
          <w:szCs w:val="28"/>
        </w:rPr>
        <w:t xml:space="preserve"> </w:t>
      </w:r>
      <w:proofErr w:type="spellStart"/>
      <w:r w:rsidRPr="00C55278">
        <w:rPr>
          <w:color w:val="222222"/>
          <w:sz w:val="28"/>
          <w:szCs w:val="28"/>
        </w:rPr>
        <w:t>nguy</w:t>
      </w:r>
      <w:proofErr w:type="spellEnd"/>
      <w:r w:rsidRPr="00C55278">
        <w:rPr>
          <w:color w:val="222222"/>
          <w:sz w:val="28"/>
          <w:szCs w:val="28"/>
        </w:rPr>
        <w:t xml:space="preserve"> </w:t>
      </w:r>
      <w:proofErr w:type="spellStart"/>
      <w:r w:rsidRPr="00C55278">
        <w:rPr>
          <w:color w:val="222222"/>
          <w:sz w:val="28"/>
          <w:szCs w:val="28"/>
        </w:rPr>
        <w:t>cơ</w:t>
      </w:r>
      <w:proofErr w:type="spellEnd"/>
      <w:r w:rsidRPr="00C55278">
        <w:rPr>
          <w:color w:val="222222"/>
          <w:sz w:val="28"/>
          <w:szCs w:val="28"/>
        </w:rPr>
        <w:t xml:space="preserve"> </w:t>
      </w:r>
      <w:proofErr w:type="spellStart"/>
      <w:r w:rsidRPr="00C55278">
        <w:rPr>
          <w:color w:val="222222"/>
          <w:sz w:val="28"/>
          <w:szCs w:val="28"/>
        </w:rPr>
        <w:t>lộ</w:t>
      </w:r>
      <w:proofErr w:type="spellEnd"/>
      <w:r w:rsidRPr="00C55278">
        <w:rPr>
          <w:color w:val="222222"/>
          <w:sz w:val="28"/>
          <w:szCs w:val="28"/>
        </w:rPr>
        <w:t xml:space="preserve">, </w:t>
      </w:r>
      <w:proofErr w:type="spellStart"/>
      <w:r w:rsidRPr="00C55278">
        <w:rPr>
          <w:color w:val="222222"/>
          <w:sz w:val="28"/>
          <w:szCs w:val="28"/>
        </w:rPr>
        <w:t>mất</w:t>
      </w:r>
      <w:proofErr w:type="spellEnd"/>
      <w:r w:rsidRPr="00C55278">
        <w:rPr>
          <w:color w:val="222222"/>
          <w:sz w:val="28"/>
          <w:szCs w:val="28"/>
        </w:rPr>
        <w:t xml:space="preserve"> </w:t>
      </w:r>
      <w:proofErr w:type="spellStart"/>
      <w:r w:rsidRPr="00C55278">
        <w:rPr>
          <w:color w:val="222222"/>
          <w:sz w:val="28"/>
          <w:szCs w:val="28"/>
        </w:rPr>
        <w:t>bí</w:t>
      </w:r>
      <w:proofErr w:type="spellEnd"/>
      <w:r w:rsidRPr="00C55278">
        <w:rPr>
          <w:color w:val="222222"/>
          <w:sz w:val="28"/>
          <w:szCs w:val="28"/>
        </w:rPr>
        <w:t xml:space="preserve"> </w:t>
      </w:r>
      <w:proofErr w:type="spellStart"/>
      <w:r w:rsidRPr="00C55278">
        <w:rPr>
          <w:color w:val="222222"/>
          <w:sz w:val="28"/>
          <w:szCs w:val="28"/>
        </w:rPr>
        <w:t>mật</w:t>
      </w:r>
      <w:proofErr w:type="spellEnd"/>
      <w:r w:rsidRPr="00C55278">
        <w:rPr>
          <w:color w:val="222222"/>
          <w:sz w:val="28"/>
          <w:szCs w:val="28"/>
        </w:rPr>
        <w:t xml:space="preserve"> </w:t>
      </w:r>
      <w:proofErr w:type="spellStart"/>
      <w:r w:rsidRPr="00C55278">
        <w:rPr>
          <w:color w:val="222222"/>
          <w:sz w:val="28"/>
          <w:szCs w:val="28"/>
        </w:rPr>
        <w:t>nhà</w:t>
      </w:r>
      <w:proofErr w:type="spellEnd"/>
      <w:r w:rsidRPr="00C55278">
        <w:rPr>
          <w:color w:val="222222"/>
          <w:sz w:val="28"/>
          <w:szCs w:val="28"/>
        </w:rPr>
        <w:t xml:space="preserve"> </w:t>
      </w:r>
      <w:proofErr w:type="spellStart"/>
      <w:r w:rsidRPr="00C55278">
        <w:rPr>
          <w:color w:val="222222"/>
          <w:sz w:val="28"/>
          <w:szCs w:val="28"/>
        </w:rPr>
        <w:t>nước</w:t>
      </w:r>
      <w:proofErr w:type="spellEnd"/>
      <w:r w:rsidRPr="00C55278">
        <w:rPr>
          <w:color w:val="222222"/>
          <w:sz w:val="28"/>
          <w:szCs w:val="28"/>
        </w:rPr>
        <w:t xml:space="preserve"> </w:t>
      </w:r>
      <w:proofErr w:type="spellStart"/>
      <w:r w:rsidRPr="00C55278">
        <w:rPr>
          <w:color w:val="222222"/>
          <w:sz w:val="28"/>
          <w:szCs w:val="28"/>
        </w:rPr>
        <w:t>trên</w:t>
      </w:r>
      <w:proofErr w:type="spellEnd"/>
      <w:r w:rsidRPr="00C55278">
        <w:rPr>
          <w:color w:val="222222"/>
          <w:sz w:val="28"/>
          <w:szCs w:val="28"/>
        </w:rPr>
        <w:t xml:space="preserve"> </w:t>
      </w:r>
      <w:proofErr w:type="spellStart"/>
      <w:r w:rsidRPr="00C55278">
        <w:rPr>
          <w:color w:val="222222"/>
          <w:sz w:val="28"/>
          <w:szCs w:val="28"/>
        </w:rPr>
        <w:t>không</w:t>
      </w:r>
      <w:proofErr w:type="spellEnd"/>
      <w:r w:rsidRPr="00C55278">
        <w:rPr>
          <w:color w:val="222222"/>
          <w:sz w:val="28"/>
          <w:szCs w:val="28"/>
        </w:rPr>
        <w:t xml:space="preserve"> </w:t>
      </w:r>
      <w:proofErr w:type="spellStart"/>
      <w:r w:rsidRPr="00C55278">
        <w:rPr>
          <w:color w:val="222222"/>
          <w:sz w:val="28"/>
          <w:szCs w:val="28"/>
        </w:rPr>
        <w:t>gian</w:t>
      </w:r>
      <w:proofErr w:type="spellEnd"/>
      <w:r w:rsidRPr="00C55278">
        <w:rPr>
          <w:color w:val="222222"/>
          <w:sz w:val="28"/>
          <w:szCs w:val="28"/>
        </w:rPr>
        <w:t xml:space="preserve"> </w:t>
      </w:r>
      <w:proofErr w:type="spellStart"/>
      <w:r w:rsidRPr="00C55278">
        <w:rPr>
          <w:color w:val="222222"/>
          <w:sz w:val="28"/>
          <w:szCs w:val="28"/>
        </w:rPr>
        <w:t>mạng</w:t>
      </w:r>
      <w:proofErr w:type="spellEnd"/>
      <w:r w:rsidRPr="00C55278">
        <w:rPr>
          <w:color w:val="222222"/>
          <w:sz w:val="28"/>
          <w:szCs w:val="28"/>
        </w:rPr>
        <w:t xml:space="preserve">, </w:t>
      </w:r>
      <w:proofErr w:type="spellStart"/>
      <w:r w:rsidRPr="00C55278">
        <w:rPr>
          <w:color w:val="222222"/>
          <w:sz w:val="28"/>
          <w:szCs w:val="28"/>
        </w:rPr>
        <w:t>đặc</w:t>
      </w:r>
      <w:proofErr w:type="spellEnd"/>
      <w:r w:rsidRPr="00C55278">
        <w:rPr>
          <w:color w:val="222222"/>
          <w:sz w:val="28"/>
          <w:szCs w:val="28"/>
        </w:rPr>
        <w:t xml:space="preserve"> </w:t>
      </w:r>
      <w:proofErr w:type="spellStart"/>
      <w:r w:rsidRPr="00C55278">
        <w:rPr>
          <w:color w:val="222222"/>
          <w:sz w:val="28"/>
          <w:szCs w:val="28"/>
        </w:rPr>
        <w:t>biệt</w:t>
      </w:r>
      <w:proofErr w:type="spellEnd"/>
      <w:r w:rsidRPr="00C55278">
        <w:rPr>
          <w:color w:val="222222"/>
          <w:sz w:val="28"/>
          <w:szCs w:val="28"/>
        </w:rPr>
        <w:t xml:space="preserve"> </w:t>
      </w:r>
      <w:proofErr w:type="spellStart"/>
      <w:r w:rsidRPr="00C55278">
        <w:rPr>
          <w:color w:val="222222"/>
          <w:sz w:val="28"/>
          <w:szCs w:val="28"/>
        </w:rPr>
        <w:t>là</w:t>
      </w:r>
      <w:proofErr w:type="spellEnd"/>
      <w:r w:rsidRPr="00C55278">
        <w:rPr>
          <w:color w:val="222222"/>
          <w:sz w:val="28"/>
          <w:szCs w:val="28"/>
        </w:rPr>
        <w:t xml:space="preserve"> </w:t>
      </w:r>
      <w:proofErr w:type="spellStart"/>
      <w:r w:rsidRPr="00C55278">
        <w:rPr>
          <w:color w:val="222222"/>
          <w:sz w:val="28"/>
          <w:szCs w:val="28"/>
        </w:rPr>
        <w:t>trong</w:t>
      </w:r>
      <w:proofErr w:type="spellEnd"/>
      <w:r w:rsidRPr="00C55278">
        <w:rPr>
          <w:color w:val="222222"/>
          <w:sz w:val="28"/>
          <w:szCs w:val="28"/>
        </w:rPr>
        <w:t xml:space="preserve"> </w:t>
      </w:r>
      <w:proofErr w:type="spellStart"/>
      <w:r w:rsidRPr="00C55278">
        <w:rPr>
          <w:color w:val="222222"/>
          <w:sz w:val="28"/>
          <w:szCs w:val="28"/>
        </w:rPr>
        <w:t>quá</w:t>
      </w:r>
      <w:proofErr w:type="spellEnd"/>
      <w:r w:rsidRPr="00C55278">
        <w:rPr>
          <w:color w:val="222222"/>
          <w:sz w:val="28"/>
          <w:szCs w:val="28"/>
        </w:rPr>
        <w:t xml:space="preserve"> </w:t>
      </w:r>
      <w:proofErr w:type="spellStart"/>
      <w:r w:rsidRPr="00C55278">
        <w:rPr>
          <w:color w:val="222222"/>
          <w:sz w:val="28"/>
          <w:szCs w:val="28"/>
        </w:rPr>
        <w:t>trình</w:t>
      </w:r>
      <w:proofErr w:type="spellEnd"/>
      <w:r w:rsidRPr="00C55278">
        <w:rPr>
          <w:color w:val="222222"/>
          <w:sz w:val="28"/>
          <w:szCs w:val="28"/>
        </w:rPr>
        <w:t xml:space="preserve"> </w:t>
      </w:r>
      <w:proofErr w:type="spellStart"/>
      <w:r w:rsidRPr="00C55278">
        <w:rPr>
          <w:color w:val="222222"/>
          <w:sz w:val="28"/>
          <w:szCs w:val="28"/>
        </w:rPr>
        <w:t>thực</w:t>
      </w:r>
      <w:proofErr w:type="spellEnd"/>
      <w:r w:rsidRPr="00C55278">
        <w:rPr>
          <w:color w:val="222222"/>
          <w:sz w:val="28"/>
          <w:szCs w:val="28"/>
        </w:rPr>
        <w:t xml:space="preserve"> </w:t>
      </w:r>
      <w:proofErr w:type="spellStart"/>
      <w:r w:rsidRPr="00C55278">
        <w:rPr>
          <w:color w:val="222222"/>
          <w:sz w:val="28"/>
          <w:szCs w:val="28"/>
        </w:rPr>
        <w:t>hiện</w:t>
      </w:r>
      <w:proofErr w:type="spellEnd"/>
      <w:r w:rsidRPr="00C55278">
        <w:rPr>
          <w:color w:val="222222"/>
          <w:sz w:val="28"/>
          <w:szCs w:val="28"/>
        </w:rPr>
        <w:t xml:space="preserve"> </w:t>
      </w:r>
      <w:proofErr w:type="spellStart"/>
      <w:r w:rsidRPr="00C55278">
        <w:rPr>
          <w:color w:val="222222"/>
          <w:sz w:val="28"/>
          <w:szCs w:val="28"/>
        </w:rPr>
        <w:t>chuyển</w:t>
      </w:r>
      <w:proofErr w:type="spellEnd"/>
      <w:r w:rsidRPr="00C55278">
        <w:rPr>
          <w:color w:val="222222"/>
          <w:sz w:val="28"/>
          <w:szCs w:val="28"/>
        </w:rPr>
        <w:t xml:space="preserve"> </w:t>
      </w:r>
      <w:proofErr w:type="spellStart"/>
      <w:r w:rsidRPr="00C55278">
        <w:rPr>
          <w:color w:val="222222"/>
          <w:sz w:val="28"/>
          <w:szCs w:val="28"/>
        </w:rPr>
        <w:t>đổi</w:t>
      </w:r>
      <w:proofErr w:type="spellEnd"/>
      <w:r w:rsidRPr="00C55278">
        <w:rPr>
          <w:color w:val="222222"/>
          <w:sz w:val="28"/>
          <w:szCs w:val="28"/>
        </w:rPr>
        <w:t xml:space="preserve"> </w:t>
      </w:r>
      <w:proofErr w:type="spellStart"/>
      <w:r w:rsidRPr="00C55278">
        <w:rPr>
          <w:color w:val="222222"/>
          <w:sz w:val="28"/>
          <w:szCs w:val="28"/>
        </w:rPr>
        <w:t>số</w:t>
      </w:r>
      <w:proofErr w:type="spellEnd"/>
      <w:r w:rsidRPr="00C55278">
        <w:rPr>
          <w:color w:val="222222"/>
          <w:sz w:val="28"/>
          <w:szCs w:val="28"/>
        </w:rPr>
        <w:t xml:space="preserve"> </w:t>
      </w:r>
      <w:proofErr w:type="spellStart"/>
      <w:r w:rsidRPr="00C55278">
        <w:rPr>
          <w:color w:val="222222"/>
          <w:sz w:val="28"/>
          <w:szCs w:val="28"/>
        </w:rPr>
        <w:t>quốc</w:t>
      </w:r>
      <w:proofErr w:type="spellEnd"/>
      <w:r w:rsidRPr="00C55278">
        <w:rPr>
          <w:color w:val="222222"/>
          <w:sz w:val="28"/>
          <w:szCs w:val="28"/>
        </w:rPr>
        <w:t xml:space="preserve"> </w:t>
      </w:r>
      <w:proofErr w:type="spellStart"/>
      <w:r w:rsidRPr="00C55278">
        <w:rPr>
          <w:color w:val="222222"/>
          <w:sz w:val="28"/>
          <w:szCs w:val="28"/>
        </w:rPr>
        <w:t>gia</w:t>
      </w:r>
      <w:proofErr w:type="spellEnd"/>
      <w:r w:rsidRPr="00C55278">
        <w:rPr>
          <w:color w:val="222222"/>
          <w:sz w:val="28"/>
          <w:szCs w:val="28"/>
        </w:rPr>
        <w:t xml:space="preserve">. </w:t>
      </w:r>
      <w:proofErr w:type="spellStart"/>
      <w:r w:rsidRPr="00C55278">
        <w:rPr>
          <w:color w:val="222222"/>
          <w:sz w:val="28"/>
          <w:szCs w:val="28"/>
        </w:rPr>
        <w:t>Xây</w:t>
      </w:r>
      <w:proofErr w:type="spellEnd"/>
      <w:r w:rsidRPr="00C55278">
        <w:rPr>
          <w:color w:val="222222"/>
          <w:sz w:val="28"/>
          <w:szCs w:val="28"/>
        </w:rPr>
        <w:t xml:space="preserve"> </w:t>
      </w:r>
      <w:proofErr w:type="spellStart"/>
      <w:r w:rsidRPr="00C55278">
        <w:rPr>
          <w:color w:val="222222"/>
          <w:sz w:val="28"/>
          <w:szCs w:val="28"/>
        </w:rPr>
        <w:t>dựng</w:t>
      </w:r>
      <w:proofErr w:type="spellEnd"/>
      <w:r w:rsidRPr="00C55278">
        <w:rPr>
          <w:color w:val="222222"/>
          <w:sz w:val="28"/>
          <w:szCs w:val="28"/>
        </w:rPr>
        <w:t xml:space="preserve"> </w:t>
      </w:r>
      <w:proofErr w:type="spellStart"/>
      <w:r w:rsidRPr="00C55278">
        <w:rPr>
          <w:color w:val="222222"/>
          <w:sz w:val="28"/>
          <w:szCs w:val="28"/>
        </w:rPr>
        <w:t>chính</w:t>
      </w:r>
      <w:proofErr w:type="spellEnd"/>
      <w:r w:rsidRPr="00C55278">
        <w:rPr>
          <w:color w:val="222222"/>
          <w:sz w:val="28"/>
          <w:szCs w:val="28"/>
        </w:rPr>
        <w:t xml:space="preserve"> </w:t>
      </w:r>
      <w:proofErr w:type="spellStart"/>
      <w:r w:rsidRPr="00C55278">
        <w:rPr>
          <w:color w:val="222222"/>
          <w:sz w:val="28"/>
          <w:szCs w:val="28"/>
        </w:rPr>
        <w:t>sách</w:t>
      </w:r>
      <w:proofErr w:type="spellEnd"/>
      <w:r w:rsidRPr="00C55278">
        <w:rPr>
          <w:color w:val="222222"/>
          <w:sz w:val="28"/>
          <w:szCs w:val="28"/>
        </w:rPr>
        <w:t xml:space="preserve"> </w:t>
      </w:r>
      <w:proofErr w:type="spellStart"/>
      <w:r w:rsidRPr="00C55278">
        <w:rPr>
          <w:color w:val="222222"/>
          <w:sz w:val="28"/>
          <w:szCs w:val="28"/>
        </w:rPr>
        <w:t>đặc</w:t>
      </w:r>
      <w:proofErr w:type="spellEnd"/>
      <w:r w:rsidRPr="00C55278">
        <w:rPr>
          <w:color w:val="222222"/>
          <w:sz w:val="28"/>
          <w:szCs w:val="28"/>
        </w:rPr>
        <w:t xml:space="preserve"> </w:t>
      </w:r>
      <w:proofErr w:type="spellStart"/>
      <w:r w:rsidRPr="00C55278">
        <w:rPr>
          <w:color w:val="222222"/>
          <w:sz w:val="28"/>
          <w:szCs w:val="28"/>
        </w:rPr>
        <w:t>thù</w:t>
      </w:r>
      <w:proofErr w:type="spellEnd"/>
      <w:r w:rsidRPr="00C55278">
        <w:rPr>
          <w:color w:val="222222"/>
          <w:sz w:val="28"/>
          <w:szCs w:val="28"/>
        </w:rPr>
        <w:t xml:space="preserve"> </w:t>
      </w:r>
      <w:proofErr w:type="spellStart"/>
      <w:r w:rsidRPr="00C55278">
        <w:rPr>
          <w:color w:val="222222"/>
          <w:sz w:val="28"/>
          <w:szCs w:val="28"/>
        </w:rPr>
        <w:t>về</w:t>
      </w:r>
      <w:proofErr w:type="spellEnd"/>
      <w:r w:rsidRPr="00C55278">
        <w:rPr>
          <w:color w:val="222222"/>
          <w:sz w:val="28"/>
          <w:szCs w:val="28"/>
        </w:rPr>
        <w:t xml:space="preserve"> </w:t>
      </w:r>
      <w:proofErr w:type="spellStart"/>
      <w:r w:rsidRPr="00C55278">
        <w:rPr>
          <w:color w:val="222222"/>
          <w:sz w:val="28"/>
          <w:szCs w:val="28"/>
        </w:rPr>
        <w:t>thu</w:t>
      </w:r>
      <w:proofErr w:type="spellEnd"/>
      <w:r w:rsidRPr="00C55278">
        <w:rPr>
          <w:color w:val="222222"/>
          <w:sz w:val="28"/>
          <w:szCs w:val="28"/>
        </w:rPr>
        <w:t xml:space="preserve"> </w:t>
      </w:r>
      <w:proofErr w:type="spellStart"/>
      <w:r w:rsidRPr="00C55278">
        <w:rPr>
          <w:color w:val="222222"/>
          <w:sz w:val="28"/>
          <w:szCs w:val="28"/>
        </w:rPr>
        <w:t>hút</w:t>
      </w:r>
      <w:proofErr w:type="spellEnd"/>
      <w:r w:rsidRPr="00C55278">
        <w:rPr>
          <w:color w:val="222222"/>
          <w:sz w:val="28"/>
          <w:szCs w:val="28"/>
        </w:rPr>
        <w:t xml:space="preserve">, </w:t>
      </w:r>
      <w:proofErr w:type="spellStart"/>
      <w:r w:rsidRPr="00C55278">
        <w:rPr>
          <w:color w:val="222222"/>
          <w:sz w:val="28"/>
          <w:szCs w:val="28"/>
        </w:rPr>
        <w:t>đào</w:t>
      </w:r>
      <w:proofErr w:type="spellEnd"/>
      <w:r w:rsidRPr="00C55278">
        <w:rPr>
          <w:color w:val="222222"/>
          <w:sz w:val="28"/>
          <w:szCs w:val="28"/>
        </w:rPr>
        <w:t xml:space="preserve"> </w:t>
      </w:r>
      <w:proofErr w:type="spellStart"/>
      <w:r w:rsidRPr="00C55278">
        <w:rPr>
          <w:color w:val="222222"/>
          <w:sz w:val="28"/>
          <w:szCs w:val="28"/>
        </w:rPr>
        <w:t>tạo</w:t>
      </w:r>
      <w:proofErr w:type="spellEnd"/>
      <w:r w:rsidRPr="00C55278">
        <w:rPr>
          <w:color w:val="222222"/>
          <w:sz w:val="28"/>
          <w:szCs w:val="28"/>
        </w:rPr>
        <w:t xml:space="preserve"> </w:t>
      </w:r>
      <w:proofErr w:type="spellStart"/>
      <w:r w:rsidRPr="00C55278">
        <w:rPr>
          <w:color w:val="222222"/>
          <w:sz w:val="28"/>
          <w:szCs w:val="28"/>
        </w:rPr>
        <w:t>và</w:t>
      </w:r>
      <w:proofErr w:type="spellEnd"/>
      <w:r w:rsidRPr="00C55278">
        <w:rPr>
          <w:color w:val="222222"/>
          <w:sz w:val="28"/>
          <w:szCs w:val="28"/>
        </w:rPr>
        <w:t xml:space="preserve"> </w:t>
      </w:r>
      <w:proofErr w:type="spellStart"/>
      <w:r w:rsidRPr="00C55278">
        <w:rPr>
          <w:color w:val="222222"/>
          <w:sz w:val="28"/>
          <w:szCs w:val="28"/>
        </w:rPr>
        <w:t>đãi</w:t>
      </w:r>
      <w:proofErr w:type="spellEnd"/>
      <w:r w:rsidRPr="00C55278">
        <w:rPr>
          <w:color w:val="222222"/>
          <w:sz w:val="28"/>
          <w:szCs w:val="28"/>
        </w:rPr>
        <w:t xml:space="preserve"> </w:t>
      </w:r>
      <w:proofErr w:type="spellStart"/>
      <w:r w:rsidRPr="00C55278">
        <w:rPr>
          <w:color w:val="222222"/>
          <w:sz w:val="28"/>
          <w:szCs w:val="28"/>
        </w:rPr>
        <w:t>ngộ</w:t>
      </w:r>
      <w:proofErr w:type="spellEnd"/>
      <w:r w:rsidRPr="00C55278">
        <w:rPr>
          <w:color w:val="222222"/>
          <w:sz w:val="28"/>
          <w:szCs w:val="28"/>
        </w:rPr>
        <w:t xml:space="preserve"> </w:t>
      </w:r>
      <w:proofErr w:type="spellStart"/>
      <w:r w:rsidRPr="00C55278">
        <w:rPr>
          <w:color w:val="222222"/>
          <w:sz w:val="28"/>
          <w:szCs w:val="28"/>
        </w:rPr>
        <w:t>đối</w:t>
      </w:r>
      <w:proofErr w:type="spellEnd"/>
      <w:r w:rsidRPr="00C55278">
        <w:rPr>
          <w:color w:val="222222"/>
          <w:sz w:val="28"/>
          <w:szCs w:val="28"/>
        </w:rPr>
        <w:t xml:space="preserve"> </w:t>
      </w:r>
      <w:proofErr w:type="spellStart"/>
      <w:r w:rsidRPr="00C55278">
        <w:rPr>
          <w:color w:val="222222"/>
          <w:sz w:val="28"/>
          <w:szCs w:val="28"/>
        </w:rPr>
        <w:t>với</w:t>
      </w:r>
      <w:proofErr w:type="spellEnd"/>
      <w:r w:rsidRPr="00C55278">
        <w:rPr>
          <w:color w:val="222222"/>
          <w:sz w:val="28"/>
          <w:szCs w:val="28"/>
        </w:rPr>
        <w:t xml:space="preserve"> </w:t>
      </w:r>
      <w:proofErr w:type="spellStart"/>
      <w:r w:rsidRPr="00C55278">
        <w:rPr>
          <w:color w:val="222222"/>
          <w:sz w:val="28"/>
          <w:szCs w:val="28"/>
        </w:rPr>
        <w:t>đội</w:t>
      </w:r>
      <w:proofErr w:type="spellEnd"/>
      <w:r w:rsidRPr="00C55278">
        <w:rPr>
          <w:color w:val="222222"/>
          <w:sz w:val="28"/>
          <w:szCs w:val="28"/>
        </w:rPr>
        <w:t xml:space="preserve"> </w:t>
      </w:r>
      <w:proofErr w:type="spellStart"/>
      <w:r w:rsidRPr="00C55278">
        <w:rPr>
          <w:color w:val="222222"/>
          <w:sz w:val="28"/>
          <w:szCs w:val="28"/>
        </w:rPr>
        <w:t>ngũ</w:t>
      </w:r>
      <w:proofErr w:type="spellEnd"/>
      <w:r w:rsidRPr="00C55278">
        <w:rPr>
          <w:color w:val="222222"/>
          <w:sz w:val="28"/>
          <w:szCs w:val="28"/>
        </w:rPr>
        <w:t xml:space="preserve"> </w:t>
      </w:r>
      <w:proofErr w:type="spellStart"/>
      <w:r w:rsidRPr="00C55278">
        <w:rPr>
          <w:color w:val="222222"/>
          <w:sz w:val="28"/>
          <w:szCs w:val="28"/>
        </w:rPr>
        <w:t>cán</w:t>
      </w:r>
      <w:proofErr w:type="spellEnd"/>
      <w:r w:rsidRPr="00C55278">
        <w:rPr>
          <w:color w:val="222222"/>
          <w:sz w:val="28"/>
          <w:szCs w:val="28"/>
        </w:rPr>
        <w:t xml:space="preserve"> </w:t>
      </w:r>
      <w:proofErr w:type="spellStart"/>
      <w:r w:rsidRPr="00C55278">
        <w:rPr>
          <w:color w:val="222222"/>
          <w:sz w:val="28"/>
          <w:szCs w:val="28"/>
        </w:rPr>
        <w:t>bộ</w:t>
      </w:r>
      <w:proofErr w:type="spellEnd"/>
      <w:r w:rsidRPr="00C55278">
        <w:rPr>
          <w:color w:val="222222"/>
          <w:sz w:val="28"/>
          <w:szCs w:val="28"/>
        </w:rPr>
        <w:t xml:space="preserve"> </w:t>
      </w:r>
      <w:proofErr w:type="spellStart"/>
      <w:r w:rsidRPr="00C55278">
        <w:rPr>
          <w:color w:val="222222"/>
          <w:sz w:val="28"/>
          <w:szCs w:val="28"/>
        </w:rPr>
        <w:t>làm</w:t>
      </w:r>
      <w:proofErr w:type="spellEnd"/>
      <w:r w:rsidRPr="00C55278">
        <w:rPr>
          <w:color w:val="222222"/>
          <w:sz w:val="28"/>
          <w:szCs w:val="28"/>
        </w:rPr>
        <w:t xml:space="preserve"> </w:t>
      </w:r>
      <w:proofErr w:type="spellStart"/>
      <w:r w:rsidRPr="00C55278">
        <w:rPr>
          <w:color w:val="222222"/>
          <w:sz w:val="28"/>
          <w:szCs w:val="28"/>
        </w:rPr>
        <w:t>công</w:t>
      </w:r>
      <w:proofErr w:type="spellEnd"/>
      <w:r w:rsidRPr="00C55278">
        <w:rPr>
          <w:color w:val="222222"/>
          <w:sz w:val="28"/>
          <w:szCs w:val="28"/>
        </w:rPr>
        <w:t xml:space="preserve"> </w:t>
      </w:r>
      <w:proofErr w:type="spellStart"/>
      <w:r w:rsidRPr="00C55278">
        <w:rPr>
          <w:color w:val="222222"/>
          <w:sz w:val="28"/>
          <w:szCs w:val="28"/>
        </w:rPr>
        <w:t>tác</w:t>
      </w:r>
      <w:proofErr w:type="spellEnd"/>
      <w:r w:rsidRPr="00C55278">
        <w:rPr>
          <w:color w:val="222222"/>
          <w:sz w:val="28"/>
          <w:szCs w:val="28"/>
        </w:rPr>
        <w:t xml:space="preserve"> </w:t>
      </w:r>
      <w:proofErr w:type="spellStart"/>
      <w:r w:rsidRPr="00C55278">
        <w:rPr>
          <w:color w:val="222222"/>
          <w:sz w:val="28"/>
          <w:szCs w:val="28"/>
        </w:rPr>
        <w:t>cơ</w:t>
      </w:r>
      <w:proofErr w:type="spellEnd"/>
      <w:r w:rsidRPr="00C55278">
        <w:rPr>
          <w:color w:val="222222"/>
          <w:sz w:val="28"/>
          <w:szCs w:val="28"/>
        </w:rPr>
        <w:t xml:space="preserve"> </w:t>
      </w:r>
      <w:proofErr w:type="spellStart"/>
      <w:r w:rsidRPr="00C55278">
        <w:rPr>
          <w:color w:val="222222"/>
          <w:sz w:val="28"/>
          <w:szCs w:val="28"/>
        </w:rPr>
        <w:t>yếu</w:t>
      </w:r>
      <w:proofErr w:type="spellEnd"/>
      <w:r w:rsidRPr="00C55278">
        <w:rPr>
          <w:color w:val="222222"/>
          <w:sz w:val="28"/>
          <w:szCs w:val="28"/>
        </w:rPr>
        <w:t xml:space="preserve">, </w:t>
      </w:r>
      <w:proofErr w:type="spellStart"/>
      <w:r w:rsidRPr="00C55278">
        <w:rPr>
          <w:color w:val="222222"/>
          <w:sz w:val="28"/>
          <w:szCs w:val="28"/>
        </w:rPr>
        <w:t>bảo</w:t>
      </w:r>
      <w:proofErr w:type="spellEnd"/>
      <w:r w:rsidRPr="00C55278">
        <w:rPr>
          <w:color w:val="222222"/>
          <w:sz w:val="28"/>
          <w:szCs w:val="28"/>
        </w:rPr>
        <w:t xml:space="preserve"> </w:t>
      </w:r>
      <w:proofErr w:type="spellStart"/>
      <w:r w:rsidRPr="00C55278">
        <w:rPr>
          <w:color w:val="222222"/>
          <w:sz w:val="28"/>
          <w:szCs w:val="28"/>
        </w:rPr>
        <w:t>vệ</w:t>
      </w:r>
      <w:proofErr w:type="spellEnd"/>
      <w:r w:rsidRPr="00C55278">
        <w:rPr>
          <w:color w:val="222222"/>
          <w:sz w:val="28"/>
          <w:szCs w:val="28"/>
        </w:rPr>
        <w:t xml:space="preserve"> </w:t>
      </w:r>
      <w:proofErr w:type="spellStart"/>
      <w:r w:rsidRPr="00C55278">
        <w:rPr>
          <w:color w:val="222222"/>
          <w:sz w:val="28"/>
          <w:szCs w:val="28"/>
        </w:rPr>
        <w:t>bí</w:t>
      </w:r>
      <w:proofErr w:type="spellEnd"/>
      <w:r w:rsidRPr="00C55278">
        <w:rPr>
          <w:color w:val="222222"/>
          <w:sz w:val="28"/>
          <w:szCs w:val="28"/>
        </w:rPr>
        <w:t xml:space="preserve"> </w:t>
      </w:r>
      <w:proofErr w:type="spellStart"/>
      <w:r w:rsidRPr="00C55278">
        <w:rPr>
          <w:color w:val="222222"/>
          <w:sz w:val="28"/>
          <w:szCs w:val="28"/>
        </w:rPr>
        <w:t>mật</w:t>
      </w:r>
      <w:proofErr w:type="spellEnd"/>
      <w:r w:rsidRPr="00C55278">
        <w:rPr>
          <w:color w:val="222222"/>
          <w:sz w:val="28"/>
          <w:szCs w:val="28"/>
        </w:rPr>
        <w:t xml:space="preserve"> </w:t>
      </w:r>
      <w:proofErr w:type="spellStart"/>
      <w:r w:rsidRPr="00C55278">
        <w:rPr>
          <w:color w:val="222222"/>
          <w:sz w:val="28"/>
          <w:szCs w:val="28"/>
        </w:rPr>
        <w:t>nhà</w:t>
      </w:r>
      <w:proofErr w:type="spellEnd"/>
      <w:r w:rsidRPr="00C55278">
        <w:rPr>
          <w:color w:val="222222"/>
          <w:sz w:val="28"/>
          <w:szCs w:val="28"/>
        </w:rPr>
        <w:t xml:space="preserve"> </w:t>
      </w:r>
      <w:proofErr w:type="spellStart"/>
      <w:r w:rsidRPr="00C55278">
        <w:rPr>
          <w:color w:val="222222"/>
          <w:sz w:val="28"/>
          <w:szCs w:val="28"/>
        </w:rPr>
        <w:t>nước</w:t>
      </w:r>
      <w:proofErr w:type="spellEnd"/>
      <w:r w:rsidRPr="00C55278">
        <w:rPr>
          <w:color w:val="222222"/>
          <w:sz w:val="28"/>
          <w:szCs w:val="28"/>
        </w:rPr>
        <w:t xml:space="preserve">, </w:t>
      </w:r>
      <w:proofErr w:type="spellStart"/>
      <w:r w:rsidRPr="00C55278">
        <w:rPr>
          <w:color w:val="222222"/>
          <w:sz w:val="28"/>
          <w:szCs w:val="28"/>
        </w:rPr>
        <w:t>nhằm</w:t>
      </w:r>
      <w:proofErr w:type="spellEnd"/>
      <w:r w:rsidRPr="00C55278">
        <w:rPr>
          <w:color w:val="222222"/>
          <w:sz w:val="28"/>
          <w:szCs w:val="28"/>
        </w:rPr>
        <w:t xml:space="preserve"> </w:t>
      </w:r>
      <w:proofErr w:type="spellStart"/>
      <w:r w:rsidRPr="00C55278">
        <w:rPr>
          <w:color w:val="222222"/>
          <w:sz w:val="28"/>
          <w:szCs w:val="28"/>
        </w:rPr>
        <w:t>bảo</w:t>
      </w:r>
      <w:proofErr w:type="spellEnd"/>
      <w:r w:rsidRPr="00C55278">
        <w:rPr>
          <w:color w:val="222222"/>
          <w:sz w:val="28"/>
          <w:szCs w:val="28"/>
        </w:rPr>
        <w:t xml:space="preserve"> </w:t>
      </w:r>
      <w:proofErr w:type="spellStart"/>
      <w:r w:rsidRPr="00C55278">
        <w:rPr>
          <w:color w:val="222222"/>
          <w:sz w:val="28"/>
          <w:szCs w:val="28"/>
        </w:rPr>
        <w:t>đảm</w:t>
      </w:r>
      <w:proofErr w:type="spellEnd"/>
      <w:r w:rsidRPr="00C55278">
        <w:rPr>
          <w:color w:val="222222"/>
          <w:sz w:val="28"/>
          <w:szCs w:val="28"/>
        </w:rPr>
        <w:t xml:space="preserve"> </w:t>
      </w:r>
      <w:proofErr w:type="spellStart"/>
      <w:r w:rsidRPr="00C55278">
        <w:rPr>
          <w:color w:val="222222"/>
          <w:sz w:val="28"/>
          <w:szCs w:val="28"/>
        </w:rPr>
        <w:t>tính</w:t>
      </w:r>
      <w:proofErr w:type="spellEnd"/>
      <w:r w:rsidRPr="00C55278">
        <w:rPr>
          <w:color w:val="222222"/>
          <w:sz w:val="28"/>
          <w:szCs w:val="28"/>
        </w:rPr>
        <w:t xml:space="preserve"> </w:t>
      </w:r>
      <w:proofErr w:type="spellStart"/>
      <w:r w:rsidRPr="00C55278">
        <w:rPr>
          <w:color w:val="222222"/>
          <w:sz w:val="28"/>
          <w:szCs w:val="28"/>
        </w:rPr>
        <w:t>chuyên</w:t>
      </w:r>
      <w:proofErr w:type="spellEnd"/>
      <w:r w:rsidRPr="00C55278">
        <w:rPr>
          <w:color w:val="222222"/>
          <w:sz w:val="28"/>
          <w:szCs w:val="28"/>
        </w:rPr>
        <w:t xml:space="preserve"> </w:t>
      </w:r>
      <w:proofErr w:type="spellStart"/>
      <w:r w:rsidRPr="00C55278">
        <w:rPr>
          <w:color w:val="222222"/>
          <w:sz w:val="28"/>
          <w:szCs w:val="28"/>
        </w:rPr>
        <w:t>nghiệp</w:t>
      </w:r>
      <w:proofErr w:type="spellEnd"/>
      <w:r w:rsidRPr="00C55278">
        <w:rPr>
          <w:color w:val="222222"/>
          <w:sz w:val="28"/>
          <w:szCs w:val="28"/>
        </w:rPr>
        <w:t xml:space="preserve"> </w:t>
      </w:r>
      <w:proofErr w:type="spellStart"/>
      <w:r w:rsidRPr="00C55278">
        <w:rPr>
          <w:color w:val="222222"/>
          <w:sz w:val="28"/>
          <w:szCs w:val="28"/>
        </w:rPr>
        <w:t>và</w:t>
      </w:r>
      <w:proofErr w:type="spellEnd"/>
      <w:r w:rsidRPr="00C55278">
        <w:rPr>
          <w:color w:val="222222"/>
          <w:sz w:val="28"/>
          <w:szCs w:val="28"/>
        </w:rPr>
        <w:t xml:space="preserve"> </w:t>
      </w:r>
      <w:proofErr w:type="spellStart"/>
      <w:r w:rsidRPr="00C55278">
        <w:rPr>
          <w:color w:val="222222"/>
          <w:sz w:val="28"/>
          <w:szCs w:val="28"/>
        </w:rPr>
        <w:t>ổn</w:t>
      </w:r>
      <w:proofErr w:type="spellEnd"/>
      <w:r w:rsidRPr="00C55278">
        <w:rPr>
          <w:color w:val="222222"/>
          <w:sz w:val="28"/>
          <w:szCs w:val="28"/>
        </w:rPr>
        <w:t xml:space="preserve"> </w:t>
      </w:r>
      <w:proofErr w:type="spellStart"/>
      <w:r w:rsidRPr="00C55278">
        <w:rPr>
          <w:color w:val="222222"/>
          <w:sz w:val="28"/>
          <w:szCs w:val="28"/>
        </w:rPr>
        <w:t>định</w:t>
      </w:r>
      <w:proofErr w:type="spellEnd"/>
      <w:r w:rsidRPr="00C55278">
        <w:rPr>
          <w:color w:val="222222"/>
          <w:sz w:val="28"/>
          <w:szCs w:val="28"/>
        </w:rPr>
        <w:t xml:space="preserve"> </w:t>
      </w:r>
      <w:proofErr w:type="spellStart"/>
      <w:r w:rsidRPr="00C55278">
        <w:rPr>
          <w:color w:val="222222"/>
          <w:sz w:val="28"/>
          <w:szCs w:val="28"/>
        </w:rPr>
        <w:t>lâu</w:t>
      </w:r>
      <w:proofErr w:type="spellEnd"/>
      <w:r w:rsidRPr="00C55278">
        <w:rPr>
          <w:color w:val="222222"/>
          <w:sz w:val="28"/>
          <w:szCs w:val="28"/>
        </w:rPr>
        <w:t xml:space="preserve"> </w:t>
      </w:r>
      <w:proofErr w:type="spellStart"/>
      <w:r w:rsidRPr="00C55278">
        <w:rPr>
          <w:color w:val="222222"/>
          <w:sz w:val="28"/>
          <w:szCs w:val="28"/>
        </w:rPr>
        <w:t>dài</w:t>
      </w:r>
      <w:proofErr w:type="spellEnd"/>
      <w:r w:rsidRPr="00C55278">
        <w:rPr>
          <w:color w:val="222222"/>
          <w:sz w:val="28"/>
          <w:szCs w:val="28"/>
        </w:rPr>
        <w:t xml:space="preserve"> </w:t>
      </w:r>
      <w:proofErr w:type="spellStart"/>
      <w:r w:rsidRPr="00C55278">
        <w:rPr>
          <w:color w:val="222222"/>
          <w:sz w:val="28"/>
          <w:szCs w:val="28"/>
        </w:rPr>
        <w:t>của</w:t>
      </w:r>
      <w:proofErr w:type="spellEnd"/>
      <w:r w:rsidRPr="00C55278">
        <w:rPr>
          <w:color w:val="222222"/>
          <w:sz w:val="28"/>
          <w:szCs w:val="28"/>
        </w:rPr>
        <w:t xml:space="preserve"> </w:t>
      </w:r>
      <w:proofErr w:type="spellStart"/>
      <w:r w:rsidRPr="00C55278">
        <w:rPr>
          <w:color w:val="222222"/>
          <w:sz w:val="28"/>
          <w:szCs w:val="28"/>
        </w:rPr>
        <w:t>lực</w:t>
      </w:r>
      <w:proofErr w:type="spellEnd"/>
      <w:r w:rsidRPr="00C55278">
        <w:rPr>
          <w:color w:val="222222"/>
          <w:sz w:val="28"/>
          <w:szCs w:val="28"/>
        </w:rPr>
        <w:t xml:space="preserve"> </w:t>
      </w:r>
      <w:proofErr w:type="spellStart"/>
      <w:r w:rsidRPr="00C55278">
        <w:rPr>
          <w:color w:val="222222"/>
          <w:sz w:val="28"/>
          <w:szCs w:val="28"/>
        </w:rPr>
        <w:t>lượng</w:t>
      </w:r>
      <w:proofErr w:type="spellEnd"/>
      <w:r w:rsidRPr="00C55278">
        <w:rPr>
          <w:color w:val="222222"/>
          <w:sz w:val="28"/>
          <w:szCs w:val="28"/>
        </w:rPr>
        <w:t xml:space="preserve"> </w:t>
      </w:r>
      <w:proofErr w:type="spellStart"/>
      <w:r w:rsidRPr="00C55278">
        <w:rPr>
          <w:color w:val="222222"/>
          <w:sz w:val="28"/>
          <w:szCs w:val="28"/>
        </w:rPr>
        <w:t>này</w:t>
      </w:r>
      <w:proofErr w:type="spellEnd"/>
      <w:r w:rsidR="00F84B94">
        <w:rPr>
          <w:color w:val="222222"/>
          <w:sz w:val="28"/>
          <w:szCs w:val="28"/>
        </w:rPr>
        <w:t>.</w:t>
      </w:r>
    </w:p>
    <w:p w14:paraId="7E80704A" w14:textId="77777777" w:rsidR="00AB2ECF" w:rsidRDefault="00954AC1" w:rsidP="00AB2ECF">
      <w:pPr>
        <w:tabs>
          <w:tab w:val="num" w:pos="720"/>
          <w:tab w:val="left" w:pos="2127"/>
        </w:tabs>
        <w:spacing w:before="120" w:after="120" w:line="360" w:lineRule="exact"/>
        <w:ind w:firstLine="567"/>
        <w:jc w:val="both"/>
        <w:rPr>
          <w:color w:val="222222"/>
          <w:spacing w:val="-2"/>
          <w:sz w:val="28"/>
          <w:szCs w:val="28"/>
        </w:rPr>
      </w:pPr>
      <w:proofErr w:type="spellStart"/>
      <w:r w:rsidRPr="005C0E45">
        <w:rPr>
          <w:color w:val="222222"/>
          <w:spacing w:val="-2"/>
          <w:sz w:val="28"/>
          <w:szCs w:val="28"/>
        </w:rPr>
        <w:lastRenderedPageBreak/>
        <w:t>Xây</w:t>
      </w:r>
      <w:proofErr w:type="spellEnd"/>
      <w:r w:rsidRPr="005C0E45">
        <w:rPr>
          <w:color w:val="222222"/>
          <w:spacing w:val="-2"/>
          <w:sz w:val="28"/>
          <w:szCs w:val="28"/>
        </w:rPr>
        <w:t xml:space="preserve"> </w:t>
      </w:r>
      <w:proofErr w:type="spellStart"/>
      <w:r w:rsidRPr="005C0E45">
        <w:rPr>
          <w:color w:val="222222"/>
          <w:spacing w:val="-2"/>
          <w:sz w:val="28"/>
          <w:szCs w:val="28"/>
        </w:rPr>
        <w:t>dựng</w:t>
      </w:r>
      <w:proofErr w:type="spellEnd"/>
      <w:r w:rsidRPr="005C0E45">
        <w:rPr>
          <w:color w:val="222222"/>
          <w:spacing w:val="-2"/>
          <w:sz w:val="28"/>
          <w:szCs w:val="28"/>
        </w:rPr>
        <w:t xml:space="preserve"> </w:t>
      </w:r>
      <w:proofErr w:type="spellStart"/>
      <w:r w:rsidRPr="005C0E45">
        <w:rPr>
          <w:color w:val="222222"/>
          <w:spacing w:val="-2"/>
          <w:sz w:val="28"/>
          <w:szCs w:val="28"/>
        </w:rPr>
        <w:t>Luật</w:t>
      </w:r>
      <w:proofErr w:type="spellEnd"/>
      <w:r w:rsidRPr="005C0E45">
        <w:rPr>
          <w:color w:val="222222"/>
          <w:spacing w:val="-2"/>
          <w:sz w:val="28"/>
          <w:szCs w:val="28"/>
        </w:rPr>
        <w:t xml:space="preserve"> </w:t>
      </w:r>
      <w:proofErr w:type="spellStart"/>
      <w:r w:rsidRPr="005C0E45">
        <w:rPr>
          <w:color w:val="222222"/>
          <w:spacing w:val="-2"/>
          <w:sz w:val="28"/>
          <w:szCs w:val="28"/>
        </w:rPr>
        <w:t>Bảo</w:t>
      </w:r>
      <w:proofErr w:type="spellEnd"/>
      <w:r w:rsidRPr="005C0E45">
        <w:rPr>
          <w:color w:val="222222"/>
          <w:spacing w:val="-2"/>
          <w:sz w:val="28"/>
          <w:szCs w:val="28"/>
        </w:rPr>
        <w:t xml:space="preserve"> </w:t>
      </w:r>
      <w:proofErr w:type="spellStart"/>
      <w:r w:rsidRPr="005C0E45">
        <w:rPr>
          <w:color w:val="222222"/>
          <w:spacing w:val="-2"/>
          <w:sz w:val="28"/>
          <w:szCs w:val="28"/>
        </w:rPr>
        <w:t>vệ</w:t>
      </w:r>
      <w:proofErr w:type="spellEnd"/>
      <w:r w:rsidRPr="005C0E45">
        <w:rPr>
          <w:color w:val="222222"/>
          <w:spacing w:val="-2"/>
          <w:sz w:val="28"/>
          <w:szCs w:val="28"/>
        </w:rPr>
        <w:t xml:space="preserve"> </w:t>
      </w:r>
      <w:proofErr w:type="spellStart"/>
      <w:r w:rsidRPr="005C0E45">
        <w:rPr>
          <w:color w:val="222222"/>
          <w:spacing w:val="-2"/>
          <w:sz w:val="28"/>
          <w:szCs w:val="28"/>
        </w:rPr>
        <w:t>bí</w:t>
      </w:r>
      <w:proofErr w:type="spellEnd"/>
      <w:r w:rsidRPr="005C0E45">
        <w:rPr>
          <w:color w:val="222222"/>
          <w:spacing w:val="-2"/>
          <w:sz w:val="28"/>
          <w:szCs w:val="28"/>
        </w:rPr>
        <w:t xml:space="preserve"> </w:t>
      </w:r>
      <w:proofErr w:type="spellStart"/>
      <w:r w:rsidRPr="005C0E45">
        <w:rPr>
          <w:color w:val="222222"/>
          <w:spacing w:val="-2"/>
          <w:sz w:val="28"/>
          <w:szCs w:val="28"/>
        </w:rPr>
        <w:t>mật</w:t>
      </w:r>
      <w:proofErr w:type="spellEnd"/>
      <w:r w:rsidRPr="005C0E45">
        <w:rPr>
          <w:color w:val="222222"/>
          <w:spacing w:val="-2"/>
          <w:sz w:val="28"/>
          <w:szCs w:val="28"/>
        </w:rPr>
        <w:t xml:space="preserve"> </w:t>
      </w:r>
      <w:proofErr w:type="spellStart"/>
      <w:r w:rsidRPr="005C0E45">
        <w:rPr>
          <w:color w:val="222222"/>
          <w:spacing w:val="-2"/>
          <w:sz w:val="28"/>
          <w:szCs w:val="28"/>
        </w:rPr>
        <w:t>nhà</w:t>
      </w:r>
      <w:proofErr w:type="spellEnd"/>
      <w:r w:rsidRPr="005C0E45">
        <w:rPr>
          <w:color w:val="222222"/>
          <w:spacing w:val="-2"/>
          <w:sz w:val="28"/>
          <w:szCs w:val="28"/>
        </w:rPr>
        <w:t xml:space="preserve"> </w:t>
      </w:r>
      <w:proofErr w:type="spellStart"/>
      <w:r w:rsidRPr="005C0E45">
        <w:rPr>
          <w:color w:val="222222"/>
          <w:spacing w:val="-2"/>
          <w:sz w:val="28"/>
          <w:szCs w:val="28"/>
        </w:rPr>
        <w:t>nước</w:t>
      </w:r>
      <w:proofErr w:type="spellEnd"/>
      <w:r w:rsidRPr="005C0E45">
        <w:rPr>
          <w:color w:val="222222"/>
          <w:spacing w:val="-2"/>
          <w:sz w:val="28"/>
          <w:szCs w:val="28"/>
        </w:rPr>
        <w:t xml:space="preserve"> (</w:t>
      </w:r>
      <w:proofErr w:type="spellStart"/>
      <w:r w:rsidRPr="005C0E45">
        <w:rPr>
          <w:color w:val="222222"/>
          <w:spacing w:val="-2"/>
          <w:sz w:val="28"/>
          <w:szCs w:val="28"/>
        </w:rPr>
        <w:t>sửa</w:t>
      </w:r>
      <w:proofErr w:type="spellEnd"/>
      <w:r w:rsidRPr="005C0E45">
        <w:rPr>
          <w:color w:val="222222"/>
          <w:spacing w:val="-2"/>
          <w:sz w:val="28"/>
          <w:szCs w:val="28"/>
        </w:rPr>
        <w:t xml:space="preserve"> </w:t>
      </w:r>
      <w:proofErr w:type="spellStart"/>
      <w:r w:rsidRPr="005C0E45">
        <w:rPr>
          <w:color w:val="222222"/>
          <w:spacing w:val="-2"/>
          <w:sz w:val="28"/>
          <w:szCs w:val="28"/>
        </w:rPr>
        <w:t>đổi</w:t>
      </w:r>
      <w:proofErr w:type="spellEnd"/>
      <w:r w:rsidRPr="005C0E45">
        <w:rPr>
          <w:color w:val="222222"/>
          <w:spacing w:val="-2"/>
          <w:sz w:val="28"/>
          <w:szCs w:val="28"/>
        </w:rPr>
        <w:t xml:space="preserve">) </w:t>
      </w:r>
      <w:proofErr w:type="spellStart"/>
      <w:r w:rsidRPr="005C0E45">
        <w:rPr>
          <w:color w:val="222222"/>
          <w:spacing w:val="-2"/>
          <w:sz w:val="28"/>
          <w:szCs w:val="28"/>
        </w:rPr>
        <w:t>trình</w:t>
      </w:r>
      <w:proofErr w:type="spellEnd"/>
      <w:r w:rsidRPr="005C0E45">
        <w:rPr>
          <w:color w:val="222222"/>
          <w:spacing w:val="-2"/>
          <w:sz w:val="28"/>
          <w:szCs w:val="28"/>
        </w:rPr>
        <w:t xml:space="preserve"> </w:t>
      </w:r>
      <w:proofErr w:type="spellStart"/>
      <w:r w:rsidRPr="005C0E45">
        <w:rPr>
          <w:color w:val="222222"/>
          <w:spacing w:val="-2"/>
          <w:sz w:val="28"/>
          <w:szCs w:val="28"/>
        </w:rPr>
        <w:t>Quốc</w:t>
      </w:r>
      <w:proofErr w:type="spellEnd"/>
      <w:r w:rsidRPr="005C0E45">
        <w:rPr>
          <w:color w:val="222222"/>
          <w:spacing w:val="-2"/>
          <w:sz w:val="28"/>
          <w:szCs w:val="28"/>
        </w:rPr>
        <w:t xml:space="preserve"> </w:t>
      </w:r>
      <w:proofErr w:type="spellStart"/>
      <w:r w:rsidRPr="005C0E45">
        <w:rPr>
          <w:color w:val="222222"/>
          <w:spacing w:val="-2"/>
          <w:sz w:val="28"/>
          <w:szCs w:val="28"/>
        </w:rPr>
        <w:t>hội</w:t>
      </w:r>
      <w:proofErr w:type="spellEnd"/>
      <w:r w:rsidRPr="005C0E45">
        <w:rPr>
          <w:color w:val="222222"/>
          <w:spacing w:val="-2"/>
          <w:sz w:val="28"/>
          <w:szCs w:val="28"/>
        </w:rPr>
        <w:t xml:space="preserve"> </w:t>
      </w:r>
      <w:proofErr w:type="spellStart"/>
      <w:r w:rsidRPr="005C0E45">
        <w:rPr>
          <w:color w:val="222222"/>
          <w:spacing w:val="-2"/>
          <w:sz w:val="28"/>
          <w:szCs w:val="28"/>
        </w:rPr>
        <w:t>cho</w:t>
      </w:r>
      <w:proofErr w:type="spellEnd"/>
      <w:r w:rsidRPr="005C0E45">
        <w:rPr>
          <w:color w:val="222222"/>
          <w:spacing w:val="-2"/>
          <w:sz w:val="28"/>
          <w:szCs w:val="28"/>
        </w:rPr>
        <w:t xml:space="preserve"> ý </w:t>
      </w:r>
      <w:proofErr w:type="spellStart"/>
      <w:r w:rsidRPr="005C0E45">
        <w:rPr>
          <w:color w:val="222222"/>
          <w:spacing w:val="-2"/>
          <w:sz w:val="28"/>
          <w:szCs w:val="28"/>
        </w:rPr>
        <w:t>kiến</w:t>
      </w:r>
      <w:proofErr w:type="spellEnd"/>
      <w:r w:rsidRPr="005C0E45">
        <w:rPr>
          <w:color w:val="222222"/>
          <w:spacing w:val="-2"/>
          <w:sz w:val="28"/>
          <w:szCs w:val="28"/>
        </w:rPr>
        <w:t xml:space="preserve">, </w:t>
      </w:r>
      <w:proofErr w:type="spellStart"/>
      <w:r w:rsidRPr="005C0E45">
        <w:rPr>
          <w:color w:val="222222"/>
          <w:spacing w:val="-2"/>
          <w:sz w:val="28"/>
          <w:szCs w:val="28"/>
        </w:rPr>
        <w:t>thông</w:t>
      </w:r>
      <w:proofErr w:type="spellEnd"/>
      <w:r w:rsidRPr="005C0E45">
        <w:rPr>
          <w:color w:val="222222"/>
          <w:spacing w:val="-2"/>
          <w:sz w:val="28"/>
          <w:szCs w:val="28"/>
        </w:rPr>
        <w:t xml:space="preserve"> qua </w:t>
      </w:r>
      <w:proofErr w:type="spellStart"/>
      <w:r w:rsidRPr="005C0E45">
        <w:rPr>
          <w:color w:val="222222"/>
          <w:spacing w:val="-2"/>
          <w:sz w:val="28"/>
          <w:szCs w:val="28"/>
        </w:rPr>
        <w:t>tại</w:t>
      </w:r>
      <w:proofErr w:type="spellEnd"/>
      <w:r w:rsidRPr="005C0E45">
        <w:rPr>
          <w:color w:val="222222"/>
          <w:spacing w:val="-2"/>
          <w:sz w:val="28"/>
          <w:szCs w:val="28"/>
        </w:rPr>
        <w:t xml:space="preserve"> </w:t>
      </w:r>
      <w:proofErr w:type="spellStart"/>
      <w:r w:rsidRPr="005C0E45">
        <w:rPr>
          <w:color w:val="222222"/>
          <w:spacing w:val="-2"/>
          <w:sz w:val="28"/>
          <w:szCs w:val="28"/>
        </w:rPr>
        <w:t>Kỳ</w:t>
      </w:r>
      <w:proofErr w:type="spellEnd"/>
      <w:r w:rsidRPr="005C0E45">
        <w:rPr>
          <w:color w:val="222222"/>
          <w:spacing w:val="-2"/>
          <w:sz w:val="28"/>
          <w:szCs w:val="28"/>
        </w:rPr>
        <w:t xml:space="preserve"> </w:t>
      </w:r>
      <w:proofErr w:type="spellStart"/>
      <w:r w:rsidRPr="005C0E45">
        <w:rPr>
          <w:color w:val="222222"/>
          <w:spacing w:val="-2"/>
          <w:sz w:val="28"/>
          <w:szCs w:val="28"/>
        </w:rPr>
        <w:t>họp</w:t>
      </w:r>
      <w:proofErr w:type="spellEnd"/>
      <w:r w:rsidRPr="005C0E45">
        <w:rPr>
          <w:color w:val="222222"/>
          <w:spacing w:val="-2"/>
          <w:sz w:val="28"/>
          <w:szCs w:val="28"/>
        </w:rPr>
        <w:t xml:space="preserve"> </w:t>
      </w:r>
      <w:proofErr w:type="spellStart"/>
      <w:r w:rsidRPr="005C0E45">
        <w:rPr>
          <w:color w:val="222222"/>
          <w:spacing w:val="-2"/>
          <w:sz w:val="28"/>
          <w:szCs w:val="28"/>
        </w:rPr>
        <w:t>thứ</w:t>
      </w:r>
      <w:proofErr w:type="spellEnd"/>
      <w:r w:rsidRPr="005C0E45">
        <w:rPr>
          <w:color w:val="222222"/>
          <w:spacing w:val="-2"/>
          <w:sz w:val="28"/>
          <w:szCs w:val="28"/>
        </w:rPr>
        <w:t xml:space="preserve"> 10, </w:t>
      </w:r>
      <w:proofErr w:type="spellStart"/>
      <w:r w:rsidRPr="005C0E45">
        <w:rPr>
          <w:color w:val="222222"/>
          <w:spacing w:val="-2"/>
          <w:sz w:val="28"/>
          <w:szCs w:val="28"/>
        </w:rPr>
        <w:t>Quốc</w:t>
      </w:r>
      <w:proofErr w:type="spellEnd"/>
      <w:r w:rsidRPr="005C0E45">
        <w:rPr>
          <w:color w:val="222222"/>
          <w:spacing w:val="-2"/>
          <w:sz w:val="28"/>
          <w:szCs w:val="28"/>
        </w:rPr>
        <w:t xml:space="preserve"> </w:t>
      </w:r>
      <w:proofErr w:type="spellStart"/>
      <w:r w:rsidRPr="005C0E45">
        <w:rPr>
          <w:color w:val="222222"/>
          <w:spacing w:val="-2"/>
          <w:sz w:val="28"/>
          <w:szCs w:val="28"/>
        </w:rPr>
        <w:t>hội</w:t>
      </w:r>
      <w:proofErr w:type="spellEnd"/>
      <w:r w:rsidRPr="005C0E45">
        <w:rPr>
          <w:color w:val="222222"/>
          <w:spacing w:val="-2"/>
          <w:sz w:val="28"/>
          <w:szCs w:val="28"/>
        </w:rPr>
        <w:t xml:space="preserve"> </w:t>
      </w:r>
      <w:proofErr w:type="spellStart"/>
      <w:r w:rsidRPr="005C0E45">
        <w:rPr>
          <w:color w:val="222222"/>
          <w:spacing w:val="-2"/>
          <w:sz w:val="28"/>
          <w:szCs w:val="28"/>
        </w:rPr>
        <w:t>khóa</w:t>
      </w:r>
      <w:proofErr w:type="spellEnd"/>
      <w:r w:rsidRPr="005C0E45">
        <w:rPr>
          <w:color w:val="222222"/>
          <w:spacing w:val="-2"/>
          <w:sz w:val="28"/>
          <w:szCs w:val="28"/>
        </w:rPr>
        <w:t xml:space="preserve"> XV </w:t>
      </w:r>
      <w:proofErr w:type="spellStart"/>
      <w:r w:rsidRPr="005C0E45">
        <w:rPr>
          <w:color w:val="222222"/>
          <w:spacing w:val="-2"/>
          <w:sz w:val="28"/>
          <w:szCs w:val="28"/>
        </w:rPr>
        <w:t>và</w:t>
      </w:r>
      <w:proofErr w:type="spellEnd"/>
      <w:r w:rsidRPr="005C0E45">
        <w:rPr>
          <w:color w:val="222222"/>
          <w:spacing w:val="-2"/>
          <w:sz w:val="28"/>
          <w:szCs w:val="28"/>
        </w:rPr>
        <w:t xml:space="preserve"> </w:t>
      </w:r>
      <w:proofErr w:type="spellStart"/>
      <w:r w:rsidRPr="005C0E45">
        <w:rPr>
          <w:color w:val="222222"/>
          <w:spacing w:val="-2"/>
          <w:sz w:val="28"/>
          <w:szCs w:val="28"/>
        </w:rPr>
        <w:t>các</w:t>
      </w:r>
      <w:proofErr w:type="spellEnd"/>
      <w:r w:rsidRPr="005C0E45">
        <w:rPr>
          <w:color w:val="222222"/>
          <w:spacing w:val="-2"/>
          <w:sz w:val="28"/>
          <w:szCs w:val="28"/>
        </w:rPr>
        <w:t xml:space="preserve"> </w:t>
      </w:r>
      <w:proofErr w:type="spellStart"/>
      <w:r w:rsidRPr="005C0E45">
        <w:rPr>
          <w:color w:val="222222"/>
          <w:spacing w:val="-2"/>
          <w:sz w:val="28"/>
          <w:szCs w:val="28"/>
        </w:rPr>
        <w:t>văn</w:t>
      </w:r>
      <w:proofErr w:type="spellEnd"/>
      <w:r w:rsidRPr="005C0E45">
        <w:rPr>
          <w:color w:val="222222"/>
          <w:spacing w:val="-2"/>
          <w:sz w:val="28"/>
          <w:szCs w:val="28"/>
        </w:rPr>
        <w:t xml:space="preserve"> </w:t>
      </w:r>
      <w:proofErr w:type="spellStart"/>
      <w:r w:rsidRPr="005C0E45">
        <w:rPr>
          <w:color w:val="222222"/>
          <w:spacing w:val="-2"/>
          <w:sz w:val="28"/>
          <w:szCs w:val="28"/>
        </w:rPr>
        <w:t>bản</w:t>
      </w:r>
      <w:proofErr w:type="spellEnd"/>
      <w:r w:rsidRPr="005C0E45">
        <w:rPr>
          <w:color w:val="222222"/>
          <w:spacing w:val="-2"/>
          <w:sz w:val="28"/>
          <w:szCs w:val="28"/>
        </w:rPr>
        <w:t xml:space="preserve"> </w:t>
      </w:r>
      <w:proofErr w:type="spellStart"/>
      <w:r w:rsidRPr="005C0E45">
        <w:rPr>
          <w:color w:val="222222"/>
          <w:spacing w:val="-2"/>
          <w:sz w:val="28"/>
          <w:szCs w:val="28"/>
        </w:rPr>
        <w:t>quy</w:t>
      </w:r>
      <w:proofErr w:type="spellEnd"/>
      <w:r w:rsidRPr="005C0E45">
        <w:rPr>
          <w:color w:val="222222"/>
          <w:spacing w:val="-2"/>
          <w:sz w:val="28"/>
          <w:szCs w:val="28"/>
        </w:rPr>
        <w:t xml:space="preserve"> </w:t>
      </w:r>
      <w:proofErr w:type="spellStart"/>
      <w:r w:rsidRPr="005C0E45">
        <w:rPr>
          <w:color w:val="222222"/>
          <w:spacing w:val="-2"/>
          <w:sz w:val="28"/>
          <w:szCs w:val="28"/>
        </w:rPr>
        <w:t>định</w:t>
      </w:r>
      <w:proofErr w:type="spellEnd"/>
      <w:r w:rsidRPr="005C0E45">
        <w:rPr>
          <w:color w:val="222222"/>
          <w:spacing w:val="-2"/>
          <w:sz w:val="28"/>
          <w:szCs w:val="28"/>
        </w:rPr>
        <w:t xml:space="preserve"> chi </w:t>
      </w:r>
      <w:proofErr w:type="spellStart"/>
      <w:r w:rsidRPr="005C0E45">
        <w:rPr>
          <w:color w:val="222222"/>
          <w:spacing w:val="-2"/>
          <w:sz w:val="28"/>
          <w:szCs w:val="28"/>
        </w:rPr>
        <w:t>tiết</w:t>
      </w:r>
      <w:proofErr w:type="spellEnd"/>
      <w:r w:rsidRPr="005C0E45">
        <w:rPr>
          <w:color w:val="222222"/>
          <w:spacing w:val="-2"/>
          <w:sz w:val="28"/>
          <w:szCs w:val="28"/>
        </w:rPr>
        <w:t xml:space="preserve">, </w:t>
      </w:r>
      <w:proofErr w:type="spellStart"/>
      <w:r w:rsidRPr="005C0E45">
        <w:rPr>
          <w:color w:val="222222"/>
          <w:spacing w:val="-2"/>
          <w:sz w:val="28"/>
          <w:szCs w:val="28"/>
        </w:rPr>
        <w:t>hướng</w:t>
      </w:r>
      <w:proofErr w:type="spellEnd"/>
      <w:r w:rsidRPr="005C0E45">
        <w:rPr>
          <w:color w:val="222222"/>
          <w:spacing w:val="-2"/>
          <w:sz w:val="28"/>
          <w:szCs w:val="28"/>
        </w:rPr>
        <w:t xml:space="preserve"> </w:t>
      </w:r>
      <w:proofErr w:type="spellStart"/>
      <w:r w:rsidRPr="005C0E45">
        <w:rPr>
          <w:color w:val="222222"/>
          <w:spacing w:val="-2"/>
          <w:sz w:val="28"/>
          <w:szCs w:val="28"/>
        </w:rPr>
        <w:t>dẫn</w:t>
      </w:r>
      <w:proofErr w:type="spellEnd"/>
      <w:r w:rsidRPr="005C0E45">
        <w:rPr>
          <w:color w:val="222222"/>
          <w:spacing w:val="-2"/>
          <w:sz w:val="28"/>
          <w:szCs w:val="28"/>
        </w:rPr>
        <w:t xml:space="preserve"> </w:t>
      </w:r>
      <w:proofErr w:type="spellStart"/>
      <w:r w:rsidRPr="005C0E45">
        <w:rPr>
          <w:color w:val="222222"/>
          <w:spacing w:val="-2"/>
          <w:sz w:val="28"/>
          <w:szCs w:val="28"/>
        </w:rPr>
        <w:t>thi</w:t>
      </w:r>
      <w:proofErr w:type="spellEnd"/>
      <w:r w:rsidRPr="005C0E45">
        <w:rPr>
          <w:color w:val="222222"/>
          <w:spacing w:val="-2"/>
          <w:sz w:val="28"/>
          <w:szCs w:val="28"/>
        </w:rPr>
        <w:t xml:space="preserve"> </w:t>
      </w:r>
      <w:proofErr w:type="spellStart"/>
      <w:r w:rsidRPr="005C0E45">
        <w:rPr>
          <w:color w:val="222222"/>
          <w:spacing w:val="-2"/>
          <w:sz w:val="28"/>
          <w:szCs w:val="28"/>
        </w:rPr>
        <w:t>hành</w:t>
      </w:r>
      <w:proofErr w:type="spellEnd"/>
      <w:r w:rsidRPr="005C0E45">
        <w:rPr>
          <w:color w:val="222222"/>
          <w:spacing w:val="-2"/>
          <w:sz w:val="28"/>
          <w:szCs w:val="28"/>
        </w:rPr>
        <w:t xml:space="preserve"> </w:t>
      </w:r>
      <w:proofErr w:type="spellStart"/>
      <w:r w:rsidRPr="005C0E45">
        <w:rPr>
          <w:color w:val="222222"/>
          <w:spacing w:val="-2"/>
          <w:sz w:val="28"/>
          <w:szCs w:val="28"/>
        </w:rPr>
        <w:t>Luật</w:t>
      </w:r>
      <w:proofErr w:type="spellEnd"/>
      <w:r w:rsidRPr="005C0E45">
        <w:rPr>
          <w:color w:val="222222"/>
          <w:spacing w:val="-2"/>
          <w:sz w:val="28"/>
          <w:szCs w:val="28"/>
        </w:rPr>
        <w:t xml:space="preserve"> </w:t>
      </w:r>
      <w:proofErr w:type="spellStart"/>
      <w:r w:rsidRPr="005C0E45">
        <w:rPr>
          <w:color w:val="222222"/>
          <w:spacing w:val="-2"/>
          <w:sz w:val="28"/>
          <w:szCs w:val="28"/>
        </w:rPr>
        <w:t>Bảo</w:t>
      </w:r>
      <w:proofErr w:type="spellEnd"/>
      <w:r w:rsidRPr="005C0E45">
        <w:rPr>
          <w:color w:val="222222"/>
          <w:spacing w:val="-2"/>
          <w:sz w:val="28"/>
          <w:szCs w:val="28"/>
        </w:rPr>
        <w:t xml:space="preserve"> </w:t>
      </w:r>
      <w:proofErr w:type="spellStart"/>
      <w:r w:rsidRPr="005C0E45">
        <w:rPr>
          <w:color w:val="222222"/>
          <w:spacing w:val="-2"/>
          <w:sz w:val="28"/>
          <w:szCs w:val="28"/>
        </w:rPr>
        <w:t>vệ</w:t>
      </w:r>
      <w:proofErr w:type="spellEnd"/>
      <w:r w:rsidRPr="005C0E45">
        <w:rPr>
          <w:color w:val="222222"/>
          <w:spacing w:val="-2"/>
          <w:sz w:val="28"/>
          <w:szCs w:val="28"/>
        </w:rPr>
        <w:t xml:space="preserve"> </w:t>
      </w:r>
      <w:proofErr w:type="spellStart"/>
      <w:r w:rsidRPr="005C0E45">
        <w:rPr>
          <w:color w:val="222222"/>
          <w:spacing w:val="-2"/>
          <w:sz w:val="28"/>
          <w:szCs w:val="28"/>
        </w:rPr>
        <w:t>bí</w:t>
      </w:r>
      <w:proofErr w:type="spellEnd"/>
      <w:r w:rsidRPr="005C0E45">
        <w:rPr>
          <w:color w:val="222222"/>
          <w:spacing w:val="-2"/>
          <w:sz w:val="28"/>
          <w:szCs w:val="28"/>
        </w:rPr>
        <w:t xml:space="preserve"> </w:t>
      </w:r>
      <w:proofErr w:type="spellStart"/>
      <w:r w:rsidRPr="005C0E45">
        <w:rPr>
          <w:color w:val="222222"/>
          <w:spacing w:val="-2"/>
          <w:sz w:val="28"/>
          <w:szCs w:val="28"/>
        </w:rPr>
        <w:t>mật</w:t>
      </w:r>
      <w:proofErr w:type="spellEnd"/>
      <w:r w:rsidRPr="005C0E45">
        <w:rPr>
          <w:color w:val="222222"/>
          <w:spacing w:val="-2"/>
          <w:sz w:val="28"/>
          <w:szCs w:val="28"/>
        </w:rPr>
        <w:t xml:space="preserve"> </w:t>
      </w:r>
      <w:proofErr w:type="spellStart"/>
      <w:r w:rsidRPr="005C0E45">
        <w:rPr>
          <w:color w:val="222222"/>
          <w:spacing w:val="-2"/>
          <w:sz w:val="28"/>
          <w:szCs w:val="28"/>
        </w:rPr>
        <w:t>nhà</w:t>
      </w:r>
      <w:proofErr w:type="spellEnd"/>
      <w:r w:rsidRPr="005C0E45">
        <w:rPr>
          <w:color w:val="222222"/>
          <w:spacing w:val="-2"/>
          <w:sz w:val="28"/>
          <w:szCs w:val="28"/>
        </w:rPr>
        <w:t xml:space="preserve"> </w:t>
      </w:r>
      <w:proofErr w:type="spellStart"/>
      <w:r w:rsidRPr="005C0E45">
        <w:rPr>
          <w:color w:val="222222"/>
          <w:spacing w:val="-2"/>
          <w:sz w:val="28"/>
          <w:szCs w:val="28"/>
        </w:rPr>
        <w:t>nước</w:t>
      </w:r>
      <w:proofErr w:type="spellEnd"/>
      <w:r w:rsidRPr="005C0E45">
        <w:rPr>
          <w:color w:val="222222"/>
          <w:spacing w:val="-2"/>
          <w:sz w:val="28"/>
          <w:szCs w:val="28"/>
        </w:rPr>
        <w:t xml:space="preserve"> (</w:t>
      </w:r>
      <w:proofErr w:type="spellStart"/>
      <w:r w:rsidRPr="005C0E45">
        <w:rPr>
          <w:color w:val="222222"/>
          <w:spacing w:val="-2"/>
          <w:sz w:val="28"/>
          <w:szCs w:val="28"/>
        </w:rPr>
        <w:t>sửa</w:t>
      </w:r>
      <w:proofErr w:type="spellEnd"/>
      <w:r w:rsidRPr="005C0E45">
        <w:rPr>
          <w:color w:val="222222"/>
          <w:spacing w:val="-2"/>
          <w:sz w:val="28"/>
          <w:szCs w:val="28"/>
        </w:rPr>
        <w:t xml:space="preserve"> </w:t>
      </w:r>
      <w:proofErr w:type="spellStart"/>
      <w:r w:rsidRPr="005C0E45">
        <w:rPr>
          <w:color w:val="222222"/>
          <w:spacing w:val="-2"/>
          <w:sz w:val="28"/>
          <w:szCs w:val="28"/>
        </w:rPr>
        <w:t>đổi</w:t>
      </w:r>
      <w:proofErr w:type="spellEnd"/>
      <w:r w:rsidRPr="005C0E45">
        <w:rPr>
          <w:color w:val="222222"/>
          <w:spacing w:val="-2"/>
          <w:sz w:val="28"/>
          <w:szCs w:val="28"/>
        </w:rPr>
        <w:t xml:space="preserve">), </w:t>
      </w:r>
      <w:proofErr w:type="spellStart"/>
      <w:r w:rsidRPr="005C0E45">
        <w:rPr>
          <w:color w:val="222222"/>
          <w:spacing w:val="-2"/>
          <w:sz w:val="28"/>
          <w:szCs w:val="28"/>
        </w:rPr>
        <w:t>đảm</w:t>
      </w:r>
      <w:proofErr w:type="spellEnd"/>
      <w:r w:rsidRPr="005C0E45">
        <w:rPr>
          <w:color w:val="222222"/>
          <w:spacing w:val="-2"/>
          <w:sz w:val="28"/>
          <w:szCs w:val="28"/>
        </w:rPr>
        <w:t xml:space="preserve"> </w:t>
      </w:r>
      <w:proofErr w:type="spellStart"/>
      <w:r w:rsidRPr="005C0E45">
        <w:rPr>
          <w:color w:val="222222"/>
          <w:spacing w:val="-2"/>
          <w:sz w:val="28"/>
          <w:szCs w:val="28"/>
        </w:rPr>
        <w:t>bảo</w:t>
      </w:r>
      <w:proofErr w:type="spellEnd"/>
      <w:r w:rsidRPr="005C0E45">
        <w:rPr>
          <w:color w:val="222222"/>
          <w:spacing w:val="-2"/>
          <w:sz w:val="28"/>
          <w:szCs w:val="28"/>
        </w:rPr>
        <w:t xml:space="preserve"> </w:t>
      </w:r>
      <w:proofErr w:type="spellStart"/>
      <w:r w:rsidRPr="005C0E45">
        <w:rPr>
          <w:color w:val="222222"/>
          <w:spacing w:val="-2"/>
          <w:sz w:val="28"/>
          <w:szCs w:val="28"/>
        </w:rPr>
        <w:t>chặt</w:t>
      </w:r>
      <w:proofErr w:type="spellEnd"/>
      <w:r w:rsidRPr="005C0E45">
        <w:rPr>
          <w:color w:val="222222"/>
          <w:spacing w:val="-2"/>
          <w:sz w:val="28"/>
          <w:szCs w:val="28"/>
        </w:rPr>
        <w:t xml:space="preserve"> </w:t>
      </w:r>
      <w:proofErr w:type="spellStart"/>
      <w:r w:rsidRPr="005C0E45">
        <w:rPr>
          <w:color w:val="222222"/>
          <w:spacing w:val="-2"/>
          <w:sz w:val="28"/>
          <w:szCs w:val="28"/>
        </w:rPr>
        <w:t>chẽ</w:t>
      </w:r>
      <w:proofErr w:type="spellEnd"/>
      <w:r w:rsidRPr="005C0E45">
        <w:rPr>
          <w:color w:val="222222"/>
          <w:spacing w:val="-2"/>
          <w:sz w:val="28"/>
          <w:szCs w:val="28"/>
        </w:rPr>
        <w:t xml:space="preserve">, </w:t>
      </w:r>
      <w:proofErr w:type="spellStart"/>
      <w:r w:rsidRPr="005C0E45">
        <w:rPr>
          <w:color w:val="222222"/>
          <w:spacing w:val="-2"/>
          <w:sz w:val="28"/>
          <w:szCs w:val="28"/>
        </w:rPr>
        <w:t>phù</w:t>
      </w:r>
      <w:proofErr w:type="spellEnd"/>
      <w:r w:rsidRPr="005C0E45">
        <w:rPr>
          <w:color w:val="222222"/>
          <w:spacing w:val="-2"/>
          <w:sz w:val="28"/>
          <w:szCs w:val="28"/>
        </w:rPr>
        <w:t xml:space="preserve"> </w:t>
      </w:r>
      <w:proofErr w:type="spellStart"/>
      <w:r w:rsidRPr="005C0E45">
        <w:rPr>
          <w:color w:val="222222"/>
          <w:spacing w:val="-2"/>
          <w:sz w:val="28"/>
          <w:szCs w:val="28"/>
        </w:rPr>
        <w:t>hợp</w:t>
      </w:r>
      <w:proofErr w:type="spellEnd"/>
      <w:r w:rsidRPr="005C0E45">
        <w:rPr>
          <w:color w:val="222222"/>
          <w:spacing w:val="-2"/>
          <w:sz w:val="28"/>
          <w:szCs w:val="28"/>
        </w:rPr>
        <w:t xml:space="preserve"> </w:t>
      </w:r>
      <w:proofErr w:type="spellStart"/>
      <w:r w:rsidRPr="005C0E45">
        <w:rPr>
          <w:color w:val="222222"/>
          <w:spacing w:val="-2"/>
          <w:sz w:val="28"/>
          <w:szCs w:val="28"/>
        </w:rPr>
        <w:t>với</w:t>
      </w:r>
      <w:proofErr w:type="spellEnd"/>
      <w:r w:rsidRPr="005C0E45">
        <w:rPr>
          <w:color w:val="222222"/>
          <w:spacing w:val="-2"/>
          <w:sz w:val="28"/>
          <w:szCs w:val="28"/>
        </w:rPr>
        <w:t xml:space="preserve"> </w:t>
      </w:r>
      <w:proofErr w:type="spellStart"/>
      <w:r w:rsidRPr="005C0E45">
        <w:rPr>
          <w:color w:val="222222"/>
          <w:spacing w:val="-2"/>
          <w:sz w:val="28"/>
          <w:szCs w:val="28"/>
        </w:rPr>
        <w:t>tổ</w:t>
      </w:r>
      <w:proofErr w:type="spellEnd"/>
      <w:r w:rsidRPr="005C0E45">
        <w:rPr>
          <w:color w:val="222222"/>
          <w:spacing w:val="-2"/>
          <w:sz w:val="28"/>
          <w:szCs w:val="28"/>
        </w:rPr>
        <w:t xml:space="preserve"> </w:t>
      </w:r>
      <w:proofErr w:type="spellStart"/>
      <w:r w:rsidRPr="005C0E45">
        <w:rPr>
          <w:color w:val="222222"/>
          <w:spacing w:val="-2"/>
          <w:sz w:val="28"/>
          <w:szCs w:val="28"/>
        </w:rPr>
        <w:t>chức</w:t>
      </w:r>
      <w:proofErr w:type="spellEnd"/>
      <w:r w:rsidRPr="005C0E45">
        <w:rPr>
          <w:color w:val="222222"/>
          <w:spacing w:val="-2"/>
          <w:sz w:val="28"/>
          <w:szCs w:val="28"/>
        </w:rPr>
        <w:t xml:space="preserve"> </w:t>
      </w:r>
      <w:proofErr w:type="spellStart"/>
      <w:r w:rsidRPr="005C0E45">
        <w:rPr>
          <w:color w:val="222222"/>
          <w:spacing w:val="-2"/>
          <w:sz w:val="28"/>
          <w:szCs w:val="28"/>
        </w:rPr>
        <w:t>bộ</w:t>
      </w:r>
      <w:proofErr w:type="spellEnd"/>
      <w:r w:rsidRPr="005C0E45">
        <w:rPr>
          <w:color w:val="222222"/>
          <w:spacing w:val="-2"/>
          <w:sz w:val="28"/>
          <w:szCs w:val="28"/>
        </w:rPr>
        <w:t xml:space="preserve"> </w:t>
      </w:r>
      <w:proofErr w:type="spellStart"/>
      <w:r w:rsidRPr="005C0E45">
        <w:rPr>
          <w:color w:val="222222"/>
          <w:spacing w:val="-2"/>
          <w:sz w:val="28"/>
          <w:szCs w:val="28"/>
        </w:rPr>
        <w:t>máy</w:t>
      </w:r>
      <w:proofErr w:type="spellEnd"/>
      <w:r w:rsidRPr="005C0E45">
        <w:rPr>
          <w:color w:val="222222"/>
          <w:spacing w:val="-2"/>
          <w:sz w:val="28"/>
          <w:szCs w:val="28"/>
        </w:rPr>
        <w:t xml:space="preserve"> </w:t>
      </w:r>
      <w:proofErr w:type="spellStart"/>
      <w:r w:rsidRPr="005C0E45">
        <w:rPr>
          <w:color w:val="222222"/>
          <w:spacing w:val="-2"/>
          <w:sz w:val="28"/>
          <w:szCs w:val="28"/>
        </w:rPr>
        <w:t>mới</w:t>
      </w:r>
      <w:proofErr w:type="spellEnd"/>
      <w:r w:rsidRPr="005C0E45">
        <w:rPr>
          <w:color w:val="222222"/>
          <w:spacing w:val="-2"/>
          <w:sz w:val="28"/>
          <w:szCs w:val="28"/>
        </w:rPr>
        <w:t xml:space="preserve"> </w:t>
      </w:r>
      <w:proofErr w:type="spellStart"/>
      <w:r w:rsidRPr="005C0E45">
        <w:rPr>
          <w:color w:val="222222"/>
          <w:spacing w:val="-2"/>
          <w:sz w:val="28"/>
          <w:szCs w:val="28"/>
        </w:rPr>
        <w:t>sau</w:t>
      </w:r>
      <w:proofErr w:type="spellEnd"/>
      <w:r w:rsidRPr="005C0E45">
        <w:rPr>
          <w:color w:val="222222"/>
          <w:spacing w:val="-2"/>
          <w:sz w:val="28"/>
          <w:szCs w:val="28"/>
        </w:rPr>
        <w:t xml:space="preserve"> </w:t>
      </w:r>
      <w:proofErr w:type="spellStart"/>
      <w:r w:rsidRPr="005C0E45">
        <w:rPr>
          <w:color w:val="222222"/>
          <w:spacing w:val="-2"/>
          <w:sz w:val="28"/>
          <w:szCs w:val="28"/>
        </w:rPr>
        <w:t>sắp</w:t>
      </w:r>
      <w:proofErr w:type="spellEnd"/>
      <w:r w:rsidRPr="005C0E45">
        <w:rPr>
          <w:color w:val="222222"/>
          <w:spacing w:val="-2"/>
          <w:sz w:val="28"/>
          <w:szCs w:val="28"/>
        </w:rPr>
        <w:t xml:space="preserve"> </w:t>
      </w:r>
      <w:proofErr w:type="spellStart"/>
      <w:r w:rsidRPr="005C0E45">
        <w:rPr>
          <w:color w:val="222222"/>
          <w:spacing w:val="-2"/>
          <w:sz w:val="28"/>
          <w:szCs w:val="28"/>
        </w:rPr>
        <w:t>xếp</w:t>
      </w:r>
      <w:proofErr w:type="spellEnd"/>
      <w:r w:rsidRPr="005C0E45">
        <w:rPr>
          <w:color w:val="222222"/>
          <w:spacing w:val="-2"/>
          <w:sz w:val="28"/>
          <w:szCs w:val="28"/>
        </w:rPr>
        <w:t xml:space="preserve">, </w:t>
      </w:r>
      <w:proofErr w:type="spellStart"/>
      <w:r w:rsidRPr="005C0E45">
        <w:rPr>
          <w:color w:val="222222"/>
          <w:spacing w:val="-2"/>
          <w:sz w:val="28"/>
          <w:szCs w:val="28"/>
        </w:rPr>
        <w:t>tinh</w:t>
      </w:r>
      <w:proofErr w:type="spellEnd"/>
      <w:r w:rsidRPr="005C0E45">
        <w:rPr>
          <w:color w:val="222222"/>
          <w:spacing w:val="-2"/>
          <w:sz w:val="28"/>
          <w:szCs w:val="28"/>
        </w:rPr>
        <w:t xml:space="preserve"> </w:t>
      </w:r>
      <w:proofErr w:type="spellStart"/>
      <w:r w:rsidRPr="005C0E45">
        <w:rPr>
          <w:color w:val="222222"/>
          <w:spacing w:val="-2"/>
          <w:sz w:val="28"/>
          <w:szCs w:val="28"/>
        </w:rPr>
        <w:t>gọn</w:t>
      </w:r>
      <w:proofErr w:type="spellEnd"/>
      <w:r w:rsidRPr="005C0E45">
        <w:rPr>
          <w:color w:val="222222"/>
          <w:spacing w:val="-2"/>
          <w:sz w:val="28"/>
          <w:szCs w:val="28"/>
        </w:rPr>
        <w:t xml:space="preserve"> </w:t>
      </w:r>
      <w:proofErr w:type="spellStart"/>
      <w:r w:rsidRPr="005C0E45">
        <w:rPr>
          <w:color w:val="222222"/>
          <w:spacing w:val="-2"/>
          <w:sz w:val="28"/>
          <w:szCs w:val="28"/>
        </w:rPr>
        <w:t>theo</w:t>
      </w:r>
      <w:proofErr w:type="spellEnd"/>
      <w:r w:rsidRPr="005C0E45">
        <w:rPr>
          <w:color w:val="222222"/>
          <w:spacing w:val="-2"/>
          <w:sz w:val="28"/>
          <w:szCs w:val="28"/>
        </w:rPr>
        <w:t xml:space="preserve"> </w:t>
      </w:r>
      <w:proofErr w:type="spellStart"/>
      <w:r w:rsidRPr="005C0E45">
        <w:rPr>
          <w:color w:val="222222"/>
          <w:spacing w:val="-2"/>
          <w:sz w:val="28"/>
          <w:szCs w:val="28"/>
        </w:rPr>
        <w:t>mô</w:t>
      </w:r>
      <w:proofErr w:type="spellEnd"/>
      <w:r w:rsidRPr="005C0E45">
        <w:rPr>
          <w:color w:val="222222"/>
          <w:spacing w:val="-2"/>
          <w:sz w:val="28"/>
          <w:szCs w:val="28"/>
        </w:rPr>
        <w:t xml:space="preserve"> </w:t>
      </w:r>
      <w:proofErr w:type="spellStart"/>
      <w:r w:rsidRPr="005C0E45">
        <w:rPr>
          <w:color w:val="222222"/>
          <w:spacing w:val="-2"/>
          <w:sz w:val="28"/>
          <w:szCs w:val="28"/>
        </w:rPr>
        <w:t>hình</w:t>
      </w:r>
      <w:proofErr w:type="spellEnd"/>
      <w:r w:rsidRPr="005C0E45">
        <w:rPr>
          <w:color w:val="222222"/>
          <w:spacing w:val="-2"/>
          <w:sz w:val="28"/>
          <w:szCs w:val="28"/>
        </w:rPr>
        <w:t xml:space="preserve"> </w:t>
      </w:r>
      <w:proofErr w:type="spellStart"/>
      <w:r w:rsidRPr="005C0E45">
        <w:rPr>
          <w:color w:val="222222"/>
          <w:spacing w:val="-2"/>
          <w:sz w:val="28"/>
          <w:szCs w:val="28"/>
        </w:rPr>
        <w:t>chính</w:t>
      </w:r>
      <w:proofErr w:type="spellEnd"/>
      <w:r w:rsidRPr="005C0E45">
        <w:rPr>
          <w:color w:val="222222"/>
          <w:spacing w:val="-2"/>
          <w:sz w:val="28"/>
          <w:szCs w:val="28"/>
        </w:rPr>
        <w:t xml:space="preserve"> </w:t>
      </w:r>
      <w:proofErr w:type="spellStart"/>
      <w:r w:rsidRPr="005C0E45">
        <w:rPr>
          <w:color w:val="222222"/>
          <w:spacing w:val="-2"/>
          <w:sz w:val="28"/>
          <w:szCs w:val="28"/>
        </w:rPr>
        <w:t>quyền</w:t>
      </w:r>
      <w:proofErr w:type="spellEnd"/>
      <w:r w:rsidRPr="005C0E45">
        <w:rPr>
          <w:color w:val="222222"/>
          <w:spacing w:val="-2"/>
          <w:sz w:val="28"/>
          <w:szCs w:val="28"/>
        </w:rPr>
        <w:t xml:space="preserve"> </w:t>
      </w:r>
      <w:proofErr w:type="spellStart"/>
      <w:r w:rsidRPr="005C0E45">
        <w:rPr>
          <w:color w:val="222222"/>
          <w:spacing w:val="-2"/>
          <w:sz w:val="28"/>
          <w:szCs w:val="28"/>
        </w:rPr>
        <w:t>địa</w:t>
      </w:r>
      <w:proofErr w:type="spellEnd"/>
      <w:r w:rsidRPr="005C0E45">
        <w:rPr>
          <w:color w:val="222222"/>
          <w:spacing w:val="-2"/>
          <w:sz w:val="28"/>
          <w:szCs w:val="28"/>
        </w:rPr>
        <w:t xml:space="preserve"> </w:t>
      </w:r>
      <w:proofErr w:type="spellStart"/>
      <w:r w:rsidRPr="005C0E45">
        <w:rPr>
          <w:color w:val="222222"/>
          <w:spacing w:val="-2"/>
          <w:sz w:val="28"/>
          <w:szCs w:val="28"/>
        </w:rPr>
        <w:t>phương</w:t>
      </w:r>
      <w:proofErr w:type="spellEnd"/>
      <w:r w:rsidRPr="005C0E45">
        <w:rPr>
          <w:color w:val="222222"/>
          <w:spacing w:val="-2"/>
          <w:sz w:val="28"/>
          <w:szCs w:val="28"/>
        </w:rPr>
        <w:t xml:space="preserve"> 02 </w:t>
      </w:r>
      <w:proofErr w:type="spellStart"/>
      <w:r w:rsidRPr="005C0E45">
        <w:rPr>
          <w:color w:val="222222"/>
          <w:spacing w:val="-2"/>
          <w:sz w:val="28"/>
          <w:szCs w:val="28"/>
        </w:rPr>
        <w:t>cấp</w:t>
      </w:r>
      <w:proofErr w:type="spellEnd"/>
      <w:r w:rsidRPr="005C0E45">
        <w:rPr>
          <w:color w:val="222222"/>
          <w:spacing w:val="-2"/>
          <w:sz w:val="28"/>
          <w:szCs w:val="28"/>
        </w:rPr>
        <w:t xml:space="preserve">, </w:t>
      </w:r>
      <w:proofErr w:type="spellStart"/>
      <w:r w:rsidRPr="005C0E45">
        <w:rPr>
          <w:color w:val="222222"/>
          <w:spacing w:val="-2"/>
          <w:sz w:val="28"/>
          <w:szCs w:val="28"/>
        </w:rPr>
        <w:t>phù</w:t>
      </w:r>
      <w:proofErr w:type="spellEnd"/>
      <w:r w:rsidRPr="005C0E45">
        <w:rPr>
          <w:color w:val="222222"/>
          <w:spacing w:val="-2"/>
          <w:sz w:val="28"/>
          <w:szCs w:val="28"/>
        </w:rPr>
        <w:t xml:space="preserve"> </w:t>
      </w:r>
      <w:proofErr w:type="spellStart"/>
      <w:r w:rsidRPr="005C0E45">
        <w:rPr>
          <w:color w:val="222222"/>
          <w:spacing w:val="-2"/>
          <w:sz w:val="28"/>
          <w:szCs w:val="28"/>
        </w:rPr>
        <w:t>hợp</w:t>
      </w:r>
      <w:proofErr w:type="spellEnd"/>
      <w:r w:rsidRPr="005C0E45">
        <w:rPr>
          <w:color w:val="222222"/>
          <w:spacing w:val="-2"/>
          <w:sz w:val="28"/>
          <w:szCs w:val="28"/>
        </w:rPr>
        <w:t xml:space="preserve"> </w:t>
      </w:r>
      <w:proofErr w:type="spellStart"/>
      <w:r w:rsidRPr="005C0E45">
        <w:rPr>
          <w:color w:val="222222"/>
          <w:spacing w:val="-2"/>
          <w:sz w:val="28"/>
          <w:szCs w:val="28"/>
        </w:rPr>
        <w:t>với</w:t>
      </w:r>
      <w:proofErr w:type="spellEnd"/>
      <w:r w:rsidRPr="005C0E45">
        <w:rPr>
          <w:color w:val="222222"/>
          <w:spacing w:val="-2"/>
          <w:sz w:val="28"/>
          <w:szCs w:val="28"/>
        </w:rPr>
        <w:t xml:space="preserve"> </w:t>
      </w:r>
      <w:proofErr w:type="spellStart"/>
      <w:r w:rsidRPr="005C0E45">
        <w:rPr>
          <w:color w:val="222222"/>
          <w:spacing w:val="-2"/>
          <w:sz w:val="28"/>
          <w:szCs w:val="28"/>
        </w:rPr>
        <w:t>chủ</w:t>
      </w:r>
      <w:proofErr w:type="spellEnd"/>
      <w:r w:rsidRPr="005C0E45">
        <w:rPr>
          <w:color w:val="222222"/>
          <w:spacing w:val="-2"/>
          <w:sz w:val="28"/>
          <w:szCs w:val="28"/>
        </w:rPr>
        <w:t xml:space="preserve"> </w:t>
      </w:r>
      <w:proofErr w:type="spellStart"/>
      <w:r w:rsidRPr="005C0E45">
        <w:rPr>
          <w:color w:val="222222"/>
          <w:spacing w:val="-2"/>
          <w:sz w:val="28"/>
          <w:szCs w:val="28"/>
        </w:rPr>
        <w:t>trương</w:t>
      </w:r>
      <w:proofErr w:type="spellEnd"/>
      <w:r w:rsidRPr="005C0E45">
        <w:rPr>
          <w:color w:val="222222"/>
          <w:spacing w:val="-2"/>
          <w:sz w:val="28"/>
          <w:szCs w:val="28"/>
        </w:rPr>
        <w:t xml:space="preserve"> </w:t>
      </w:r>
      <w:proofErr w:type="spellStart"/>
      <w:r w:rsidRPr="005C0E45">
        <w:rPr>
          <w:color w:val="222222"/>
          <w:spacing w:val="-2"/>
          <w:sz w:val="28"/>
          <w:szCs w:val="28"/>
        </w:rPr>
        <w:t>phát</w:t>
      </w:r>
      <w:proofErr w:type="spellEnd"/>
      <w:r w:rsidRPr="005C0E45">
        <w:rPr>
          <w:color w:val="222222"/>
          <w:spacing w:val="-2"/>
          <w:sz w:val="28"/>
          <w:szCs w:val="28"/>
        </w:rPr>
        <w:t xml:space="preserve"> </w:t>
      </w:r>
      <w:proofErr w:type="spellStart"/>
      <w:r w:rsidRPr="005C0E45">
        <w:rPr>
          <w:color w:val="222222"/>
          <w:spacing w:val="-2"/>
          <w:sz w:val="28"/>
          <w:szCs w:val="28"/>
        </w:rPr>
        <w:t>triển</w:t>
      </w:r>
      <w:proofErr w:type="spellEnd"/>
      <w:r w:rsidRPr="005C0E45">
        <w:rPr>
          <w:color w:val="222222"/>
          <w:spacing w:val="-2"/>
          <w:sz w:val="28"/>
          <w:szCs w:val="28"/>
        </w:rPr>
        <w:t xml:space="preserve"> khoa </w:t>
      </w:r>
      <w:proofErr w:type="spellStart"/>
      <w:r w:rsidRPr="005C0E45">
        <w:rPr>
          <w:color w:val="222222"/>
          <w:spacing w:val="-2"/>
          <w:sz w:val="28"/>
          <w:szCs w:val="28"/>
        </w:rPr>
        <w:t>học</w:t>
      </w:r>
      <w:proofErr w:type="spellEnd"/>
      <w:r w:rsidRPr="005C0E45">
        <w:rPr>
          <w:color w:val="222222"/>
          <w:spacing w:val="-2"/>
          <w:sz w:val="28"/>
          <w:szCs w:val="28"/>
        </w:rPr>
        <w:t xml:space="preserve"> - </w:t>
      </w:r>
      <w:proofErr w:type="spellStart"/>
      <w:r w:rsidRPr="005C0E45">
        <w:rPr>
          <w:color w:val="222222"/>
          <w:spacing w:val="-2"/>
          <w:sz w:val="28"/>
          <w:szCs w:val="28"/>
        </w:rPr>
        <w:t>công</w:t>
      </w:r>
      <w:proofErr w:type="spellEnd"/>
      <w:r w:rsidRPr="005C0E45">
        <w:rPr>
          <w:color w:val="222222"/>
          <w:spacing w:val="-2"/>
          <w:sz w:val="28"/>
          <w:szCs w:val="28"/>
        </w:rPr>
        <w:t xml:space="preserve"> </w:t>
      </w:r>
      <w:proofErr w:type="spellStart"/>
      <w:r w:rsidRPr="005C0E45">
        <w:rPr>
          <w:color w:val="222222"/>
          <w:spacing w:val="-2"/>
          <w:sz w:val="28"/>
          <w:szCs w:val="28"/>
        </w:rPr>
        <w:t>nghệ</w:t>
      </w:r>
      <w:proofErr w:type="spellEnd"/>
      <w:r w:rsidRPr="005C0E45">
        <w:rPr>
          <w:color w:val="222222"/>
          <w:spacing w:val="-2"/>
          <w:sz w:val="28"/>
          <w:szCs w:val="28"/>
        </w:rPr>
        <w:t xml:space="preserve"> </w:t>
      </w:r>
      <w:proofErr w:type="spellStart"/>
      <w:r w:rsidRPr="005C0E45">
        <w:rPr>
          <w:color w:val="222222"/>
          <w:spacing w:val="-2"/>
          <w:sz w:val="28"/>
          <w:szCs w:val="28"/>
        </w:rPr>
        <w:t>và</w:t>
      </w:r>
      <w:proofErr w:type="spellEnd"/>
      <w:r w:rsidRPr="005C0E45">
        <w:rPr>
          <w:color w:val="222222"/>
          <w:spacing w:val="-2"/>
          <w:sz w:val="28"/>
          <w:szCs w:val="28"/>
        </w:rPr>
        <w:t xml:space="preserve"> </w:t>
      </w:r>
      <w:proofErr w:type="spellStart"/>
      <w:r w:rsidRPr="005C0E45">
        <w:rPr>
          <w:color w:val="222222"/>
          <w:spacing w:val="-2"/>
          <w:sz w:val="28"/>
          <w:szCs w:val="28"/>
        </w:rPr>
        <w:t>chuyển</w:t>
      </w:r>
      <w:proofErr w:type="spellEnd"/>
      <w:r w:rsidRPr="005C0E45">
        <w:rPr>
          <w:color w:val="222222"/>
          <w:spacing w:val="-2"/>
          <w:sz w:val="28"/>
          <w:szCs w:val="28"/>
        </w:rPr>
        <w:t xml:space="preserve"> </w:t>
      </w:r>
      <w:proofErr w:type="spellStart"/>
      <w:r w:rsidRPr="005C0E45">
        <w:rPr>
          <w:color w:val="222222"/>
          <w:spacing w:val="-2"/>
          <w:sz w:val="28"/>
          <w:szCs w:val="28"/>
        </w:rPr>
        <w:t>đổi</w:t>
      </w:r>
      <w:proofErr w:type="spellEnd"/>
      <w:r w:rsidRPr="005C0E45">
        <w:rPr>
          <w:color w:val="222222"/>
          <w:spacing w:val="-2"/>
          <w:sz w:val="28"/>
          <w:szCs w:val="28"/>
        </w:rPr>
        <w:t xml:space="preserve"> </w:t>
      </w:r>
      <w:proofErr w:type="spellStart"/>
      <w:r w:rsidRPr="005C0E45">
        <w:rPr>
          <w:color w:val="222222"/>
          <w:spacing w:val="-2"/>
          <w:sz w:val="28"/>
          <w:szCs w:val="28"/>
        </w:rPr>
        <w:t>số</w:t>
      </w:r>
      <w:proofErr w:type="spellEnd"/>
      <w:r w:rsidRPr="005C0E45">
        <w:rPr>
          <w:color w:val="222222"/>
          <w:spacing w:val="-2"/>
          <w:sz w:val="28"/>
          <w:szCs w:val="28"/>
        </w:rPr>
        <w:t xml:space="preserve"> </w:t>
      </w:r>
      <w:proofErr w:type="spellStart"/>
      <w:r w:rsidRPr="005C0E45">
        <w:rPr>
          <w:color w:val="222222"/>
          <w:spacing w:val="-2"/>
          <w:sz w:val="28"/>
          <w:szCs w:val="28"/>
        </w:rPr>
        <w:t>quốc</w:t>
      </w:r>
      <w:proofErr w:type="spellEnd"/>
      <w:r w:rsidRPr="005C0E45">
        <w:rPr>
          <w:color w:val="222222"/>
          <w:spacing w:val="-2"/>
          <w:sz w:val="28"/>
          <w:szCs w:val="28"/>
        </w:rPr>
        <w:t xml:space="preserve"> </w:t>
      </w:r>
      <w:proofErr w:type="spellStart"/>
      <w:r w:rsidRPr="005C0E45">
        <w:rPr>
          <w:color w:val="222222"/>
          <w:spacing w:val="-2"/>
          <w:sz w:val="28"/>
          <w:szCs w:val="28"/>
        </w:rPr>
        <w:t>gia</w:t>
      </w:r>
      <w:proofErr w:type="spellEnd"/>
      <w:r w:rsidRPr="005C0E45">
        <w:rPr>
          <w:color w:val="222222"/>
          <w:spacing w:val="-2"/>
          <w:sz w:val="28"/>
          <w:szCs w:val="28"/>
        </w:rPr>
        <w:t xml:space="preserve"> </w:t>
      </w:r>
      <w:proofErr w:type="spellStart"/>
      <w:r w:rsidRPr="005C0E45">
        <w:rPr>
          <w:color w:val="222222"/>
          <w:spacing w:val="-2"/>
          <w:sz w:val="28"/>
          <w:szCs w:val="28"/>
        </w:rPr>
        <w:t>theo</w:t>
      </w:r>
      <w:proofErr w:type="spellEnd"/>
      <w:r w:rsidRPr="005C0E45">
        <w:rPr>
          <w:color w:val="222222"/>
          <w:spacing w:val="-2"/>
          <w:sz w:val="28"/>
          <w:szCs w:val="28"/>
        </w:rPr>
        <w:t xml:space="preserve"> </w:t>
      </w:r>
      <w:proofErr w:type="spellStart"/>
      <w:r w:rsidRPr="005C0E45">
        <w:rPr>
          <w:color w:val="222222"/>
          <w:spacing w:val="-2"/>
          <w:sz w:val="28"/>
          <w:szCs w:val="28"/>
        </w:rPr>
        <w:t>nội</w:t>
      </w:r>
      <w:proofErr w:type="spellEnd"/>
      <w:r w:rsidRPr="005C0E45">
        <w:rPr>
          <w:color w:val="222222"/>
          <w:spacing w:val="-2"/>
          <w:sz w:val="28"/>
          <w:szCs w:val="28"/>
        </w:rPr>
        <w:t xml:space="preserve"> dung </w:t>
      </w:r>
      <w:proofErr w:type="spellStart"/>
      <w:r w:rsidRPr="005C0E45">
        <w:rPr>
          <w:color w:val="222222"/>
          <w:spacing w:val="-2"/>
          <w:sz w:val="28"/>
          <w:szCs w:val="28"/>
        </w:rPr>
        <w:t>Nghị</w:t>
      </w:r>
      <w:proofErr w:type="spellEnd"/>
      <w:r w:rsidRPr="005C0E45">
        <w:rPr>
          <w:color w:val="222222"/>
          <w:spacing w:val="-2"/>
          <w:sz w:val="28"/>
          <w:szCs w:val="28"/>
        </w:rPr>
        <w:t xml:space="preserve"> </w:t>
      </w:r>
      <w:proofErr w:type="spellStart"/>
      <w:r w:rsidRPr="005C0E45">
        <w:rPr>
          <w:color w:val="222222"/>
          <w:spacing w:val="-2"/>
          <w:sz w:val="28"/>
          <w:szCs w:val="28"/>
        </w:rPr>
        <w:t>quyết</w:t>
      </w:r>
      <w:proofErr w:type="spellEnd"/>
      <w:r w:rsidRPr="005C0E45">
        <w:rPr>
          <w:color w:val="222222"/>
          <w:spacing w:val="-2"/>
          <w:sz w:val="28"/>
          <w:szCs w:val="28"/>
        </w:rPr>
        <w:t xml:space="preserve"> </w:t>
      </w:r>
      <w:proofErr w:type="spellStart"/>
      <w:r w:rsidRPr="005C0E45">
        <w:rPr>
          <w:color w:val="222222"/>
          <w:spacing w:val="-2"/>
          <w:sz w:val="28"/>
          <w:szCs w:val="28"/>
        </w:rPr>
        <w:t>số</w:t>
      </w:r>
      <w:proofErr w:type="spellEnd"/>
      <w:r w:rsidRPr="005C0E45">
        <w:rPr>
          <w:color w:val="222222"/>
          <w:spacing w:val="-2"/>
          <w:sz w:val="28"/>
          <w:szCs w:val="28"/>
        </w:rPr>
        <w:t xml:space="preserve"> 57, </w:t>
      </w:r>
      <w:proofErr w:type="spellStart"/>
      <w:r w:rsidRPr="005C0E45">
        <w:rPr>
          <w:color w:val="222222"/>
          <w:spacing w:val="-2"/>
          <w:sz w:val="28"/>
          <w:szCs w:val="28"/>
        </w:rPr>
        <w:t>Nghị</w:t>
      </w:r>
      <w:proofErr w:type="spellEnd"/>
      <w:r w:rsidRPr="005C0E45">
        <w:rPr>
          <w:color w:val="222222"/>
          <w:spacing w:val="-2"/>
          <w:sz w:val="28"/>
          <w:szCs w:val="28"/>
        </w:rPr>
        <w:t xml:space="preserve"> </w:t>
      </w:r>
      <w:proofErr w:type="spellStart"/>
      <w:r w:rsidRPr="005C0E45">
        <w:rPr>
          <w:color w:val="222222"/>
          <w:spacing w:val="-2"/>
          <w:sz w:val="28"/>
          <w:szCs w:val="28"/>
        </w:rPr>
        <w:t>quyết</w:t>
      </w:r>
      <w:proofErr w:type="spellEnd"/>
      <w:r w:rsidRPr="005C0E45">
        <w:rPr>
          <w:color w:val="222222"/>
          <w:spacing w:val="-2"/>
          <w:sz w:val="28"/>
          <w:szCs w:val="28"/>
        </w:rPr>
        <w:t xml:space="preserve"> </w:t>
      </w:r>
      <w:proofErr w:type="spellStart"/>
      <w:r w:rsidRPr="005C0E45">
        <w:rPr>
          <w:color w:val="222222"/>
          <w:spacing w:val="-2"/>
          <w:sz w:val="28"/>
          <w:szCs w:val="28"/>
        </w:rPr>
        <w:t>số</w:t>
      </w:r>
      <w:proofErr w:type="spellEnd"/>
      <w:r w:rsidRPr="005C0E45">
        <w:rPr>
          <w:color w:val="222222"/>
          <w:spacing w:val="-2"/>
          <w:sz w:val="28"/>
          <w:szCs w:val="28"/>
        </w:rPr>
        <w:t xml:space="preserve"> 03/NQ-CP </w:t>
      </w:r>
      <w:proofErr w:type="spellStart"/>
      <w:r w:rsidRPr="005C0E45">
        <w:rPr>
          <w:color w:val="222222"/>
          <w:spacing w:val="-2"/>
          <w:sz w:val="28"/>
          <w:szCs w:val="28"/>
        </w:rPr>
        <w:t>ngày</w:t>
      </w:r>
      <w:proofErr w:type="spellEnd"/>
      <w:r w:rsidRPr="005C0E45">
        <w:rPr>
          <w:color w:val="222222"/>
          <w:spacing w:val="-2"/>
          <w:sz w:val="28"/>
          <w:szCs w:val="28"/>
        </w:rPr>
        <w:t xml:space="preserve"> 09/01/2025 </w:t>
      </w:r>
      <w:proofErr w:type="spellStart"/>
      <w:r w:rsidRPr="005C0E45">
        <w:rPr>
          <w:color w:val="222222"/>
          <w:spacing w:val="-2"/>
          <w:sz w:val="28"/>
          <w:szCs w:val="28"/>
        </w:rPr>
        <w:t>của</w:t>
      </w:r>
      <w:proofErr w:type="spellEnd"/>
      <w:r w:rsidRPr="005C0E45">
        <w:rPr>
          <w:color w:val="222222"/>
          <w:spacing w:val="-2"/>
          <w:sz w:val="28"/>
          <w:szCs w:val="28"/>
        </w:rPr>
        <w:t xml:space="preserve"> </w:t>
      </w:r>
      <w:proofErr w:type="spellStart"/>
      <w:r w:rsidRPr="005C0E45">
        <w:rPr>
          <w:color w:val="222222"/>
          <w:spacing w:val="-2"/>
          <w:sz w:val="28"/>
          <w:szCs w:val="28"/>
        </w:rPr>
        <w:t>Chính</w:t>
      </w:r>
      <w:proofErr w:type="spellEnd"/>
      <w:r w:rsidRPr="005C0E45">
        <w:rPr>
          <w:color w:val="222222"/>
          <w:spacing w:val="-2"/>
          <w:sz w:val="28"/>
          <w:szCs w:val="28"/>
        </w:rPr>
        <w:t xml:space="preserve"> </w:t>
      </w:r>
      <w:proofErr w:type="spellStart"/>
      <w:r w:rsidRPr="005C0E45">
        <w:rPr>
          <w:color w:val="222222"/>
          <w:spacing w:val="-2"/>
          <w:sz w:val="28"/>
          <w:szCs w:val="28"/>
        </w:rPr>
        <w:t>phủ</w:t>
      </w:r>
      <w:proofErr w:type="spellEnd"/>
      <w:r w:rsidRPr="005C0E45">
        <w:rPr>
          <w:color w:val="222222"/>
          <w:spacing w:val="-2"/>
          <w:sz w:val="28"/>
          <w:szCs w:val="28"/>
        </w:rPr>
        <w:t xml:space="preserve"> ban </w:t>
      </w:r>
      <w:proofErr w:type="spellStart"/>
      <w:r w:rsidRPr="005C0E45">
        <w:rPr>
          <w:color w:val="222222"/>
          <w:spacing w:val="-2"/>
          <w:sz w:val="28"/>
          <w:szCs w:val="28"/>
        </w:rPr>
        <w:t>hành</w:t>
      </w:r>
      <w:proofErr w:type="spellEnd"/>
      <w:r w:rsidRPr="005C0E45">
        <w:rPr>
          <w:color w:val="222222"/>
          <w:spacing w:val="-2"/>
          <w:sz w:val="28"/>
          <w:szCs w:val="28"/>
        </w:rPr>
        <w:t xml:space="preserve"> </w:t>
      </w:r>
      <w:proofErr w:type="spellStart"/>
      <w:r w:rsidRPr="005C0E45">
        <w:rPr>
          <w:color w:val="222222"/>
          <w:spacing w:val="-2"/>
          <w:sz w:val="28"/>
          <w:szCs w:val="28"/>
        </w:rPr>
        <w:t>Chương</w:t>
      </w:r>
      <w:proofErr w:type="spellEnd"/>
      <w:r w:rsidRPr="005C0E45">
        <w:rPr>
          <w:color w:val="222222"/>
          <w:spacing w:val="-2"/>
          <w:sz w:val="28"/>
          <w:szCs w:val="28"/>
        </w:rPr>
        <w:t xml:space="preserve"> </w:t>
      </w:r>
      <w:proofErr w:type="spellStart"/>
      <w:r w:rsidRPr="005C0E45">
        <w:rPr>
          <w:color w:val="222222"/>
          <w:spacing w:val="-2"/>
          <w:sz w:val="28"/>
          <w:szCs w:val="28"/>
        </w:rPr>
        <w:t>trình</w:t>
      </w:r>
      <w:proofErr w:type="spellEnd"/>
      <w:r w:rsidRPr="005C0E45">
        <w:rPr>
          <w:color w:val="222222"/>
          <w:spacing w:val="-2"/>
          <w:sz w:val="28"/>
          <w:szCs w:val="28"/>
        </w:rPr>
        <w:t xml:space="preserve"> </w:t>
      </w:r>
      <w:proofErr w:type="spellStart"/>
      <w:r w:rsidRPr="005C0E45">
        <w:rPr>
          <w:color w:val="222222"/>
          <w:spacing w:val="-2"/>
          <w:sz w:val="28"/>
          <w:szCs w:val="28"/>
        </w:rPr>
        <w:t>hành</w:t>
      </w:r>
      <w:proofErr w:type="spellEnd"/>
      <w:r w:rsidRPr="005C0E45">
        <w:rPr>
          <w:color w:val="222222"/>
          <w:spacing w:val="-2"/>
          <w:sz w:val="28"/>
          <w:szCs w:val="28"/>
        </w:rPr>
        <w:t xml:space="preserve"> </w:t>
      </w:r>
      <w:proofErr w:type="spellStart"/>
      <w:r w:rsidRPr="005C0E45">
        <w:rPr>
          <w:color w:val="222222"/>
          <w:spacing w:val="-2"/>
          <w:sz w:val="28"/>
          <w:szCs w:val="28"/>
        </w:rPr>
        <w:t>động</w:t>
      </w:r>
      <w:proofErr w:type="spellEnd"/>
      <w:r w:rsidRPr="005C0E45">
        <w:rPr>
          <w:color w:val="222222"/>
          <w:spacing w:val="-2"/>
          <w:sz w:val="28"/>
          <w:szCs w:val="28"/>
        </w:rPr>
        <w:t xml:space="preserve"> </w:t>
      </w:r>
      <w:proofErr w:type="spellStart"/>
      <w:r w:rsidRPr="005C0E45">
        <w:rPr>
          <w:color w:val="222222"/>
          <w:spacing w:val="-2"/>
          <w:sz w:val="28"/>
          <w:szCs w:val="28"/>
        </w:rPr>
        <w:t>thực</w:t>
      </w:r>
      <w:proofErr w:type="spellEnd"/>
      <w:r w:rsidRPr="005C0E45">
        <w:rPr>
          <w:color w:val="222222"/>
          <w:spacing w:val="-2"/>
          <w:sz w:val="28"/>
          <w:szCs w:val="28"/>
        </w:rPr>
        <w:t xml:space="preserve"> </w:t>
      </w:r>
      <w:proofErr w:type="spellStart"/>
      <w:r w:rsidRPr="005C0E45">
        <w:rPr>
          <w:color w:val="222222"/>
          <w:spacing w:val="-2"/>
          <w:sz w:val="28"/>
          <w:szCs w:val="28"/>
        </w:rPr>
        <w:t>hiện</w:t>
      </w:r>
      <w:proofErr w:type="spellEnd"/>
      <w:r w:rsidRPr="005C0E45">
        <w:rPr>
          <w:color w:val="222222"/>
          <w:spacing w:val="-2"/>
          <w:sz w:val="28"/>
          <w:szCs w:val="28"/>
        </w:rPr>
        <w:t xml:space="preserve"> </w:t>
      </w:r>
      <w:proofErr w:type="spellStart"/>
      <w:r w:rsidRPr="005C0E45">
        <w:rPr>
          <w:color w:val="222222"/>
          <w:spacing w:val="-2"/>
          <w:sz w:val="28"/>
          <w:szCs w:val="28"/>
        </w:rPr>
        <w:t>Nghị</w:t>
      </w:r>
      <w:proofErr w:type="spellEnd"/>
      <w:r w:rsidRPr="005C0E45">
        <w:rPr>
          <w:color w:val="222222"/>
          <w:spacing w:val="-2"/>
          <w:sz w:val="28"/>
          <w:szCs w:val="28"/>
        </w:rPr>
        <w:t xml:space="preserve"> </w:t>
      </w:r>
      <w:proofErr w:type="spellStart"/>
      <w:r w:rsidRPr="005C0E45">
        <w:rPr>
          <w:color w:val="222222"/>
          <w:spacing w:val="-2"/>
          <w:sz w:val="28"/>
          <w:szCs w:val="28"/>
        </w:rPr>
        <w:t>quyết</w:t>
      </w:r>
      <w:proofErr w:type="spellEnd"/>
      <w:r w:rsidRPr="005C0E45">
        <w:rPr>
          <w:color w:val="222222"/>
          <w:spacing w:val="-2"/>
          <w:sz w:val="28"/>
          <w:szCs w:val="28"/>
        </w:rPr>
        <w:t xml:space="preserve"> </w:t>
      </w:r>
      <w:proofErr w:type="spellStart"/>
      <w:r w:rsidRPr="005C0E45">
        <w:rPr>
          <w:color w:val="222222"/>
          <w:spacing w:val="-2"/>
          <w:sz w:val="28"/>
          <w:szCs w:val="28"/>
        </w:rPr>
        <w:t>số</w:t>
      </w:r>
      <w:proofErr w:type="spellEnd"/>
      <w:r w:rsidRPr="005C0E45">
        <w:rPr>
          <w:color w:val="222222"/>
          <w:spacing w:val="-2"/>
          <w:sz w:val="28"/>
          <w:szCs w:val="28"/>
        </w:rPr>
        <w:t xml:space="preserve"> 57, </w:t>
      </w:r>
      <w:proofErr w:type="spellStart"/>
      <w:r w:rsidRPr="005C0E45">
        <w:rPr>
          <w:color w:val="222222"/>
          <w:spacing w:val="-2"/>
          <w:sz w:val="28"/>
          <w:szCs w:val="28"/>
        </w:rPr>
        <w:t>Nghị</w:t>
      </w:r>
      <w:proofErr w:type="spellEnd"/>
      <w:r w:rsidRPr="005C0E45">
        <w:rPr>
          <w:color w:val="222222"/>
          <w:spacing w:val="-2"/>
          <w:sz w:val="28"/>
          <w:szCs w:val="28"/>
        </w:rPr>
        <w:t xml:space="preserve"> </w:t>
      </w:r>
      <w:proofErr w:type="spellStart"/>
      <w:r w:rsidRPr="005C0E45">
        <w:rPr>
          <w:color w:val="222222"/>
          <w:spacing w:val="-2"/>
          <w:sz w:val="28"/>
          <w:szCs w:val="28"/>
        </w:rPr>
        <w:t>quyết</w:t>
      </w:r>
      <w:proofErr w:type="spellEnd"/>
      <w:r w:rsidRPr="005C0E45">
        <w:rPr>
          <w:color w:val="222222"/>
          <w:spacing w:val="-2"/>
          <w:sz w:val="28"/>
          <w:szCs w:val="28"/>
        </w:rPr>
        <w:t xml:space="preserve"> </w:t>
      </w:r>
      <w:proofErr w:type="spellStart"/>
      <w:r w:rsidRPr="005C0E45">
        <w:rPr>
          <w:color w:val="222222"/>
          <w:spacing w:val="-2"/>
          <w:sz w:val="28"/>
          <w:szCs w:val="28"/>
        </w:rPr>
        <w:t>số</w:t>
      </w:r>
      <w:proofErr w:type="spellEnd"/>
      <w:r w:rsidRPr="005C0E45">
        <w:rPr>
          <w:color w:val="222222"/>
          <w:spacing w:val="-2"/>
          <w:sz w:val="28"/>
          <w:szCs w:val="28"/>
        </w:rPr>
        <w:t xml:space="preserve"> 71/NQ-CP, </w:t>
      </w:r>
      <w:proofErr w:type="spellStart"/>
      <w:r w:rsidRPr="005C0E45">
        <w:rPr>
          <w:color w:val="222222"/>
          <w:spacing w:val="-2"/>
          <w:sz w:val="28"/>
          <w:szCs w:val="28"/>
        </w:rPr>
        <w:t>ngày</w:t>
      </w:r>
      <w:proofErr w:type="spellEnd"/>
      <w:r w:rsidRPr="005C0E45">
        <w:rPr>
          <w:color w:val="222222"/>
          <w:spacing w:val="-2"/>
          <w:sz w:val="28"/>
          <w:szCs w:val="28"/>
        </w:rPr>
        <w:t xml:space="preserve"> 01/4/2025 </w:t>
      </w:r>
      <w:proofErr w:type="spellStart"/>
      <w:r w:rsidRPr="005C0E45">
        <w:rPr>
          <w:color w:val="222222"/>
          <w:spacing w:val="-2"/>
          <w:sz w:val="28"/>
          <w:szCs w:val="28"/>
        </w:rPr>
        <w:t>của</w:t>
      </w:r>
      <w:proofErr w:type="spellEnd"/>
      <w:r w:rsidRPr="005C0E45">
        <w:rPr>
          <w:color w:val="222222"/>
          <w:spacing w:val="-2"/>
          <w:sz w:val="28"/>
          <w:szCs w:val="28"/>
        </w:rPr>
        <w:t xml:space="preserve"> </w:t>
      </w:r>
      <w:proofErr w:type="spellStart"/>
      <w:r w:rsidRPr="005C0E45">
        <w:rPr>
          <w:color w:val="222222"/>
          <w:spacing w:val="-2"/>
          <w:sz w:val="28"/>
          <w:szCs w:val="28"/>
        </w:rPr>
        <w:t>Chính</w:t>
      </w:r>
      <w:proofErr w:type="spellEnd"/>
      <w:r w:rsidRPr="005C0E45">
        <w:rPr>
          <w:color w:val="222222"/>
          <w:spacing w:val="-2"/>
          <w:sz w:val="28"/>
          <w:szCs w:val="28"/>
        </w:rPr>
        <w:t xml:space="preserve"> </w:t>
      </w:r>
      <w:proofErr w:type="spellStart"/>
      <w:r w:rsidRPr="005C0E45">
        <w:rPr>
          <w:color w:val="222222"/>
          <w:spacing w:val="-2"/>
          <w:sz w:val="28"/>
          <w:szCs w:val="28"/>
        </w:rPr>
        <w:t>phủ</w:t>
      </w:r>
      <w:proofErr w:type="spellEnd"/>
      <w:r w:rsidRPr="005C0E45">
        <w:rPr>
          <w:color w:val="222222"/>
          <w:spacing w:val="-2"/>
          <w:sz w:val="28"/>
          <w:szCs w:val="28"/>
        </w:rPr>
        <w:t xml:space="preserve"> </w:t>
      </w:r>
      <w:proofErr w:type="spellStart"/>
      <w:r w:rsidRPr="005C0E45">
        <w:rPr>
          <w:color w:val="222222"/>
          <w:spacing w:val="-2"/>
          <w:sz w:val="28"/>
          <w:szCs w:val="28"/>
        </w:rPr>
        <w:t>sửa</w:t>
      </w:r>
      <w:proofErr w:type="spellEnd"/>
      <w:r w:rsidRPr="005C0E45">
        <w:rPr>
          <w:color w:val="222222"/>
          <w:spacing w:val="-2"/>
          <w:sz w:val="28"/>
          <w:szCs w:val="28"/>
        </w:rPr>
        <w:t xml:space="preserve"> </w:t>
      </w:r>
      <w:proofErr w:type="spellStart"/>
      <w:r w:rsidRPr="005C0E45">
        <w:rPr>
          <w:color w:val="222222"/>
          <w:spacing w:val="-2"/>
          <w:sz w:val="28"/>
          <w:szCs w:val="28"/>
        </w:rPr>
        <w:t>đổi</w:t>
      </w:r>
      <w:proofErr w:type="spellEnd"/>
      <w:r w:rsidRPr="005C0E45">
        <w:rPr>
          <w:color w:val="222222"/>
          <w:spacing w:val="-2"/>
          <w:sz w:val="28"/>
          <w:szCs w:val="28"/>
        </w:rPr>
        <w:t xml:space="preserve">, </w:t>
      </w:r>
      <w:proofErr w:type="spellStart"/>
      <w:r w:rsidRPr="005C0E45">
        <w:rPr>
          <w:color w:val="222222"/>
          <w:spacing w:val="-2"/>
          <w:sz w:val="28"/>
          <w:szCs w:val="28"/>
        </w:rPr>
        <w:t>bổ</w:t>
      </w:r>
      <w:proofErr w:type="spellEnd"/>
      <w:r w:rsidRPr="005C0E45">
        <w:rPr>
          <w:color w:val="222222"/>
          <w:spacing w:val="-2"/>
          <w:sz w:val="28"/>
          <w:szCs w:val="28"/>
        </w:rPr>
        <w:t xml:space="preserve"> sung </w:t>
      </w:r>
      <w:proofErr w:type="spellStart"/>
      <w:r w:rsidRPr="005C0E45">
        <w:rPr>
          <w:color w:val="222222"/>
          <w:spacing w:val="-2"/>
          <w:sz w:val="28"/>
          <w:szCs w:val="28"/>
        </w:rPr>
        <w:t>cập</w:t>
      </w:r>
      <w:proofErr w:type="spellEnd"/>
      <w:r w:rsidRPr="005C0E45">
        <w:rPr>
          <w:color w:val="222222"/>
          <w:spacing w:val="-2"/>
          <w:sz w:val="28"/>
          <w:szCs w:val="28"/>
        </w:rPr>
        <w:t xml:space="preserve"> </w:t>
      </w:r>
      <w:proofErr w:type="spellStart"/>
      <w:r w:rsidRPr="005C0E45">
        <w:rPr>
          <w:color w:val="222222"/>
          <w:spacing w:val="-2"/>
          <w:sz w:val="28"/>
          <w:szCs w:val="28"/>
        </w:rPr>
        <w:t>nhật</w:t>
      </w:r>
      <w:proofErr w:type="spellEnd"/>
      <w:r w:rsidRPr="005C0E45">
        <w:rPr>
          <w:color w:val="222222"/>
          <w:spacing w:val="-2"/>
          <w:sz w:val="28"/>
          <w:szCs w:val="28"/>
        </w:rPr>
        <w:t xml:space="preserve"> </w:t>
      </w:r>
      <w:proofErr w:type="spellStart"/>
      <w:r w:rsidRPr="005C0E45">
        <w:rPr>
          <w:color w:val="222222"/>
          <w:spacing w:val="-2"/>
          <w:sz w:val="28"/>
          <w:szCs w:val="28"/>
        </w:rPr>
        <w:t>Chương</w:t>
      </w:r>
      <w:proofErr w:type="spellEnd"/>
      <w:r w:rsidRPr="005C0E45">
        <w:rPr>
          <w:color w:val="222222"/>
          <w:spacing w:val="-2"/>
          <w:sz w:val="28"/>
          <w:szCs w:val="28"/>
        </w:rPr>
        <w:t xml:space="preserve"> </w:t>
      </w:r>
      <w:proofErr w:type="spellStart"/>
      <w:r w:rsidRPr="005C0E45">
        <w:rPr>
          <w:color w:val="222222"/>
          <w:spacing w:val="-2"/>
          <w:sz w:val="28"/>
          <w:szCs w:val="28"/>
        </w:rPr>
        <w:t>trình</w:t>
      </w:r>
      <w:proofErr w:type="spellEnd"/>
      <w:r w:rsidRPr="005C0E45">
        <w:rPr>
          <w:color w:val="222222"/>
          <w:spacing w:val="-2"/>
          <w:sz w:val="28"/>
          <w:szCs w:val="28"/>
        </w:rPr>
        <w:t xml:space="preserve"> </w:t>
      </w:r>
      <w:proofErr w:type="spellStart"/>
      <w:r w:rsidRPr="005C0E45">
        <w:rPr>
          <w:color w:val="222222"/>
          <w:spacing w:val="-2"/>
          <w:sz w:val="28"/>
          <w:szCs w:val="28"/>
        </w:rPr>
        <w:t>hành</w:t>
      </w:r>
      <w:proofErr w:type="spellEnd"/>
      <w:r w:rsidRPr="005C0E45">
        <w:rPr>
          <w:color w:val="222222"/>
          <w:spacing w:val="-2"/>
          <w:sz w:val="28"/>
          <w:szCs w:val="28"/>
        </w:rPr>
        <w:t xml:space="preserve"> </w:t>
      </w:r>
      <w:proofErr w:type="spellStart"/>
      <w:r w:rsidRPr="005C0E45">
        <w:rPr>
          <w:color w:val="222222"/>
          <w:spacing w:val="-2"/>
          <w:sz w:val="28"/>
          <w:szCs w:val="28"/>
        </w:rPr>
        <w:t>động</w:t>
      </w:r>
      <w:proofErr w:type="spellEnd"/>
      <w:r w:rsidRPr="005C0E45">
        <w:rPr>
          <w:color w:val="222222"/>
          <w:spacing w:val="-2"/>
          <w:sz w:val="28"/>
          <w:szCs w:val="28"/>
        </w:rPr>
        <w:t xml:space="preserve"> </w:t>
      </w:r>
      <w:proofErr w:type="spellStart"/>
      <w:r w:rsidRPr="005C0E45">
        <w:rPr>
          <w:color w:val="222222"/>
          <w:spacing w:val="-2"/>
          <w:sz w:val="28"/>
          <w:szCs w:val="28"/>
        </w:rPr>
        <w:t>của</w:t>
      </w:r>
      <w:proofErr w:type="spellEnd"/>
      <w:r w:rsidRPr="005C0E45">
        <w:rPr>
          <w:color w:val="222222"/>
          <w:spacing w:val="-2"/>
          <w:sz w:val="28"/>
          <w:szCs w:val="28"/>
        </w:rPr>
        <w:t xml:space="preserve"> </w:t>
      </w:r>
      <w:proofErr w:type="spellStart"/>
      <w:r w:rsidRPr="005C0E45">
        <w:rPr>
          <w:color w:val="222222"/>
          <w:spacing w:val="-2"/>
          <w:sz w:val="28"/>
          <w:szCs w:val="28"/>
        </w:rPr>
        <w:t>Chính</w:t>
      </w:r>
      <w:proofErr w:type="spellEnd"/>
      <w:r w:rsidRPr="005C0E45">
        <w:rPr>
          <w:color w:val="222222"/>
          <w:spacing w:val="-2"/>
          <w:sz w:val="28"/>
          <w:szCs w:val="28"/>
        </w:rPr>
        <w:t xml:space="preserve"> </w:t>
      </w:r>
      <w:proofErr w:type="spellStart"/>
      <w:r w:rsidRPr="005C0E45">
        <w:rPr>
          <w:color w:val="222222"/>
          <w:spacing w:val="-2"/>
          <w:sz w:val="28"/>
          <w:szCs w:val="28"/>
        </w:rPr>
        <w:t>phủ</w:t>
      </w:r>
      <w:proofErr w:type="spellEnd"/>
      <w:r w:rsidRPr="005C0E45">
        <w:rPr>
          <w:color w:val="222222"/>
          <w:spacing w:val="-2"/>
          <w:sz w:val="28"/>
          <w:szCs w:val="28"/>
        </w:rPr>
        <w:t xml:space="preserve"> </w:t>
      </w:r>
      <w:proofErr w:type="spellStart"/>
      <w:r w:rsidRPr="005C0E45">
        <w:rPr>
          <w:color w:val="222222"/>
          <w:spacing w:val="-2"/>
          <w:sz w:val="28"/>
          <w:szCs w:val="28"/>
        </w:rPr>
        <w:t>thực</w:t>
      </w:r>
      <w:proofErr w:type="spellEnd"/>
      <w:r w:rsidRPr="005C0E45">
        <w:rPr>
          <w:color w:val="222222"/>
          <w:spacing w:val="-2"/>
          <w:sz w:val="28"/>
          <w:szCs w:val="28"/>
        </w:rPr>
        <w:t xml:space="preserve"> </w:t>
      </w:r>
      <w:proofErr w:type="spellStart"/>
      <w:r w:rsidRPr="005C0E45">
        <w:rPr>
          <w:color w:val="222222"/>
          <w:spacing w:val="-2"/>
          <w:sz w:val="28"/>
          <w:szCs w:val="28"/>
        </w:rPr>
        <w:t>hiện</w:t>
      </w:r>
      <w:proofErr w:type="spellEnd"/>
      <w:r w:rsidRPr="005C0E45">
        <w:rPr>
          <w:color w:val="222222"/>
          <w:spacing w:val="-2"/>
          <w:sz w:val="28"/>
          <w:szCs w:val="28"/>
        </w:rPr>
        <w:t xml:space="preserve"> </w:t>
      </w:r>
      <w:proofErr w:type="spellStart"/>
      <w:r w:rsidRPr="005C0E45">
        <w:rPr>
          <w:color w:val="222222"/>
          <w:spacing w:val="-2"/>
          <w:sz w:val="28"/>
          <w:szCs w:val="28"/>
        </w:rPr>
        <w:t>Nghị</w:t>
      </w:r>
      <w:proofErr w:type="spellEnd"/>
      <w:r w:rsidRPr="005C0E45">
        <w:rPr>
          <w:color w:val="222222"/>
          <w:spacing w:val="-2"/>
          <w:sz w:val="28"/>
          <w:szCs w:val="28"/>
        </w:rPr>
        <w:t xml:space="preserve"> </w:t>
      </w:r>
      <w:proofErr w:type="spellStart"/>
      <w:r w:rsidRPr="005C0E45">
        <w:rPr>
          <w:color w:val="222222"/>
          <w:spacing w:val="-2"/>
          <w:sz w:val="28"/>
          <w:szCs w:val="28"/>
        </w:rPr>
        <w:t>quyết</w:t>
      </w:r>
      <w:proofErr w:type="spellEnd"/>
      <w:r w:rsidRPr="005C0E45">
        <w:rPr>
          <w:color w:val="222222"/>
          <w:spacing w:val="-2"/>
          <w:sz w:val="28"/>
          <w:szCs w:val="28"/>
        </w:rPr>
        <w:t xml:space="preserve"> </w:t>
      </w:r>
      <w:proofErr w:type="spellStart"/>
      <w:r w:rsidRPr="005C0E45">
        <w:rPr>
          <w:color w:val="222222"/>
          <w:spacing w:val="-2"/>
          <w:sz w:val="28"/>
          <w:szCs w:val="28"/>
        </w:rPr>
        <w:t>số</w:t>
      </w:r>
      <w:proofErr w:type="spellEnd"/>
      <w:r w:rsidRPr="005C0E45">
        <w:rPr>
          <w:color w:val="222222"/>
          <w:spacing w:val="-2"/>
          <w:sz w:val="28"/>
          <w:szCs w:val="28"/>
        </w:rPr>
        <w:t xml:space="preserve"> 57.</w:t>
      </w:r>
    </w:p>
    <w:p w14:paraId="6D102FD0" w14:textId="77777777" w:rsidR="00AB2ECF" w:rsidRDefault="00954AC1" w:rsidP="00AB2ECF">
      <w:pPr>
        <w:tabs>
          <w:tab w:val="num" w:pos="720"/>
          <w:tab w:val="left" w:pos="2127"/>
        </w:tabs>
        <w:spacing w:before="120" w:after="120" w:line="360" w:lineRule="exact"/>
        <w:ind w:firstLine="567"/>
        <w:jc w:val="both"/>
        <w:rPr>
          <w:color w:val="222222"/>
          <w:sz w:val="28"/>
          <w:szCs w:val="28"/>
        </w:rPr>
      </w:pPr>
      <w:proofErr w:type="spellStart"/>
      <w:r w:rsidRPr="00C55278">
        <w:rPr>
          <w:color w:val="222222"/>
          <w:sz w:val="28"/>
          <w:szCs w:val="28"/>
        </w:rPr>
        <w:t>Đẩy</w:t>
      </w:r>
      <w:proofErr w:type="spellEnd"/>
      <w:r w:rsidRPr="00C55278">
        <w:rPr>
          <w:color w:val="222222"/>
          <w:sz w:val="28"/>
          <w:szCs w:val="28"/>
        </w:rPr>
        <w:t xml:space="preserve"> </w:t>
      </w:r>
      <w:proofErr w:type="spellStart"/>
      <w:r w:rsidRPr="00C55278">
        <w:rPr>
          <w:color w:val="222222"/>
          <w:sz w:val="28"/>
          <w:szCs w:val="28"/>
        </w:rPr>
        <w:t>mạnh</w:t>
      </w:r>
      <w:proofErr w:type="spellEnd"/>
      <w:r w:rsidRPr="00C55278">
        <w:rPr>
          <w:color w:val="222222"/>
          <w:sz w:val="28"/>
          <w:szCs w:val="28"/>
        </w:rPr>
        <w:t xml:space="preserve"> </w:t>
      </w:r>
      <w:proofErr w:type="spellStart"/>
      <w:r w:rsidRPr="00C55278">
        <w:rPr>
          <w:color w:val="222222"/>
          <w:sz w:val="28"/>
          <w:szCs w:val="28"/>
        </w:rPr>
        <w:t>công</w:t>
      </w:r>
      <w:proofErr w:type="spellEnd"/>
      <w:r w:rsidRPr="00C55278">
        <w:rPr>
          <w:color w:val="222222"/>
          <w:sz w:val="28"/>
          <w:szCs w:val="28"/>
        </w:rPr>
        <w:t xml:space="preserve"> </w:t>
      </w:r>
      <w:proofErr w:type="spellStart"/>
      <w:r w:rsidRPr="00C55278">
        <w:rPr>
          <w:color w:val="222222"/>
          <w:sz w:val="28"/>
          <w:szCs w:val="28"/>
        </w:rPr>
        <w:t>tác</w:t>
      </w:r>
      <w:proofErr w:type="spellEnd"/>
      <w:r w:rsidRPr="00C55278">
        <w:rPr>
          <w:color w:val="222222"/>
          <w:sz w:val="28"/>
          <w:szCs w:val="28"/>
        </w:rPr>
        <w:t xml:space="preserve"> </w:t>
      </w:r>
      <w:proofErr w:type="spellStart"/>
      <w:r w:rsidRPr="00C55278">
        <w:rPr>
          <w:color w:val="222222"/>
          <w:sz w:val="28"/>
          <w:szCs w:val="28"/>
        </w:rPr>
        <w:t>thanh</w:t>
      </w:r>
      <w:proofErr w:type="spellEnd"/>
      <w:r w:rsidRPr="00C55278">
        <w:rPr>
          <w:color w:val="222222"/>
          <w:sz w:val="28"/>
          <w:szCs w:val="28"/>
        </w:rPr>
        <w:t xml:space="preserve"> </w:t>
      </w:r>
      <w:proofErr w:type="spellStart"/>
      <w:r w:rsidRPr="00C55278">
        <w:rPr>
          <w:color w:val="222222"/>
          <w:sz w:val="28"/>
          <w:szCs w:val="28"/>
        </w:rPr>
        <w:t>tra</w:t>
      </w:r>
      <w:proofErr w:type="spellEnd"/>
      <w:r w:rsidRPr="00C55278">
        <w:rPr>
          <w:color w:val="222222"/>
          <w:sz w:val="28"/>
          <w:szCs w:val="28"/>
        </w:rPr>
        <w:t xml:space="preserve">, </w:t>
      </w:r>
      <w:proofErr w:type="spellStart"/>
      <w:r w:rsidRPr="00C55278">
        <w:rPr>
          <w:color w:val="222222"/>
          <w:sz w:val="28"/>
          <w:szCs w:val="28"/>
        </w:rPr>
        <w:t>kiểm</w:t>
      </w:r>
      <w:proofErr w:type="spellEnd"/>
      <w:r w:rsidRPr="00C55278">
        <w:rPr>
          <w:color w:val="222222"/>
          <w:sz w:val="28"/>
          <w:szCs w:val="28"/>
        </w:rPr>
        <w:t xml:space="preserve"> </w:t>
      </w:r>
      <w:proofErr w:type="spellStart"/>
      <w:r w:rsidRPr="00C55278">
        <w:rPr>
          <w:color w:val="222222"/>
          <w:sz w:val="28"/>
          <w:szCs w:val="28"/>
        </w:rPr>
        <w:t>tra</w:t>
      </w:r>
      <w:proofErr w:type="spellEnd"/>
      <w:r w:rsidRPr="00C55278">
        <w:rPr>
          <w:color w:val="222222"/>
          <w:sz w:val="28"/>
          <w:szCs w:val="28"/>
        </w:rPr>
        <w:t xml:space="preserve">, </w:t>
      </w:r>
      <w:proofErr w:type="spellStart"/>
      <w:r w:rsidRPr="00C55278">
        <w:rPr>
          <w:color w:val="222222"/>
          <w:sz w:val="28"/>
          <w:szCs w:val="28"/>
        </w:rPr>
        <w:t>nâng</w:t>
      </w:r>
      <w:proofErr w:type="spellEnd"/>
      <w:r w:rsidRPr="00C55278">
        <w:rPr>
          <w:color w:val="222222"/>
          <w:sz w:val="28"/>
          <w:szCs w:val="28"/>
        </w:rPr>
        <w:t xml:space="preserve"> </w:t>
      </w:r>
      <w:proofErr w:type="spellStart"/>
      <w:r w:rsidRPr="00C55278">
        <w:rPr>
          <w:color w:val="222222"/>
          <w:sz w:val="28"/>
          <w:szCs w:val="28"/>
        </w:rPr>
        <w:t>cao</w:t>
      </w:r>
      <w:proofErr w:type="spellEnd"/>
      <w:r w:rsidRPr="00C55278">
        <w:rPr>
          <w:color w:val="222222"/>
          <w:sz w:val="28"/>
          <w:szCs w:val="28"/>
        </w:rPr>
        <w:t xml:space="preserve"> </w:t>
      </w:r>
      <w:proofErr w:type="spellStart"/>
      <w:r w:rsidRPr="00C55278">
        <w:rPr>
          <w:color w:val="222222"/>
          <w:sz w:val="28"/>
          <w:szCs w:val="28"/>
        </w:rPr>
        <w:t>hiệu</w:t>
      </w:r>
      <w:proofErr w:type="spellEnd"/>
      <w:r w:rsidRPr="00C55278">
        <w:rPr>
          <w:color w:val="222222"/>
          <w:sz w:val="28"/>
          <w:szCs w:val="28"/>
        </w:rPr>
        <w:t xml:space="preserve"> </w:t>
      </w:r>
      <w:proofErr w:type="spellStart"/>
      <w:r w:rsidRPr="00C55278">
        <w:rPr>
          <w:color w:val="222222"/>
          <w:sz w:val="28"/>
          <w:szCs w:val="28"/>
        </w:rPr>
        <w:t>quả</w:t>
      </w:r>
      <w:proofErr w:type="spellEnd"/>
      <w:r w:rsidRPr="00C55278">
        <w:rPr>
          <w:color w:val="222222"/>
          <w:sz w:val="28"/>
          <w:szCs w:val="28"/>
        </w:rPr>
        <w:t xml:space="preserve"> </w:t>
      </w:r>
      <w:proofErr w:type="spellStart"/>
      <w:r w:rsidRPr="00C55278">
        <w:rPr>
          <w:color w:val="222222"/>
          <w:sz w:val="28"/>
          <w:szCs w:val="28"/>
        </w:rPr>
        <w:t>công</w:t>
      </w:r>
      <w:proofErr w:type="spellEnd"/>
      <w:r w:rsidRPr="00C55278">
        <w:rPr>
          <w:color w:val="222222"/>
          <w:sz w:val="28"/>
          <w:szCs w:val="28"/>
        </w:rPr>
        <w:t xml:space="preserve"> </w:t>
      </w:r>
      <w:proofErr w:type="spellStart"/>
      <w:r w:rsidRPr="00C55278">
        <w:rPr>
          <w:color w:val="222222"/>
          <w:sz w:val="28"/>
          <w:szCs w:val="28"/>
        </w:rPr>
        <w:t>tác</w:t>
      </w:r>
      <w:proofErr w:type="spellEnd"/>
      <w:r w:rsidRPr="00C55278">
        <w:rPr>
          <w:color w:val="222222"/>
          <w:sz w:val="28"/>
          <w:szCs w:val="28"/>
        </w:rPr>
        <w:t xml:space="preserve"> </w:t>
      </w:r>
      <w:proofErr w:type="spellStart"/>
      <w:r w:rsidRPr="00C55278">
        <w:rPr>
          <w:color w:val="222222"/>
          <w:sz w:val="28"/>
          <w:szCs w:val="28"/>
        </w:rPr>
        <w:t>phòng</w:t>
      </w:r>
      <w:proofErr w:type="spellEnd"/>
      <w:r w:rsidRPr="00C55278">
        <w:rPr>
          <w:color w:val="222222"/>
          <w:sz w:val="28"/>
          <w:szCs w:val="28"/>
        </w:rPr>
        <w:t xml:space="preserve"> </w:t>
      </w:r>
      <w:proofErr w:type="spellStart"/>
      <w:r w:rsidRPr="00C55278">
        <w:rPr>
          <w:color w:val="222222"/>
          <w:sz w:val="28"/>
          <w:szCs w:val="28"/>
        </w:rPr>
        <w:t>ngừa</w:t>
      </w:r>
      <w:proofErr w:type="spellEnd"/>
      <w:r w:rsidRPr="00C55278">
        <w:rPr>
          <w:color w:val="222222"/>
          <w:sz w:val="28"/>
          <w:szCs w:val="28"/>
        </w:rPr>
        <w:t xml:space="preserve">, </w:t>
      </w:r>
      <w:proofErr w:type="spellStart"/>
      <w:r w:rsidRPr="00C55278">
        <w:rPr>
          <w:color w:val="222222"/>
          <w:sz w:val="28"/>
          <w:szCs w:val="28"/>
        </w:rPr>
        <w:t>kịp</w:t>
      </w:r>
      <w:proofErr w:type="spellEnd"/>
      <w:r w:rsidRPr="00C55278">
        <w:rPr>
          <w:color w:val="222222"/>
          <w:sz w:val="28"/>
          <w:szCs w:val="28"/>
        </w:rPr>
        <w:t xml:space="preserve"> </w:t>
      </w:r>
      <w:proofErr w:type="spellStart"/>
      <w:r w:rsidRPr="00C55278">
        <w:rPr>
          <w:color w:val="222222"/>
          <w:sz w:val="28"/>
          <w:szCs w:val="28"/>
        </w:rPr>
        <w:t>thời</w:t>
      </w:r>
      <w:proofErr w:type="spellEnd"/>
      <w:r w:rsidRPr="00C55278">
        <w:rPr>
          <w:color w:val="222222"/>
          <w:sz w:val="28"/>
          <w:szCs w:val="28"/>
        </w:rPr>
        <w:t xml:space="preserve"> </w:t>
      </w:r>
      <w:proofErr w:type="spellStart"/>
      <w:r w:rsidRPr="00C55278">
        <w:rPr>
          <w:color w:val="222222"/>
          <w:sz w:val="28"/>
          <w:szCs w:val="28"/>
        </w:rPr>
        <w:t>phát</w:t>
      </w:r>
      <w:proofErr w:type="spellEnd"/>
      <w:r w:rsidRPr="00C55278">
        <w:rPr>
          <w:color w:val="222222"/>
          <w:sz w:val="28"/>
          <w:szCs w:val="28"/>
        </w:rPr>
        <w:t xml:space="preserve"> </w:t>
      </w:r>
      <w:proofErr w:type="spellStart"/>
      <w:r w:rsidRPr="00C55278">
        <w:rPr>
          <w:color w:val="222222"/>
          <w:sz w:val="28"/>
          <w:szCs w:val="28"/>
        </w:rPr>
        <w:t>hiện</w:t>
      </w:r>
      <w:proofErr w:type="spellEnd"/>
      <w:r w:rsidRPr="00C55278">
        <w:rPr>
          <w:color w:val="222222"/>
          <w:sz w:val="28"/>
          <w:szCs w:val="28"/>
        </w:rPr>
        <w:t xml:space="preserve">, </w:t>
      </w:r>
      <w:proofErr w:type="spellStart"/>
      <w:r w:rsidRPr="00C55278">
        <w:rPr>
          <w:color w:val="222222"/>
          <w:sz w:val="28"/>
          <w:szCs w:val="28"/>
        </w:rPr>
        <w:t>ngăn</w:t>
      </w:r>
      <w:proofErr w:type="spellEnd"/>
      <w:r w:rsidRPr="00C55278">
        <w:rPr>
          <w:color w:val="222222"/>
          <w:sz w:val="28"/>
          <w:szCs w:val="28"/>
        </w:rPr>
        <w:t xml:space="preserve"> </w:t>
      </w:r>
      <w:proofErr w:type="spellStart"/>
      <w:r w:rsidRPr="00C55278">
        <w:rPr>
          <w:color w:val="222222"/>
          <w:sz w:val="28"/>
          <w:szCs w:val="28"/>
        </w:rPr>
        <w:t>chặn</w:t>
      </w:r>
      <w:proofErr w:type="spellEnd"/>
      <w:r w:rsidRPr="00C55278">
        <w:rPr>
          <w:color w:val="222222"/>
          <w:sz w:val="28"/>
          <w:szCs w:val="28"/>
        </w:rPr>
        <w:t xml:space="preserve"> </w:t>
      </w:r>
      <w:proofErr w:type="spellStart"/>
      <w:r w:rsidRPr="00C55278">
        <w:rPr>
          <w:color w:val="222222"/>
          <w:sz w:val="28"/>
          <w:szCs w:val="28"/>
        </w:rPr>
        <w:t>lộ</w:t>
      </w:r>
      <w:proofErr w:type="spellEnd"/>
      <w:r w:rsidRPr="00C55278">
        <w:rPr>
          <w:color w:val="222222"/>
          <w:sz w:val="28"/>
          <w:szCs w:val="28"/>
        </w:rPr>
        <w:t xml:space="preserve">, </w:t>
      </w:r>
      <w:proofErr w:type="spellStart"/>
      <w:r w:rsidRPr="00C55278">
        <w:rPr>
          <w:color w:val="222222"/>
          <w:sz w:val="28"/>
          <w:szCs w:val="28"/>
        </w:rPr>
        <w:t>mất</w:t>
      </w:r>
      <w:proofErr w:type="spellEnd"/>
      <w:r w:rsidRPr="00C55278">
        <w:rPr>
          <w:color w:val="222222"/>
          <w:sz w:val="28"/>
          <w:szCs w:val="28"/>
        </w:rPr>
        <w:t xml:space="preserve"> </w:t>
      </w:r>
      <w:proofErr w:type="spellStart"/>
      <w:r w:rsidRPr="00C55278">
        <w:rPr>
          <w:color w:val="222222"/>
          <w:sz w:val="28"/>
          <w:szCs w:val="28"/>
        </w:rPr>
        <w:t>bí</w:t>
      </w:r>
      <w:proofErr w:type="spellEnd"/>
      <w:r w:rsidRPr="00C55278">
        <w:rPr>
          <w:color w:val="222222"/>
          <w:sz w:val="28"/>
          <w:szCs w:val="28"/>
        </w:rPr>
        <w:t xml:space="preserve"> </w:t>
      </w:r>
      <w:proofErr w:type="spellStart"/>
      <w:r w:rsidRPr="00C55278">
        <w:rPr>
          <w:color w:val="222222"/>
          <w:sz w:val="28"/>
          <w:szCs w:val="28"/>
        </w:rPr>
        <w:t>mật</w:t>
      </w:r>
      <w:proofErr w:type="spellEnd"/>
      <w:r w:rsidRPr="00C55278">
        <w:rPr>
          <w:color w:val="222222"/>
          <w:sz w:val="28"/>
          <w:szCs w:val="28"/>
        </w:rPr>
        <w:t xml:space="preserve"> </w:t>
      </w:r>
      <w:proofErr w:type="spellStart"/>
      <w:r w:rsidRPr="00C55278">
        <w:rPr>
          <w:color w:val="222222"/>
          <w:sz w:val="28"/>
          <w:szCs w:val="28"/>
        </w:rPr>
        <w:t>nhà</w:t>
      </w:r>
      <w:proofErr w:type="spellEnd"/>
      <w:r w:rsidRPr="00C55278">
        <w:rPr>
          <w:color w:val="222222"/>
          <w:sz w:val="28"/>
          <w:szCs w:val="28"/>
        </w:rPr>
        <w:t xml:space="preserve"> </w:t>
      </w:r>
      <w:proofErr w:type="spellStart"/>
      <w:r w:rsidRPr="00C55278">
        <w:rPr>
          <w:color w:val="222222"/>
          <w:sz w:val="28"/>
          <w:szCs w:val="28"/>
        </w:rPr>
        <w:t>nước</w:t>
      </w:r>
      <w:proofErr w:type="spellEnd"/>
      <w:r w:rsidRPr="00C55278">
        <w:rPr>
          <w:color w:val="222222"/>
          <w:sz w:val="28"/>
          <w:szCs w:val="28"/>
        </w:rPr>
        <w:t xml:space="preserve"> </w:t>
      </w:r>
      <w:proofErr w:type="spellStart"/>
      <w:r w:rsidRPr="00C55278">
        <w:rPr>
          <w:color w:val="222222"/>
          <w:sz w:val="28"/>
          <w:szCs w:val="28"/>
        </w:rPr>
        <w:t>từ</w:t>
      </w:r>
      <w:proofErr w:type="spellEnd"/>
      <w:r w:rsidRPr="00C55278">
        <w:rPr>
          <w:color w:val="222222"/>
          <w:sz w:val="28"/>
          <w:szCs w:val="28"/>
        </w:rPr>
        <w:t xml:space="preserve"> </w:t>
      </w:r>
      <w:proofErr w:type="spellStart"/>
      <w:r w:rsidRPr="00C55278">
        <w:rPr>
          <w:color w:val="222222"/>
          <w:sz w:val="28"/>
          <w:szCs w:val="28"/>
        </w:rPr>
        <w:t>sớm</w:t>
      </w:r>
      <w:proofErr w:type="spellEnd"/>
      <w:r w:rsidRPr="00C55278">
        <w:rPr>
          <w:color w:val="222222"/>
          <w:sz w:val="28"/>
          <w:szCs w:val="28"/>
        </w:rPr>
        <w:t xml:space="preserve">, </w:t>
      </w:r>
      <w:proofErr w:type="spellStart"/>
      <w:r w:rsidRPr="00C55278">
        <w:rPr>
          <w:color w:val="222222"/>
          <w:sz w:val="28"/>
          <w:szCs w:val="28"/>
        </w:rPr>
        <w:t>từ</w:t>
      </w:r>
      <w:proofErr w:type="spellEnd"/>
      <w:r w:rsidRPr="00C55278">
        <w:rPr>
          <w:color w:val="222222"/>
          <w:sz w:val="28"/>
          <w:szCs w:val="28"/>
        </w:rPr>
        <w:t xml:space="preserve"> xa, </w:t>
      </w:r>
      <w:proofErr w:type="spellStart"/>
      <w:r w:rsidRPr="00C55278">
        <w:rPr>
          <w:color w:val="222222"/>
          <w:sz w:val="28"/>
          <w:szCs w:val="28"/>
        </w:rPr>
        <w:t>điều</w:t>
      </w:r>
      <w:proofErr w:type="spellEnd"/>
      <w:r w:rsidRPr="00C55278">
        <w:rPr>
          <w:color w:val="222222"/>
          <w:sz w:val="28"/>
          <w:szCs w:val="28"/>
        </w:rPr>
        <w:t xml:space="preserve"> </w:t>
      </w:r>
      <w:proofErr w:type="spellStart"/>
      <w:r w:rsidRPr="00C55278">
        <w:rPr>
          <w:color w:val="222222"/>
          <w:sz w:val="28"/>
          <w:szCs w:val="28"/>
        </w:rPr>
        <w:t>tra</w:t>
      </w:r>
      <w:proofErr w:type="spellEnd"/>
      <w:r w:rsidRPr="00C55278">
        <w:rPr>
          <w:color w:val="222222"/>
          <w:sz w:val="28"/>
          <w:szCs w:val="28"/>
        </w:rPr>
        <w:t xml:space="preserve">, </w:t>
      </w:r>
      <w:proofErr w:type="spellStart"/>
      <w:r w:rsidRPr="00C55278">
        <w:rPr>
          <w:color w:val="222222"/>
          <w:sz w:val="28"/>
          <w:szCs w:val="28"/>
        </w:rPr>
        <w:t>xử</w:t>
      </w:r>
      <w:proofErr w:type="spellEnd"/>
      <w:r w:rsidRPr="00C55278">
        <w:rPr>
          <w:color w:val="222222"/>
          <w:sz w:val="28"/>
          <w:szCs w:val="28"/>
        </w:rPr>
        <w:t xml:space="preserve"> </w:t>
      </w:r>
      <w:proofErr w:type="spellStart"/>
      <w:r w:rsidRPr="00C55278">
        <w:rPr>
          <w:color w:val="222222"/>
          <w:sz w:val="28"/>
          <w:szCs w:val="28"/>
        </w:rPr>
        <w:t>lý</w:t>
      </w:r>
      <w:proofErr w:type="spellEnd"/>
      <w:r w:rsidRPr="00C55278">
        <w:rPr>
          <w:color w:val="222222"/>
          <w:sz w:val="28"/>
          <w:szCs w:val="28"/>
        </w:rPr>
        <w:t xml:space="preserve"> </w:t>
      </w:r>
      <w:proofErr w:type="spellStart"/>
      <w:r w:rsidRPr="00C55278">
        <w:rPr>
          <w:color w:val="222222"/>
          <w:sz w:val="28"/>
          <w:szCs w:val="28"/>
        </w:rPr>
        <w:t>nghiêm</w:t>
      </w:r>
      <w:proofErr w:type="spellEnd"/>
      <w:r w:rsidRPr="00C55278">
        <w:rPr>
          <w:color w:val="222222"/>
          <w:sz w:val="28"/>
          <w:szCs w:val="28"/>
        </w:rPr>
        <w:t xml:space="preserve"> vi </w:t>
      </w:r>
      <w:proofErr w:type="spellStart"/>
      <w:r w:rsidRPr="00C55278">
        <w:rPr>
          <w:color w:val="222222"/>
          <w:sz w:val="28"/>
          <w:szCs w:val="28"/>
        </w:rPr>
        <w:t>phạm</w:t>
      </w:r>
      <w:proofErr w:type="spellEnd"/>
      <w:r w:rsidRPr="00C55278">
        <w:rPr>
          <w:color w:val="222222"/>
          <w:sz w:val="28"/>
          <w:szCs w:val="28"/>
        </w:rPr>
        <w:t xml:space="preserve"> </w:t>
      </w:r>
      <w:proofErr w:type="spellStart"/>
      <w:r w:rsidRPr="00C55278">
        <w:rPr>
          <w:color w:val="222222"/>
          <w:sz w:val="28"/>
          <w:szCs w:val="28"/>
        </w:rPr>
        <w:t>về</w:t>
      </w:r>
      <w:proofErr w:type="spellEnd"/>
      <w:r w:rsidRPr="00C55278">
        <w:rPr>
          <w:color w:val="222222"/>
          <w:sz w:val="28"/>
          <w:szCs w:val="28"/>
        </w:rPr>
        <w:t xml:space="preserve"> </w:t>
      </w:r>
      <w:proofErr w:type="spellStart"/>
      <w:r w:rsidRPr="00C55278">
        <w:rPr>
          <w:color w:val="222222"/>
          <w:sz w:val="28"/>
          <w:szCs w:val="28"/>
        </w:rPr>
        <w:t>bảo</w:t>
      </w:r>
      <w:proofErr w:type="spellEnd"/>
      <w:r w:rsidRPr="00C55278">
        <w:rPr>
          <w:color w:val="222222"/>
          <w:sz w:val="28"/>
          <w:szCs w:val="28"/>
        </w:rPr>
        <w:t xml:space="preserve"> </w:t>
      </w:r>
      <w:proofErr w:type="spellStart"/>
      <w:r w:rsidRPr="00C55278">
        <w:rPr>
          <w:color w:val="222222"/>
          <w:sz w:val="28"/>
          <w:szCs w:val="28"/>
        </w:rPr>
        <w:t>vệ</w:t>
      </w:r>
      <w:proofErr w:type="spellEnd"/>
      <w:r w:rsidRPr="00C55278">
        <w:rPr>
          <w:color w:val="222222"/>
          <w:sz w:val="28"/>
          <w:szCs w:val="28"/>
        </w:rPr>
        <w:t xml:space="preserve"> </w:t>
      </w:r>
      <w:proofErr w:type="spellStart"/>
      <w:r w:rsidRPr="00C55278">
        <w:rPr>
          <w:color w:val="222222"/>
          <w:sz w:val="28"/>
          <w:szCs w:val="28"/>
        </w:rPr>
        <w:t>bí</w:t>
      </w:r>
      <w:proofErr w:type="spellEnd"/>
      <w:r w:rsidRPr="00C55278">
        <w:rPr>
          <w:color w:val="222222"/>
          <w:sz w:val="28"/>
          <w:szCs w:val="28"/>
        </w:rPr>
        <w:t xml:space="preserve"> </w:t>
      </w:r>
      <w:proofErr w:type="spellStart"/>
      <w:r w:rsidRPr="00C55278">
        <w:rPr>
          <w:color w:val="222222"/>
          <w:sz w:val="28"/>
          <w:szCs w:val="28"/>
        </w:rPr>
        <w:t>mật</w:t>
      </w:r>
      <w:proofErr w:type="spellEnd"/>
      <w:r w:rsidRPr="00C55278">
        <w:rPr>
          <w:color w:val="222222"/>
          <w:sz w:val="28"/>
          <w:szCs w:val="28"/>
        </w:rPr>
        <w:t xml:space="preserve"> </w:t>
      </w:r>
      <w:proofErr w:type="spellStart"/>
      <w:r w:rsidRPr="00C55278">
        <w:rPr>
          <w:color w:val="222222"/>
          <w:sz w:val="28"/>
          <w:szCs w:val="28"/>
        </w:rPr>
        <w:t>nhà</w:t>
      </w:r>
      <w:proofErr w:type="spellEnd"/>
      <w:r w:rsidRPr="00C55278">
        <w:rPr>
          <w:color w:val="222222"/>
          <w:sz w:val="28"/>
          <w:szCs w:val="28"/>
        </w:rPr>
        <w:t xml:space="preserve"> </w:t>
      </w:r>
      <w:proofErr w:type="spellStart"/>
      <w:r w:rsidRPr="00C55278">
        <w:rPr>
          <w:color w:val="222222"/>
          <w:sz w:val="28"/>
          <w:szCs w:val="28"/>
        </w:rPr>
        <w:t>nước</w:t>
      </w:r>
      <w:proofErr w:type="spellEnd"/>
      <w:r w:rsidRPr="00C55278">
        <w:rPr>
          <w:color w:val="222222"/>
          <w:sz w:val="28"/>
          <w:szCs w:val="28"/>
        </w:rPr>
        <w:t xml:space="preserve">. </w:t>
      </w:r>
      <w:proofErr w:type="spellStart"/>
      <w:r w:rsidRPr="00C55278">
        <w:rPr>
          <w:color w:val="222222"/>
          <w:sz w:val="28"/>
          <w:szCs w:val="28"/>
        </w:rPr>
        <w:t>Đẩy</w:t>
      </w:r>
      <w:proofErr w:type="spellEnd"/>
      <w:r w:rsidRPr="00C55278">
        <w:rPr>
          <w:color w:val="222222"/>
          <w:sz w:val="28"/>
          <w:szCs w:val="28"/>
        </w:rPr>
        <w:t xml:space="preserve"> </w:t>
      </w:r>
      <w:proofErr w:type="spellStart"/>
      <w:r w:rsidRPr="00C55278">
        <w:rPr>
          <w:color w:val="222222"/>
          <w:sz w:val="28"/>
          <w:szCs w:val="28"/>
        </w:rPr>
        <w:t>mạnh</w:t>
      </w:r>
      <w:proofErr w:type="spellEnd"/>
      <w:r w:rsidRPr="00C55278">
        <w:rPr>
          <w:color w:val="222222"/>
          <w:sz w:val="28"/>
          <w:szCs w:val="28"/>
        </w:rPr>
        <w:t xml:space="preserve"> </w:t>
      </w:r>
      <w:proofErr w:type="spellStart"/>
      <w:r w:rsidRPr="00C55278">
        <w:rPr>
          <w:color w:val="222222"/>
          <w:sz w:val="28"/>
          <w:szCs w:val="28"/>
        </w:rPr>
        <w:t>xây</w:t>
      </w:r>
      <w:proofErr w:type="spellEnd"/>
      <w:r w:rsidRPr="00C55278">
        <w:rPr>
          <w:color w:val="222222"/>
          <w:sz w:val="28"/>
          <w:szCs w:val="28"/>
        </w:rPr>
        <w:t xml:space="preserve"> </w:t>
      </w:r>
      <w:proofErr w:type="spellStart"/>
      <w:r w:rsidRPr="00C55278">
        <w:rPr>
          <w:color w:val="222222"/>
          <w:sz w:val="28"/>
          <w:szCs w:val="28"/>
        </w:rPr>
        <w:t>dựng</w:t>
      </w:r>
      <w:proofErr w:type="spellEnd"/>
      <w:r w:rsidRPr="00C55278">
        <w:rPr>
          <w:color w:val="222222"/>
          <w:sz w:val="28"/>
          <w:szCs w:val="28"/>
        </w:rPr>
        <w:t xml:space="preserve">, </w:t>
      </w:r>
      <w:proofErr w:type="spellStart"/>
      <w:r w:rsidRPr="00C55278">
        <w:rPr>
          <w:color w:val="222222"/>
          <w:sz w:val="28"/>
          <w:szCs w:val="28"/>
        </w:rPr>
        <w:t>hoàn</w:t>
      </w:r>
      <w:proofErr w:type="spellEnd"/>
      <w:r w:rsidRPr="00C55278">
        <w:rPr>
          <w:color w:val="222222"/>
          <w:sz w:val="28"/>
          <w:szCs w:val="28"/>
        </w:rPr>
        <w:t xml:space="preserve"> </w:t>
      </w:r>
      <w:proofErr w:type="spellStart"/>
      <w:r w:rsidRPr="00C55278">
        <w:rPr>
          <w:color w:val="222222"/>
          <w:sz w:val="28"/>
          <w:szCs w:val="28"/>
        </w:rPr>
        <w:t>thiện</w:t>
      </w:r>
      <w:proofErr w:type="spellEnd"/>
      <w:r w:rsidRPr="00C55278">
        <w:rPr>
          <w:color w:val="222222"/>
          <w:sz w:val="28"/>
          <w:szCs w:val="28"/>
        </w:rPr>
        <w:t xml:space="preserve"> </w:t>
      </w:r>
      <w:proofErr w:type="spellStart"/>
      <w:r w:rsidRPr="00C55278">
        <w:rPr>
          <w:color w:val="222222"/>
          <w:sz w:val="28"/>
          <w:szCs w:val="28"/>
        </w:rPr>
        <w:t>đồng</w:t>
      </w:r>
      <w:proofErr w:type="spellEnd"/>
      <w:r w:rsidRPr="00C55278">
        <w:rPr>
          <w:color w:val="222222"/>
          <w:sz w:val="28"/>
          <w:szCs w:val="28"/>
        </w:rPr>
        <w:t xml:space="preserve"> </w:t>
      </w:r>
      <w:proofErr w:type="spellStart"/>
      <w:r w:rsidRPr="00C55278">
        <w:rPr>
          <w:color w:val="222222"/>
          <w:sz w:val="28"/>
          <w:szCs w:val="28"/>
        </w:rPr>
        <w:t>bộ</w:t>
      </w:r>
      <w:proofErr w:type="spellEnd"/>
      <w:r w:rsidRPr="00C55278">
        <w:rPr>
          <w:color w:val="222222"/>
          <w:sz w:val="28"/>
          <w:szCs w:val="28"/>
        </w:rPr>
        <w:t xml:space="preserve"> </w:t>
      </w:r>
      <w:proofErr w:type="spellStart"/>
      <w:r w:rsidRPr="00C55278">
        <w:rPr>
          <w:color w:val="222222"/>
          <w:sz w:val="28"/>
          <w:szCs w:val="28"/>
        </w:rPr>
        <w:t>hạ</w:t>
      </w:r>
      <w:proofErr w:type="spellEnd"/>
      <w:r w:rsidRPr="00C55278">
        <w:rPr>
          <w:color w:val="222222"/>
          <w:sz w:val="28"/>
          <w:szCs w:val="28"/>
        </w:rPr>
        <w:t xml:space="preserve"> </w:t>
      </w:r>
      <w:proofErr w:type="spellStart"/>
      <w:r w:rsidRPr="00C55278">
        <w:rPr>
          <w:color w:val="222222"/>
          <w:sz w:val="28"/>
          <w:szCs w:val="28"/>
        </w:rPr>
        <w:t>tầng</w:t>
      </w:r>
      <w:proofErr w:type="spellEnd"/>
      <w:r w:rsidRPr="00C55278">
        <w:rPr>
          <w:color w:val="222222"/>
          <w:sz w:val="28"/>
          <w:szCs w:val="28"/>
        </w:rPr>
        <w:t xml:space="preserve">, </w:t>
      </w:r>
      <w:proofErr w:type="spellStart"/>
      <w:r w:rsidRPr="00C55278">
        <w:rPr>
          <w:color w:val="222222"/>
          <w:sz w:val="28"/>
          <w:szCs w:val="28"/>
        </w:rPr>
        <w:t>cơ</w:t>
      </w:r>
      <w:proofErr w:type="spellEnd"/>
      <w:r w:rsidRPr="00C55278">
        <w:rPr>
          <w:color w:val="222222"/>
          <w:sz w:val="28"/>
          <w:szCs w:val="28"/>
        </w:rPr>
        <w:t xml:space="preserve"> </w:t>
      </w:r>
      <w:proofErr w:type="spellStart"/>
      <w:r w:rsidRPr="00C55278">
        <w:rPr>
          <w:color w:val="222222"/>
          <w:sz w:val="28"/>
          <w:szCs w:val="28"/>
        </w:rPr>
        <w:t>sở</w:t>
      </w:r>
      <w:proofErr w:type="spellEnd"/>
      <w:r w:rsidRPr="00C55278">
        <w:rPr>
          <w:color w:val="222222"/>
          <w:sz w:val="28"/>
          <w:szCs w:val="28"/>
        </w:rPr>
        <w:t xml:space="preserve"> </w:t>
      </w:r>
      <w:proofErr w:type="spellStart"/>
      <w:r w:rsidRPr="00C55278">
        <w:rPr>
          <w:color w:val="222222"/>
          <w:sz w:val="28"/>
          <w:szCs w:val="28"/>
        </w:rPr>
        <w:t>vật</w:t>
      </w:r>
      <w:proofErr w:type="spellEnd"/>
      <w:r w:rsidRPr="00C55278">
        <w:rPr>
          <w:color w:val="222222"/>
          <w:sz w:val="28"/>
          <w:szCs w:val="28"/>
        </w:rPr>
        <w:t xml:space="preserve"> </w:t>
      </w:r>
      <w:proofErr w:type="spellStart"/>
      <w:r w:rsidRPr="00C55278">
        <w:rPr>
          <w:color w:val="222222"/>
          <w:sz w:val="28"/>
          <w:szCs w:val="28"/>
        </w:rPr>
        <w:t>chất</w:t>
      </w:r>
      <w:proofErr w:type="spellEnd"/>
      <w:r w:rsidRPr="00C55278">
        <w:rPr>
          <w:color w:val="222222"/>
          <w:sz w:val="28"/>
          <w:szCs w:val="28"/>
        </w:rPr>
        <w:t xml:space="preserve"> </w:t>
      </w:r>
      <w:proofErr w:type="spellStart"/>
      <w:r w:rsidRPr="00C55278">
        <w:rPr>
          <w:color w:val="222222"/>
          <w:sz w:val="28"/>
          <w:szCs w:val="28"/>
        </w:rPr>
        <w:t>tiên</w:t>
      </w:r>
      <w:proofErr w:type="spellEnd"/>
      <w:r w:rsidRPr="00C55278">
        <w:rPr>
          <w:color w:val="222222"/>
          <w:sz w:val="28"/>
          <w:szCs w:val="28"/>
        </w:rPr>
        <w:t xml:space="preserve"> </w:t>
      </w:r>
      <w:proofErr w:type="spellStart"/>
      <w:r w:rsidRPr="00C55278">
        <w:rPr>
          <w:color w:val="222222"/>
          <w:sz w:val="28"/>
          <w:szCs w:val="28"/>
        </w:rPr>
        <w:t>tiến</w:t>
      </w:r>
      <w:proofErr w:type="spellEnd"/>
      <w:r w:rsidRPr="00C55278">
        <w:rPr>
          <w:color w:val="222222"/>
          <w:sz w:val="28"/>
          <w:szCs w:val="28"/>
        </w:rPr>
        <w:t xml:space="preserve">, </w:t>
      </w:r>
      <w:proofErr w:type="spellStart"/>
      <w:r w:rsidRPr="00C55278">
        <w:rPr>
          <w:color w:val="222222"/>
          <w:sz w:val="28"/>
          <w:szCs w:val="28"/>
        </w:rPr>
        <w:t>hiện</w:t>
      </w:r>
      <w:proofErr w:type="spellEnd"/>
      <w:r w:rsidRPr="00C55278">
        <w:rPr>
          <w:color w:val="222222"/>
          <w:sz w:val="28"/>
          <w:szCs w:val="28"/>
        </w:rPr>
        <w:t xml:space="preserve"> </w:t>
      </w:r>
      <w:proofErr w:type="spellStart"/>
      <w:r w:rsidRPr="00C55278">
        <w:rPr>
          <w:color w:val="222222"/>
          <w:sz w:val="28"/>
          <w:szCs w:val="28"/>
        </w:rPr>
        <w:t>đại</w:t>
      </w:r>
      <w:proofErr w:type="spellEnd"/>
      <w:r w:rsidRPr="00C55278">
        <w:rPr>
          <w:color w:val="222222"/>
          <w:sz w:val="28"/>
          <w:szCs w:val="28"/>
        </w:rPr>
        <w:t xml:space="preserve">, </w:t>
      </w:r>
      <w:proofErr w:type="spellStart"/>
      <w:r w:rsidRPr="00C55278">
        <w:rPr>
          <w:color w:val="222222"/>
          <w:sz w:val="28"/>
          <w:szCs w:val="28"/>
        </w:rPr>
        <w:t>nhất</w:t>
      </w:r>
      <w:proofErr w:type="spellEnd"/>
      <w:r w:rsidRPr="00C55278">
        <w:rPr>
          <w:color w:val="222222"/>
          <w:sz w:val="28"/>
          <w:szCs w:val="28"/>
        </w:rPr>
        <w:t xml:space="preserve"> </w:t>
      </w:r>
      <w:proofErr w:type="spellStart"/>
      <w:r w:rsidRPr="00C55278">
        <w:rPr>
          <w:color w:val="222222"/>
          <w:sz w:val="28"/>
          <w:szCs w:val="28"/>
        </w:rPr>
        <w:t>là</w:t>
      </w:r>
      <w:proofErr w:type="spellEnd"/>
      <w:r w:rsidRPr="00C55278">
        <w:rPr>
          <w:color w:val="222222"/>
          <w:sz w:val="28"/>
          <w:szCs w:val="28"/>
        </w:rPr>
        <w:t xml:space="preserve"> </w:t>
      </w:r>
      <w:proofErr w:type="spellStart"/>
      <w:r w:rsidRPr="00C55278">
        <w:rPr>
          <w:color w:val="222222"/>
          <w:sz w:val="28"/>
          <w:szCs w:val="28"/>
        </w:rPr>
        <w:t>hạ</w:t>
      </w:r>
      <w:proofErr w:type="spellEnd"/>
      <w:r w:rsidRPr="00C55278">
        <w:rPr>
          <w:color w:val="222222"/>
          <w:sz w:val="28"/>
          <w:szCs w:val="28"/>
        </w:rPr>
        <w:t xml:space="preserve"> </w:t>
      </w:r>
      <w:proofErr w:type="spellStart"/>
      <w:r w:rsidRPr="00C55278">
        <w:rPr>
          <w:color w:val="222222"/>
          <w:sz w:val="28"/>
          <w:szCs w:val="28"/>
        </w:rPr>
        <w:t>tầng</w:t>
      </w:r>
      <w:proofErr w:type="spellEnd"/>
      <w:r w:rsidRPr="00C55278">
        <w:rPr>
          <w:color w:val="222222"/>
          <w:sz w:val="28"/>
          <w:szCs w:val="28"/>
        </w:rPr>
        <w:t xml:space="preserve"> khoa </w:t>
      </w:r>
      <w:proofErr w:type="spellStart"/>
      <w:r w:rsidRPr="00C55278">
        <w:rPr>
          <w:color w:val="222222"/>
          <w:sz w:val="28"/>
          <w:szCs w:val="28"/>
        </w:rPr>
        <w:t>học</w:t>
      </w:r>
      <w:proofErr w:type="spellEnd"/>
      <w:r w:rsidRPr="00C55278">
        <w:rPr>
          <w:color w:val="222222"/>
          <w:sz w:val="28"/>
          <w:szCs w:val="28"/>
        </w:rPr>
        <w:t xml:space="preserve">, </w:t>
      </w:r>
      <w:proofErr w:type="spellStart"/>
      <w:r w:rsidRPr="00C55278">
        <w:rPr>
          <w:color w:val="222222"/>
          <w:sz w:val="28"/>
          <w:szCs w:val="28"/>
        </w:rPr>
        <w:t>kỹ</w:t>
      </w:r>
      <w:proofErr w:type="spellEnd"/>
      <w:r w:rsidRPr="00C55278">
        <w:rPr>
          <w:color w:val="222222"/>
          <w:sz w:val="28"/>
          <w:szCs w:val="28"/>
        </w:rPr>
        <w:t xml:space="preserve"> </w:t>
      </w:r>
      <w:proofErr w:type="spellStart"/>
      <w:r w:rsidRPr="00C55278">
        <w:rPr>
          <w:color w:val="222222"/>
          <w:sz w:val="28"/>
          <w:szCs w:val="28"/>
        </w:rPr>
        <w:t>thuật</w:t>
      </w:r>
      <w:proofErr w:type="spellEnd"/>
      <w:r w:rsidRPr="00C55278">
        <w:rPr>
          <w:color w:val="222222"/>
          <w:sz w:val="28"/>
          <w:szCs w:val="28"/>
        </w:rPr>
        <w:t xml:space="preserve">, </w:t>
      </w:r>
      <w:proofErr w:type="spellStart"/>
      <w:r w:rsidRPr="00C55278">
        <w:rPr>
          <w:color w:val="222222"/>
          <w:sz w:val="28"/>
          <w:szCs w:val="28"/>
        </w:rPr>
        <w:t>công</w:t>
      </w:r>
      <w:proofErr w:type="spellEnd"/>
      <w:r w:rsidRPr="00C55278">
        <w:rPr>
          <w:color w:val="222222"/>
          <w:sz w:val="28"/>
          <w:szCs w:val="28"/>
        </w:rPr>
        <w:t xml:space="preserve"> </w:t>
      </w:r>
      <w:proofErr w:type="spellStart"/>
      <w:r w:rsidRPr="00C55278">
        <w:rPr>
          <w:color w:val="222222"/>
          <w:sz w:val="28"/>
          <w:szCs w:val="28"/>
        </w:rPr>
        <w:t>nghệ</w:t>
      </w:r>
      <w:proofErr w:type="spellEnd"/>
      <w:r w:rsidRPr="00C55278">
        <w:rPr>
          <w:color w:val="222222"/>
          <w:sz w:val="28"/>
          <w:szCs w:val="28"/>
        </w:rPr>
        <w:t xml:space="preserve"> </w:t>
      </w:r>
      <w:proofErr w:type="spellStart"/>
      <w:r w:rsidRPr="00C55278">
        <w:rPr>
          <w:color w:val="222222"/>
          <w:sz w:val="28"/>
          <w:szCs w:val="28"/>
        </w:rPr>
        <w:t>thông</w:t>
      </w:r>
      <w:proofErr w:type="spellEnd"/>
      <w:r w:rsidRPr="00C55278">
        <w:rPr>
          <w:color w:val="222222"/>
          <w:sz w:val="28"/>
          <w:szCs w:val="28"/>
        </w:rPr>
        <w:t xml:space="preserve"> tin; </w:t>
      </w:r>
      <w:proofErr w:type="spellStart"/>
      <w:r w:rsidRPr="00C55278">
        <w:rPr>
          <w:color w:val="222222"/>
          <w:sz w:val="28"/>
          <w:szCs w:val="28"/>
        </w:rPr>
        <w:t>tăng</w:t>
      </w:r>
      <w:proofErr w:type="spellEnd"/>
      <w:r w:rsidRPr="00C55278">
        <w:rPr>
          <w:color w:val="222222"/>
          <w:sz w:val="28"/>
          <w:szCs w:val="28"/>
        </w:rPr>
        <w:t xml:space="preserve"> </w:t>
      </w:r>
      <w:proofErr w:type="spellStart"/>
      <w:r w:rsidRPr="00C55278">
        <w:rPr>
          <w:color w:val="222222"/>
          <w:sz w:val="28"/>
          <w:szCs w:val="28"/>
        </w:rPr>
        <w:t>cường</w:t>
      </w:r>
      <w:proofErr w:type="spellEnd"/>
      <w:r w:rsidRPr="00C55278">
        <w:rPr>
          <w:color w:val="222222"/>
          <w:sz w:val="28"/>
          <w:szCs w:val="28"/>
        </w:rPr>
        <w:t xml:space="preserve"> </w:t>
      </w:r>
      <w:proofErr w:type="spellStart"/>
      <w:r w:rsidRPr="00C55278">
        <w:rPr>
          <w:color w:val="222222"/>
          <w:sz w:val="28"/>
          <w:szCs w:val="28"/>
        </w:rPr>
        <w:t>đổi</w:t>
      </w:r>
      <w:proofErr w:type="spellEnd"/>
      <w:r w:rsidRPr="00C55278">
        <w:rPr>
          <w:color w:val="222222"/>
          <w:sz w:val="28"/>
          <w:szCs w:val="28"/>
        </w:rPr>
        <w:t xml:space="preserve"> </w:t>
      </w:r>
      <w:proofErr w:type="spellStart"/>
      <w:r w:rsidRPr="00C55278">
        <w:rPr>
          <w:color w:val="222222"/>
          <w:sz w:val="28"/>
          <w:szCs w:val="28"/>
        </w:rPr>
        <w:t>mới</w:t>
      </w:r>
      <w:proofErr w:type="spellEnd"/>
      <w:r w:rsidRPr="00C55278">
        <w:rPr>
          <w:color w:val="222222"/>
          <w:sz w:val="28"/>
          <w:szCs w:val="28"/>
        </w:rPr>
        <w:t xml:space="preserve"> </w:t>
      </w:r>
      <w:proofErr w:type="spellStart"/>
      <w:r w:rsidRPr="00C55278">
        <w:rPr>
          <w:color w:val="222222"/>
          <w:sz w:val="28"/>
          <w:szCs w:val="28"/>
        </w:rPr>
        <w:t>sáng</w:t>
      </w:r>
      <w:proofErr w:type="spellEnd"/>
      <w:r w:rsidRPr="00C55278">
        <w:rPr>
          <w:color w:val="222222"/>
          <w:sz w:val="28"/>
          <w:szCs w:val="28"/>
        </w:rPr>
        <w:t xml:space="preserve"> </w:t>
      </w:r>
      <w:proofErr w:type="spellStart"/>
      <w:r w:rsidRPr="00C55278">
        <w:rPr>
          <w:color w:val="222222"/>
          <w:sz w:val="28"/>
          <w:szCs w:val="28"/>
        </w:rPr>
        <w:t>tạo</w:t>
      </w:r>
      <w:proofErr w:type="spellEnd"/>
      <w:r w:rsidRPr="00C55278">
        <w:rPr>
          <w:color w:val="222222"/>
          <w:sz w:val="28"/>
          <w:szCs w:val="28"/>
        </w:rPr>
        <w:t xml:space="preserve"> </w:t>
      </w:r>
      <w:proofErr w:type="spellStart"/>
      <w:r w:rsidRPr="00C55278">
        <w:rPr>
          <w:color w:val="222222"/>
          <w:sz w:val="28"/>
          <w:szCs w:val="28"/>
        </w:rPr>
        <w:t>nghiên</w:t>
      </w:r>
      <w:proofErr w:type="spellEnd"/>
      <w:r w:rsidRPr="00C55278">
        <w:rPr>
          <w:color w:val="222222"/>
          <w:sz w:val="28"/>
          <w:szCs w:val="28"/>
        </w:rPr>
        <w:t xml:space="preserve"> </w:t>
      </w:r>
      <w:proofErr w:type="spellStart"/>
      <w:r w:rsidRPr="00C55278">
        <w:rPr>
          <w:color w:val="222222"/>
          <w:sz w:val="28"/>
          <w:szCs w:val="28"/>
        </w:rPr>
        <w:t>cứu</w:t>
      </w:r>
      <w:proofErr w:type="spellEnd"/>
      <w:r w:rsidRPr="00C55278">
        <w:rPr>
          <w:color w:val="222222"/>
          <w:sz w:val="28"/>
          <w:szCs w:val="28"/>
        </w:rPr>
        <w:t xml:space="preserve">, </w:t>
      </w:r>
      <w:proofErr w:type="spellStart"/>
      <w:r w:rsidRPr="00C55278">
        <w:rPr>
          <w:color w:val="222222"/>
          <w:sz w:val="28"/>
          <w:szCs w:val="28"/>
        </w:rPr>
        <w:t>sản</w:t>
      </w:r>
      <w:proofErr w:type="spellEnd"/>
      <w:r w:rsidRPr="00C55278">
        <w:rPr>
          <w:color w:val="222222"/>
          <w:sz w:val="28"/>
          <w:szCs w:val="28"/>
        </w:rPr>
        <w:t xml:space="preserve"> </w:t>
      </w:r>
      <w:proofErr w:type="spellStart"/>
      <w:r w:rsidRPr="00C55278">
        <w:rPr>
          <w:color w:val="222222"/>
          <w:sz w:val="28"/>
          <w:szCs w:val="28"/>
        </w:rPr>
        <w:t>xuất</w:t>
      </w:r>
      <w:proofErr w:type="spellEnd"/>
      <w:r w:rsidRPr="00C55278">
        <w:rPr>
          <w:color w:val="222222"/>
          <w:sz w:val="28"/>
          <w:szCs w:val="28"/>
        </w:rPr>
        <w:t xml:space="preserve">, </w:t>
      </w:r>
      <w:proofErr w:type="spellStart"/>
      <w:r w:rsidRPr="00C55278">
        <w:rPr>
          <w:color w:val="222222"/>
          <w:sz w:val="28"/>
          <w:szCs w:val="28"/>
        </w:rPr>
        <w:t>cung</w:t>
      </w:r>
      <w:proofErr w:type="spellEnd"/>
      <w:r w:rsidRPr="00C55278">
        <w:rPr>
          <w:color w:val="222222"/>
          <w:sz w:val="28"/>
          <w:szCs w:val="28"/>
        </w:rPr>
        <w:t xml:space="preserve"> </w:t>
      </w:r>
      <w:proofErr w:type="spellStart"/>
      <w:r w:rsidRPr="00C55278">
        <w:rPr>
          <w:color w:val="222222"/>
          <w:sz w:val="28"/>
          <w:szCs w:val="28"/>
        </w:rPr>
        <w:t>cấp</w:t>
      </w:r>
      <w:proofErr w:type="spellEnd"/>
      <w:r w:rsidRPr="00C55278">
        <w:rPr>
          <w:color w:val="222222"/>
          <w:sz w:val="28"/>
          <w:szCs w:val="28"/>
        </w:rPr>
        <w:t xml:space="preserve"> </w:t>
      </w:r>
      <w:proofErr w:type="spellStart"/>
      <w:r w:rsidRPr="00C55278">
        <w:rPr>
          <w:color w:val="222222"/>
          <w:sz w:val="28"/>
          <w:szCs w:val="28"/>
        </w:rPr>
        <w:t>và</w:t>
      </w:r>
      <w:proofErr w:type="spellEnd"/>
      <w:r w:rsidRPr="00C55278">
        <w:rPr>
          <w:color w:val="222222"/>
          <w:sz w:val="28"/>
          <w:szCs w:val="28"/>
        </w:rPr>
        <w:t xml:space="preserve"> </w:t>
      </w:r>
      <w:proofErr w:type="spellStart"/>
      <w:r w:rsidRPr="00C55278">
        <w:rPr>
          <w:color w:val="222222"/>
          <w:sz w:val="28"/>
          <w:szCs w:val="28"/>
        </w:rPr>
        <w:t>ứng</w:t>
      </w:r>
      <w:proofErr w:type="spellEnd"/>
      <w:r w:rsidRPr="00C55278">
        <w:rPr>
          <w:color w:val="222222"/>
          <w:sz w:val="28"/>
          <w:szCs w:val="28"/>
        </w:rPr>
        <w:t xml:space="preserve"> </w:t>
      </w:r>
      <w:proofErr w:type="spellStart"/>
      <w:r w:rsidRPr="00C55278">
        <w:rPr>
          <w:color w:val="222222"/>
          <w:sz w:val="28"/>
          <w:szCs w:val="28"/>
        </w:rPr>
        <w:t>dụng</w:t>
      </w:r>
      <w:proofErr w:type="spellEnd"/>
      <w:r w:rsidRPr="00C55278">
        <w:rPr>
          <w:color w:val="222222"/>
          <w:sz w:val="28"/>
          <w:szCs w:val="28"/>
        </w:rPr>
        <w:t xml:space="preserve"> </w:t>
      </w:r>
      <w:proofErr w:type="spellStart"/>
      <w:r w:rsidRPr="00C55278">
        <w:rPr>
          <w:color w:val="222222"/>
          <w:sz w:val="28"/>
          <w:szCs w:val="28"/>
        </w:rPr>
        <w:t>sản</w:t>
      </w:r>
      <w:proofErr w:type="spellEnd"/>
      <w:r w:rsidRPr="00C55278">
        <w:rPr>
          <w:color w:val="222222"/>
          <w:sz w:val="28"/>
          <w:szCs w:val="28"/>
        </w:rPr>
        <w:t xml:space="preserve"> </w:t>
      </w:r>
      <w:proofErr w:type="spellStart"/>
      <w:r w:rsidRPr="00C55278">
        <w:rPr>
          <w:color w:val="222222"/>
          <w:sz w:val="28"/>
          <w:szCs w:val="28"/>
        </w:rPr>
        <w:t>phẩm</w:t>
      </w:r>
      <w:proofErr w:type="spellEnd"/>
      <w:r w:rsidRPr="00C55278">
        <w:rPr>
          <w:color w:val="222222"/>
          <w:sz w:val="28"/>
          <w:szCs w:val="28"/>
        </w:rPr>
        <w:t xml:space="preserve"> khoa </w:t>
      </w:r>
      <w:proofErr w:type="spellStart"/>
      <w:r w:rsidRPr="00C55278">
        <w:rPr>
          <w:color w:val="222222"/>
          <w:sz w:val="28"/>
          <w:szCs w:val="28"/>
        </w:rPr>
        <w:t>học</w:t>
      </w:r>
      <w:proofErr w:type="spellEnd"/>
      <w:r w:rsidRPr="00C55278">
        <w:rPr>
          <w:color w:val="222222"/>
          <w:sz w:val="28"/>
          <w:szCs w:val="28"/>
        </w:rPr>
        <w:t xml:space="preserve">, </w:t>
      </w:r>
      <w:proofErr w:type="spellStart"/>
      <w:r w:rsidRPr="00C55278">
        <w:rPr>
          <w:color w:val="222222"/>
          <w:sz w:val="28"/>
          <w:szCs w:val="28"/>
        </w:rPr>
        <w:t>công</w:t>
      </w:r>
      <w:proofErr w:type="spellEnd"/>
      <w:r w:rsidRPr="00C55278">
        <w:rPr>
          <w:color w:val="222222"/>
          <w:sz w:val="28"/>
          <w:szCs w:val="28"/>
        </w:rPr>
        <w:t xml:space="preserve"> </w:t>
      </w:r>
      <w:proofErr w:type="spellStart"/>
      <w:r w:rsidRPr="00C55278">
        <w:rPr>
          <w:color w:val="222222"/>
          <w:sz w:val="28"/>
          <w:szCs w:val="28"/>
        </w:rPr>
        <w:t>nghệ</w:t>
      </w:r>
      <w:proofErr w:type="spellEnd"/>
      <w:r w:rsidRPr="00C55278">
        <w:rPr>
          <w:color w:val="222222"/>
          <w:sz w:val="28"/>
          <w:szCs w:val="28"/>
        </w:rPr>
        <w:t xml:space="preserve"> </w:t>
      </w:r>
      <w:proofErr w:type="spellStart"/>
      <w:r w:rsidRPr="00C55278">
        <w:rPr>
          <w:color w:val="222222"/>
          <w:sz w:val="28"/>
          <w:szCs w:val="28"/>
        </w:rPr>
        <w:t>trong</w:t>
      </w:r>
      <w:proofErr w:type="spellEnd"/>
      <w:r w:rsidRPr="00C55278">
        <w:rPr>
          <w:color w:val="222222"/>
          <w:sz w:val="28"/>
          <w:szCs w:val="28"/>
        </w:rPr>
        <w:t xml:space="preserve"> </w:t>
      </w:r>
      <w:proofErr w:type="spellStart"/>
      <w:r w:rsidRPr="00C55278">
        <w:rPr>
          <w:color w:val="222222"/>
          <w:sz w:val="28"/>
          <w:szCs w:val="28"/>
        </w:rPr>
        <w:t>việc</w:t>
      </w:r>
      <w:proofErr w:type="spellEnd"/>
      <w:r w:rsidRPr="00C55278">
        <w:rPr>
          <w:color w:val="222222"/>
          <w:sz w:val="28"/>
          <w:szCs w:val="28"/>
        </w:rPr>
        <w:t xml:space="preserve"> </w:t>
      </w:r>
      <w:proofErr w:type="spellStart"/>
      <w:r w:rsidRPr="00C55278">
        <w:rPr>
          <w:color w:val="222222"/>
          <w:sz w:val="28"/>
          <w:szCs w:val="28"/>
        </w:rPr>
        <w:t>số</w:t>
      </w:r>
      <w:proofErr w:type="spellEnd"/>
      <w:r w:rsidRPr="00C55278">
        <w:rPr>
          <w:color w:val="222222"/>
          <w:sz w:val="28"/>
          <w:szCs w:val="28"/>
        </w:rPr>
        <w:t xml:space="preserve"> </w:t>
      </w:r>
      <w:proofErr w:type="spellStart"/>
      <w:r w:rsidRPr="00C55278">
        <w:rPr>
          <w:color w:val="222222"/>
          <w:sz w:val="28"/>
          <w:szCs w:val="28"/>
        </w:rPr>
        <w:t>hóa</w:t>
      </w:r>
      <w:proofErr w:type="spellEnd"/>
      <w:r w:rsidRPr="00C55278">
        <w:rPr>
          <w:color w:val="222222"/>
          <w:sz w:val="28"/>
          <w:szCs w:val="28"/>
        </w:rPr>
        <w:t xml:space="preserve"> </w:t>
      </w:r>
      <w:proofErr w:type="spellStart"/>
      <w:r w:rsidRPr="00C55278">
        <w:rPr>
          <w:color w:val="222222"/>
          <w:sz w:val="28"/>
          <w:szCs w:val="28"/>
        </w:rPr>
        <w:t>tài</w:t>
      </w:r>
      <w:proofErr w:type="spellEnd"/>
      <w:r w:rsidRPr="00C55278">
        <w:rPr>
          <w:color w:val="222222"/>
          <w:sz w:val="28"/>
          <w:szCs w:val="28"/>
        </w:rPr>
        <w:t xml:space="preserve"> </w:t>
      </w:r>
      <w:proofErr w:type="spellStart"/>
      <w:r w:rsidRPr="00C55278">
        <w:rPr>
          <w:color w:val="222222"/>
          <w:sz w:val="28"/>
          <w:szCs w:val="28"/>
        </w:rPr>
        <w:t>liệu</w:t>
      </w:r>
      <w:proofErr w:type="spellEnd"/>
      <w:r w:rsidRPr="00C55278">
        <w:rPr>
          <w:color w:val="222222"/>
          <w:sz w:val="28"/>
          <w:szCs w:val="28"/>
        </w:rPr>
        <w:t xml:space="preserve"> </w:t>
      </w:r>
      <w:proofErr w:type="spellStart"/>
      <w:r w:rsidRPr="00C55278">
        <w:rPr>
          <w:color w:val="222222"/>
          <w:sz w:val="28"/>
          <w:szCs w:val="28"/>
        </w:rPr>
        <w:t>bí</w:t>
      </w:r>
      <w:proofErr w:type="spellEnd"/>
      <w:r w:rsidRPr="00C55278">
        <w:rPr>
          <w:color w:val="222222"/>
          <w:sz w:val="28"/>
          <w:szCs w:val="28"/>
        </w:rPr>
        <w:t xml:space="preserve"> </w:t>
      </w:r>
      <w:proofErr w:type="spellStart"/>
      <w:r w:rsidRPr="00C55278">
        <w:rPr>
          <w:color w:val="222222"/>
          <w:sz w:val="28"/>
          <w:szCs w:val="28"/>
        </w:rPr>
        <w:t>mật</w:t>
      </w:r>
      <w:proofErr w:type="spellEnd"/>
      <w:r w:rsidRPr="00C55278">
        <w:rPr>
          <w:color w:val="222222"/>
          <w:sz w:val="28"/>
          <w:szCs w:val="28"/>
        </w:rPr>
        <w:t xml:space="preserve"> </w:t>
      </w:r>
      <w:proofErr w:type="spellStart"/>
      <w:r w:rsidRPr="00C55278">
        <w:rPr>
          <w:color w:val="222222"/>
          <w:sz w:val="28"/>
          <w:szCs w:val="28"/>
        </w:rPr>
        <w:t>nhà</w:t>
      </w:r>
      <w:proofErr w:type="spellEnd"/>
      <w:r w:rsidRPr="00C55278">
        <w:rPr>
          <w:color w:val="222222"/>
          <w:sz w:val="28"/>
          <w:szCs w:val="28"/>
        </w:rPr>
        <w:t xml:space="preserve"> </w:t>
      </w:r>
      <w:proofErr w:type="spellStart"/>
      <w:r w:rsidRPr="00C55278">
        <w:rPr>
          <w:color w:val="222222"/>
          <w:sz w:val="28"/>
          <w:szCs w:val="28"/>
        </w:rPr>
        <w:t>nước</w:t>
      </w:r>
      <w:proofErr w:type="spellEnd"/>
      <w:r w:rsidRPr="00C55278">
        <w:rPr>
          <w:color w:val="222222"/>
          <w:sz w:val="28"/>
          <w:szCs w:val="28"/>
        </w:rPr>
        <w:t xml:space="preserve">. </w:t>
      </w:r>
      <w:proofErr w:type="spellStart"/>
      <w:r w:rsidRPr="00C55278">
        <w:rPr>
          <w:color w:val="222222"/>
          <w:sz w:val="28"/>
          <w:szCs w:val="28"/>
        </w:rPr>
        <w:t>Nghiên</w:t>
      </w:r>
      <w:proofErr w:type="spellEnd"/>
      <w:r w:rsidRPr="00C55278">
        <w:rPr>
          <w:color w:val="222222"/>
          <w:sz w:val="28"/>
          <w:szCs w:val="28"/>
        </w:rPr>
        <w:t xml:space="preserve"> </w:t>
      </w:r>
      <w:proofErr w:type="spellStart"/>
      <w:r w:rsidRPr="00C55278">
        <w:rPr>
          <w:color w:val="222222"/>
          <w:sz w:val="28"/>
          <w:szCs w:val="28"/>
        </w:rPr>
        <w:t>cứu</w:t>
      </w:r>
      <w:proofErr w:type="spellEnd"/>
      <w:r w:rsidRPr="00C55278">
        <w:rPr>
          <w:color w:val="222222"/>
          <w:sz w:val="28"/>
          <w:szCs w:val="28"/>
        </w:rPr>
        <w:t xml:space="preserve">, </w:t>
      </w:r>
      <w:proofErr w:type="spellStart"/>
      <w:r w:rsidRPr="00C55278">
        <w:rPr>
          <w:color w:val="222222"/>
          <w:sz w:val="28"/>
          <w:szCs w:val="28"/>
        </w:rPr>
        <w:t>xây</w:t>
      </w:r>
      <w:proofErr w:type="spellEnd"/>
      <w:r w:rsidRPr="00C55278">
        <w:rPr>
          <w:color w:val="222222"/>
          <w:sz w:val="28"/>
          <w:szCs w:val="28"/>
        </w:rPr>
        <w:t xml:space="preserve"> </w:t>
      </w:r>
      <w:proofErr w:type="spellStart"/>
      <w:r w:rsidRPr="00C55278">
        <w:rPr>
          <w:color w:val="222222"/>
          <w:sz w:val="28"/>
          <w:szCs w:val="28"/>
        </w:rPr>
        <w:t>dựng</w:t>
      </w:r>
      <w:proofErr w:type="spellEnd"/>
      <w:r w:rsidRPr="00C55278">
        <w:rPr>
          <w:color w:val="222222"/>
          <w:sz w:val="28"/>
          <w:szCs w:val="28"/>
        </w:rPr>
        <w:t xml:space="preserve"> </w:t>
      </w:r>
      <w:proofErr w:type="spellStart"/>
      <w:r w:rsidRPr="00C55278">
        <w:rPr>
          <w:color w:val="222222"/>
          <w:sz w:val="28"/>
          <w:szCs w:val="28"/>
        </w:rPr>
        <w:t>và</w:t>
      </w:r>
      <w:proofErr w:type="spellEnd"/>
      <w:r w:rsidRPr="00C55278">
        <w:rPr>
          <w:color w:val="222222"/>
          <w:sz w:val="28"/>
          <w:szCs w:val="28"/>
        </w:rPr>
        <w:t xml:space="preserve"> ban </w:t>
      </w:r>
      <w:proofErr w:type="spellStart"/>
      <w:r w:rsidRPr="00C55278">
        <w:rPr>
          <w:color w:val="222222"/>
          <w:sz w:val="28"/>
          <w:szCs w:val="28"/>
        </w:rPr>
        <w:t>hành</w:t>
      </w:r>
      <w:proofErr w:type="spellEnd"/>
      <w:r w:rsidRPr="00C55278">
        <w:rPr>
          <w:color w:val="222222"/>
          <w:sz w:val="28"/>
          <w:szCs w:val="28"/>
        </w:rPr>
        <w:t xml:space="preserve"> </w:t>
      </w:r>
      <w:proofErr w:type="spellStart"/>
      <w:r w:rsidRPr="00C55278">
        <w:rPr>
          <w:color w:val="222222"/>
          <w:sz w:val="28"/>
          <w:szCs w:val="28"/>
        </w:rPr>
        <w:t>quy</w:t>
      </w:r>
      <w:proofErr w:type="spellEnd"/>
      <w:r w:rsidRPr="00C55278">
        <w:rPr>
          <w:color w:val="222222"/>
          <w:sz w:val="28"/>
          <w:szCs w:val="28"/>
        </w:rPr>
        <w:t xml:space="preserve"> </w:t>
      </w:r>
      <w:proofErr w:type="spellStart"/>
      <w:r w:rsidRPr="00C55278">
        <w:rPr>
          <w:color w:val="222222"/>
          <w:sz w:val="28"/>
          <w:szCs w:val="28"/>
        </w:rPr>
        <w:t>chuẩn</w:t>
      </w:r>
      <w:proofErr w:type="spellEnd"/>
      <w:r w:rsidRPr="00C55278">
        <w:rPr>
          <w:color w:val="222222"/>
          <w:sz w:val="28"/>
          <w:szCs w:val="28"/>
        </w:rPr>
        <w:t xml:space="preserve">, </w:t>
      </w:r>
      <w:proofErr w:type="spellStart"/>
      <w:r w:rsidRPr="00C55278">
        <w:rPr>
          <w:color w:val="222222"/>
          <w:sz w:val="28"/>
          <w:szCs w:val="28"/>
        </w:rPr>
        <w:t>tiêu</w:t>
      </w:r>
      <w:proofErr w:type="spellEnd"/>
      <w:r w:rsidRPr="00C55278">
        <w:rPr>
          <w:color w:val="222222"/>
          <w:sz w:val="28"/>
          <w:szCs w:val="28"/>
        </w:rPr>
        <w:t xml:space="preserve"> </w:t>
      </w:r>
      <w:proofErr w:type="spellStart"/>
      <w:r w:rsidRPr="00C55278">
        <w:rPr>
          <w:color w:val="222222"/>
          <w:sz w:val="28"/>
          <w:szCs w:val="28"/>
        </w:rPr>
        <w:t>chuẩn</w:t>
      </w:r>
      <w:proofErr w:type="spellEnd"/>
      <w:r w:rsidRPr="00C55278">
        <w:rPr>
          <w:color w:val="222222"/>
          <w:sz w:val="28"/>
          <w:szCs w:val="28"/>
        </w:rPr>
        <w:t xml:space="preserve"> </w:t>
      </w:r>
      <w:proofErr w:type="spellStart"/>
      <w:r w:rsidRPr="00C55278">
        <w:rPr>
          <w:color w:val="222222"/>
          <w:sz w:val="28"/>
          <w:szCs w:val="28"/>
        </w:rPr>
        <w:t>kỹ</w:t>
      </w:r>
      <w:proofErr w:type="spellEnd"/>
      <w:r w:rsidRPr="00C55278">
        <w:rPr>
          <w:color w:val="222222"/>
          <w:sz w:val="28"/>
          <w:szCs w:val="28"/>
        </w:rPr>
        <w:t xml:space="preserve"> </w:t>
      </w:r>
      <w:proofErr w:type="spellStart"/>
      <w:r w:rsidRPr="00C55278">
        <w:rPr>
          <w:color w:val="222222"/>
          <w:sz w:val="28"/>
          <w:szCs w:val="28"/>
        </w:rPr>
        <w:t>thuật</w:t>
      </w:r>
      <w:proofErr w:type="spellEnd"/>
      <w:r w:rsidRPr="00C55278">
        <w:rPr>
          <w:color w:val="222222"/>
          <w:sz w:val="28"/>
          <w:szCs w:val="28"/>
        </w:rPr>
        <w:t xml:space="preserve"> </w:t>
      </w:r>
      <w:proofErr w:type="spellStart"/>
      <w:r w:rsidRPr="00C55278">
        <w:rPr>
          <w:color w:val="222222"/>
          <w:sz w:val="28"/>
          <w:szCs w:val="28"/>
        </w:rPr>
        <w:t>về</w:t>
      </w:r>
      <w:proofErr w:type="spellEnd"/>
      <w:r w:rsidRPr="00C55278">
        <w:rPr>
          <w:color w:val="222222"/>
          <w:sz w:val="28"/>
          <w:szCs w:val="28"/>
        </w:rPr>
        <w:t xml:space="preserve"> </w:t>
      </w:r>
      <w:proofErr w:type="spellStart"/>
      <w:r w:rsidRPr="00C55278">
        <w:rPr>
          <w:color w:val="222222"/>
          <w:sz w:val="28"/>
          <w:szCs w:val="28"/>
        </w:rPr>
        <w:t>hạ</w:t>
      </w:r>
      <w:proofErr w:type="spellEnd"/>
      <w:r w:rsidRPr="00C55278">
        <w:rPr>
          <w:color w:val="222222"/>
          <w:sz w:val="28"/>
          <w:szCs w:val="28"/>
        </w:rPr>
        <w:t xml:space="preserve"> </w:t>
      </w:r>
      <w:proofErr w:type="spellStart"/>
      <w:r w:rsidRPr="00C55278">
        <w:rPr>
          <w:color w:val="222222"/>
          <w:sz w:val="28"/>
          <w:szCs w:val="28"/>
        </w:rPr>
        <w:t>tầng</w:t>
      </w:r>
      <w:proofErr w:type="spellEnd"/>
      <w:r w:rsidRPr="00C55278">
        <w:rPr>
          <w:color w:val="222222"/>
          <w:sz w:val="28"/>
          <w:szCs w:val="28"/>
        </w:rPr>
        <w:t xml:space="preserve"> </w:t>
      </w:r>
      <w:proofErr w:type="spellStart"/>
      <w:r w:rsidRPr="00C55278">
        <w:rPr>
          <w:color w:val="222222"/>
          <w:sz w:val="28"/>
          <w:szCs w:val="28"/>
        </w:rPr>
        <w:t>bảo</w:t>
      </w:r>
      <w:proofErr w:type="spellEnd"/>
      <w:r w:rsidRPr="00C55278">
        <w:rPr>
          <w:color w:val="222222"/>
          <w:sz w:val="28"/>
          <w:szCs w:val="28"/>
        </w:rPr>
        <w:t xml:space="preserve"> </w:t>
      </w:r>
      <w:proofErr w:type="spellStart"/>
      <w:r w:rsidRPr="00C55278">
        <w:rPr>
          <w:color w:val="222222"/>
          <w:sz w:val="28"/>
          <w:szCs w:val="28"/>
        </w:rPr>
        <w:t>mật</w:t>
      </w:r>
      <w:proofErr w:type="spellEnd"/>
      <w:r w:rsidRPr="00C55278">
        <w:rPr>
          <w:color w:val="222222"/>
          <w:sz w:val="28"/>
          <w:szCs w:val="28"/>
        </w:rPr>
        <w:t xml:space="preserve"> </w:t>
      </w:r>
      <w:proofErr w:type="spellStart"/>
      <w:r w:rsidRPr="00C55278">
        <w:rPr>
          <w:color w:val="222222"/>
          <w:sz w:val="28"/>
          <w:szCs w:val="28"/>
        </w:rPr>
        <w:t>đáp</w:t>
      </w:r>
      <w:proofErr w:type="spellEnd"/>
      <w:r w:rsidRPr="00C55278">
        <w:rPr>
          <w:color w:val="222222"/>
          <w:sz w:val="28"/>
          <w:szCs w:val="28"/>
        </w:rPr>
        <w:t xml:space="preserve"> </w:t>
      </w:r>
      <w:proofErr w:type="spellStart"/>
      <w:r w:rsidRPr="00C55278">
        <w:rPr>
          <w:color w:val="222222"/>
          <w:sz w:val="28"/>
          <w:szCs w:val="28"/>
        </w:rPr>
        <w:t>ứng</w:t>
      </w:r>
      <w:proofErr w:type="spellEnd"/>
      <w:r w:rsidRPr="00C55278">
        <w:rPr>
          <w:color w:val="222222"/>
          <w:sz w:val="28"/>
          <w:szCs w:val="28"/>
        </w:rPr>
        <w:t xml:space="preserve"> </w:t>
      </w:r>
      <w:proofErr w:type="spellStart"/>
      <w:r w:rsidRPr="00C55278">
        <w:rPr>
          <w:color w:val="222222"/>
          <w:sz w:val="28"/>
          <w:szCs w:val="28"/>
        </w:rPr>
        <w:t>yêu</w:t>
      </w:r>
      <w:proofErr w:type="spellEnd"/>
      <w:r w:rsidRPr="00C55278">
        <w:rPr>
          <w:color w:val="222222"/>
          <w:sz w:val="28"/>
          <w:szCs w:val="28"/>
        </w:rPr>
        <w:t xml:space="preserve"> </w:t>
      </w:r>
      <w:proofErr w:type="spellStart"/>
      <w:r w:rsidRPr="00C55278">
        <w:rPr>
          <w:color w:val="222222"/>
          <w:sz w:val="28"/>
          <w:szCs w:val="28"/>
        </w:rPr>
        <w:t>cầu</w:t>
      </w:r>
      <w:proofErr w:type="spellEnd"/>
      <w:r w:rsidRPr="00C55278">
        <w:rPr>
          <w:color w:val="222222"/>
          <w:sz w:val="28"/>
          <w:szCs w:val="28"/>
        </w:rPr>
        <w:t xml:space="preserve"> </w:t>
      </w:r>
      <w:proofErr w:type="spellStart"/>
      <w:r w:rsidRPr="00C55278">
        <w:rPr>
          <w:color w:val="222222"/>
          <w:sz w:val="28"/>
          <w:szCs w:val="28"/>
        </w:rPr>
        <w:t>chuyển</w:t>
      </w:r>
      <w:proofErr w:type="spellEnd"/>
      <w:r w:rsidRPr="00C55278">
        <w:rPr>
          <w:color w:val="222222"/>
          <w:sz w:val="28"/>
          <w:szCs w:val="28"/>
        </w:rPr>
        <w:t xml:space="preserve"> </w:t>
      </w:r>
      <w:proofErr w:type="spellStart"/>
      <w:r w:rsidRPr="00C55278">
        <w:rPr>
          <w:color w:val="222222"/>
          <w:sz w:val="28"/>
          <w:szCs w:val="28"/>
        </w:rPr>
        <w:t>đổi</w:t>
      </w:r>
      <w:proofErr w:type="spellEnd"/>
      <w:r w:rsidRPr="00C55278">
        <w:rPr>
          <w:color w:val="222222"/>
          <w:sz w:val="28"/>
          <w:szCs w:val="28"/>
        </w:rPr>
        <w:t xml:space="preserve"> </w:t>
      </w:r>
      <w:proofErr w:type="spellStart"/>
      <w:r w:rsidRPr="00C55278">
        <w:rPr>
          <w:color w:val="222222"/>
          <w:sz w:val="28"/>
          <w:szCs w:val="28"/>
        </w:rPr>
        <w:t>số</w:t>
      </w:r>
      <w:proofErr w:type="spellEnd"/>
      <w:r w:rsidRPr="00C55278">
        <w:rPr>
          <w:color w:val="222222"/>
          <w:sz w:val="28"/>
          <w:szCs w:val="28"/>
        </w:rPr>
        <w:t xml:space="preserve"> </w:t>
      </w:r>
      <w:proofErr w:type="spellStart"/>
      <w:r w:rsidRPr="00C55278">
        <w:rPr>
          <w:color w:val="222222"/>
          <w:sz w:val="28"/>
          <w:szCs w:val="28"/>
        </w:rPr>
        <w:t>trong</w:t>
      </w:r>
      <w:proofErr w:type="spellEnd"/>
      <w:r w:rsidRPr="00C55278">
        <w:rPr>
          <w:color w:val="222222"/>
          <w:sz w:val="28"/>
          <w:szCs w:val="28"/>
        </w:rPr>
        <w:t xml:space="preserve"> </w:t>
      </w:r>
      <w:proofErr w:type="spellStart"/>
      <w:r w:rsidRPr="00C55278">
        <w:rPr>
          <w:color w:val="222222"/>
          <w:sz w:val="28"/>
          <w:szCs w:val="28"/>
        </w:rPr>
        <w:t>tình</w:t>
      </w:r>
      <w:proofErr w:type="spellEnd"/>
      <w:r w:rsidRPr="00C55278">
        <w:rPr>
          <w:color w:val="222222"/>
          <w:sz w:val="28"/>
          <w:szCs w:val="28"/>
        </w:rPr>
        <w:t xml:space="preserve"> </w:t>
      </w:r>
      <w:proofErr w:type="spellStart"/>
      <w:r w:rsidRPr="00C55278">
        <w:rPr>
          <w:color w:val="222222"/>
          <w:sz w:val="28"/>
          <w:szCs w:val="28"/>
        </w:rPr>
        <w:t>hình</w:t>
      </w:r>
      <w:proofErr w:type="spellEnd"/>
      <w:r w:rsidRPr="00C55278">
        <w:rPr>
          <w:color w:val="222222"/>
          <w:sz w:val="28"/>
          <w:szCs w:val="28"/>
        </w:rPr>
        <w:t xml:space="preserve"> </w:t>
      </w:r>
      <w:proofErr w:type="spellStart"/>
      <w:r w:rsidRPr="00C55278">
        <w:rPr>
          <w:color w:val="222222"/>
          <w:sz w:val="28"/>
          <w:szCs w:val="28"/>
        </w:rPr>
        <w:t>hiện</w:t>
      </w:r>
      <w:proofErr w:type="spellEnd"/>
      <w:r w:rsidRPr="00C55278">
        <w:rPr>
          <w:color w:val="222222"/>
          <w:sz w:val="28"/>
          <w:szCs w:val="28"/>
        </w:rPr>
        <w:t xml:space="preserve"> nay. </w:t>
      </w:r>
      <w:proofErr w:type="spellStart"/>
      <w:r w:rsidRPr="00C55278">
        <w:rPr>
          <w:color w:val="222222"/>
          <w:sz w:val="28"/>
          <w:szCs w:val="28"/>
        </w:rPr>
        <w:t>Nghiên</w:t>
      </w:r>
      <w:proofErr w:type="spellEnd"/>
      <w:r w:rsidRPr="00C55278">
        <w:rPr>
          <w:color w:val="222222"/>
          <w:sz w:val="28"/>
          <w:szCs w:val="28"/>
        </w:rPr>
        <w:t xml:space="preserve"> </w:t>
      </w:r>
      <w:proofErr w:type="spellStart"/>
      <w:r w:rsidRPr="00C55278">
        <w:rPr>
          <w:color w:val="222222"/>
          <w:sz w:val="28"/>
          <w:szCs w:val="28"/>
        </w:rPr>
        <w:t>cứu</w:t>
      </w:r>
      <w:proofErr w:type="spellEnd"/>
      <w:r w:rsidRPr="00C55278">
        <w:rPr>
          <w:color w:val="222222"/>
          <w:sz w:val="28"/>
          <w:szCs w:val="28"/>
        </w:rPr>
        <w:t xml:space="preserve"> </w:t>
      </w:r>
      <w:proofErr w:type="spellStart"/>
      <w:r w:rsidRPr="00C55278">
        <w:rPr>
          <w:color w:val="222222"/>
          <w:sz w:val="28"/>
          <w:szCs w:val="28"/>
        </w:rPr>
        <w:t>tích</w:t>
      </w:r>
      <w:proofErr w:type="spellEnd"/>
      <w:r w:rsidRPr="00C55278">
        <w:rPr>
          <w:color w:val="222222"/>
          <w:sz w:val="28"/>
          <w:szCs w:val="28"/>
        </w:rPr>
        <w:t xml:space="preserve"> </w:t>
      </w:r>
      <w:proofErr w:type="spellStart"/>
      <w:r w:rsidRPr="00C55278">
        <w:rPr>
          <w:color w:val="222222"/>
          <w:sz w:val="28"/>
          <w:szCs w:val="28"/>
        </w:rPr>
        <w:t>hợp</w:t>
      </w:r>
      <w:proofErr w:type="spellEnd"/>
      <w:r w:rsidRPr="00C55278">
        <w:rPr>
          <w:color w:val="222222"/>
          <w:sz w:val="28"/>
          <w:szCs w:val="28"/>
        </w:rPr>
        <w:t xml:space="preserve"> </w:t>
      </w:r>
      <w:proofErr w:type="spellStart"/>
      <w:r w:rsidRPr="00C55278">
        <w:rPr>
          <w:color w:val="222222"/>
          <w:sz w:val="28"/>
          <w:szCs w:val="28"/>
        </w:rPr>
        <w:t>nội</w:t>
      </w:r>
      <w:proofErr w:type="spellEnd"/>
      <w:r w:rsidRPr="00C55278">
        <w:rPr>
          <w:color w:val="222222"/>
          <w:sz w:val="28"/>
          <w:szCs w:val="28"/>
        </w:rPr>
        <w:t xml:space="preserve"> dung </w:t>
      </w:r>
      <w:proofErr w:type="spellStart"/>
      <w:r w:rsidRPr="00C55278">
        <w:rPr>
          <w:color w:val="222222"/>
          <w:sz w:val="28"/>
          <w:szCs w:val="28"/>
        </w:rPr>
        <w:t>bài</w:t>
      </w:r>
      <w:proofErr w:type="spellEnd"/>
      <w:r w:rsidRPr="00C55278">
        <w:rPr>
          <w:color w:val="222222"/>
          <w:sz w:val="28"/>
          <w:szCs w:val="28"/>
        </w:rPr>
        <w:t xml:space="preserve"> </w:t>
      </w:r>
      <w:proofErr w:type="spellStart"/>
      <w:r w:rsidRPr="00C55278">
        <w:rPr>
          <w:color w:val="222222"/>
          <w:sz w:val="28"/>
          <w:szCs w:val="28"/>
        </w:rPr>
        <w:t>giảng</w:t>
      </w:r>
      <w:proofErr w:type="spellEnd"/>
      <w:r w:rsidRPr="00C55278">
        <w:rPr>
          <w:color w:val="222222"/>
          <w:sz w:val="28"/>
          <w:szCs w:val="28"/>
        </w:rPr>
        <w:t xml:space="preserve"> </w:t>
      </w:r>
      <w:proofErr w:type="spellStart"/>
      <w:r w:rsidRPr="00C55278">
        <w:rPr>
          <w:color w:val="222222"/>
          <w:sz w:val="28"/>
          <w:szCs w:val="28"/>
        </w:rPr>
        <w:t>về</w:t>
      </w:r>
      <w:proofErr w:type="spellEnd"/>
      <w:r w:rsidRPr="00C55278">
        <w:rPr>
          <w:color w:val="222222"/>
          <w:sz w:val="28"/>
          <w:szCs w:val="28"/>
        </w:rPr>
        <w:t xml:space="preserve"> </w:t>
      </w:r>
      <w:proofErr w:type="spellStart"/>
      <w:r w:rsidRPr="00C55278">
        <w:rPr>
          <w:color w:val="222222"/>
          <w:sz w:val="28"/>
          <w:szCs w:val="28"/>
        </w:rPr>
        <w:t>công</w:t>
      </w:r>
      <w:proofErr w:type="spellEnd"/>
      <w:r w:rsidRPr="00C55278">
        <w:rPr>
          <w:color w:val="222222"/>
          <w:sz w:val="28"/>
          <w:szCs w:val="28"/>
        </w:rPr>
        <w:t xml:space="preserve"> </w:t>
      </w:r>
      <w:proofErr w:type="spellStart"/>
      <w:r w:rsidRPr="00C55278">
        <w:rPr>
          <w:color w:val="222222"/>
          <w:sz w:val="28"/>
          <w:szCs w:val="28"/>
        </w:rPr>
        <w:t>tác</w:t>
      </w:r>
      <w:proofErr w:type="spellEnd"/>
      <w:r w:rsidRPr="00C55278">
        <w:rPr>
          <w:color w:val="222222"/>
          <w:sz w:val="28"/>
          <w:szCs w:val="28"/>
        </w:rPr>
        <w:t xml:space="preserve"> </w:t>
      </w:r>
      <w:proofErr w:type="spellStart"/>
      <w:r w:rsidRPr="00C55278">
        <w:rPr>
          <w:color w:val="222222"/>
          <w:sz w:val="28"/>
          <w:szCs w:val="28"/>
        </w:rPr>
        <w:t>bảo</w:t>
      </w:r>
      <w:proofErr w:type="spellEnd"/>
      <w:r w:rsidRPr="00C55278">
        <w:rPr>
          <w:color w:val="222222"/>
          <w:sz w:val="28"/>
          <w:szCs w:val="28"/>
        </w:rPr>
        <w:t xml:space="preserve"> </w:t>
      </w:r>
      <w:proofErr w:type="spellStart"/>
      <w:r w:rsidRPr="00C55278">
        <w:rPr>
          <w:color w:val="222222"/>
          <w:sz w:val="28"/>
          <w:szCs w:val="28"/>
        </w:rPr>
        <w:t>vệ</w:t>
      </w:r>
      <w:proofErr w:type="spellEnd"/>
      <w:r w:rsidRPr="00C55278">
        <w:rPr>
          <w:color w:val="222222"/>
          <w:sz w:val="28"/>
          <w:szCs w:val="28"/>
        </w:rPr>
        <w:t xml:space="preserve"> </w:t>
      </w:r>
      <w:proofErr w:type="spellStart"/>
      <w:r w:rsidRPr="00C55278">
        <w:rPr>
          <w:color w:val="222222"/>
          <w:sz w:val="28"/>
          <w:szCs w:val="28"/>
        </w:rPr>
        <w:t>bí</w:t>
      </w:r>
      <w:proofErr w:type="spellEnd"/>
      <w:r w:rsidRPr="00C55278">
        <w:rPr>
          <w:color w:val="222222"/>
          <w:sz w:val="28"/>
          <w:szCs w:val="28"/>
        </w:rPr>
        <w:t xml:space="preserve"> </w:t>
      </w:r>
      <w:proofErr w:type="spellStart"/>
      <w:r w:rsidRPr="00C55278">
        <w:rPr>
          <w:color w:val="222222"/>
          <w:sz w:val="28"/>
          <w:szCs w:val="28"/>
        </w:rPr>
        <w:t>mật</w:t>
      </w:r>
      <w:proofErr w:type="spellEnd"/>
      <w:r w:rsidRPr="00C55278">
        <w:rPr>
          <w:color w:val="222222"/>
          <w:sz w:val="28"/>
          <w:szCs w:val="28"/>
        </w:rPr>
        <w:t xml:space="preserve"> </w:t>
      </w:r>
      <w:proofErr w:type="spellStart"/>
      <w:r w:rsidRPr="00C55278">
        <w:rPr>
          <w:color w:val="222222"/>
          <w:sz w:val="28"/>
          <w:szCs w:val="28"/>
        </w:rPr>
        <w:t>nhà</w:t>
      </w:r>
      <w:proofErr w:type="spellEnd"/>
      <w:r w:rsidRPr="00C55278">
        <w:rPr>
          <w:color w:val="222222"/>
          <w:sz w:val="28"/>
          <w:szCs w:val="28"/>
        </w:rPr>
        <w:t xml:space="preserve"> </w:t>
      </w:r>
      <w:proofErr w:type="spellStart"/>
      <w:r w:rsidRPr="00C55278">
        <w:rPr>
          <w:color w:val="222222"/>
          <w:sz w:val="28"/>
          <w:szCs w:val="28"/>
        </w:rPr>
        <w:t>nước</w:t>
      </w:r>
      <w:proofErr w:type="spellEnd"/>
      <w:r w:rsidRPr="00C55278">
        <w:rPr>
          <w:color w:val="222222"/>
          <w:sz w:val="28"/>
          <w:szCs w:val="28"/>
        </w:rPr>
        <w:t xml:space="preserve"> </w:t>
      </w:r>
      <w:proofErr w:type="spellStart"/>
      <w:r w:rsidRPr="00C55278">
        <w:rPr>
          <w:color w:val="222222"/>
          <w:sz w:val="28"/>
          <w:szCs w:val="28"/>
        </w:rPr>
        <w:t>vào</w:t>
      </w:r>
      <w:proofErr w:type="spellEnd"/>
      <w:r w:rsidRPr="00C55278">
        <w:rPr>
          <w:color w:val="222222"/>
          <w:sz w:val="28"/>
          <w:szCs w:val="28"/>
        </w:rPr>
        <w:t xml:space="preserve"> </w:t>
      </w:r>
      <w:proofErr w:type="spellStart"/>
      <w:r w:rsidRPr="00C55278">
        <w:rPr>
          <w:color w:val="222222"/>
          <w:sz w:val="28"/>
          <w:szCs w:val="28"/>
        </w:rPr>
        <w:t>chương</w:t>
      </w:r>
      <w:proofErr w:type="spellEnd"/>
      <w:r w:rsidRPr="00C55278">
        <w:rPr>
          <w:color w:val="222222"/>
          <w:sz w:val="28"/>
          <w:szCs w:val="28"/>
        </w:rPr>
        <w:t xml:space="preserve"> </w:t>
      </w:r>
      <w:proofErr w:type="spellStart"/>
      <w:r w:rsidRPr="00C55278">
        <w:rPr>
          <w:color w:val="222222"/>
          <w:sz w:val="28"/>
          <w:szCs w:val="28"/>
        </w:rPr>
        <w:t>trình</w:t>
      </w:r>
      <w:proofErr w:type="spellEnd"/>
      <w:r w:rsidRPr="00C55278">
        <w:rPr>
          <w:color w:val="222222"/>
          <w:sz w:val="28"/>
          <w:szCs w:val="28"/>
        </w:rPr>
        <w:t xml:space="preserve"> </w:t>
      </w:r>
      <w:proofErr w:type="spellStart"/>
      <w:r w:rsidRPr="00C55278">
        <w:rPr>
          <w:color w:val="222222"/>
          <w:sz w:val="28"/>
          <w:szCs w:val="28"/>
        </w:rPr>
        <w:t>đào</w:t>
      </w:r>
      <w:proofErr w:type="spellEnd"/>
      <w:r w:rsidRPr="00C55278">
        <w:rPr>
          <w:color w:val="222222"/>
          <w:sz w:val="28"/>
          <w:szCs w:val="28"/>
        </w:rPr>
        <w:t xml:space="preserve"> </w:t>
      </w:r>
      <w:proofErr w:type="spellStart"/>
      <w:r w:rsidRPr="00C55278">
        <w:rPr>
          <w:color w:val="222222"/>
          <w:sz w:val="28"/>
          <w:szCs w:val="28"/>
        </w:rPr>
        <w:t>tạo</w:t>
      </w:r>
      <w:proofErr w:type="spellEnd"/>
      <w:r w:rsidRPr="00C55278">
        <w:rPr>
          <w:color w:val="222222"/>
          <w:sz w:val="28"/>
          <w:szCs w:val="28"/>
        </w:rPr>
        <w:t xml:space="preserve"> </w:t>
      </w:r>
      <w:proofErr w:type="spellStart"/>
      <w:r w:rsidRPr="00C55278">
        <w:rPr>
          <w:color w:val="222222"/>
          <w:sz w:val="28"/>
          <w:szCs w:val="28"/>
        </w:rPr>
        <w:t>công</w:t>
      </w:r>
      <w:proofErr w:type="spellEnd"/>
      <w:r w:rsidRPr="00C55278">
        <w:rPr>
          <w:color w:val="222222"/>
          <w:sz w:val="28"/>
          <w:szCs w:val="28"/>
        </w:rPr>
        <w:t xml:space="preserve"> </w:t>
      </w:r>
      <w:proofErr w:type="spellStart"/>
      <w:r w:rsidRPr="00C55278">
        <w:rPr>
          <w:color w:val="222222"/>
          <w:sz w:val="28"/>
          <w:szCs w:val="28"/>
        </w:rPr>
        <w:t>chức</w:t>
      </w:r>
      <w:proofErr w:type="spellEnd"/>
      <w:r w:rsidRPr="00C55278">
        <w:rPr>
          <w:color w:val="222222"/>
          <w:sz w:val="28"/>
          <w:szCs w:val="28"/>
        </w:rPr>
        <w:t xml:space="preserve">, </w:t>
      </w:r>
      <w:proofErr w:type="spellStart"/>
      <w:r w:rsidRPr="00C55278">
        <w:rPr>
          <w:color w:val="222222"/>
          <w:sz w:val="28"/>
          <w:szCs w:val="28"/>
        </w:rPr>
        <w:t>viên</w:t>
      </w:r>
      <w:proofErr w:type="spellEnd"/>
      <w:r w:rsidRPr="00C55278">
        <w:rPr>
          <w:color w:val="222222"/>
          <w:sz w:val="28"/>
          <w:szCs w:val="28"/>
        </w:rPr>
        <w:t xml:space="preserve"> </w:t>
      </w:r>
      <w:proofErr w:type="spellStart"/>
      <w:r w:rsidRPr="00C55278">
        <w:rPr>
          <w:color w:val="222222"/>
          <w:sz w:val="28"/>
          <w:szCs w:val="28"/>
        </w:rPr>
        <w:t>chức</w:t>
      </w:r>
      <w:proofErr w:type="spellEnd"/>
      <w:r w:rsidRPr="00C55278">
        <w:rPr>
          <w:color w:val="222222"/>
          <w:sz w:val="28"/>
          <w:szCs w:val="28"/>
        </w:rPr>
        <w:t xml:space="preserve">, </w:t>
      </w:r>
      <w:proofErr w:type="spellStart"/>
      <w:r w:rsidRPr="00C55278">
        <w:rPr>
          <w:color w:val="222222"/>
          <w:sz w:val="28"/>
          <w:szCs w:val="28"/>
        </w:rPr>
        <w:t>văn</w:t>
      </w:r>
      <w:proofErr w:type="spellEnd"/>
      <w:r w:rsidRPr="00C55278">
        <w:rPr>
          <w:color w:val="222222"/>
          <w:sz w:val="28"/>
          <w:szCs w:val="28"/>
        </w:rPr>
        <w:t xml:space="preserve"> </w:t>
      </w:r>
      <w:proofErr w:type="spellStart"/>
      <w:r w:rsidRPr="00C55278">
        <w:rPr>
          <w:color w:val="222222"/>
          <w:sz w:val="28"/>
          <w:szCs w:val="28"/>
        </w:rPr>
        <w:t>thư</w:t>
      </w:r>
      <w:proofErr w:type="spellEnd"/>
      <w:r w:rsidRPr="00C55278">
        <w:rPr>
          <w:color w:val="222222"/>
          <w:sz w:val="28"/>
          <w:szCs w:val="28"/>
        </w:rPr>
        <w:t xml:space="preserve">, </w:t>
      </w:r>
      <w:proofErr w:type="spellStart"/>
      <w:r w:rsidRPr="00C55278">
        <w:rPr>
          <w:color w:val="222222"/>
          <w:sz w:val="28"/>
          <w:szCs w:val="28"/>
        </w:rPr>
        <w:t>lưu</w:t>
      </w:r>
      <w:proofErr w:type="spellEnd"/>
      <w:r w:rsidRPr="00C55278">
        <w:rPr>
          <w:color w:val="222222"/>
          <w:sz w:val="28"/>
          <w:szCs w:val="28"/>
        </w:rPr>
        <w:t xml:space="preserve"> </w:t>
      </w:r>
      <w:proofErr w:type="spellStart"/>
      <w:r w:rsidRPr="00C55278">
        <w:rPr>
          <w:color w:val="222222"/>
          <w:sz w:val="28"/>
          <w:szCs w:val="28"/>
        </w:rPr>
        <w:t>trữ</w:t>
      </w:r>
      <w:proofErr w:type="spellEnd"/>
      <w:r w:rsidRPr="00C55278">
        <w:rPr>
          <w:color w:val="222222"/>
          <w:sz w:val="28"/>
          <w:szCs w:val="28"/>
        </w:rPr>
        <w:t xml:space="preserve">; </w:t>
      </w:r>
      <w:proofErr w:type="spellStart"/>
      <w:r w:rsidRPr="00C55278">
        <w:rPr>
          <w:color w:val="222222"/>
          <w:sz w:val="28"/>
          <w:szCs w:val="28"/>
        </w:rPr>
        <w:t>xây</w:t>
      </w:r>
      <w:proofErr w:type="spellEnd"/>
      <w:r w:rsidRPr="00C55278">
        <w:rPr>
          <w:color w:val="222222"/>
          <w:sz w:val="28"/>
          <w:szCs w:val="28"/>
        </w:rPr>
        <w:t xml:space="preserve"> </w:t>
      </w:r>
      <w:proofErr w:type="spellStart"/>
      <w:r w:rsidRPr="00C55278">
        <w:rPr>
          <w:color w:val="222222"/>
          <w:sz w:val="28"/>
          <w:szCs w:val="28"/>
        </w:rPr>
        <w:t>dựng</w:t>
      </w:r>
      <w:proofErr w:type="spellEnd"/>
      <w:r w:rsidRPr="00C55278">
        <w:rPr>
          <w:color w:val="222222"/>
          <w:sz w:val="28"/>
          <w:szCs w:val="28"/>
        </w:rPr>
        <w:t xml:space="preserve"> </w:t>
      </w:r>
      <w:proofErr w:type="spellStart"/>
      <w:r w:rsidRPr="00C55278">
        <w:rPr>
          <w:color w:val="222222"/>
          <w:sz w:val="28"/>
          <w:szCs w:val="28"/>
        </w:rPr>
        <w:t>tiêu</w:t>
      </w:r>
      <w:proofErr w:type="spellEnd"/>
      <w:r w:rsidRPr="00C55278">
        <w:rPr>
          <w:color w:val="222222"/>
          <w:sz w:val="28"/>
          <w:szCs w:val="28"/>
        </w:rPr>
        <w:t xml:space="preserve"> </w:t>
      </w:r>
      <w:proofErr w:type="spellStart"/>
      <w:r w:rsidRPr="00C55278">
        <w:rPr>
          <w:color w:val="222222"/>
          <w:sz w:val="28"/>
          <w:szCs w:val="28"/>
        </w:rPr>
        <w:t>chí</w:t>
      </w:r>
      <w:proofErr w:type="spellEnd"/>
      <w:r w:rsidRPr="00C55278">
        <w:rPr>
          <w:color w:val="222222"/>
          <w:sz w:val="28"/>
          <w:szCs w:val="28"/>
        </w:rPr>
        <w:t xml:space="preserve"> </w:t>
      </w:r>
      <w:proofErr w:type="spellStart"/>
      <w:r w:rsidRPr="00C55278">
        <w:rPr>
          <w:color w:val="222222"/>
          <w:sz w:val="28"/>
          <w:szCs w:val="28"/>
        </w:rPr>
        <w:t>đánh</w:t>
      </w:r>
      <w:proofErr w:type="spellEnd"/>
      <w:r w:rsidRPr="00C55278">
        <w:rPr>
          <w:color w:val="222222"/>
          <w:sz w:val="28"/>
          <w:szCs w:val="28"/>
        </w:rPr>
        <w:t xml:space="preserve"> </w:t>
      </w:r>
      <w:proofErr w:type="spellStart"/>
      <w:r w:rsidRPr="00C55278">
        <w:rPr>
          <w:color w:val="222222"/>
          <w:sz w:val="28"/>
          <w:szCs w:val="28"/>
        </w:rPr>
        <w:t>giá</w:t>
      </w:r>
      <w:proofErr w:type="spellEnd"/>
      <w:r w:rsidRPr="00C55278">
        <w:rPr>
          <w:color w:val="222222"/>
          <w:sz w:val="28"/>
          <w:szCs w:val="28"/>
        </w:rPr>
        <w:t xml:space="preserve">, </w:t>
      </w:r>
      <w:proofErr w:type="spellStart"/>
      <w:r w:rsidRPr="00C55278">
        <w:rPr>
          <w:color w:val="222222"/>
          <w:sz w:val="28"/>
          <w:szCs w:val="28"/>
        </w:rPr>
        <w:t>phân</w:t>
      </w:r>
      <w:proofErr w:type="spellEnd"/>
      <w:r w:rsidRPr="00C55278">
        <w:rPr>
          <w:color w:val="222222"/>
          <w:sz w:val="28"/>
          <w:szCs w:val="28"/>
        </w:rPr>
        <w:t xml:space="preserve"> </w:t>
      </w:r>
      <w:proofErr w:type="spellStart"/>
      <w:r w:rsidRPr="00C55278">
        <w:rPr>
          <w:color w:val="222222"/>
          <w:sz w:val="28"/>
          <w:szCs w:val="28"/>
        </w:rPr>
        <w:t>loại</w:t>
      </w:r>
      <w:proofErr w:type="spellEnd"/>
      <w:r w:rsidRPr="00C55278">
        <w:rPr>
          <w:color w:val="222222"/>
          <w:sz w:val="28"/>
          <w:szCs w:val="28"/>
        </w:rPr>
        <w:t xml:space="preserve">, </w:t>
      </w:r>
      <w:proofErr w:type="spellStart"/>
      <w:r w:rsidRPr="00C55278">
        <w:rPr>
          <w:color w:val="222222"/>
          <w:sz w:val="28"/>
          <w:szCs w:val="28"/>
        </w:rPr>
        <w:t>xếp</w:t>
      </w:r>
      <w:proofErr w:type="spellEnd"/>
      <w:r w:rsidRPr="00C55278">
        <w:rPr>
          <w:color w:val="222222"/>
          <w:sz w:val="28"/>
          <w:szCs w:val="28"/>
        </w:rPr>
        <w:t xml:space="preserve"> </w:t>
      </w:r>
      <w:proofErr w:type="spellStart"/>
      <w:r w:rsidRPr="00C55278">
        <w:rPr>
          <w:color w:val="222222"/>
          <w:sz w:val="28"/>
          <w:szCs w:val="28"/>
        </w:rPr>
        <w:t>loại</w:t>
      </w:r>
      <w:proofErr w:type="spellEnd"/>
      <w:r w:rsidRPr="00C55278">
        <w:rPr>
          <w:color w:val="222222"/>
          <w:sz w:val="28"/>
          <w:szCs w:val="28"/>
        </w:rPr>
        <w:t xml:space="preserve"> </w:t>
      </w:r>
      <w:proofErr w:type="spellStart"/>
      <w:r w:rsidRPr="00C55278">
        <w:rPr>
          <w:color w:val="222222"/>
          <w:sz w:val="28"/>
          <w:szCs w:val="28"/>
        </w:rPr>
        <w:t>thi</w:t>
      </w:r>
      <w:proofErr w:type="spellEnd"/>
      <w:r w:rsidRPr="00C55278">
        <w:rPr>
          <w:color w:val="222222"/>
          <w:sz w:val="28"/>
          <w:szCs w:val="28"/>
        </w:rPr>
        <w:t xml:space="preserve"> </w:t>
      </w:r>
      <w:proofErr w:type="spellStart"/>
      <w:r w:rsidRPr="00C55278">
        <w:rPr>
          <w:color w:val="222222"/>
          <w:sz w:val="28"/>
          <w:szCs w:val="28"/>
        </w:rPr>
        <w:t>đua</w:t>
      </w:r>
      <w:proofErr w:type="spellEnd"/>
      <w:r w:rsidRPr="00C55278">
        <w:rPr>
          <w:color w:val="222222"/>
          <w:sz w:val="28"/>
          <w:szCs w:val="28"/>
        </w:rPr>
        <w:t xml:space="preserve"> </w:t>
      </w:r>
      <w:proofErr w:type="spellStart"/>
      <w:r w:rsidRPr="00C55278">
        <w:rPr>
          <w:color w:val="222222"/>
          <w:sz w:val="28"/>
          <w:szCs w:val="28"/>
        </w:rPr>
        <w:t>đối</w:t>
      </w:r>
      <w:proofErr w:type="spellEnd"/>
      <w:r w:rsidRPr="00C55278">
        <w:rPr>
          <w:color w:val="222222"/>
          <w:sz w:val="28"/>
          <w:szCs w:val="28"/>
        </w:rPr>
        <w:t xml:space="preserve"> </w:t>
      </w:r>
      <w:proofErr w:type="spellStart"/>
      <w:r w:rsidRPr="00C55278">
        <w:rPr>
          <w:color w:val="222222"/>
          <w:sz w:val="28"/>
          <w:szCs w:val="28"/>
        </w:rPr>
        <w:t>với</w:t>
      </w:r>
      <w:proofErr w:type="spellEnd"/>
      <w:r w:rsidRPr="00C55278">
        <w:rPr>
          <w:color w:val="222222"/>
          <w:sz w:val="28"/>
          <w:szCs w:val="28"/>
        </w:rPr>
        <w:t xml:space="preserve"> </w:t>
      </w:r>
      <w:proofErr w:type="spellStart"/>
      <w:r w:rsidRPr="00C55278">
        <w:rPr>
          <w:color w:val="222222"/>
          <w:sz w:val="28"/>
          <w:szCs w:val="28"/>
        </w:rPr>
        <w:t>cơ</w:t>
      </w:r>
      <w:proofErr w:type="spellEnd"/>
      <w:r w:rsidRPr="00C55278">
        <w:rPr>
          <w:color w:val="222222"/>
          <w:sz w:val="28"/>
          <w:szCs w:val="28"/>
        </w:rPr>
        <w:t xml:space="preserve"> </w:t>
      </w:r>
      <w:proofErr w:type="spellStart"/>
      <w:r w:rsidRPr="00C55278">
        <w:rPr>
          <w:color w:val="222222"/>
          <w:sz w:val="28"/>
          <w:szCs w:val="28"/>
        </w:rPr>
        <w:t>quan</w:t>
      </w:r>
      <w:proofErr w:type="spellEnd"/>
      <w:r w:rsidRPr="00C55278">
        <w:rPr>
          <w:color w:val="222222"/>
          <w:sz w:val="28"/>
          <w:szCs w:val="28"/>
        </w:rPr>
        <w:t xml:space="preserve">, </w:t>
      </w:r>
      <w:proofErr w:type="spellStart"/>
      <w:r w:rsidRPr="00C55278">
        <w:rPr>
          <w:color w:val="222222"/>
          <w:sz w:val="28"/>
          <w:szCs w:val="28"/>
        </w:rPr>
        <w:t>tổ</w:t>
      </w:r>
      <w:proofErr w:type="spellEnd"/>
      <w:r w:rsidRPr="00C55278">
        <w:rPr>
          <w:color w:val="222222"/>
          <w:sz w:val="28"/>
          <w:szCs w:val="28"/>
        </w:rPr>
        <w:t xml:space="preserve"> </w:t>
      </w:r>
      <w:proofErr w:type="spellStart"/>
      <w:r w:rsidRPr="00C55278">
        <w:rPr>
          <w:color w:val="222222"/>
          <w:sz w:val="28"/>
          <w:szCs w:val="28"/>
        </w:rPr>
        <w:t>chức</w:t>
      </w:r>
      <w:proofErr w:type="spellEnd"/>
      <w:r w:rsidRPr="00C55278">
        <w:rPr>
          <w:color w:val="222222"/>
          <w:sz w:val="28"/>
          <w:szCs w:val="28"/>
        </w:rPr>
        <w:t xml:space="preserve">, </w:t>
      </w:r>
      <w:proofErr w:type="spellStart"/>
      <w:r w:rsidRPr="00C55278">
        <w:rPr>
          <w:color w:val="222222"/>
          <w:sz w:val="28"/>
          <w:szCs w:val="28"/>
        </w:rPr>
        <w:t>cá</w:t>
      </w:r>
      <w:proofErr w:type="spellEnd"/>
      <w:r w:rsidRPr="00C55278">
        <w:rPr>
          <w:color w:val="222222"/>
          <w:sz w:val="28"/>
          <w:szCs w:val="28"/>
        </w:rPr>
        <w:t xml:space="preserve"> </w:t>
      </w:r>
      <w:proofErr w:type="spellStart"/>
      <w:r w:rsidRPr="00C55278">
        <w:rPr>
          <w:color w:val="222222"/>
          <w:sz w:val="28"/>
          <w:szCs w:val="28"/>
        </w:rPr>
        <w:t>nhân</w:t>
      </w:r>
      <w:proofErr w:type="spellEnd"/>
      <w:r w:rsidRPr="00C55278">
        <w:rPr>
          <w:color w:val="222222"/>
          <w:sz w:val="28"/>
          <w:szCs w:val="28"/>
        </w:rPr>
        <w:t xml:space="preserve"> </w:t>
      </w:r>
      <w:proofErr w:type="spellStart"/>
      <w:r w:rsidRPr="00C55278">
        <w:rPr>
          <w:color w:val="222222"/>
          <w:sz w:val="28"/>
          <w:szCs w:val="28"/>
        </w:rPr>
        <w:t>có</w:t>
      </w:r>
      <w:proofErr w:type="spellEnd"/>
      <w:r w:rsidRPr="00C55278">
        <w:rPr>
          <w:color w:val="222222"/>
          <w:sz w:val="28"/>
          <w:szCs w:val="28"/>
        </w:rPr>
        <w:t xml:space="preserve"> </w:t>
      </w:r>
      <w:proofErr w:type="spellStart"/>
      <w:r w:rsidRPr="00C55278">
        <w:rPr>
          <w:color w:val="222222"/>
          <w:sz w:val="28"/>
          <w:szCs w:val="28"/>
        </w:rPr>
        <w:t>thành</w:t>
      </w:r>
      <w:proofErr w:type="spellEnd"/>
      <w:r w:rsidRPr="00C55278">
        <w:rPr>
          <w:color w:val="222222"/>
          <w:sz w:val="28"/>
          <w:szCs w:val="28"/>
        </w:rPr>
        <w:t xml:space="preserve"> </w:t>
      </w:r>
      <w:proofErr w:type="spellStart"/>
      <w:r w:rsidRPr="00C55278">
        <w:rPr>
          <w:color w:val="222222"/>
          <w:sz w:val="28"/>
          <w:szCs w:val="28"/>
        </w:rPr>
        <w:t>tích</w:t>
      </w:r>
      <w:proofErr w:type="spellEnd"/>
      <w:r w:rsidRPr="00C55278">
        <w:rPr>
          <w:color w:val="222222"/>
          <w:sz w:val="28"/>
          <w:szCs w:val="28"/>
        </w:rPr>
        <w:t xml:space="preserve"> </w:t>
      </w:r>
      <w:proofErr w:type="spellStart"/>
      <w:r w:rsidRPr="00C55278">
        <w:rPr>
          <w:color w:val="222222"/>
          <w:sz w:val="28"/>
          <w:szCs w:val="28"/>
        </w:rPr>
        <w:t>hoặc</w:t>
      </w:r>
      <w:proofErr w:type="spellEnd"/>
      <w:r w:rsidRPr="00C55278">
        <w:rPr>
          <w:color w:val="222222"/>
          <w:sz w:val="28"/>
          <w:szCs w:val="28"/>
        </w:rPr>
        <w:t xml:space="preserve"> vi </w:t>
      </w:r>
      <w:proofErr w:type="spellStart"/>
      <w:r w:rsidRPr="00C55278">
        <w:rPr>
          <w:color w:val="222222"/>
          <w:sz w:val="28"/>
          <w:szCs w:val="28"/>
        </w:rPr>
        <w:t>phạm</w:t>
      </w:r>
      <w:proofErr w:type="spellEnd"/>
      <w:r w:rsidRPr="00C55278">
        <w:rPr>
          <w:color w:val="222222"/>
          <w:sz w:val="28"/>
          <w:szCs w:val="28"/>
        </w:rPr>
        <w:t xml:space="preserve"> </w:t>
      </w:r>
      <w:proofErr w:type="spellStart"/>
      <w:r w:rsidRPr="00C55278">
        <w:rPr>
          <w:color w:val="222222"/>
          <w:sz w:val="28"/>
          <w:szCs w:val="28"/>
        </w:rPr>
        <w:t>về</w:t>
      </w:r>
      <w:proofErr w:type="spellEnd"/>
      <w:r w:rsidRPr="00C55278">
        <w:rPr>
          <w:color w:val="222222"/>
          <w:sz w:val="28"/>
          <w:szCs w:val="28"/>
        </w:rPr>
        <w:t xml:space="preserve"> </w:t>
      </w:r>
      <w:proofErr w:type="spellStart"/>
      <w:r w:rsidRPr="00C55278">
        <w:rPr>
          <w:color w:val="222222"/>
          <w:sz w:val="28"/>
          <w:szCs w:val="28"/>
        </w:rPr>
        <w:t>bảo</w:t>
      </w:r>
      <w:proofErr w:type="spellEnd"/>
      <w:r w:rsidRPr="00C55278">
        <w:rPr>
          <w:color w:val="222222"/>
          <w:sz w:val="28"/>
          <w:szCs w:val="28"/>
        </w:rPr>
        <w:t xml:space="preserve"> </w:t>
      </w:r>
      <w:proofErr w:type="spellStart"/>
      <w:r w:rsidRPr="00C55278">
        <w:rPr>
          <w:color w:val="222222"/>
          <w:sz w:val="28"/>
          <w:szCs w:val="28"/>
        </w:rPr>
        <w:t>vệ</w:t>
      </w:r>
      <w:proofErr w:type="spellEnd"/>
      <w:r w:rsidRPr="00C55278">
        <w:rPr>
          <w:color w:val="222222"/>
          <w:sz w:val="28"/>
          <w:szCs w:val="28"/>
        </w:rPr>
        <w:t xml:space="preserve"> </w:t>
      </w:r>
      <w:proofErr w:type="spellStart"/>
      <w:r w:rsidRPr="00C55278">
        <w:rPr>
          <w:color w:val="222222"/>
          <w:sz w:val="28"/>
          <w:szCs w:val="28"/>
        </w:rPr>
        <w:t>bí</w:t>
      </w:r>
      <w:proofErr w:type="spellEnd"/>
      <w:r w:rsidRPr="00C55278">
        <w:rPr>
          <w:color w:val="222222"/>
          <w:sz w:val="28"/>
          <w:szCs w:val="28"/>
        </w:rPr>
        <w:t xml:space="preserve"> </w:t>
      </w:r>
      <w:proofErr w:type="spellStart"/>
      <w:r w:rsidRPr="00C55278">
        <w:rPr>
          <w:color w:val="222222"/>
          <w:sz w:val="28"/>
          <w:szCs w:val="28"/>
        </w:rPr>
        <w:t>mật</w:t>
      </w:r>
      <w:proofErr w:type="spellEnd"/>
      <w:r w:rsidRPr="00C55278">
        <w:rPr>
          <w:color w:val="222222"/>
          <w:sz w:val="28"/>
          <w:szCs w:val="28"/>
        </w:rPr>
        <w:t xml:space="preserve"> </w:t>
      </w:r>
      <w:proofErr w:type="spellStart"/>
      <w:r w:rsidRPr="00C55278">
        <w:rPr>
          <w:color w:val="222222"/>
          <w:sz w:val="28"/>
          <w:szCs w:val="28"/>
        </w:rPr>
        <w:t>nhà</w:t>
      </w:r>
      <w:proofErr w:type="spellEnd"/>
      <w:r w:rsidRPr="00C55278">
        <w:rPr>
          <w:color w:val="222222"/>
          <w:sz w:val="28"/>
          <w:szCs w:val="28"/>
        </w:rPr>
        <w:t xml:space="preserve"> </w:t>
      </w:r>
      <w:proofErr w:type="spellStart"/>
      <w:r w:rsidRPr="00C55278">
        <w:rPr>
          <w:color w:val="222222"/>
          <w:sz w:val="28"/>
          <w:szCs w:val="28"/>
        </w:rPr>
        <w:t>nước</w:t>
      </w:r>
      <w:proofErr w:type="spellEnd"/>
      <w:r w:rsidRPr="00C55278">
        <w:rPr>
          <w:color w:val="222222"/>
          <w:sz w:val="28"/>
          <w:szCs w:val="28"/>
        </w:rPr>
        <w:t xml:space="preserve">. </w:t>
      </w:r>
      <w:proofErr w:type="spellStart"/>
      <w:r w:rsidRPr="00C55278">
        <w:rPr>
          <w:color w:val="222222"/>
          <w:sz w:val="28"/>
          <w:szCs w:val="28"/>
        </w:rPr>
        <w:t>Thực</w:t>
      </w:r>
      <w:proofErr w:type="spellEnd"/>
      <w:r w:rsidRPr="00C55278">
        <w:rPr>
          <w:color w:val="222222"/>
          <w:sz w:val="28"/>
          <w:szCs w:val="28"/>
        </w:rPr>
        <w:t xml:space="preserve"> </w:t>
      </w:r>
      <w:proofErr w:type="spellStart"/>
      <w:r w:rsidRPr="00C55278">
        <w:rPr>
          <w:color w:val="222222"/>
          <w:sz w:val="28"/>
          <w:szCs w:val="28"/>
        </w:rPr>
        <w:t>hiện</w:t>
      </w:r>
      <w:proofErr w:type="spellEnd"/>
      <w:r w:rsidRPr="00C55278">
        <w:rPr>
          <w:color w:val="222222"/>
          <w:sz w:val="28"/>
          <w:szCs w:val="28"/>
        </w:rPr>
        <w:t xml:space="preserve"> </w:t>
      </w:r>
      <w:proofErr w:type="spellStart"/>
      <w:r w:rsidRPr="00C55278">
        <w:rPr>
          <w:color w:val="222222"/>
          <w:sz w:val="28"/>
          <w:szCs w:val="28"/>
        </w:rPr>
        <w:t>quản</w:t>
      </w:r>
      <w:proofErr w:type="spellEnd"/>
      <w:r w:rsidRPr="00C55278">
        <w:rPr>
          <w:color w:val="222222"/>
          <w:sz w:val="28"/>
          <w:szCs w:val="28"/>
        </w:rPr>
        <w:t xml:space="preserve"> </w:t>
      </w:r>
      <w:proofErr w:type="spellStart"/>
      <w:r w:rsidRPr="00C55278">
        <w:rPr>
          <w:color w:val="222222"/>
          <w:sz w:val="28"/>
          <w:szCs w:val="28"/>
        </w:rPr>
        <w:t>lý</w:t>
      </w:r>
      <w:proofErr w:type="spellEnd"/>
      <w:r w:rsidRPr="00C55278">
        <w:rPr>
          <w:color w:val="222222"/>
          <w:sz w:val="28"/>
          <w:szCs w:val="28"/>
        </w:rPr>
        <w:t xml:space="preserve"> </w:t>
      </w:r>
      <w:proofErr w:type="spellStart"/>
      <w:r w:rsidRPr="00C55278">
        <w:rPr>
          <w:color w:val="222222"/>
          <w:sz w:val="28"/>
          <w:szCs w:val="28"/>
        </w:rPr>
        <w:t>nhà</w:t>
      </w:r>
      <w:proofErr w:type="spellEnd"/>
      <w:r w:rsidRPr="00C55278">
        <w:rPr>
          <w:color w:val="222222"/>
          <w:sz w:val="28"/>
          <w:szCs w:val="28"/>
        </w:rPr>
        <w:t xml:space="preserve"> </w:t>
      </w:r>
      <w:proofErr w:type="spellStart"/>
      <w:r w:rsidRPr="00C55278">
        <w:rPr>
          <w:color w:val="222222"/>
          <w:sz w:val="28"/>
          <w:szCs w:val="28"/>
        </w:rPr>
        <w:t>nước</w:t>
      </w:r>
      <w:proofErr w:type="spellEnd"/>
      <w:r w:rsidRPr="00C55278">
        <w:rPr>
          <w:color w:val="222222"/>
          <w:sz w:val="28"/>
          <w:szCs w:val="28"/>
        </w:rPr>
        <w:t xml:space="preserve"> </w:t>
      </w:r>
      <w:proofErr w:type="spellStart"/>
      <w:r w:rsidRPr="00C55278">
        <w:rPr>
          <w:color w:val="222222"/>
          <w:sz w:val="28"/>
          <w:szCs w:val="28"/>
        </w:rPr>
        <w:t>đối</w:t>
      </w:r>
      <w:proofErr w:type="spellEnd"/>
      <w:r w:rsidRPr="00C55278">
        <w:rPr>
          <w:color w:val="222222"/>
          <w:sz w:val="28"/>
          <w:szCs w:val="28"/>
        </w:rPr>
        <w:t xml:space="preserve"> </w:t>
      </w:r>
      <w:proofErr w:type="spellStart"/>
      <w:r w:rsidRPr="00C55278">
        <w:rPr>
          <w:color w:val="222222"/>
          <w:sz w:val="28"/>
          <w:szCs w:val="28"/>
        </w:rPr>
        <w:t>với</w:t>
      </w:r>
      <w:proofErr w:type="spellEnd"/>
      <w:r w:rsidRPr="00C55278">
        <w:rPr>
          <w:color w:val="222222"/>
          <w:sz w:val="28"/>
          <w:szCs w:val="28"/>
        </w:rPr>
        <w:t xml:space="preserve"> </w:t>
      </w:r>
      <w:proofErr w:type="spellStart"/>
      <w:r w:rsidRPr="00C55278">
        <w:rPr>
          <w:color w:val="222222"/>
          <w:sz w:val="28"/>
          <w:szCs w:val="28"/>
        </w:rPr>
        <w:t>hoạt</w:t>
      </w:r>
      <w:proofErr w:type="spellEnd"/>
      <w:r w:rsidRPr="00C55278">
        <w:rPr>
          <w:color w:val="222222"/>
          <w:sz w:val="28"/>
          <w:szCs w:val="28"/>
        </w:rPr>
        <w:t xml:space="preserve"> </w:t>
      </w:r>
      <w:proofErr w:type="spellStart"/>
      <w:r w:rsidRPr="00C55278">
        <w:rPr>
          <w:color w:val="222222"/>
          <w:sz w:val="28"/>
          <w:szCs w:val="28"/>
        </w:rPr>
        <w:t>động</w:t>
      </w:r>
      <w:proofErr w:type="spellEnd"/>
      <w:r w:rsidRPr="00C55278">
        <w:rPr>
          <w:color w:val="222222"/>
          <w:sz w:val="28"/>
          <w:szCs w:val="28"/>
        </w:rPr>
        <w:t xml:space="preserve"> </w:t>
      </w:r>
      <w:proofErr w:type="spellStart"/>
      <w:r w:rsidRPr="00C55278">
        <w:rPr>
          <w:color w:val="222222"/>
          <w:sz w:val="28"/>
          <w:szCs w:val="28"/>
        </w:rPr>
        <w:t>nghiên</w:t>
      </w:r>
      <w:proofErr w:type="spellEnd"/>
      <w:r w:rsidRPr="00C55278">
        <w:rPr>
          <w:color w:val="222222"/>
          <w:sz w:val="28"/>
          <w:szCs w:val="28"/>
        </w:rPr>
        <w:t xml:space="preserve"> </w:t>
      </w:r>
      <w:proofErr w:type="spellStart"/>
      <w:r w:rsidRPr="00C55278">
        <w:rPr>
          <w:color w:val="222222"/>
          <w:sz w:val="28"/>
          <w:szCs w:val="28"/>
        </w:rPr>
        <w:t>cứu</w:t>
      </w:r>
      <w:proofErr w:type="spellEnd"/>
      <w:r w:rsidRPr="00C55278">
        <w:rPr>
          <w:color w:val="222222"/>
          <w:sz w:val="28"/>
          <w:szCs w:val="28"/>
        </w:rPr>
        <w:t xml:space="preserve">, </w:t>
      </w:r>
      <w:proofErr w:type="spellStart"/>
      <w:r w:rsidRPr="00C55278">
        <w:rPr>
          <w:color w:val="222222"/>
          <w:sz w:val="28"/>
          <w:szCs w:val="28"/>
        </w:rPr>
        <w:t>sản</w:t>
      </w:r>
      <w:proofErr w:type="spellEnd"/>
      <w:r w:rsidRPr="00C55278">
        <w:rPr>
          <w:color w:val="222222"/>
          <w:sz w:val="28"/>
          <w:szCs w:val="28"/>
        </w:rPr>
        <w:t xml:space="preserve"> </w:t>
      </w:r>
      <w:proofErr w:type="spellStart"/>
      <w:r w:rsidRPr="00C55278">
        <w:rPr>
          <w:color w:val="222222"/>
          <w:sz w:val="28"/>
          <w:szCs w:val="28"/>
        </w:rPr>
        <w:t>xuất</w:t>
      </w:r>
      <w:proofErr w:type="spellEnd"/>
      <w:r w:rsidRPr="00C55278">
        <w:rPr>
          <w:color w:val="222222"/>
          <w:sz w:val="28"/>
          <w:szCs w:val="28"/>
        </w:rPr>
        <w:t xml:space="preserve">, </w:t>
      </w:r>
      <w:proofErr w:type="spellStart"/>
      <w:r w:rsidRPr="00C55278">
        <w:rPr>
          <w:color w:val="222222"/>
          <w:sz w:val="28"/>
          <w:szCs w:val="28"/>
        </w:rPr>
        <w:t>cung</w:t>
      </w:r>
      <w:proofErr w:type="spellEnd"/>
      <w:r w:rsidRPr="00C55278">
        <w:rPr>
          <w:color w:val="222222"/>
          <w:sz w:val="28"/>
          <w:szCs w:val="28"/>
        </w:rPr>
        <w:t xml:space="preserve"> </w:t>
      </w:r>
      <w:proofErr w:type="spellStart"/>
      <w:r w:rsidRPr="00C55278">
        <w:rPr>
          <w:color w:val="222222"/>
          <w:sz w:val="28"/>
          <w:szCs w:val="28"/>
        </w:rPr>
        <w:t>cấp</w:t>
      </w:r>
      <w:proofErr w:type="spellEnd"/>
      <w:r w:rsidRPr="00C55278">
        <w:rPr>
          <w:color w:val="222222"/>
          <w:sz w:val="28"/>
          <w:szCs w:val="28"/>
        </w:rPr>
        <w:t xml:space="preserve"> </w:t>
      </w:r>
      <w:proofErr w:type="spellStart"/>
      <w:r w:rsidRPr="00C55278">
        <w:rPr>
          <w:color w:val="222222"/>
          <w:sz w:val="28"/>
          <w:szCs w:val="28"/>
        </w:rPr>
        <w:t>và</w:t>
      </w:r>
      <w:proofErr w:type="spellEnd"/>
      <w:r w:rsidRPr="00C55278">
        <w:rPr>
          <w:color w:val="222222"/>
          <w:sz w:val="28"/>
          <w:szCs w:val="28"/>
        </w:rPr>
        <w:t xml:space="preserve"> </w:t>
      </w:r>
      <w:proofErr w:type="spellStart"/>
      <w:r w:rsidRPr="00C55278">
        <w:rPr>
          <w:color w:val="222222"/>
          <w:sz w:val="28"/>
          <w:szCs w:val="28"/>
        </w:rPr>
        <w:t>sử</w:t>
      </w:r>
      <w:proofErr w:type="spellEnd"/>
      <w:r w:rsidRPr="00C55278">
        <w:rPr>
          <w:color w:val="222222"/>
          <w:sz w:val="28"/>
          <w:szCs w:val="28"/>
        </w:rPr>
        <w:t xml:space="preserve"> </w:t>
      </w:r>
      <w:proofErr w:type="spellStart"/>
      <w:r w:rsidRPr="00C55278">
        <w:rPr>
          <w:color w:val="222222"/>
          <w:sz w:val="28"/>
          <w:szCs w:val="28"/>
        </w:rPr>
        <w:t>dụng</w:t>
      </w:r>
      <w:proofErr w:type="spellEnd"/>
      <w:r w:rsidRPr="00C55278">
        <w:rPr>
          <w:color w:val="222222"/>
          <w:sz w:val="28"/>
          <w:szCs w:val="28"/>
        </w:rPr>
        <w:t xml:space="preserve"> </w:t>
      </w:r>
      <w:proofErr w:type="spellStart"/>
      <w:r w:rsidRPr="00C55278">
        <w:rPr>
          <w:color w:val="222222"/>
          <w:sz w:val="28"/>
          <w:szCs w:val="28"/>
        </w:rPr>
        <w:t>sản</w:t>
      </w:r>
      <w:proofErr w:type="spellEnd"/>
      <w:r w:rsidRPr="00C55278">
        <w:rPr>
          <w:color w:val="222222"/>
          <w:sz w:val="28"/>
          <w:szCs w:val="28"/>
        </w:rPr>
        <w:t xml:space="preserve"> </w:t>
      </w:r>
      <w:proofErr w:type="spellStart"/>
      <w:r w:rsidRPr="00C55278">
        <w:rPr>
          <w:color w:val="222222"/>
          <w:sz w:val="28"/>
          <w:szCs w:val="28"/>
        </w:rPr>
        <w:t>phẩm</w:t>
      </w:r>
      <w:proofErr w:type="spellEnd"/>
      <w:r w:rsidRPr="00C55278">
        <w:rPr>
          <w:color w:val="222222"/>
          <w:sz w:val="28"/>
          <w:szCs w:val="28"/>
        </w:rPr>
        <w:t xml:space="preserve"> </w:t>
      </w:r>
      <w:proofErr w:type="spellStart"/>
      <w:r w:rsidRPr="00C55278">
        <w:rPr>
          <w:color w:val="222222"/>
          <w:sz w:val="28"/>
          <w:szCs w:val="28"/>
        </w:rPr>
        <w:t>mật</w:t>
      </w:r>
      <w:proofErr w:type="spellEnd"/>
      <w:r w:rsidRPr="00C55278">
        <w:rPr>
          <w:color w:val="222222"/>
          <w:sz w:val="28"/>
          <w:szCs w:val="28"/>
        </w:rPr>
        <w:t xml:space="preserve"> </w:t>
      </w:r>
      <w:proofErr w:type="spellStart"/>
      <w:r w:rsidRPr="00C55278">
        <w:rPr>
          <w:color w:val="222222"/>
          <w:sz w:val="28"/>
          <w:szCs w:val="28"/>
        </w:rPr>
        <w:t>mã</w:t>
      </w:r>
      <w:proofErr w:type="spellEnd"/>
      <w:r w:rsidRPr="00C55278">
        <w:rPr>
          <w:color w:val="222222"/>
          <w:sz w:val="28"/>
          <w:szCs w:val="28"/>
        </w:rPr>
        <w:t xml:space="preserve"> </w:t>
      </w:r>
      <w:proofErr w:type="spellStart"/>
      <w:r w:rsidRPr="00C55278">
        <w:rPr>
          <w:color w:val="222222"/>
          <w:sz w:val="28"/>
          <w:szCs w:val="28"/>
        </w:rPr>
        <w:t>để</w:t>
      </w:r>
      <w:proofErr w:type="spellEnd"/>
      <w:r w:rsidRPr="00C55278">
        <w:rPr>
          <w:color w:val="222222"/>
          <w:sz w:val="28"/>
          <w:szCs w:val="28"/>
        </w:rPr>
        <w:t xml:space="preserve"> </w:t>
      </w:r>
      <w:proofErr w:type="spellStart"/>
      <w:r w:rsidRPr="00C55278">
        <w:rPr>
          <w:color w:val="222222"/>
          <w:sz w:val="28"/>
          <w:szCs w:val="28"/>
        </w:rPr>
        <w:t>bảo</w:t>
      </w:r>
      <w:proofErr w:type="spellEnd"/>
      <w:r w:rsidRPr="00C55278">
        <w:rPr>
          <w:color w:val="222222"/>
          <w:sz w:val="28"/>
          <w:szCs w:val="28"/>
        </w:rPr>
        <w:t xml:space="preserve"> </w:t>
      </w:r>
      <w:proofErr w:type="spellStart"/>
      <w:r w:rsidRPr="00C55278">
        <w:rPr>
          <w:color w:val="222222"/>
          <w:sz w:val="28"/>
          <w:szCs w:val="28"/>
        </w:rPr>
        <w:t>vệ</w:t>
      </w:r>
      <w:proofErr w:type="spellEnd"/>
      <w:r w:rsidRPr="00C55278">
        <w:rPr>
          <w:color w:val="222222"/>
          <w:sz w:val="28"/>
          <w:szCs w:val="28"/>
        </w:rPr>
        <w:t xml:space="preserve"> </w:t>
      </w:r>
      <w:proofErr w:type="spellStart"/>
      <w:r w:rsidRPr="00C55278">
        <w:rPr>
          <w:color w:val="222222"/>
          <w:sz w:val="28"/>
          <w:szCs w:val="28"/>
        </w:rPr>
        <w:t>thông</w:t>
      </w:r>
      <w:proofErr w:type="spellEnd"/>
      <w:r w:rsidRPr="00C55278">
        <w:rPr>
          <w:color w:val="222222"/>
          <w:sz w:val="28"/>
          <w:szCs w:val="28"/>
        </w:rPr>
        <w:t xml:space="preserve"> tin </w:t>
      </w:r>
      <w:proofErr w:type="spellStart"/>
      <w:r w:rsidRPr="00C55278">
        <w:rPr>
          <w:color w:val="222222"/>
          <w:sz w:val="28"/>
          <w:szCs w:val="28"/>
        </w:rPr>
        <w:t>bí</w:t>
      </w:r>
      <w:proofErr w:type="spellEnd"/>
      <w:r w:rsidRPr="00C55278">
        <w:rPr>
          <w:color w:val="222222"/>
          <w:sz w:val="28"/>
          <w:szCs w:val="28"/>
        </w:rPr>
        <w:t xml:space="preserve"> </w:t>
      </w:r>
      <w:proofErr w:type="spellStart"/>
      <w:r w:rsidRPr="00C55278">
        <w:rPr>
          <w:color w:val="222222"/>
          <w:sz w:val="28"/>
          <w:szCs w:val="28"/>
        </w:rPr>
        <w:t>mật</w:t>
      </w:r>
      <w:proofErr w:type="spellEnd"/>
      <w:r w:rsidRPr="00C55278">
        <w:rPr>
          <w:color w:val="222222"/>
          <w:sz w:val="28"/>
          <w:szCs w:val="28"/>
        </w:rPr>
        <w:t xml:space="preserve"> </w:t>
      </w:r>
      <w:proofErr w:type="spellStart"/>
      <w:r w:rsidRPr="00C55278">
        <w:rPr>
          <w:color w:val="222222"/>
          <w:sz w:val="28"/>
          <w:szCs w:val="28"/>
        </w:rPr>
        <w:t>nhà</w:t>
      </w:r>
      <w:proofErr w:type="spellEnd"/>
      <w:r w:rsidRPr="00C55278">
        <w:rPr>
          <w:color w:val="222222"/>
          <w:sz w:val="28"/>
          <w:szCs w:val="28"/>
        </w:rPr>
        <w:t xml:space="preserve"> </w:t>
      </w:r>
      <w:proofErr w:type="spellStart"/>
      <w:r w:rsidRPr="00C55278">
        <w:rPr>
          <w:color w:val="222222"/>
          <w:sz w:val="28"/>
          <w:szCs w:val="28"/>
        </w:rPr>
        <w:t>nước</w:t>
      </w:r>
      <w:proofErr w:type="spellEnd"/>
      <w:r w:rsidRPr="00C55278">
        <w:rPr>
          <w:color w:val="222222"/>
          <w:sz w:val="28"/>
          <w:szCs w:val="28"/>
        </w:rPr>
        <w:t>.</w:t>
      </w:r>
    </w:p>
    <w:p w14:paraId="374F95A8" w14:textId="6C878CCB" w:rsidR="00AB2ECF" w:rsidRDefault="00A46AE8" w:rsidP="00A46AE8">
      <w:pPr>
        <w:tabs>
          <w:tab w:val="num" w:pos="720"/>
          <w:tab w:val="left" w:pos="2127"/>
        </w:tabs>
        <w:spacing w:before="120" w:after="120" w:line="360" w:lineRule="exact"/>
        <w:ind w:firstLine="567"/>
        <w:jc w:val="right"/>
        <w:rPr>
          <w:color w:val="222222"/>
          <w:sz w:val="28"/>
          <w:szCs w:val="28"/>
        </w:rPr>
      </w:pPr>
      <w:r>
        <w:rPr>
          <w:color w:val="222222"/>
          <w:sz w:val="28"/>
          <w:szCs w:val="28"/>
        </w:rPr>
        <w:t>(</w:t>
      </w:r>
      <w:proofErr w:type="spellStart"/>
      <w:r w:rsidR="00AB2ECF">
        <w:rPr>
          <w:color w:val="222222"/>
          <w:sz w:val="28"/>
          <w:szCs w:val="28"/>
        </w:rPr>
        <w:t>Nguồn</w:t>
      </w:r>
      <w:proofErr w:type="spellEnd"/>
      <w:r w:rsidR="00AB2ECF">
        <w:rPr>
          <w:color w:val="222222"/>
          <w:sz w:val="28"/>
          <w:szCs w:val="28"/>
        </w:rPr>
        <w:t xml:space="preserve">: Ban </w:t>
      </w:r>
      <w:proofErr w:type="spellStart"/>
      <w:r w:rsidR="00AB2ECF">
        <w:rPr>
          <w:color w:val="222222"/>
          <w:sz w:val="28"/>
          <w:szCs w:val="28"/>
        </w:rPr>
        <w:t>Tuyên</w:t>
      </w:r>
      <w:proofErr w:type="spellEnd"/>
      <w:r w:rsidR="00AB2ECF">
        <w:rPr>
          <w:color w:val="222222"/>
          <w:sz w:val="28"/>
          <w:szCs w:val="28"/>
        </w:rPr>
        <w:t xml:space="preserve"> </w:t>
      </w:r>
      <w:proofErr w:type="spellStart"/>
      <w:r w:rsidR="00AB2ECF">
        <w:rPr>
          <w:color w:val="222222"/>
          <w:sz w:val="28"/>
          <w:szCs w:val="28"/>
        </w:rPr>
        <w:t>giáo</w:t>
      </w:r>
      <w:proofErr w:type="spellEnd"/>
      <w:r w:rsidR="00AB2ECF">
        <w:rPr>
          <w:color w:val="222222"/>
          <w:sz w:val="28"/>
          <w:szCs w:val="28"/>
        </w:rPr>
        <w:t xml:space="preserve"> </w:t>
      </w:r>
      <w:proofErr w:type="spellStart"/>
      <w:r w:rsidR="00AB2ECF">
        <w:rPr>
          <w:color w:val="222222"/>
          <w:sz w:val="28"/>
          <w:szCs w:val="28"/>
        </w:rPr>
        <w:t>và</w:t>
      </w:r>
      <w:proofErr w:type="spellEnd"/>
      <w:r w:rsidR="00AB2ECF">
        <w:rPr>
          <w:color w:val="222222"/>
          <w:sz w:val="28"/>
          <w:szCs w:val="28"/>
        </w:rPr>
        <w:t xml:space="preserve"> </w:t>
      </w:r>
      <w:proofErr w:type="spellStart"/>
      <w:r w:rsidR="00AB2ECF">
        <w:rPr>
          <w:color w:val="222222"/>
          <w:sz w:val="28"/>
          <w:szCs w:val="28"/>
        </w:rPr>
        <w:t>Dân</w:t>
      </w:r>
      <w:proofErr w:type="spellEnd"/>
      <w:r w:rsidR="00AB2ECF">
        <w:rPr>
          <w:color w:val="222222"/>
          <w:sz w:val="28"/>
          <w:szCs w:val="28"/>
        </w:rPr>
        <w:t xml:space="preserve"> </w:t>
      </w:r>
      <w:proofErr w:type="spellStart"/>
      <w:r w:rsidR="00AB2ECF">
        <w:rPr>
          <w:color w:val="222222"/>
          <w:sz w:val="28"/>
          <w:szCs w:val="28"/>
        </w:rPr>
        <w:t>vận</w:t>
      </w:r>
      <w:proofErr w:type="spellEnd"/>
      <w:r w:rsidR="00AB2ECF">
        <w:rPr>
          <w:color w:val="222222"/>
          <w:sz w:val="28"/>
          <w:szCs w:val="28"/>
        </w:rPr>
        <w:t xml:space="preserve"> T</w:t>
      </w:r>
      <w:r>
        <w:rPr>
          <w:color w:val="222222"/>
          <w:sz w:val="28"/>
          <w:szCs w:val="28"/>
        </w:rPr>
        <w:t xml:space="preserve">rung </w:t>
      </w:r>
      <w:proofErr w:type="spellStart"/>
      <w:r>
        <w:rPr>
          <w:color w:val="222222"/>
          <w:sz w:val="28"/>
          <w:szCs w:val="28"/>
        </w:rPr>
        <w:t>ương</w:t>
      </w:r>
      <w:proofErr w:type="spellEnd"/>
      <w:r>
        <w:rPr>
          <w:color w:val="222222"/>
          <w:sz w:val="28"/>
          <w:szCs w:val="28"/>
        </w:rPr>
        <w:t>)</w:t>
      </w:r>
    </w:p>
    <w:p w14:paraId="0D20B5C7" w14:textId="77777777" w:rsidR="00A46AE8" w:rsidRDefault="00A46AE8" w:rsidP="00A46AE8">
      <w:pPr>
        <w:tabs>
          <w:tab w:val="num" w:pos="720"/>
          <w:tab w:val="left" w:pos="2127"/>
        </w:tabs>
        <w:spacing w:before="120" w:after="120" w:line="360" w:lineRule="exact"/>
        <w:ind w:firstLine="567"/>
        <w:jc w:val="center"/>
        <w:rPr>
          <w:sz w:val="28"/>
          <w:szCs w:val="28"/>
        </w:rPr>
      </w:pPr>
      <w:r w:rsidRPr="00A46AE8">
        <w:rPr>
          <w:sz w:val="28"/>
          <w:szCs w:val="28"/>
        </w:rPr>
        <w:t>***</w:t>
      </w:r>
    </w:p>
    <w:p w14:paraId="5055BF2B" w14:textId="77777777" w:rsidR="00A46AE8" w:rsidRDefault="00A46AE8" w:rsidP="00A46AE8">
      <w:pPr>
        <w:tabs>
          <w:tab w:val="num" w:pos="720"/>
          <w:tab w:val="left" w:pos="2127"/>
        </w:tabs>
        <w:spacing w:before="120" w:after="120" w:line="360" w:lineRule="exact"/>
        <w:ind w:firstLine="567"/>
        <w:jc w:val="center"/>
        <w:rPr>
          <w:sz w:val="28"/>
          <w:szCs w:val="28"/>
        </w:rPr>
      </w:pPr>
      <w:r w:rsidRPr="00140F22">
        <w:rPr>
          <w:rFonts w:eastAsia="Times New Roman" w:cs="Times New Roman"/>
          <w:b/>
          <w:bCs/>
          <w:color w:val="FF0000"/>
          <w:kern w:val="36"/>
          <w:sz w:val="28"/>
          <w:szCs w:val="28"/>
          <w14:ligatures w14:val="none"/>
        </w:rPr>
        <w:t>PHẢN BÁC THÔNG TIN SAI TRÁI VỀ CÔNG TÁC NHÂN SỰ</w:t>
      </w:r>
    </w:p>
    <w:p w14:paraId="6DDDDFBC" w14:textId="77777777" w:rsidR="00A46AE8" w:rsidRDefault="00A46AE8" w:rsidP="00A46AE8">
      <w:pPr>
        <w:tabs>
          <w:tab w:val="num" w:pos="720"/>
          <w:tab w:val="left" w:pos="2127"/>
        </w:tabs>
        <w:spacing w:before="120" w:after="120" w:line="360" w:lineRule="exact"/>
        <w:ind w:firstLine="567"/>
        <w:jc w:val="both"/>
        <w:rPr>
          <w:sz w:val="28"/>
          <w:szCs w:val="28"/>
        </w:rPr>
      </w:pPr>
      <w:proofErr w:type="spellStart"/>
      <w:r w:rsidRPr="00B21D3C">
        <w:rPr>
          <w:rFonts w:eastAsia="Times New Roman" w:cs="Times New Roman"/>
          <w:color w:val="292929"/>
          <w:kern w:val="0"/>
          <w:sz w:val="28"/>
          <w:szCs w:val="28"/>
          <w14:ligatures w14:val="none"/>
        </w:rPr>
        <w:t>Chúng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bịa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đặt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rằng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sự</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đang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diễn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ra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trong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tình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trạng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tham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nhũng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quyền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lực</w:t>
      </w:r>
      <w:proofErr w:type="spellEnd"/>
      <w:r w:rsidRPr="00B21D3C">
        <w:rPr>
          <w:rFonts w:eastAsia="Times New Roman" w:cs="Times New Roman"/>
          <w:color w:val="292929"/>
          <w:kern w:val="0"/>
          <w:sz w:val="28"/>
          <w:szCs w:val="28"/>
          <w14:ligatures w14:val="none"/>
        </w:rPr>
        <w:t>", "</w:t>
      </w:r>
      <w:proofErr w:type="spellStart"/>
      <w:r w:rsidRPr="00B21D3C">
        <w:rPr>
          <w:rFonts w:eastAsia="Times New Roman" w:cs="Times New Roman"/>
          <w:color w:val="292929"/>
          <w:kern w:val="0"/>
          <w:sz w:val="28"/>
          <w:szCs w:val="28"/>
          <w14:ligatures w14:val="none"/>
        </w:rPr>
        <w:t>mất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chủ</w:t>
      </w:r>
      <w:proofErr w:type="spellEnd"/>
      <w:r w:rsidRPr="00B21D3C">
        <w:rPr>
          <w:rFonts w:eastAsia="Times New Roman" w:cs="Times New Roman"/>
          <w:color w:val="292929"/>
          <w:kern w:val="0"/>
          <w:sz w:val="28"/>
          <w:szCs w:val="28"/>
          <w14:ligatures w14:val="none"/>
        </w:rPr>
        <w:t>"...</w:t>
      </w:r>
      <w:r>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Những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luận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điệu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xuyên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thông</w:t>
      </w:r>
      <w:proofErr w:type="spellEnd"/>
      <w:r w:rsidRPr="00B21D3C">
        <w:rPr>
          <w:rFonts w:eastAsia="Times New Roman" w:cs="Times New Roman"/>
          <w:color w:val="292929"/>
          <w:kern w:val="0"/>
          <w:sz w:val="28"/>
          <w:szCs w:val="28"/>
          <w14:ligatures w14:val="none"/>
        </w:rPr>
        <w:t xml:space="preserve"> tin </w:t>
      </w:r>
      <w:proofErr w:type="spellStart"/>
      <w:r w:rsidRPr="00B21D3C">
        <w:rPr>
          <w:rFonts w:eastAsia="Times New Roman" w:cs="Times New Roman"/>
          <w:color w:val="292929"/>
          <w:kern w:val="0"/>
          <w:sz w:val="28"/>
          <w:szCs w:val="28"/>
          <w14:ligatures w14:val="none"/>
        </w:rPr>
        <w:t>sai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lệch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về</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sự</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không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chỉ</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thiếu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cơ</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sở</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mà</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còn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gây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hoang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mang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dư</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luận</w:t>
      </w:r>
      <w:proofErr w:type="spellEnd"/>
      <w:r w:rsidRPr="00B21D3C">
        <w:rPr>
          <w:rFonts w:eastAsia="Times New Roman" w:cs="Times New Roman"/>
          <w:color w:val="292929"/>
          <w:kern w:val="0"/>
          <w:sz w:val="28"/>
          <w:szCs w:val="28"/>
          <w14:ligatures w14:val="none"/>
        </w:rPr>
        <w:t xml:space="preserve">, chia </w:t>
      </w:r>
      <w:proofErr w:type="spellStart"/>
      <w:r w:rsidRPr="00B21D3C">
        <w:rPr>
          <w:rFonts w:eastAsia="Times New Roman" w:cs="Times New Roman"/>
          <w:color w:val="292929"/>
          <w:kern w:val="0"/>
          <w:sz w:val="28"/>
          <w:szCs w:val="28"/>
          <w14:ligatures w14:val="none"/>
        </w:rPr>
        <w:t>rẽ</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nội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bộ</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làm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suy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giảm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niềm</w:t>
      </w:r>
      <w:proofErr w:type="spellEnd"/>
      <w:r w:rsidRPr="00B21D3C">
        <w:rPr>
          <w:rFonts w:eastAsia="Times New Roman" w:cs="Times New Roman"/>
          <w:color w:val="292929"/>
          <w:kern w:val="0"/>
          <w:sz w:val="28"/>
          <w:szCs w:val="28"/>
          <w14:ligatures w14:val="none"/>
        </w:rPr>
        <w:t xml:space="preserve"> tin </w:t>
      </w:r>
      <w:proofErr w:type="spellStart"/>
      <w:r w:rsidRPr="00B21D3C">
        <w:rPr>
          <w:rFonts w:eastAsia="Times New Roman" w:cs="Times New Roman"/>
          <w:color w:val="292929"/>
          <w:kern w:val="0"/>
          <w:sz w:val="28"/>
          <w:szCs w:val="28"/>
          <w14:ligatures w14:val="none"/>
        </w:rPr>
        <w:t>của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vào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Đảng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và</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chế</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độ</w:t>
      </w:r>
      <w:proofErr w:type="spellEnd"/>
      <w:r>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Lợi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dụng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bối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cảnh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Đại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hội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Đại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biểu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toàn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quốc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lần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thứ</w:t>
      </w:r>
      <w:proofErr w:type="spellEnd"/>
      <w:r w:rsidRPr="00B21D3C">
        <w:rPr>
          <w:rFonts w:eastAsia="Times New Roman" w:cs="Times New Roman"/>
          <w:color w:val="292929"/>
          <w:kern w:val="0"/>
          <w:sz w:val="28"/>
          <w:szCs w:val="28"/>
          <w14:ligatures w14:val="none"/>
        </w:rPr>
        <w:t xml:space="preserve"> XIV </w:t>
      </w:r>
      <w:proofErr w:type="spellStart"/>
      <w:r w:rsidRPr="00B21D3C">
        <w:rPr>
          <w:rFonts w:eastAsia="Times New Roman" w:cs="Times New Roman"/>
          <w:color w:val="292929"/>
          <w:kern w:val="0"/>
          <w:sz w:val="28"/>
          <w:szCs w:val="28"/>
          <w14:ligatures w14:val="none"/>
        </w:rPr>
        <w:t>của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Đảng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dự</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kiến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diễn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ra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vào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đầu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năm</w:t>
      </w:r>
      <w:proofErr w:type="spellEnd"/>
      <w:r w:rsidRPr="00B21D3C">
        <w:rPr>
          <w:rFonts w:eastAsia="Times New Roman" w:cs="Times New Roman"/>
          <w:color w:val="292929"/>
          <w:kern w:val="0"/>
          <w:sz w:val="28"/>
          <w:szCs w:val="28"/>
          <w14:ligatures w14:val="none"/>
        </w:rPr>
        <w:t xml:space="preserve"> 2026, </w:t>
      </w:r>
      <w:proofErr w:type="spellStart"/>
      <w:r w:rsidRPr="00B21D3C">
        <w:rPr>
          <w:rFonts w:eastAsia="Times New Roman" w:cs="Times New Roman"/>
          <w:color w:val="292929"/>
          <w:kern w:val="0"/>
          <w:sz w:val="28"/>
          <w:szCs w:val="28"/>
          <w14:ligatures w14:val="none"/>
        </w:rPr>
        <w:t>các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thế</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lực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thù</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địch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phản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động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và</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một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số</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phần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tử</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cơ</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hội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chính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trị</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đã</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tăng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cường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hoạt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động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truyền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đen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lan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truyền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những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thông</w:t>
      </w:r>
      <w:proofErr w:type="spellEnd"/>
      <w:r w:rsidRPr="00B21D3C">
        <w:rPr>
          <w:rFonts w:eastAsia="Times New Roman" w:cs="Times New Roman"/>
          <w:color w:val="292929"/>
          <w:kern w:val="0"/>
          <w:sz w:val="28"/>
          <w:szCs w:val="28"/>
          <w14:ligatures w14:val="none"/>
        </w:rPr>
        <w:t xml:space="preserve"> tin </w:t>
      </w:r>
      <w:proofErr w:type="spellStart"/>
      <w:r w:rsidRPr="00B21D3C">
        <w:rPr>
          <w:rFonts w:eastAsia="Times New Roman" w:cs="Times New Roman"/>
          <w:color w:val="292929"/>
          <w:kern w:val="0"/>
          <w:sz w:val="28"/>
          <w:szCs w:val="28"/>
          <w14:ligatures w14:val="none"/>
        </w:rPr>
        <w:t>sai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lệch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quan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điểm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xấu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độc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nhằm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bôi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nhọ</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xuyên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tình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hình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sự</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của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địa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phương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của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Đảng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và</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Nhà</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nước</w:t>
      </w:r>
      <w:proofErr w:type="spellEnd"/>
      <w:r w:rsidRPr="00B21D3C">
        <w:rPr>
          <w:rFonts w:eastAsia="Times New Roman" w:cs="Times New Roman"/>
          <w:color w:val="292929"/>
          <w:kern w:val="0"/>
          <w:sz w:val="28"/>
          <w:szCs w:val="28"/>
          <w14:ligatures w14:val="none"/>
        </w:rPr>
        <w:t>.</w:t>
      </w:r>
    </w:p>
    <w:p w14:paraId="547EE63A" w14:textId="77777777" w:rsidR="00A46AE8" w:rsidRDefault="00A46AE8" w:rsidP="00A46AE8">
      <w:pPr>
        <w:tabs>
          <w:tab w:val="num" w:pos="720"/>
          <w:tab w:val="left" w:pos="2127"/>
        </w:tabs>
        <w:spacing w:before="120" w:after="120" w:line="360" w:lineRule="exact"/>
        <w:ind w:firstLine="567"/>
        <w:jc w:val="both"/>
        <w:rPr>
          <w:sz w:val="28"/>
          <w:szCs w:val="28"/>
        </w:rPr>
      </w:pPr>
      <w:proofErr w:type="spellStart"/>
      <w:r w:rsidRPr="00B21D3C">
        <w:rPr>
          <w:rFonts w:eastAsia="Times New Roman" w:cs="Times New Roman"/>
          <w:b/>
          <w:bCs/>
          <w:color w:val="292929"/>
          <w:kern w:val="0"/>
          <w:sz w:val="28"/>
          <w:szCs w:val="28"/>
          <w14:ligatures w14:val="none"/>
        </w:rPr>
        <w:t>Chặt</w:t>
      </w:r>
      <w:proofErr w:type="spellEnd"/>
      <w:r w:rsidRPr="00B21D3C">
        <w:rPr>
          <w:rFonts w:eastAsia="Times New Roman" w:cs="Times New Roman"/>
          <w:b/>
          <w:bCs/>
          <w:color w:val="292929"/>
          <w:kern w:val="0"/>
          <w:sz w:val="28"/>
          <w:szCs w:val="28"/>
          <w14:ligatures w14:val="none"/>
        </w:rPr>
        <w:t xml:space="preserve"> </w:t>
      </w:r>
      <w:proofErr w:type="spellStart"/>
      <w:r w:rsidRPr="00B21D3C">
        <w:rPr>
          <w:rFonts w:eastAsia="Times New Roman" w:cs="Times New Roman"/>
          <w:b/>
          <w:bCs/>
          <w:color w:val="292929"/>
          <w:kern w:val="0"/>
          <w:sz w:val="28"/>
          <w:szCs w:val="28"/>
          <w14:ligatures w14:val="none"/>
        </w:rPr>
        <w:t>chẽ</w:t>
      </w:r>
      <w:proofErr w:type="spellEnd"/>
      <w:r w:rsidRPr="00B21D3C">
        <w:rPr>
          <w:rFonts w:eastAsia="Times New Roman" w:cs="Times New Roman"/>
          <w:b/>
          <w:bCs/>
          <w:color w:val="292929"/>
          <w:kern w:val="0"/>
          <w:sz w:val="28"/>
          <w:szCs w:val="28"/>
          <w14:ligatures w14:val="none"/>
        </w:rPr>
        <w:t xml:space="preserve">, </w:t>
      </w:r>
      <w:proofErr w:type="spellStart"/>
      <w:r w:rsidRPr="00B21D3C">
        <w:rPr>
          <w:rFonts w:eastAsia="Times New Roman" w:cs="Times New Roman"/>
          <w:b/>
          <w:bCs/>
          <w:color w:val="292929"/>
          <w:kern w:val="0"/>
          <w:sz w:val="28"/>
          <w:szCs w:val="28"/>
          <w14:ligatures w14:val="none"/>
        </w:rPr>
        <w:t>khách</w:t>
      </w:r>
      <w:proofErr w:type="spellEnd"/>
      <w:r w:rsidRPr="00B21D3C">
        <w:rPr>
          <w:rFonts w:eastAsia="Times New Roman" w:cs="Times New Roman"/>
          <w:b/>
          <w:bCs/>
          <w:color w:val="292929"/>
          <w:kern w:val="0"/>
          <w:sz w:val="28"/>
          <w:szCs w:val="28"/>
          <w14:ligatures w14:val="none"/>
        </w:rPr>
        <w:t xml:space="preserve"> </w:t>
      </w:r>
      <w:proofErr w:type="spellStart"/>
      <w:r w:rsidRPr="00B21D3C">
        <w:rPr>
          <w:rFonts w:eastAsia="Times New Roman" w:cs="Times New Roman"/>
          <w:b/>
          <w:bCs/>
          <w:color w:val="292929"/>
          <w:kern w:val="0"/>
          <w:sz w:val="28"/>
          <w:szCs w:val="28"/>
          <w14:ligatures w14:val="none"/>
        </w:rPr>
        <w:t>quan</w:t>
      </w:r>
      <w:proofErr w:type="spellEnd"/>
      <w:r w:rsidRPr="00B21D3C">
        <w:rPr>
          <w:rFonts w:eastAsia="Times New Roman" w:cs="Times New Roman"/>
          <w:b/>
          <w:bCs/>
          <w:color w:val="292929"/>
          <w:kern w:val="0"/>
          <w:sz w:val="28"/>
          <w:szCs w:val="28"/>
          <w14:ligatures w14:val="none"/>
        </w:rPr>
        <w:t xml:space="preserve">, </w:t>
      </w:r>
      <w:proofErr w:type="spellStart"/>
      <w:r w:rsidRPr="00B21D3C">
        <w:rPr>
          <w:rFonts w:eastAsia="Times New Roman" w:cs="Times New Roman"/>
          <w:b/>
          <w:bCs/>
          <w:color w:val="292929"/>
          <w:kern w:val="0"/>
          <w:sz w:val="28"/>
          <w:szCs w:val="28"/>
          <w14:ligatures w14:val="none"/>
        </w:rPr>
        <w:t>dân</w:t>
      </w:r>
      <w:proofErr w:type="spellEnd"/>
      <w:r w:rsidRPr="00B21D3C">
        <w:rPr>
          <w:rFonts w:eastAsia="Times New Roman" w:cs="Times New Roman"/>
          <w:b/>
          <w:bCs/>
          <w:color w:val="292929"/>
          <w:kern w:val="0"/>
          <w:sz w:val="28"/>
          <w:szCs w:val="28"/>
          <w14:ligatures w14:val="none"/>
        </w:rPr>
        <w:t xml:space="preserve"> </w:t>
      </w:r>
      <w:proofErr w:type="spellStart"/>
      <w:r w:rsidRPr="00B21D3C">
        <w:rPr>
          <w:rFonts w:eastAsia="Times New Roman" w:cs="Times New Roman"/>
          <w:b/>
          <w:bCs/>
          <w:color w:val="292929"/>
          <w:kern w:val="0"/>
          <w:sz w:val="28"/>
          <w:szCs w:val="28"/>
          <w14:ligatures w14:val="none"/>
        </w:rPr>
        <w:t>chủ</w:t>
      </w:r>
      <w:proofErr w:type="spellEnd"/>
    </w:p>
    <w:p w14:paraId="0C8659DD" w14:textId="77777777" w:rsidR="00A46AE8" w:rsidRPr="00A46AE8" w:rsidRDefault="00A46AE8" w:rsidP="00A46AE8">
      <w:pPr>
        <w:tabs>
          <w:tab w:val="num" w:pos="720"/>
          <w:tab w:val="left" w:pos="2127"/>
        </w:tabs>
        <w:spacing w:before="120" w:after="120" w:line="360" w:lineRule="exact"/>
        <w:ind w:firstLine="567"/>
        <w:jc w:val="both"/>
        <w:rPr>
          <w:spacing w:val="-4"/>
          <w:sz w:val="28"/>
          <w:szCs w:val="28"/>
        </w:rPr>
      </w:pPr>
      <w:proofErr w:type="spellStart"/>
      <w:r w:rsidRPr="00B21D3C">
        <w:rPr>
          <w:rFonts w:eastAsia="Times New Roman" w:cs="Times New Roman"/>
          <w:color w:val="292929"/>
          <w:spacing w:val="-4"/>
          <w:kern w:val="0"/>
          <w:sz w:val="28"/>
          <w:szCs w:val="28"/>
          <w14:ligatures w14:val="none"/>
        </w:rPr>
        <w:t>Một</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trong</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những</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luận</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điệu</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phổ</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biến</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nhất</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mà</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các</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thế</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lực</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thù</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địch</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rêu</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rao</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trên</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mạng</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xã</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hội</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và</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những</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diễn</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đàn</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phản</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động</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là</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việc</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chuẩn</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bị</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nhân</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sự</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cho</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Đại</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hội</w:t>
      </w:r>
      <w:proofErr w:type="spellEnd"/>
      <w:r w:rsidRPr="00B21D3C">
        <w:rPr>
          <w:rFonts w:eastAsia="Times New Roman" w:cs="Times New Roman"/>
          <w:color w:val="292929"/>
          <w:spacing w:val="-4"/>
          <w:kern w:val="0"/>
          <w:sz w:val="28"/>
          <w:szCs w:val="28"/>
          <w14:ligatures w14:val="none"/>
        </w:rPr>
        <w:t xml:space="preserve"> XIV </w:t>
      </w:r>
      <w:proofErr w:type="spellStart"/>
      <w:r w:rsidRPr="00B21D3C">
        <w:rPr>
          <w:rFonts w:eastAsia="Times New Roman" w:cs="Times New Roman"/>
          <w:color w:val="292929"/>
          <w:spacing w:val="-4"/>
          <w:kern w:val="0"/>
          <w:sz w:val="28"/>
          <w:szCs w:val="28"/>
          <w14:ligatures w14:val="none"/>
        </w:rPr>
        <w:t>chỉ</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là</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cuộc</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đấu</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đá</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nội</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bộ</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khốc</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liệt</w:t>
      </w:r>
      <w:proofErr w:type="spellEnd"/>
      <w:r w:rsidRPr="00B21D3C">
        <w:rPr>
          <w:rFonts w:eastAsia="Times New Roman" w:cs="Times New Roman"/>
          <w:color w:val="292929"/>
          <w:spacing w:val="-4"/>
          <w:kern w:val="0"/>
          <w:sz w:val="28"/>
          <w:szCs w:val="28"/>
          <w14:ligatures w14:val="none"/>
        </w:rPr>
        <w:t xml:space="preserve">", "chia </w:t>
      </w:r>
      <w:proofErr w:type="spellStart"/>
      <w:r w:rsidRPr="00B21D3C">
        <w:rPr>
          <w:rFonts w:eastAsia="Times New Roman" w:cs="Times New Roman"/>
          <w:color w:val="292929"/>
          <w:spacing w:val="-4"/>
          <w:kern w:val="0"/>
          <w:sz w:val="28"/>
          <w:szCs w:val="28"/>
          <w14:ligatures w14:val="none"/>
        </w:rPr>
        <w:t>ghế</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quyền</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lực</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giữa</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các</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phe</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phái</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trong</w:t>
      </w:r>
      <w:proofErr w:type="spellEnd"/>
      <w:r w:rsidRPr="00B21D3C">
        <w:rPr>
          <w:rFonts w:eastAsia="Times New Roman" w:cs="Times New Roman"/>
          <w:color w:val="292929"/>
          <w:spacing w:val="-4"/>
          <w:kern w:val="0"/>
          <w:sz w:val="28"/>
          <w:szCs w:val="28"/>
          <w14:ligatures w14:val="none"/>
        </w:rPr>
        <w:t xml:space="preserve"> </w:t>
      </w:r>
      <w:proofErr w:type="spellStart"/>
      <w:r w:rsidRPr="00B21D3C">
        <w:rPr>
          <w:rFonts w:eastAsia="Times New Roman" w:cs="Times New Roman"/>
          <w:color w:val="292929"/>
          <w:spacing w:val="-4"/>
          <w:kern w:val="0"/>
          <w:sz w:val="28"/>
          <w:szCs w:val="28"/>
          <w14:ligatures w14:val="none"/>
        </w:rPr>
        <w:t>Đảng</w:t>
      </w:r>
      <w:proofErr w:type="spellEnd"/>
      <w:r w:rsidRPr="00B21D3C">
        <w:rPr>
          <w:rFonts w:eastAsia="Times New Roman" w:cs="Times New Roman"/>
          <w:color w:val="292929"/>
          <w:spacing w:val="-4"/>
          <w:kern w:val="0"/>
          <w:sz w:val="28"/>
          <w:szCs w:val="28"/>
          <w14:ligatures w14:val="none"/>
        </w:rPr>
        <w:t>.</w:t>
      </w:r>
      <w:r w:rsidRPr="00A46AE8">
        <w:rPr>
          <w:rFonts w:eastAsia="Times New Roman" w:cs="Times New Roman"/>
          <w:color w:val="292929"/>
          <w:spacing w:val="-4"/>
          <w:kern w:val="0"/>
          <w:sz w:val="28"/>
          <w:szCs w:val="28"/>
          <w14:ligatures w14:val="none"/>
        </w:rPr>
        <w:t xml:space="preserve"> </w:t>
      </w:r>
    </w:p>
    <w:p w14:paraId="1E9ABB2A" w14:textId="77777777" w:rsidR="00A46AE8" w:rsidRDefault="00A46AE8" w:rsidP="00A46AE8">
      <w:pPr>
        <w:tabs>
          <w:tab w:val="num" w:pos="720"/>
          <w:tab w:val="left" w:pos="2127"/>
        </w:tabs>
        <w:spacing w:before="120" w:after="120" w:line="360" w:lineRule="exact"/>
        <w:ind w:firstLine="567"/>
        <w:jc w:val="both"/>
        <w:rPr>
          <w:sz w:val="28"/>
          <w:szCs w:val="28"/>
        </w:rPr>
      </w:pPr>
      <w:proofErr w:type="spellStart"/>
      <w:r w:rsidRPr="00B21D3C">
        <w:rPr>
          <w:rFonts w:eastAsia="Times New Roman" w:cs="Times New Roman"/>
          <w:color w:val="292929"/>
          <w:kern w:val="0"/>
          <w:sz w:val="28"/>
          <w:szCs w:val="28"/>
          <w14:ligatures w14:val="none"/>
        </w:rPr>
        <w:lastRenderedPageBreak/>
        <w:t>Chúng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bịa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đặt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rằng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sự</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đang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diễn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ra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trong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tình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trạng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tham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nhũng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quyền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lực</w:t>
      </w:r>
      <w:proofErr w:type="spellEnd"/>
      <w:r w:rsidRPr="00B21D3C">
        <w:rPr>
          <w:rFonts w:eastAsia="Times New Roman" w:cs="Times New Roman"/>
          <w:color w:val="292929"/>
          <w:kern w:val="0"/>
          <w:sz w:val="28"/>
          <w:szCs w:val="28"/>
          <w14:ligatures w14:val="none"/>
        </w:rPr>
        <w:t>", "</w:t>
      </w:r>
      <w:proofErr w:type="spellStart"/>
      <w:r w:rsidRPr="00B21D3C">
        <w:rPr>
          <w:rFonts w:eastAsia="Times New Roman" w:cs="Times New Roman"/>
          <w:color w:val="292929"/>
          <w:kern w:val="0"/>
          <w:sz w:val="28"/>
          <w:szCs w:val="28"/>
          <w14:ligatures w14:val="none"/>
        </w:rPr>
        <w:t>mất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chủ</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Những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thông</w:t>
      </w:r>
      <w:proofErr w:type="spellEnd"/>
      <w:r w:rsidRPr="00B21D3C">
        <w:rPr>
          <w:rFonts w:eastAsia="Times New Roman" w:cs="Times New Roman"/>
          <w:color w:val="292929"/>
          <w:kern w:val="0"/>
          <w:sz w:val="28"/>
          <w:szCs w:val="28"/>
          <w14:ligatures w14:val="none"/>
        </w:rPr>
        <w:t xml:space="preserve"> tin </w:t>
      </w:r>
      <w:proofErr w:type="spellStart"/>
      <w:r w:rsidRPr="00B21D3C">
        <w:rPr>
          <w:rFonts w:eastAsia="Times New Roman" w:cs="Times New Roman"/>
          <w:color w:val="292929"/>
          <w:kern w:val="0"/>
          <w:sz w:val="28"/>
          <w:szCs w:val="28"/>
          <w14:ligatures w14:val="none"/>
        </w:rPr>
        <w:t>này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thường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được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lan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truyền</w:t>
      </w:r>
      <w:proofErr w:type="spellEnd"/>
      <w:r w:rsidRPr="00B21D3C">
        <w:rPr>
          <w:rFonts w:eastAsia="Times New Roman" w:cs="Times New Roman"/>
          <w:color w:val="292929"/>
          <w:kern w:val="0"/>
          <w:sz w:val="28"/>
          <w:szCs w:val="28"/>
          <w14:ligatures w14:val="none"/>
        </w:rPr>
        <w:t xml:space="preserve"> qua </w:t>
      </w:r>
      <w:proofErr w:type="spellStart"/>
      <w:r w:rsidRPr="00B21D3C">
        <w:rPr>
          <w:rFonts w:eastAsia="Times New Roman" w:cs="Times New Roman"/>
          <w:color w:val="292929"/>
          <w:kern w:val="0"/>
          <w:sz w:val="28"/>
          <w:szCs w:val="28"/>
          <w14:ligatures w14:val="none"/>
        </w:rPr>
        <w:t>các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tài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khoản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giả</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mạo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hình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ảnh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chỉnh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sửa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hoặc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một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số</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bài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viết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vô</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danh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nhằm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tạo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tâm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lý</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hoài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nghi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trong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dân</w:t>
      </w:r>
      <w:proofErr w:type="spellEnd"/>
      <w:r w:rsidRPr="00B21D3C">
        <w:rPr>
          <w:rFonts w:eastAsia="Times New Roman" w:cs="Times New Roman"/>
          <w:color w:val="292929"/>
          <w:kern w:val="0"/>
          <w:sz w:val="28"/>
          <w:szCs w:val="28"/>
          <w14:ligatures w14:val="none"/>
        </w:rPr>
        <w:t>.</w:t>
      </w:r>
    </w:p>
    <w:p w14:paraId="05AC5D62" w14:textId="77777777" w:rsidR="00A46AE8" w:rsidRDefault="00A46AE8" w:rsidP="00A46AE8">
      <w:pPr>
        <w:tabs>
          <w:tab w:val="num" w:pos="720"/>
          <w:tab w:val="left" w:pos="2127"/>
        </w:tabs>
        <w:spacing w:before="120" w:after="120" w:line="360" w:lineRule="exact"/>
        <w:ind w:firstLine="567"/>
        <w:jc w:val="both"/>
        <w:rPr>
          <w:sz w:val="28"/>
          <w:szCs w:val="28"/>
        </w:rPr>
      </w:pPr>
      <w:proofErr w:type="spellStart"/>
      <w:r w:rsidRPr="00B21D3C">
        <w:rPr>
          <w:rFonts w:eastAsia="Times New Roman" w:cs="Times New Roman"/>
          <w:color w:val="292929"/>
          <w:kern w:val="0"/>
          <w:sz w:val="28"/>
          <w:szCs w:val="28"/>
          <w14:ligatures w14:val="none"/>
        </w:rPr>
        <w:t>Thực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tế</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hoàn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toàn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ngược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lại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Bởi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sự</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của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Đảng</w:t>
      </w:r>
      <w:proofErr w:type="spellEnd"/>
      <w:r w:rsidRPr="00B21D3C">
        <w:rPr>
          <w:rFonts w:eastAsia="Times New Roman" w:cs="Times New Roman"/>
          <w:color w:val="292929"/>
          <w:kern w:val="0"/>
          <w:sz w:val="28"/>
          <w:szCs w:val="28"/>
          <w14:ligatures w14:val="none"/>
        </w:rPr>
        <w:t xml:space="preserve"> ta </w:t>
      </w:r>
      <w:proofErr w:type="spellStart"/>
      <w:r w:rsidRPr="00B21D3C">
        <w:rPr>
          <w:rFonts w:eastAsia="Times New Roman" w:cs="Times New Roman"/>
          <w:color w:val="292929"/>
          <w:kern w:val="0"/>
          <w:sz w:val="28"/>
          <w:szCs w:val="28"/>
          <w14:ligatures w14:val="none"/>
        </w:rPr>
        <w:t>luôn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được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thực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hiện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theo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nguyên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tắc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tập</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trung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chủ</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khai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minh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bạch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có</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sự</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giám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sát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rộng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rãi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của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tổ</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chức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Đảng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cơ</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sở</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cán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bộ</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đảng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viên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và</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dân</w:t>
      </w:r>
      <w:proofErr w:type="spellEnd"/>
      <w:r w:rsidRPr="00B21D3C">
        <w:rPr>
          <w:rFonts w:eastAsia="Times New Roman" w:cs="Times New Roman"/>
          <w:color w:val="292929"/>
          <w:kern w:val="0"/>
          <w:sz w:val="28"/>
          <w:szCs w:val="28"/>
          <w14:ligatures w14:val="none"/>
        </w:rPr>
        <w:t xml:space="preserve">. Theo </w:t>
      </w:r>
      <w:proofErr w:type="spellStart"/>
      <w:r w:rsidRPr="00B21D3C">
        <w:rPr>
          <w:rFonts w:eastAsia="Times New Roman" w:cs="Times New Roman"/>
          <w:color w:val="292929"/>
          <w:kern w:val="0"/>
          <w:sz w:val="28"/>
          <w:szCs w:val="28"/>
          <w14:ligatures w14:val="none"/>
        </w:rPr>
        <w:t>hướng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dẫn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của</w:t>
      </w:r>
      <w:proofErr w:type="spellEnd"/>
      <w:r w:rsidRPr="00B21D3C">
        <w:rPr>
          <w:rFonts w:eastAsia="Times New Roman" w:cs="Times New Roman"/>
          <w:color w:val="292929"/>
          <w:kern w:val="0"/>
          <w:sz w:val="28"/>
          <w:szCs w:val="28"/>
          <w14:ligatures w14:val="none"/>
        </w:rPr>
        <w:t xml:space="preserve"> Trung </w:t>
      </w:r>
      <w:proofErr w:type="spellStart"/>
      <w:r w:rsidRPr="00B21D3C">
        <w:rPr>
          <w:rFonts w:eastAsia="Times New Roman" w:cs="Times New Roman"/>
          <w:color w:val="292929"/>
          <w:kern w:val="0"/>
          <w:sz w:val="28"/>
          <w:szCs w:val="28"/>
          <w14:ligatures w14:val="none"/>
        </w:rPr>
        <w:t>ương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việc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chuẩn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bị</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sự</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Đại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hội</w:t>
      </w:r>
      <w:proofErr w:type="spellEnd"/>
      <w:r w:rsidRPr="00B21D3C">
        <w:rPr>
          <w:rFonts w:eastAsia="Times New Roman" w:cs="Times New Roman"/>
          <w:color w:val="292929"/>
          <w:kern w:val="0"/>
          <w:sz w:val="28"/>
          <w:szCs w:val="28"/>
          <w14:ligatures w14:val="none"/>
        </w:rPr>
        <w:t xml:space="preserve"> XIV </w:t>
      </w:r>
      <w:proofErr w:type="spellStart"/>
      <w:r w:rsidRPr="00B21D3C">
        <w:rPr>
          <w:rFonts w:eastAsia="Times New Roman" w:cs="Times New Roman"/>
          <w:color w:val="292929"/>
          <w:kern w:val="0"/>
          <w:sz w:val="28"/>
          <w:szCs w:val="28"/>
          <w14:ligatures w14:val="none"/>
        </w:rPr>
        <w:t>tuân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thủ</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nghiêm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ngặt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định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cùng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những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trình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chặt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chẽ</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khách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quan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chủ</w:t>
      </w:r>
      <w:proofErr w:type="spellEnd"/>
      <w:r w:rsidRPr="00B21D3C">
        <w:rPr>
          <w:rFonts w:eastAsia="Times New Roman" w:cs="Times New Roman"/>
          <w:color w:val="292929"/>
          <w:kern w:val="0"/>
          <w:sz w:val="28"/>
          <w:szCs w:val="28"/>
          <w14:ligatures w14:val="none"/>
        </w:rPr>
        <w:t>.</w:t>
      </w:r>
    </w:p>
    <w:p w14:paraId="185FD2FC" w14:textId="77777777" w:rsidR="00A46AE8" w:rsidRDefault="00A46AE8" w:rsidP="00A46AE8">
      <w:pPr>
        <w:tabs>
          <w:tab w:val="num" w:pos="720"/>
          <w:tab w:val="left" w:pos="2127"/>
        </w:tabs>
        <w:spacing w:before="120" w:after="120" w:line="360" w:lineRule="exact"/>
        <w:ind w:firstLine="567"/>
        <w:jc w:val="both"/>
        <w:rPr>
          <w:sz w:val="28"/>
          <w:szCs w:val="28"/>
        </w:rPr>
      </w:pPr>
      <w:proofErr w:type="spellStart"/>
      <w:r w:rsidRPr="00B21D3C">
        <w:rPr>
          <w:rFonts w:eastAsia="Times New Roman" w:cs="Times New Roman"/>
          <w:color w:val="292929"/>
          <w:kern w:val="0"/>
          <w:sz w:val="28"/>
          <w:szCs w:val="28"/>
          <w14:ligatures w14:val="none"/>
        </w:rPr>
        <w:t>Phát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biểu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bế</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mạc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Hội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nghị</w:t>
      </w:r>
      <w:proofErr w:type="spellEnd"/>
      <w:r w:rsidRPr="00B21D3C">
        <w:rPr>
          <w:rFonts w:eastAsia="Times New Roman" w:cs="Times New Roman"/>
          <w:color w:val="292929"/>
          <w:kern w:val="0"/>
          <w:sz w:val="28"/>
          <w:szCs w:val="28"/>
          <w14:ligatures w14:val="none"/>
        </w:rPr>
        <w:t xml:space="preserve"> Trung </w:t>
      </w:r>
      <w:proofErr w:type="spellStart"/>
      <w:r w:rsidRPr="00B21D3C">
        <w:rPr>
          <w:rFonts w:eastAsia="Times New Roman" w:cs="Times New Roman"/>
          <w:color w:val="292929"/>
          <w:kern w:val="0"/>
          <w:sz w:val="28"/>
          <w:szCs w:val="28"/>
          <w14:ligatures w14:val="none"/>
        </w:rPr>
        <w:t>ương</w:t>
      </w:r>
      <w:proofErr w:type="spellEnd"/>
      <w:r w:rsidRPr="00B21D3C">
        <w:rPr>
          <w:rFonts w:eastAsia="Times New Roman" w:cs="Times New Roman"/>
          <w:color w:val="292929"/>
          <w:kern w:val="0"/>
          <w:sz w:val="28"/>
          <w:szCs w:val="28"/>
          <w14:ligatures w14:val="none"/>
        </w:rPr>
        <w:t xml:space="preserve"> 13 </w:t>
      </w:r>
      <w:proofErr w:type="spellStart"/>
      <w:r w:rsidRPr="00B21D3C">
        <w:rPr>
          <w:rFonts w:eastAsia="Times New Roman" w:cs="Times New Roman"/>
          <w:color w:val="292929"/>
          <w:kern w:val="0"/>
          <w:sz w:val="28"/>
          <w:szCs w:val="28"/>
          <w14:ligatures w14:val="none"/>
        </w:rPr>
        <w:t>khóa</w:t>
      </w:r>
      <w:proofErr w:type="spellEnd"/>
      <w:r w:rsidRPr="00B21D3C">
        <w:rPr>
          <w:rFonts w:eastAsia="Times New Roman" w:cs="Times New Roman"/>
          <w:color w:val="292929"/>
          <w:kern w:val="0"/>
          <w:sz w:val="28"/>
          <w:szCs w:val="28"/>
          <w14:ligatures w14:val="none"/>
        </w:rPr>
        <w:t xml:space="preserve"> XIII, </w:t>
      </w:r>
      <w:proofErr w:type="spellStart"/>
      <w:r w:rsidRPr="00B21D3C">
        <w:rPr>
          <w:rFonts w:eastAsia="Times New Roman" w:cs="Times New Roman"/>
          <w:color w:val="292929"/>
          <w:kern w:val="0"/>
          <w:sz w:val="28"/>
          <w:szCs w:val="28"/>
          <w14:ligatures w14:val="none"/>
        </w:rPr>
        <w:t>ngày</w:t>
      </w:r>
      <w:proofErr w:type="spellEnd"/>
      <w:r w:rsidRPr="00B21D3C">
        <w:rPr>
          <w:rFonts w:eastAsia="Times New Roman" w:cs="Times New Roman"/>
          <w:color w:val="292929"/>
          <w:kern w:val="0"/>
          <w:sz w:val="28"/>
          <w:szCs w:val="28"/>
          <w14:ligatures w14:val="none"/>
        </w:rPr>
        <w:t xml:space="preserve"> 8-10-2025, </w:t>
      </w:r>
      <w:proofErr w:type="spellStart"/>
      <w:r w:rsidRPr="00B21D3C">
        <w:rPr>
          <w:rFonts w:eastAsia="Times New Roman" w:cs="Times New Roman"/>
          <w:color w:val="292929"/>
          <w:kern w:val="0"/>
          <w:sz w:val="28"/>
          <w:szCs w:val="28"/>
          <w14:ligatures w14:val="none"/>
        </w:rPr>
        <w:t>Tổng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Bí</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thư</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Tô</w:t>
      </w:r>
      <w:proofErr w:type="spellEnd"/>
      <w:r w:rsidRPr="00B21D3C">
        <w:rPr>
          <w:rFonts w:eastAsia="Times New Roman" w:cs="Times New Roman"/>
          <w:color w:val="292929"/>
          <w:kern w:val="0"/>
          <w:sz w:val="28"/>
          <w:szCs w:val="28"/>
          <w14:ligatures w14:val="none"/>
        </w:rPr>
        <w:t xml:space="preserve"> Lâm </w:t>
      </w:r>
      <w:proofErr w:type="spellStart"/>
      <w:r w:rsidRPr="00B21D3C">
        <w:rPr>
          <w:rFonts w:eastAsia="Times New Roman" w:cs="Times New Roman"/>
          <w:color w:val="292929"/>
          <w:kern w:val="0"/>
          <w:sz w:val="28"/>
          <w:szCs w:val="28"/>
          <w14:ligatures w14:val="none"/>
        </w:rPr>
        <w:t>nhấn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mạnh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sự</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Đại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hội</w:t>
      </w:r>
      <w:proofErr w:type="spellEnd"/>
      <w:r w:rsidRPr="00B21D3C">
        <w:rPr>
          <w:rFonts w:eastAsia="Times New Roman" w:cs="Times New Roman"/>
          <w:color w:val="292929"/>
          <w:kern w:val="0"/>
          <w:sz w:val="28"/>
          <w:szCs w:val="28"/>
          <w14:ligatures w14:val="none"/>
        </w:rPr>
        <w:t xml:space="preserve"> XIV </w:t>
      </w:r>
      <w:proofErr w:type="spellStart"/>
      <w:r w:rsidRPr="00B21D3C">
        <w:rPr>
          <w:rFonts w:eastAsia="Times New Roman" w:cs="Times New Roman"/>
          <w:color w:val="292929"/>
          <w:kern w:val="0"/>
          <w:sz w:val="28"/>
          <w:szCs w:val="28"/>
          <w14:ligatures w14:val="none"/>
        </w:rPr>
        <w:t>phải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bảo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đảm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phẩm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chất</w:t>
      </w:r>
      <w:proofErr w:type="spellEnd"/>
      <w:r w:rsidRPr="00B21D3C">
        <w:rPr>
          <w:rFonts w:eastAsia="Times New Roman" w:cs="Times New Roman"/>
          <w:color w:val="292929"/>
          <w:kern w:val="0"/>
          <w:sz w:val="28"/>
          <w:szCs w:val="28"/>
          <w14:ligatures w14:val="none"/>
        </w:rPr>
        <w:t xml:space="preserve"> - </w:t>
      </w:r>
      <w:proofErr w:type="spellStart"/>
      <w:r w:rsidRPr="00B21D3C">
        <w:rPr>
          <w:rFonts w:eastAsia="Times New Roman" w:cs="Times New Roman"/>
          <w:color w:val="292929"/>
          <w:kern w:val="0"/>
          <w:sz w:val="28"/>
          <w:szCs w:val="28"/>
          <w14:ligatures w14:val="none"/>
        </w:rPr>
        <w:t>năng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lực</w:t>
      </w:r>
      <w:proofErr w:type="spellEnd"/>
      <w:r w:rsidRPr="00B21D3C">
        <w:rPr>
          <w:rFonts w:eastAsia="Times New Roman" w:cs="Times New Roman"/>
          <w:color w:val="292929"/>
          <w:kern w:val="0"/>
          <w:sz w:val="28"/>
          <w:szCs w:val="28"/>
          <w14:ligatures w14:val="none"/>
        </w:rPr>
        <w:t xml:space="preserve"> - </w:t>
      </w:r>
      <w:proofErr w:type="spellStart"/>
      <w:r w:rsidRPr="00B21D3C">
        <w:rPr>
          <w:rFonts w:eastAsia="Times New Roman" w:cs="Times New Roman"/>
          <w:color w:val="292929"/>
          <w:kern w:val="0"/>
          <w:sz w:val="28"/>
          <w:szCs w:val="28"/>
          <w14:ligatures w14:val="none"/>
        </w:rPr>
        <w:t>uy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tín</w:t>
      </w:r>
      <w:proofErr w:type="spellEnd"/>
      <w:r w:rsidRPr="00B21D3C">
        <w:rPr>
          <w:rFonts w:eastAsia="Times New Roman" w:cs="Times New Roman"/>
          <w:color w:val="292929"/>
          <w:kern w:val="0"/>
          <w:sz w:val="28"/>
          <w:szCs w:val="28"/>
          <w14:ligatures w14:val="none"/>
        </w:rPr>
        <w:t xml:space="preserve"> - </w:t>
      </w:r>
      <w:proofErr w:type="spellStart"/>
      <w:r w:rsidRPr="00B21D3C">
        <w:rPr>
          <w:rFonts w:eastAsia="Times New Roman" w:cs="Times New Roman"/>
          <w:color w:val="292929"/>
          <w:kern w:val="0"/>
          <w:sz w:val="28"/>
          <w:szCs w:val="28"/>
          <w14:ligatures w14:val="none"/>
        </w:rPr>
        <w:t>liêm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chính</w:t>
      </w:r>
      <w:proofErr w:type="spellEnd"/>
      <w:r w:rsidRPr="00B21D3C">
        <w:rPr>
          <w:rFonts w:eastAsia="Times New Roman" w:cs="Times New Roman"/>
          <w:color w:val="292929"/>
          <w:kern w:val="0"/>
          <w:sz w:val="28"/>
          <w:szCs w:val="28"/>
          <w14:ligatures w14:val="none"/>
        </w:rPr>
        <w:t xml:space="preserve"> - </w:t>
      </w:r>
      <w:proofErr w:type="spellStart"/>
      <w:r w:rsidRPr="00B21D3C">
        <w:rPr>
          <w:rFonts w:eastAsia="Times New Roman" w:cs="Times New Roman"/>
          <w:color w:val="292929"/>
          <w:kern w:val="0"/>
          <w:sz w:val="28"/>
          <w:szCs w:val="28"/>
          <w14:ligatures w14:val="none"/>
        </w:rPr>
        <w:t>hiệu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quả</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kiên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quyết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không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để</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lọt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người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chạy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chức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chạy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quyền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tham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nhũng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tiêu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cực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không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có</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chí</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tiến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thủ</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dĩ</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hòa</w:t>
      </w:r>
      <w:proofErr w:type="spellEnd"/>
      <w:r w:rsidRPr="00B21D3C">
        <w:rPr>
          <w:rFonts w:eastAsia="Times New Roman" w:cs="Times New Roman"/>
          <w:color w:val="292929"/>
          <w:kern w:val="0"/>
          <w:sz w:val="28"/>
          <w:szCs w:val="28"/>
          <w14:ligatures w14:val="none"/>
        </w:rPr>
        <w:t xml:space="preserve"> vi </w:t>
      </w:r>
      <w:proofErr w:type="spellStart"/>
      <w:r w:rsidRPr="00B21D3C">
        <w:rPr>
          <w:rFonts w:eastAsia="Times New Roman" w:cs="Times New Roman"/>
          <w:color w:val="292929"/>
          <w:kern w:val="0"/>
          <w:sz w:val="28"/>
          <w:szCs w:val="28"/>
          <w14:ligatures w14:val="none"/>
        </w:rPr>
        <w:t>quý</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đề</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cao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nêu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gương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người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đứng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đầu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trọng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dụng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thực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tài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bố</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trí</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đúng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người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đúng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việc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đúng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lúc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Đồng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thời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Tổng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Bí</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thư</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cũng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yêu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cầu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mỗi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ủy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viên</w:t>
      </w:r>
      <w:proofErr w:type="spellEnd"/>
      <w:r w:rsidRPr="00B21D3C">
        <w:rPr>
          <w:rFonts w:eastAsia="Times New Roman" w:cs="Times New Roman"/>
          <w:color w:val="292929"/>
          <w:kern w:val="0"/>
          <w:sz w:val="28"/>
          <w:szCs w:val="28"/>
          <w14:ligatures w14:val="none"/>
        </w:rPr>
        <w:t xml:space="preserve"> Trung </w:t>
      </w:r>
      <w:proofErr w:type="spellStart"/>
      <w:r w:rsidRPr="00B21D3C">
        <w:rPr>
          <w:rFonts w:eastAsia="Times New Roman" w:cs="Times New Roman"/>
          <w:color w:val="292929"/>
          <w:kern w:val="0"/>
          <w:sz w:val="28"/>
          <w:szCs w:val="28"/>
          <w14:ligatures w14:val="none"/>
        </w:rPr>
        <w:t>ương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tiếp</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tục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nêu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gương</w:t>
      </w:r>
      <w:proofErr w:type="spellEnd"/>
      <w:r w:rsidRPr="00B21D3C">
        <w:rPr>
          <w:rFonts w:eastAsia="Times New Roman" w:cs="Times New Roman"/>
          <w:color w:val="292929"/>
          <w:kern w:val="0"/>
          <w:sz w:val="28"/>
          <w:szCs w:val="28"/>
          <w14:ligatures w14:val="none"/>
        </w:rPr>
        <w:t>, "</w:t>
      </w:r>
      <w:proofErr w:type="spellStart"/>
      <w:r w:rsidRPr="00B21D3C">
        <w:rPr>
          <w:rFonts w:eastAsia="Times New Roman" w:cs="Times New Roman"/>
          <w:color w:val="292929"/>
          <w:kern w:val="0"/>
          <w:sz w:val="28"/>
          <w:szCs w:val="28"/>
          <w14:ligatures w14:val="none"/>
        </w:rPr>
        <w:t>nói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ít</w:t>
      </w:r>
      <w:proofErr w:type="spellEnd"/>
      <w:r w:rsidRPr="00B21D3C">
        <w:rPr>
          <w:rFonts w:eastAsia="Times New Roman" w:cs="Times New Roman"/>
          <w:color w:val="292929"/>
          <w:kern w:val="0"/>
          <w:sz w:val="28"/>
          <w:szCs w:val="28"/>
          <w14:ligatures w14:val="none"/>
        </w:rPr>
        <w:t xml:space="preserve"> - </w:t>
      </w:r>
      <w:proofErr w:type="spellStart"/>
      <w:r w:rsidRPr="00B21D3C">
        <w:rPr>
          <w:rFonts w:eastAsia="Times New Roman" w:cs="Times New Roman"/>
          <w:color w:val="292929"/>
          <w:kern w:val="0"/>
          <w:sz w:val="28"/>
          <w:szCs w:val="28"/>
          <w14:ligatures w14:val="none"/>
        </w:rPr>
        <w:t>làm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nhiều</w:t>
      </w:r>
      <w:proofErr w:type="spellEnd"/>
      <w:r w:rsidRPr="00B21D3C">
        <w:rPr>
          <w:rFonts w:eastAsia="Times New Roman" w:cs="Times New Roman"/>
          <w:color w:val="292929"/>
          <w:kern w:val="0"/>
          <w:sz w:val="28"/>
          <w:szCs w:val="28"/>
          <w14:ligatures w14:val="none"/>
        </w:rPr>
        <w:t xml:space="preserve"> - </w:t>
      </w:r>
      <w:proofErr w:type="spellStart"/>
      <w:r w:rsidRPr="00B21D3C">
        <w:rPr>
          <w:rFonts w:eastAsia="Times New Roman" w:cs="Times New Roman"/>
          <w:color w:val="292929"/>
          <w:kern w:val="0"/>
          <w:sz w:val="28"/>
          <w:szCs w:val="28"/>
          <w14:ligatures w14:val="none"/>
        </w:rPr>
        <w:t>quyết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liệt</w:t>
      </w:r>
      <w:proofErr w:type="spellEnd"/>
      <w:r w:rsidRPr="00B21D3C">
        <w:rPr>
          <w:rFonts w:eastAsia="Times New Roman" w:cs="Times New Roman"/>
          <w:color w:val="292929"/>
          <w:kern w:val="0"/>
          <w:sz w:val="28"/>
          <w:szCs w:val="28"/>
          <w14:ligatures w14:val="none"/>
        </w:rPr>
        <w:t xml:space="preserve"> - </w:t>
      </w:r>
      <w:proofErr w:type="spellStart"/>
      <w:r w:rsidRPr="00B21D3C">
        <w:rPr>
          <w:rFonts w:eastAsia="Times New Roman" w:cs="Times New Roman"/>
          <w:color w:val="292929"/>
          <w:kern w:val="0"/>
          <w:sz w:val="28"/>
          <w:szCs w:val="28"/>
          <w14:ligatures w14:val="none"/>
        </w:rPr>
        <w:t>hiệu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quả</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kiên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quyết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tránh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hình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thức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tránh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giáo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điều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tránh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đùn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đẩy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Đây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có</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thể</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coi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là</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những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phẩm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chất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quan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trọng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của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sự</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lãnh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đạo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Đảng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và</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Nhà</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nước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sắp</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tới</w:t>
      </w:r>
      <w:proofErr w:type="spellEnd"/>
      <w:r w:rsidRPr="00B21D3C">
        <w:rPr>
          <w:rFonts w:eastAsia="Times New Roman" w:cs="Times New Roman"/>
          <w:color w:val="292929"/>
          <w:kern w:val="0"/>
          <w:sz w:val="28"/>
          <w:szCs w:val="28"/>
          <w14:ligatures w14:val="none"/>
        </w:rPr>
        <w:t>.</w:t>
      </w:r>
    </w:p>
    <w:p w14:paraId="2FACB394" w14:textId="77777777" w:rsidR="00A46AE8" w:rsidRDefault="00A46AE8" w:rsidP="00A46AE8">
      <w:pPr>
        <w:tabs>
          <w:tab w:val="num" w:pos="720"/>
          <w:tab w:val="left" w:pos="2127"/>
        </w:tabs>
        <w:spacing w:before="120" w:after="120" w:line="360" w:lineRule="exact"/>
        <w:ind w:firstLine="567"/>
        <w:jc w:val="both"/>
        <w:rPr>
          <w:sz w:val="28"/>
          <w:szCs w:val="28"/>
        </w:rPr>
      </w:pPr>
      <w:proofErr w:type="spellStart"/>
      <w:r w:rsidRPr="00B21D3C">
        <w:rPr>
          <w:rFonts w:eastAsia="Times New Roman" w:cs="Times New Roman"/>
          <w:color w:val="292929"/>
          <w:kern w:val="0"/>
          <w:sz w:val="28"/>
          <w:szCs w:val="28"/>
          <w14:ligatures w14:val="none"/>
        </w:rPr>
        <w:t>Hơn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nữa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việc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xử</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lý</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nghiêm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minh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những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trường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hợp</w:t>
      </w:r>
      <w:proofErr w:type="spellEnd"/>
      <w:r w:rsidRPr="00B21D3C">
        <w:rPr>
          <w:rFonts w:eastAsia="Times New Roman" w:cs="Times New Roman"/>
          <w:color w:val="292929"/>
          <w:kern w:val="0"/>
          <w:sz w:val="28"/>
          <w:szCs w:val="28"/>
          <w14:ligatures w14:val="none"/>
        </w:rPr>
        <w:t xml:space="preserve"> vi </w:t>
      </w:r>
      <w:proofErr w:type="spellStart"/>
      <w:r w:rsidRPr="00B21D3C">
        <w:rPr>
          <w:rFonts w:eastAsia="Times New Roman" w:cs="Times New Roman"/>
          <w:color w:val="292929"/>
          <w:kern w:val="0"/>
          <w:sz w:val="28"/>
          <w:szCs w:val="28"/>
          <w14:ligatures w14:val="none"/>
        </w:rPr>
        <w:t>phạm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như</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vụ</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án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tham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nhũng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lớn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gần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đây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chính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là</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minh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chứng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sự</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quyết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liệt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của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Đảng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trong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tự</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chỉnh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đốn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chứ</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không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phải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đấu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đá</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thế</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lực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thù</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địch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lợi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dụng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những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vụ</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việc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này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để</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bóp</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méo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rằng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đây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là</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thanh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trừng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nội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bộ</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nhưng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thực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chất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đó</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là</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hành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động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dũng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cảm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thể</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hiện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bản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lĩnh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chính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trị</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của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Đảng</w:t>
      </w:r>
      <w:proofErr w:type="spellEnd"/>
      <w:r w:rsidRPr="00B21D3C">
        <w:rPr>
          <w:rFonts w:eastAsia="Times New Roman" w:cs="Times New Roman"/>
          <w:color w:val="292929"/>
          <w:kern w:val="0"/>
          <w:sz w:val="28"/>
          <w:szCs w:val="28"/>
          <w14:ligatures w14:val="none"/>
        </w:rPr>
        <w:t xml:space="preserve"> ta. </w:t>
      </w:r>
      <w:proofErr w:type="spellStart"/>
      <w:r w:rsidRPr="00B21D3C">
        <w:rPr>
          <w:rFonts w:eastAsia="Times New Roman" w:cs="Times New Roman"/>
          <w:color w:val="292929"/>
          <w:kern w:val="0"/>
          <w:sz w:val="28"/>
          <w:szCs w:val="28"/>
          <w14:ligatures w14:val="none"/>
        </w:rPr>
        <w:t>Hiện</w:t>
      </w:r>
      <w:proofErr w:type="spellEnd"/>
      <w:r w:rsidRPr="00B21D3C">
        <w:rPr>
          <w:rFonts w:eastAsia="Times New Roman" w:cs="Times New Roman"/>
          <w:color w:val="292929"/>
          <w:kern w:val="0"/>
          <w:sz w:val="28"/>
          <w:szCs w:val="28"/>
          <w14:ligatures w14:val="none"/>
        </w:rPr>
        <w:t xml:space="preserve"> nay, </w:t>
      </w:r>
      <w:proofErr w:type="spellStart"/>
      <w:r w:rsidRPr="00B21D3C">
        <w:rPr>
          <w:rFonts w:eastAsia="Times New Roman" w:cs="Times New Roman"/>
          <w:color w:val="292929"/>
          <w:kern w:val="0"/>
          <w:sz w:val="28"/>
          <w:szCs w:val="28"/>
          <w14:ligatures w14:val="none"/>
        </w:rPr>
        <w:t>nhân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sự</w:t>
      </w:r>
      <w:proofErr w:type="spellEnd"/>
      <w:r w:rsidRPr="00B21D3C">
        <w:rPr>
          <w:rFonts w:eastAsia="Times New Roman" w:cs="Times New Roman"/>
          <w:color w:val="292929"/>
          <w:kern w:val="0"/>
          <w:sz w:val="28"/>
          <w:szCs w:val="28"/>
          <w14:ligatures w14:val="none"/>
        </w:rPr>
        <w:t xml:space="preserve"> ở </w:t>
      </w:r>
      <w:proofErr w:type="spellStart"/>
      <w:r w:rsidRPr="00B21D3C">
        <w:rPr>
          <w:rFonts w:eastAsia="Times New Roman" w:cs="Times New Roman"/>
          <w:color w:val="292929"/>
          <w:kern w:val="0"/>
          <w:sz w:val="28"/>
          <w:szCs w:val="28"/>
          <w14:ligatures w14:val="none"/>
        </w:rPr>
        <w:t>đại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hội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Đảng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bộ</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địa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phương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và</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sự</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chuẩn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bị</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Đại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hội</w:t>
      </w:r>
      <w:proofErr w:type="spellEnd"/>
      <w:r w:rsidRPr="00B21D3C">
        <w:rPr>
          <w:rFonts w:eastAsia="Times New Roman" w:cs="Times New Roman"/>
          <w:color w:val="292929"/>
          <w:kern w:val="0"/>
          <w:sz w:val="28"/>
          <w:szCs w:val="28"/>
          <w14:ligatures w14:val="none"/>
        </w:rPr>
        <w:t xml:space="preserve"> XIV </w:t>
      </w:r>
      <w:proofErr w:type="spellStart"/>
      <w:r w:rsidRPr="00B21D3C">
        <w:rPr>
          <w:rFonts w:eastAsia="Times New Roman" w:cs="Times New Roman"/>
          <w:color w:val="292929"/>
          <w:kern w:val="0"/>
          <w:sz w:val="28"/>
          <w:szCs w:val="28"/>
          <w14:ligatures w14:val="none"/>
        </w:rPr>
        <w:t>sắp</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tới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tiếp</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tục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được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trẻ</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hóa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có</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trình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độ</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chuyên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môn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cao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đáp</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ứng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yêu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cầu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lãnh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đạo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trong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giai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đoạn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mới</w:t>
      </w:r>
      <w:proofErr w:type="spellEnd"/>
      <w:r w:rsidRPr="00B21D3C">
        <w:rPr>
          <w:rFonts w:eastAsia="Times New Roman" w:cs="Times New Roman"/>
          <w:color w:val="292929"/>
          <w:kern w:val="0"/>
          <w:sz w:val="28"/>
          <w:szCs w:val="28"/>
          <w14:ligatures w14:val="none"/>
        </w:rPr>
        <w:t>.</w:t>
      </w:r>
    </w:p>
    <w:p w14:paraId="37369D73" w14:textId="77777777" w:rsidR="00A46AE8" w:rsidRDefault="00A46AE8" w:rsidP="00A46AE8">
      <w:pPr>
        <w:tabs>
          <w:tab w:val="num" w:pos="720"/>
          <w:tab w:val="left" w:pos="2127"/>
        </w:tabs>
        <w:spacing w:before="120" w:after="120" w:line="360" w:lineRule="exact"/>
        <w:ind w:firstLine="567"/>
        <w:jc w:val="both"/>
        <w:rPr>
          <w:sz w:val="28"/>
          <w:szCs w:val="28"/>
        </w:rPr>
      </w:pPr>
      <w:r w:rsidRPr="00B21D3C">
        <w:rPr>
          <w:rFonts w:eastAsia="Times New Roman" w:cs="Times New Roman"/>
          <w:b/>
          <w:bCs/>
          <w:color w:val="292929"/>
          <w:kern w:val="0"/>
          <w:sz w:val="28"/>
          <w:szCs w:val="28"/>
          <w14:ligatures w14:val="none"/>
        </w:rPr>
        <w:t xml:space="preserve">Quy </w:t>
      </w:r>
      <w:proofErr w:type="spellStart"/>
      <w:r w:rsidRPr="00B21D3C">
        <w:rPr>
          <w:rFonts w:eastAsia="Times New Roman" w:cs="Times New Roman"/>
          <w:b/>
          <w:bCs/>
          <w:color w:val="292929"/>
          <w:kern w:val="0"/>
          <w:sz w:val="28"/>
          <w:szCs w:val="28"/>
          <w14:ligatures w14:val="none"/>
        </w:rPr>
        <w:t>trình</w:t>
      </w:r>
      <w:proofErr w:type="spellEnd"/>
      <w:r w:rsidRPr="00B21D3C">
        <w:rPr>
          <w:rFonts w:eastAsia="Times New Roman" w:cs="Times New Roman"/>
          <w:b/>
          <w:bCs/>
          <w:color w:val="292929"/>
          <w:kern w:val="0"/>
          <w:sz w:val="28"/>
          <w:szCs w:val="28"/>
          <w14:ligatures w14:val="none"/>
        </w:rPr>
        <w:t xml:space="preserve"> </w:t>
      </w:r>
      <w:proofErr w:type="spellStart"/>
      <w:r w:rsidRPr="00B21D3C">
        <w:rPr>
          <w:rFonts w:eastAsia="Times New Roman" w:cs="Times New Roman"/>
          <w:b/>
          <w:bCs/>
          <w:color w:val="292929"/>
          <w:kern w:val="0"/>
          <w:sz w:val="28"/>
          <w:szCs w:val="28"/>
          <w14:ligatures w14:val="none"/>
        </w:rPr>
        <w:t>nghiêm</w:t>
      </w:r>
      <w:proofErr w:type="spellEnd"/>
      <w:r w:rsidRPr="00B21D3C">
        <w:rPr>
          <w:rFonts w:eastAsia="Times New Roman" w:cs="Times New Roman"/>
          <w:b/>
          <w:bCs/>
          <w:color w:val="292929"/>
          <w:kern w:val="0"/>
          <w:sz w:val="28"/>
          <w:szCs w:val="28"/>
          <w14:ligatures w14:val="none"/>
        </w:rPr>
        <w:t xml:space="preserve"> </w:t>
      </w:r>
      <w:proofErr w:type="spellStart"/>
      <w:r w:rsidRPr="00B21D3C">
        <w:rPr>
          <w:rFonts w:eastAsia="Times New Roman" w:cs="Times New Roman"/>
          <w:b/>
          <w:bCs/>
          <w:color w:val="292929"/>
          <w:kern w:val="0"/>
          <w:sz w:val="28"/>
          <w:szCs w:val="28"/>
          <w14:ligatures w14:val="none"/>
        </w:rPr>
        <w:t>ngặt</w:t>
      </w:r>
      <w:proofErr w:type="spellEnd"/>
    </w:p>
    <w:p w14:paraId="0B65F144" w14:textId="77777777" w:rsidR="00A46AE8" w:rsidRDefault="00A46AE8" w:rsidP="00A46AE8">
      <w:pPr>
        <w:tabs>
          <w:tab w:val="num" w:pos="720"/>
          <w:tab w:val="left" w:pos="2127"/>
        </w:tabs>
        <w:spacing w:before="120" w:after="120" w:line="360" w:lineRule="exact"/>
        <w:ind w:firstLine="567"/>
        <w:jc w:val="both"/>
        <w:rPr>
          <w:spacing w:val="-2"/>
          <w:sz w:val="28"/>
          <w:szCs w:val="28"/>
        </w:rPr>
      </w:pPr>
      <w:proofErr w:type="spellStart"/>
      <w:r w:rsidRPr="00B21D3C">
        <w:rPr>
          <w:rFonts w:eastAsia="Times New Roman" w:cs="Times New Roman"/>
          <w:color w:val="292929"/>
          <w:spacing w:val="-2"/>
          <w:kern w:val="0"/>
          <w:sz w:val="28"/>
          <w:szCs w:val="28"/>
          <w14:ligatures w14:val="none"/>
        </w:rPr>
        <w:t>Các</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thế</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lực</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phản</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động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còn</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tập</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trung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xuyên</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tạc</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tình</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hình</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nhân</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sự</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tại</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các</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địa</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phương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bịa</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đặt</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rằng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hàng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loạt</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cán</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bộ</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địa</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phương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bị</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loại</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trừ</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vì</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tham</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nhũng</w:t>
      </w:r>
      <w:proofErr w:type="spellEnd"/>
      <w:r w:rsidRPr="00B21D3C">
        <w:rPr>
          <w:rFonts w:eastAsia="Times New Roman" w:cs="Times New Roman"/>
          <w:color w:val="292929"/>
          <w:spacing w:val="-2"/>
          <w:kern w:val="0"/>
          <w:sz w:val="28"/>
          <w:szCs w:val="28"/>
          <w14:ligatures w14:val="none"/>
        </w:rPr>
        <w:t>", "</w:t>
      </w:r>
      <w:proofErr w:type="spellStart"/>
      <w:r w:rsidRPr="00B21D3C">
        <w:rPr>
          <w:rFonts w:eastAsia="Times New Roman" w:cs="Times New Roman"/>
          <w:color w:val="292929"/>
          <w:spacing w:val="-2"/>
          <w:kern w:val="0"/>
          <w:sz w:val="28"/>
          <w:szCs w:val="28"/>
          <w14:ligatures w14:val="none"/>
        </w:rPr>
        <w:t>đảng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bộ</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địa</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phương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đang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khủng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hoảng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lãnh</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đạo</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Những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thông</w:t>
      </w:r>
      <w:proofErr w:type="spellEnd"/>
      <w:r w:rsidRPr="00B21D3C">
        <w:rPr>
          <w:rFonts w:eastAsia="Times New Roman" w:cs="Times New Roman"/>
          <w:color w:val="292929"/>
          <w:spacing w:val="-2"/>
          <w:kern w:val="0"/>
          <w:sz w:val="28"/>
          <w:szCs w:val="28"/>
          <w14:ligatures w14:val="none"/>
        </w:rPr>
        <w:t xml:space="preserve"> tin </w:t>
      </w:r>
      <w:proofErr w:type="spellStart"/>
      <w:r w:rsidRPr="00B21D3C">
        <w:rPr>
          <w:rFonts w:eastAsia="Times New Roman" w:cs="Times New Roman"/>
          <w:color w:val="292929"/>
          <w:spacing w:val="-2"/>
          <w:kern w:val="0"/>
          <w:sz w:val="28"/>
          <w:szCs w:val="28"/>
          <w14:ligatures w14:val="none"/>
        </w:rPr>
        <w:t>này</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thường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được</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đăng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tải</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trên</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các</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trang</w:t>
      </w:r>
      <w:proofErr w:type="spellEnd"/>
      <w:r w:rsidRPr="00B21D3C">
        <w:rPr>
          <w:rFonts w:eastAsia="Times New Roman" w:cs="Times New Roman"/>
          <w:color w:val="292929"/>
          <w:spacing w:val="-2"/>
          <w:kern w:val="0"/>
          <w:sz w:val="28"/>
          <w:szCs w:val="28"/>
          <w14:ligatures w14:val="none"/>
        </w:rPr>
        <w:t xml:space="preserve"> web </w:t>
      </w:r>
      <w:proofErr w:type="spellStart"/>
      <w:r w:rsidRPr="00B21D3C">
        <w:rPr>
          <w:rFonts w:eastAsia="Times New Roman" w:cs="Times New Roman"/>
          <w:color w:val="292929"/>
          <w:spacing w:val="-2"/>
          <w:kern w:val="0"/>
          <w:sz w:val="28"/>
          <w:szCs w:val="28"/>
          <w14:ligatures w14:val="none"/>
        </w:rPr>
        <w:t>nước</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ngoài</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hoặc</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tài</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khoản</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mạng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xã</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hội</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giả</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mạo</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kèm</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theo</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hình</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ảnh</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cắt</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ghép</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nhằm</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tạo</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ấn</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tượng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về</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sự</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suy</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thoái</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đạo</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đức</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trong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bộ</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máy</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địa</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phương</w:t>
      </w:r>
      <w:proofErr w:type="spellEnd"/>
      <w:r w:rsidRPr="00B21D3C">
        <w:rPr>
          <w:rFonts w:eastAsia="Times New Roman" w:cs="Times New Roman"/>
          <w:color w:val="292929"/>
          <w:spacing w:val="-2"/>
          <w:kern w:val="0"/>
          <w:sz w:val="28"/>
          <w:szCs w:val="28"/>
          <w14:ligatures w14:val="none"/>
        </w:rPr>
        <w:t>.</w:t>
      </w:r>
    </w:p>
    <w:p w14:paraId="0E4E0096" w14:textId="77777777" w:rsidR="00A46AE8" w:rsidRDefault="00A46AE8" w:rsidP="00A46AE8">
      <w:pPr>
        <w:tabs>
          <w:tab w:val="num" w:pos="720"/>
          <w:tab w:val="left" w:pos="2127"/>
        </w:tabs>
        <w:spacing w:before="120" w:after="120" w:line="360" w:lineRule="exact"/>
        <w:ind w:firstLine="567"/>
        <w:jc w:val="both"/>
        <w:rPr>
          <w:spacing w:val="-2"/>
          <w:sz w:val="28"/>
          <w:szCs w:val="28"/>
        </w:rPr>
      </w:pPr>
      <w:proofErr w:type="spellStart"/>
      <w:r w:rsidRPr="00B21D3C">
        <w:rPr>
          <w:rFonts w:eastAsia="Times New Roman" w:cs="Times New Roman"/>
          <w:color w:val="292929"/>
          <w:kern w:val="0"/>
          <w:sz w:val="28"/>
          <w:szCs w:val="28"/>
          <w14:ligatures w14:val="none"/>
        </w:rPr>
        <w:t>Sự</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thật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là</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tại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địa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phương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sự</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được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thực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hiện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nghiêm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túc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chặt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chẽ</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địa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phương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sáp</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nhập</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tuy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không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tổ</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chức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bầu</w:t>
      </w:r>
      <w:proofErr w:type="spellEnd"/>
      <w:r w:rsidRPr="00B21D3C">
        <w:rPr>
          <w:rFonts w:eastAsia="Times New Roman" w:cs="Times New Roman"/>
          <w:color w:val="292929"/>
          <w:kern w:val="0"/>
          <w:sz w:val="28"/>
          <w:szCs w:val="28"/>
          <w14:ligatures w14:val="none"/>
        </w:rPr>
        <w:t xml:space="preserve"> ban </w:t>
      </w:r>
      <w:proofErr w:type="spellStart"/>
      <w:r w:rsidRPr="00B21D3C">
        <w:rPr>
          <w:rFonts w:eastAsia="Times New Roman" w:cs="Times New Roman"/>
          <w:color w:val="292929"/>
          <w:kern w:val="0"/>
          <w:sz w:val="28"/>
          <w:szCs w:val="28"/>
          <w14:ligatures w14:val="none"/>
        </w:rPr>
        <w:t>chấp</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hành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tại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đại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hội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Đảng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bộ</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nhưng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nhân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sự</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lãnh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đạo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đã</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được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cấp</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trên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chỉ</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định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theo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những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trình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nghiêm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ngặt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nhằm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không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để</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lọt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những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cán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bộ</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không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đủ</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phẩm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chất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đồng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thời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giữ</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được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cán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bộ</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giỏi</w:t>
      </w:r>
      <w:proofErr w:type="spellEnd"/>
      <w:r w:rsidRPr="00B21D3C">
        <w:rPr>
          <w:rFonts w:eastAsia="Times New Roman" w:cs="Times New Roman"/>
          <w:color w:val="292929"/>
          <w:kern w:val="0"/>
          <w:sz w:val="28"/>
          <w:szCs w:val="28"/>
          <w14:ligatures w14:val="none"/>
        </w:rPr>
        <w:t xml:space="preserve">. Ở </w:t>
      </w:r>
      <w:proofErr w:type="spellStart"/>
      <w:r w:rsidRPr="00B21D3C">
        <w:rPr>
          <w:rFonts w:eastAsia="Times New Roman" w:cs="Times New Roman"/>
          <w:color w:val="292929"/>
          <w:kern w:val="0"/>
          <w:sz w:val="28"/>
          <w:szCs w:val="28"/>
          <w14:ligatures w14:val="none"/>
        </w:rPr>
        <w:t>một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số</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địa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phương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vừa</w:t>
      </w:r>
      <w:proofErr w:type="spellEnd"/>
      <w:r w:rsidRPr="00B21D3C">
        <w:rPr>
          <w:rFonts w:eastAsia="Times New Roman" w:cs="Times New Roman"/>
          <w:color w:val="292929"/>
          <w:kern w:val="0"/>
          <w:sz w:val="28"/>
          <w:szCs w:val="28"/>
          <w14:ligatures w14:val="none"/>
        </w:rPr>
        <w:t xml:space="preserve"> qua </w:t>
      </w:r>
      <w:proofErr w:type="spellStart"/>
      <w:r w:rsidRPr="00B21D3C">
        <w:rPr>
          <w:rFonts w:eastAsia="Times New Roman" w:cs="Times New Roman"/>
          <w:color w:val="292929"/>
          <w:kern w:val="0"/>
          <w:sz w:val="28"/>
          <w:szCs w:val="28"/>
          <w14:ligatures w14:val="none"/>
        </w:rPr>
        <w:t>có</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nhiều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cán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bộ</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chủ</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chốt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bị</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kỷ</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luật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xử</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lý</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hình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sự</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điều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đó</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thấy</w:t>
      </w:r>
      <w:proofErr w:type="spellEnd"/>
      <w:r w:rsidRPr="00B21D3C">
        <w:rPr>
          <w:rFonts w:eastAsia="Times New Roman" w:cs="Times New Roman"/>
          <w:color w:val="292929"/>
          <w:kern w:val="0"/>
          <w:sz w:val="28"/>
          <w:szCs w:val="28"/>
          <w14:ligatures w14:val="none"/>
        </w:rPr>
        <w:t xml:space="preserve"> Trung </w:t>
      </w:r>
      <w:proofErr w:type="spellStart"/>
      <w:r w:rsidRPr="00B21D3C">
        <w:rPr>
          <w:rFonts w:eastAsia="Times New Roman" w:cs="Times New Roman"/>
          <w:color w:val="292929"/>
          <w:kern w:val="0"/>
          <w:sz w:val="28"/>
          <w:szCs w:val="28"/>
          <w14:ligatures w14:val="none"/>
        </w:rPr>
        <w:t>ương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tiếp</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tục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thực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hiện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nghiêm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kỷ</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luật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Đảng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không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lastRenderedPageBreak/>
        <w:t>có</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hiện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tượng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trên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nóng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dưới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lạnh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càng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không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có</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tình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trạng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khủng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hoảng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cán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bộ</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như</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kẻ</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xấu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rêu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rao</w:t>
      </w:r>
      <w:proofErr w:type="spellEnd"/>
      <w:r w:rsidRPr="00B21D3C">
        <w:rPr>
          <w:rFonts w:eastAsia="Times New Roman" w:cs="Times New Roman"/>
          <w:color w:val="292929"/>
          <w:kern w:val="0"/>
          <w:sz w:val="28"/>
          <w:szCs w:val="28"/>
          <w14:ligatures w14:val="none"/>
        </w:rPr>
        <w:t>.</w:t>
      </w:r>
    </w:p>
    <w:p w14:paraId="4B608A85" w14:textId="77777777" w:rsidR="00A46AE8" w:rsidRDefault="00A46AE8" w:rsidP="00A46AE8">
      <w:pPr>
        <w:tabs>
          <w:tab w:val="num" w:pos="720"/>
          <w:tab w:val="left" w:pos="2127"/>
        </w:tabs>
        <w:spacing w:before="120" w:after="120" w:line="360" w:lineRule="exact"/>
        <w:ind w:firstLine="567"/>
        <w:jc w:val="both"/>
        <w:rPr>
          <w:spacing w:val="-2"/>
          <w:sz w:val="28"/>
          <w:szCs w:val="28"/>
        </w:rPr>
      </w:pPr>
      <w:proofErr w:type="spellStart"/>
      <w:r w:rsidRPr="00B21D3C">
        <w:rPr>
          <w:rFonts w:eastAsia="Times New Roman" w:cs="Times New Roman"/>
          <w:color w:val="292929"/>
          <w:spacing w:val="-2"/>
          <w:kern w:val="0"/>
          <w:sz w:val="28"/>
          <w:szCs w:val="28"/>
          <w14:ligatures w14:val="none"/>
        </w:rPr>
        <w:t>Tại</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buổi</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tiếp</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xúc</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cử</w:t>
      </w:r>
      <w:proofErr w:type="spellEnd"/>
      <w:r w:rsidRPr="00B21D3C">
        <w:rPr>
          <w:rFonts w:eastAsia="Times New Roman" w:cs="Times New Roman"/>
          <w:color w:val="292929"/>
          <w:spacing w:val="-2"/>
          <w:kern w:val="0"/>
          <w:sz w:val="28"/>
          <w:szCs w:val="28"/>
          <w14:ligatures w14:val="none"/>
        </w:rPr>
        <w:t xml:space="preserve"> </w:t>
      </w:r>
      <w:proofErr w:type="gramStart"/>
      <w:r w:rsidRPr="00B21D3C">
        <w:rPr>
          <w:rFonts w:eastAsia="Times New Roman" w:cs="Times New Roman"/>
          <w:color w:val="292929"/>
          <w:spacing w:val="-2"/>
          <w:kern w:val="0"/>
          <w:sz w:val="28"/>
          <w:szCs w:val="28"/>
          <w14:ligatures w14:val="none"/>
        </w:rPr>
        <w:t>tri Hà</w:t>
      </w:r>
      <w:proofErr w:type="gram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Nội</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hồi</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tháng</w:t>
      </w:r>
      <w:proofErr w:type="spellEnd"/>
      <w:r w:rsidRPr="00B21D3C">
        <w:rPr>
          <w:rFonts w:eastAsia="Times New Roman" w:cs="Times New Roman"/>
          <w:color w:val="292929"/>
          <w:spacing w:val="-2"/>
          <w:kern w:val="0"/>
          <w:sz w:val="28"/>
          <w:szCs w:val="28"/>
          <w14:ligatures w14:val="none"/>
        </w:rPr>
        <w:t xml:space="preserve"> 9-2025, </w:t>
      </w:r>
      <w:proofErr w:type="spellStart"/>
      <w:r w:rsidRPr="00B21D3C">
        <w:rPr>
          <w:rFonts w:eastAsia="Times New Roman" w:cs="Times New Roman"/>
          <w:color w:val="292929"/>
          <w:spacing w:val="-2"/>
          <w:kern w:val="0"/>
          <w:sz w:val="28"/>
          <w:szCs w:val="28"/>
          <w14:ligatures w14:val="none"/>
        </w:rPr>
        <w:t>Tổng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Bí</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thư</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Tô</w:t>
      </w:r>
      <w:proofErr w:type="spellEnd"/>
      <w:r w:rsidRPr="00B21D3C">
        <w:rPr>
          <w:rFonts w:eastAsia="Times New Roman" w:cs="Times New Roman"/>
          <w:color w:val="292929"/>
          <w:spacing w:val="-2"/>
          <w:kern w:val="0"/>
          <w:sz w:val="28"/>
          <w:szCs w:val="28"/>
          <w14:ligatures w14:val="none"/>
        </w:rPr>
        <w:t xml:space="preserve"> Lâm </w:t>
      </w:r>
      <w:proofErr w:type="spellStart"/>
      <w:r w:rsidRPr="00B21D3C">
        <w:rPr>
          <w:rFonts w:eastAsia="Times New Roman" w:cs="Times New Roman"/>
          <w:color w:val="292929"/>
          <w:spacing w:val="-2"/>
          <w:kern w:val="0"/>
          <w:sz w:val="28"/>
          <w:szCs w:val="28"/>
          <w14:ligatures w14:val="none"/>
        </w:rPr>
        <w:t>nhấn</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mạnh</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chủ</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trương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quan</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trọng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của</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Bộ</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Chính</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trị</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là</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sẽ</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bố</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trí</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bí</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thư</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cấp</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ủy</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không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là</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người</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địa</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phương</w:t>
      </w:r>
      <w:proofErr w:type="spellEnd"/>
      <w:r w:rsidRPr="00B21D3C">
        <w:rPr>
          <w:rFonts w:eastAsia="Times New Roman" w:cs="Times New Roman"/>
          <w:color w:val="292929"/>
          <w:spacing w:val="-2"/>
          <w:kern w:val="0"/>
          <w:sz w:val="28"/>
          <w:szCs w:val="28"/>
          <w14:ligatures w14:val="none"/>
        </w:rPr>
        <w:t xml:space="preserve">. Theo </w:t>
      </w:r>
      <w:proofErr w:type="spellStart"/>
      <w:r w:rsidRPr="00B21D3C">
        <w:rPr>
          <w:rFonts w:eastAsia="Times New Roman" w:cs="Times New Roman"/>
          <w:color w:val="292929"/>
          <w:spacing w:val="-2"/>
          <w:kern w:val="0"/>
          <w:sz w:val="28"/>
          <w:szCs w:val="28"/>
          <w14:ligatures w14:val="none"/>
        </w:rPr>
        <w:t>đó</w:t>
      </w:r>
      <w:proofErr w:type="spellEnd"/>
      <w:r w:rsidRPr="00B21D3C">
        <w:rPr>
          <w:rFonts w:eastAsia="Times New Roman" w:cs="Times New Roman"/>
          <w:color w:val="292929"/>
          <w:spacing w:val="-2"/>
          <w:kern w:val="0"/>
          <w:sz w:val="28"/>
          <w:szCs w:val="28"/>
          <w14:ligatures w14:val="none"/>
        </w:rPr>
        <w:t xml:space="preserve">, ở </w:t>
      </w:r>
      <w:proofErr w:type="spellStart"/>
      <w:r w:rsidRPr="00B21D3C">
        <w:rPr>
          <w:rFonts w:eastAsia="Times New Roman" w:cs="Times New Roman"/>
          <w:color w:val="292929"/>
          <w:spacing w:val="-2"/>
          <w:kern w:val="0"/>
          <w:sz w:val="28"/>
          <w:szCs w:val="28"/>
          <w14:ligatures w14:val="none"/>
        </w:rPr>
        <w:t>cấp</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xã</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đã</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thực</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hiện</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rất</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cơ</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bản</w:t>
      </w:r>
      <w:proofErr w:type="spellEnd"/>
      <w:r w:rsidRPr="00B21D3C">
        <w:rPr>
          <w:rFonts w:eastAsia="Times New Roman" w:cs="Times New Roman"/>
          <w:color w:val="292929"/>
          <w:spacing w:val="-2"/>
          <w:kern w:val="0"/>
          <w:sz w:val="28"/>
          <w:szCs w:val="28"/>
          <w14:ligatures w14:val="none"/>
        </w:rPr>
        <w:t xml:space="preserve">, ở </w:t>
      </w:r>
      <w:proofErr w:type="spellStart"/>
      <w:r w:rsidRPr="00B21D3C">
        <w:rPr>
          <w:rFonts w:eastAsia="Times New Roman" w:cs="Times New Roman"/>
          <w:color w:val="292929"/>
          <w:spacing w:val="-2"/>
          <w:kern w:val="0"/>
          <w:sz w:val="28"/>
          <w:szCs w:val="28"/>
          <w14:ligatures w14:val="none"/>
        </w:rPr>
        <w:t>cấp</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tỉnh</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thành</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sẽ</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tiếp</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tục</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thực</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hiện</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và</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tới</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đây</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sẽ</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không</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còn</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bí</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thư</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tỉnh</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ủy</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thành</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ủy</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là</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người</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địa</w:t>
      </w:r>
      <w:proofErr w:type="spellEnd"/>
      <w:r w:rsidRPr="00B21D3C">
        <w:rPr>
          <w:rFonts w:eastAsia="Times New Roman" w:cs="Times New Roman"/>
          <w:color w:val="292929"/>
          <w:spacing w:val="-2"/>
          <w:kern w:val="0"/>
          <w:sz w:val="28"/>
          <w:szCs w:val="28"/>
          <w14:ligatures w14:val="none"/>
        </w:rPr>
        <w:t xml:space="preserve"> </w:t>
      </w:r>
      <w:proofErr w:type="spellStart"/>
      <w:r w:rsidRPr="00B21D3C">
        <w:rPr>
          <w:rFonts w:eastAsia="Times New Roman" w:cs="Times New Roman"/>
          <w:color w:val="292929"/>
          <w:spacing w:val="-2"/>
          <w:kern w:val="0"/>
          <w:sz w:val="28"/>
          <w:szCs w:val="28"/>
          <w14:ligatures w14:val="none"/>
        </w:rPr>
        <w:t>phương</w:t>
      </w:r>
      <w:proofErr w:type="spellEnd"/>
      <w:r w:rsidRPr="00B21D3C">
        <w:rPr>
          <w:rFonts w:eastAsia="Times New Roman" w:cs="Times New Roman"/>
          <w:color w:val="292929"/>
          <w:spacing w:val="-2"/>
          <w:kern w:val="0"/>
          <w:sz w:val="28"/>
          <w:szCs w:val="28"/>
          <w14:ligatures w14:val="none"/>
        </w:rPr>
        <w:t>.</w:t>
      </w:r>
    </w:p>
    <w:p w14:paraId="65088724" w14:textId="77777777" w:rsidR="00A46AE8" w:rsidRDefault="00A46AE8" w:rsidP="00A46AE8">
      <w:pPr>
        <w:tabs>
          <w:tab w:val="num" w:pos="720"/>
          <w:tab w:val="left" w:pos="2127"/>
        </w:tabs>
        <w:spacing w:before="120" w:after="120" w:line="360" w:lineRule="exact"/>
        <w:ind w:firstLine="567"/>
        <w:jc w:val="both"/>
        <w:rPr>
          <w:spacing w:val="-2"/>
          <w:sz w:val="28"/>
          <w:szCs w:val="28"/>
        </w:rPr>
      </w:pPr>
      <w:r w:rsidRPr="00B21D3C">
        <w:rPr>
          <w:rFonts w:eastAsia="Times New Roman" w:cs="Times New Roman"/>
          <w:color w:val="292929"/>
          <w:kern w:val="0"/>
          <w:sz w:val="28"/>
          <w:szCs w:val="28"/>
          <w14:ligatures w14:val="none"/>
        </w:rPr>
        <w:t xml:space="preserve">Theo </w:t>
      </w:r>
      <w:proofErr w:type="spellStart"/>
      <w:r w:rsidRPr="00B21D3C">
        <w:rPr>
          <w:rFonts w:eastAsia="Times New Roman" w:cs="Times New Roman"/>
          <w:color w:val="292929"/>
          <w:kern w:val="0"/>
          <w:sz w:val="28"/>
          <w:szCs w:val="28"/>
          <w14:ligatures w14:val="none"/>
        </w:rPr>
        <w:t>Tổng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Bí</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thư</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chủ</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trương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này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hiện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áp</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dụng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đối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với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chức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danh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bí</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thư</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giám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đốc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công</w:t>
      </w:r>
      <w:proofErr w:type="spellEnd"/>
      <w:r w:rsidRPr="00B21D3C">
        <w:rPr>
          <w:rFonts w:eastAsia="Times New Roman" w:cs="Times New Roman"/>
          <w:color w:val="292929"/>
          <w:kern w:val="0"/>
          <w:sz w:val="28"/>
          <w:szCs w:val="28"/>
          <w14:ligatures w14:val="none"/>
        </w:rPr>
        <w:t xml:space="preserve"> an, </w:t>
      </w:r>
      <w:proofErr w:type="spellStart"/>
      <w:r w:rsidRPr="00B21D3C">
        <w:rPr>
          <w:rFonts w:eastAsia="Times New Roman" w:cs="Times New Roman"/>
          <w:color w:val="292929"/>
          <w:kern w:val="0"/>
          <w:sz w:val="28"/>
          <w:szCs w:val="28"/>
          <w14:ligatures w14:val="none"/>
        </w:rPr>
        <w:t>chánh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án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tòa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án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viện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trưởng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viện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kiểm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sát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và</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thời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gian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tới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sẽ</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xem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xét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mở</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rộng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với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chủ</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tịch</w:t>
      </w:r>
      <w:proofErr w:type="spellEnd"/>
      <w:r w:rsidRPr="00B21D3C">
        <w:rPr>
          <w:rFonts w:eastAsia="Times New Roman" w:cs="Times New Roman"/>
          <w:color w:val="292929"/>
          <w:kern w:val="0"/>
          <w:sz w:val="28"/>
          <w:szCs w:val="28"/>
          <w14:ligatures w14:val="none"/>
        </w:rPr>
        <w:t xml:space="preserve"> UBND, </w:t>
      </w:r>
      <w:proofErr w:type="spellStart"/>
      <w:r w:rsidRPr="00B21D3C">
        <w:rPr>
          <w:rFonts w:eastAsia="Times New Roman" w:cs="Times New Roman"/>
          <w:color w:val="292929"/>
          <w:kern w:val="0"/>
          <w:sz w:val="28"/>
          <w:szCs w:val="28"/>
          <w14:ligatures w14:val="none"/>
        </w:rPr>
        <w:t>chủ</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nhiệm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ủy</w:t>
      </w:r>
      <w:proofErr w:type="spellEnd"/>
      <w:r w:rsidRPr="00B21D3C">
        <w:rPr>
          <w:rFonts w:eastAsia="Times New Roman" w:cs="Times New Roman"/>
          <w:color w:val="292929"/>
          <w:kern w:val="0"/>
          <w:sz w:val="28"/>
          <w:szCs w:val="28"/>
          <w14:ligatures w14:val="none"/>
        </w:rPr>
        <w:t xml:space="preserve"> ban </w:t>
      </w:r>
      <w:proofErr w:type="spellStart"/>
      <w:r w:rsidRPr="00B21D3C">
        <w:rPr>
          <w:rFonts w:eastAsia="Times New Roman" w:cs="Times New Roman"/>
          <w:color w:val="292929"/>
          <w:kern w:val="0"/>
          <w:sz w:val="28"/>
          <w:szCs w:val="28"/>
          <w14:ligatures w14:val="none"/>
        </w:rPr>
        <w:t>kiểm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chánh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thanh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Việc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thực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hiện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đồng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bộ</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chủ</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trương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này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sẽ</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bảo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đảm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tính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khách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quan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minh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bạch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trong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lãnh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đạo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hạn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chế</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tiêu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cực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cục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bộ</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địa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phương</w:t>
      </w:r>
      <w:proofErr w:type="spellEnd"/>
      <w:r w:rsidRPr="00B21D3C">
        <w:rPr>
          <w:rFonts w:eastAsia="Times New Roman" w:cs="Times New Roman"/>
          <w:color w:val="292929"/>
          <w:kern w:val="0"/>
          <w:sz w:val="28"/>
          <w:szCs w:val="28"/>
          <w14:ligatures w14:val="none"/>
        </w:rPr>
        <w:t>.</w:t>
      </w:r>
    </w:p>
    <w:p w14:paraId="4B599009" w14:textId="3F1D606A" w:rsidR="00A46AE8" w:rsidRPr="00A46AE8" w:rsidRDefault="00A46AE8" w:rsidP="00A46AE8">
      <w:pPr>
        <w:tabs>
          <w:tab w:val="num" w:pos="720"/>
          <w:tab w:val="left" w:pos="2127"/>
        </w:tabs>
        <w:spacing w:before="120" w:after="120" w:line="360" w:lineRule="exact"/>
        <w:ind w:firstLine="567"/>
        <w:jc w:val="both"/>
        <w:rPr>
          <w:spacing w:val="-2"/>
          <w:sz w:val="28"/>
          <w:szCs w:val="28"/>
        </w:rPr>
      </w:pPr>
      <w:proofErr w:type="spellStart"/>
      <w:r w:rsidRPr="00B21D3C">
        <w:rPr>
          <w:rFonts w:eastAsia="Times New Roman" w:cs="Times New Roman"/>
          <w:color w:val="292929"/>
          <w:kern w:val="0"/>
          <w:sz w:val="28"/>
          <w:szCs w:val="28"/>
          <w14:ligatures w14:val="none"/>
        </w:rPr>
        <w:t>Những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quan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điểm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xấu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độc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này</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không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chỉ</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thiếu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bằng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chứng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mà</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còn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phủ</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nhận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những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thành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tựu</w:t>
      </w:r>
      <w:proofErr w:type="spellEnd"/>
      <w:r w:rsidRPr="00B21D3C">
        <w:rPr>
          <w:rFonts w:eastAsia="Times New Roman" w:cs="Times New Roman"/>
          <w:color w:val="292929"/>
          <w:kern w:val="0"/>
          <w:sz w:val="28"/>
          <w:szCs w:val="28"/>
          <w14:ligatures w14:val="none"/>
        </w:rPr>
        <w:t xml:space="preserve"> to </w:t>
      </w:r>
      <w:proofErr w:type="spellStart"/>
      <w:r w:rsidRPr="00B21D3C">
        <w:rPr>
          <w:rFonts w:eastAsia="Times New Roman" w:cs="Times New Roman"/>
          <w:color w:val="292929"/>
          <w:kern w:val="0"/>
          <w:sz w:val="28"/>
          <w:szCs w:val="28"/>
          <w14:ligatures w14:val="none"/>
        </w:rPr>
        <w:t>lớn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của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các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địa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phương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dưới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sự</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lãnh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đạo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của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Đảng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Chúng</w:t>
      </w:r>
      <w:proofErr w:type="spellEnd"/>
      <w:r w:rsidRPr="00B21D3C">
        <w:rPr>
          <w:rFonts w:eastAsia="Times New Roman" w:cs="Times New Roman"/>
          <w:color w:val="292929"/>
          <w:kern w:val="0"/>
          <w:sz w:val="28"/>
          <w:szCs w:val="28"/>
          <w14:ligatures w14:val="none"/>
        </w:rPr>
        <w:t xml:space="preserve"> ta </w:t>
      </w:r>
      <w:proofErr w:type="spellStart"/>
      <w:r w:rsidRPr="00B21D3C">
        <w:rPr>
          <w:rFonts w:eastAsia="Times New Roman" w:cs="Times New Roman"/>
          <w:color w:val="292929"/>
          <w:kern w:val="0"/>
          <w:sz w:val="28"/>
          <w:szCs w:val="28"/>
          <w14:ligatures w14:val="none"/>
        </w:rPr>
        <w:t>không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thể</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quên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rằng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chính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nhờ</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đội</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ngũ</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cán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bộ</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địa</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phương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mà</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Việt</w:t>
      </w:r>
      <w:proofErr w:type="spellEnd"/>
      <w:r w:rsidRPr="00B21D3C">
        <w:rPr>
          <w:rFonts w:eastAsia="Times New Roman" w:cs="Times New Roman"/>
          <w:color w:val="292929"/>
          <w:kern w:val="0"/>
          <w:sz w:val="28"/>
          <w:szCs w:val="28"/>
          <w14:ligatures w14:val="none"/>
        </w:rPr>
        <w:t xml:space="preserve"> Nam </w:t>
      </w:r>
      <w:proofErr w:type="spellStart"/>
      <w:r w:rsidRPr="00B21D3C">
        <w:rPr>
          <w:rFonts w:eastAsia="Times New Roman" w:cs="Times New Roman"/>
          <w:color w:val="292929"/>
          <w:kern w:val="0"/>
          <w:sz w:val="28"/>
          <w:szCs w:val="28"/>
          <w14:ligatures w14:val="none"/>
        </w:rPr>
        <w:t>đã</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đạt</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tốc</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độ</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tăng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trưởng</w:t>
      </w:r>
      <w:proofErr w:type="spellEnd"/>
      <w:r w:rsidRPr="00B21D3C">
        <w:rPr>
          <w:rFonts w:eastAsia="Times New Roman" w:cs="Times New Roman"/>
          <w:color w:val="292929"/>
          <w:kern w:val="0"/>
          <w:sz w:val="28"/>
          <w:szCs w:val="28"/>
          <w14:ligatures w14:val="none"/>
        </w:rPr>
        <w:t xml:space="preserve"> GDP </w:t>
      </w:r>
      <w:proofErr w:type="spellStart"/>
      <w:r w:rsidRPr="00B21D3C">
        <w:rPr>
          <w:rFonts w:eastAsia="Times New Roman" w:cs="Times New Roman"/>
          <w:color w:val="292929"/>
          <w:kern w:val="0"/>
          <w:sz w:val="28"/>
          <w:szCs w:val="28"/>
          <w14:ligatures w14:val="none"/>
        </w:rPr>
        <w:t>trung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bình</w:t>
      </w:r>
      <w:proofErr w:type="spellEnd"/>
      <w:r w:rsidRPr="00B21D3C">
        <w:rPr>
          <w:rFonts w:eastAsia="Times New Roman" w:cs="Times New Roman"/>
          <w:color w:val="292929"/>
          <w:kern w:val="0"/>
          <w:sz w:val="28"/>
          <w:szCs w:val="28"/>
          <w14:ligatures w14:val="none"/>
        </w:rPr>
        <w:t xml:space="preserve"> 6%-7% </w:t>
      </w:r>
      <w:proofErr w:type="spellStart"/>
      <w:r w:rsidRPr="00B21D3C">
        <w:rPr>
          <w:rFonts w:eastAsia="Times New Roman" w:cs="Times New Roman"/>
          <w:color w:val="292929"/>
          <w:kern w:val="0"/>
          <w:sz w:val="28"/>
          <w:szCs w:val="28"/>
          <w14:ligatures w14:val="none"/>
        </w:rPr>
        <w:t>hằng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năm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giảm</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nghèo</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thành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công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và</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nhiều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thành</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tựu</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quan</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trọng</w:t>
      </w:r>
      <w:proofErr w:type="spellEnd"/>
      <w:r w:rsidRPr="00B21D3C">
        <w:rPr>
          <w:rFonts w:eastAsia="Times New Roman" w:cs="Times New Roman"/>
          <w:color w:val="292929"/>
          <w:kern w:val="0"/>
          <w:sz w:val="28"/>
          <w:szCs w:val="28"/>
          <w14:ligatures w14:val="none"/>
        </w:rPr>
        <w:t xml:space="preserve"> </w:t>
      </w:r>
      <w:proofErr w:type="spellStart"/>
      <w:r w:rsidRPr="00B21D3C">
        <w:rPr>
          <w:rFonts w:eastAsia="Times New Roman" w:cs="Times New Roman"/>
          <w:color w:val="292929"/>
          <w:kern w:val="0"/>
          <w:sz w:val="28"/>
          <w:szCs w:val="28"/>
          <w14:ligatures w14:val="none"/>
        </w:rPr>
        <w:t>khác</w:t>
      </w:r>
      <w:proofErr w:type="spellEnd"/>
      <w:r w:rsidRPr="00B21D3C">
        <w:rPr>
          <w:rFonts w:eastAsia="Times New Roman" w:cs="Times New Roman"/>
          <w:color w:val="292929"/>
          <w:kern w:val="0"/>
          <w:sz w:val="28"/>
          <w:szCs w:val="28"/>
          <w14:ligatures w14:val="none"/>
        </w:rPr>
        <w:t>.</w:t>
      </w:r>
    </w:p>
    <w:p w14:paraId="45F77373" w14:textId="237C2F40" w:rsidR="00A46AE8" w:rsidRPr="00B21D3C" w:rsidRDefault="00A46AE8" w:rsidP="00A46AE8">
      <w:pPr>
        <w:shd w:val="clear" w:color="auto" w:fill="FFFFFF"/>
        <w:spacing w:before="120" w:after="120" w:line="360" w:lineRule="exact"/>
        <w:ind w:firstLine="720"/>
        <w:jc w:val="right"/>
        <w:rPr>
          <w:rFonts w:eastAsia="Times New Roman" w:cs="Times New Roman"/>
          <w:i/>
          <w:iCs/>
          <w:color w:val="292929"/>
          <w:kern w:val="0"/>
          <w:sz w:val="28"/>
          <w:szCs w:val="28"/>
          <w14:ligatures w14:val="none"/>
        </w:rPr>
      </w:pPr>
      <w:r w:rsidRPr="00140F22">
        <w:rPr>
          <w:rFonts w:eastAsia="Times New Roman" w:cs="Times New Roman"/>
          <w:i/>
          <w:iCs/>
          <w:color w:val="292929"/>
          <w:kern w:val="0"/>
          <w:sz w:val="28"/>
          <w:szCs w:val="28"/>
          <w14:ligatures w14:val="none"/>
        </w:rPr>
        <w:t>(</w:t>
      </w:r>
      <w:proofErr w:type="spellStart"/>
      <w:r w:rsidRPr="00140F22">
        <w:rPr>
          <w:rFonts w:eastAsia="Times New Roman" w:cs="Times New Roman"/>
          <w:i/>
          <w:iCs/>
          <w:color w:val="292929"/>
          <w:kern w:val="0"/>
          <w:sz w:val="28"/>
          <w:szCs w:val="28"/>
          <w14:ligatures w14:val="none"/>
        </w:rPr>
        <w:t>Nguồn</w:t>
      </w:r>
      <w:proofErr w:type="spellEnd"/>
      <w:r w:rsidRPr="00140F22">
        <w:rPr>
          <w:rFonts w:eastAsia="Times New Roman" w:cs="Times New Roman"/>
          <w:i/>
          <w:iCs/>
          <w:color w:val="292929"/>
          <w:kern w:val="0"/>
          <w:sz w:val="28"/>
          <w:szCs w:val="28"/>
          <w14:ligatures w14:val="none"/>
        </w:rPr>
        <w:t>: </w:t>
      </w:r>
      <w:proofErr w:type="spellStart"/>
      <w:r w:rsidRPr="00140F22">
        <w:rPr>
          <w:rFonts w:cs="Times New Roman"/>
          <w:i/>
          <w:iCs/>
          <w:color w:val="292929"/>
          <w:sz w:val="28"/>
          <w:szCs w:val="28"/>
          <w:shd w:val="clear" w:color="auto" w:fill="FFFFFF"/>
        </w:rPr>
        <w:t>Trịnh</w:t>
      </w:r>
      <w:proofErr w:type="spellEnd"/>
      <w:r w:rsidRPr="00140F22">
        <w:rPr>
          <w:rFonts w:cs="Times New Roman"/>
          <w:i/>
          <w:iCs/>
          <w:color w:val="292929"/>
          <w:sz w:val="28"/>
          <w:szCs w:val="28"/>
          <w:shd w:val="clear" w:color="auto" w:fill="FFFFFF"/>
        </w:rPr>
        <w:t xml:space="preserve"> Minh Giang</w:t>
      </w:r>
      <w:r w:rsidR="002166C0">
        <w:rPr>
          <w:rFonts w:cs="Times New Roman"/>
          <w:i/>
          <w:iCs/>
          <w:color w:val="292929"/>
          <w:sz w:val="28"/>
          <w:szCs w:val="28"/>
          <w:shd w:val="clear" w:color="auto" w:fill="FFFFFF"/>
        </w:rPr>
        <w:t xml:space="preserve">, </w:t>
      </w:r>
      <w:proofErr w:type="spellStart"/>
      <w:r w:rsidR="002166C0">
        <w:rPr>
          <w:rFonts w:cs="Times New Roman"/>
          <w:i/>
          <w:iCs/>
          <w:color w:val="292929"/>
          <w:sz w:val="28"/>
          <w:szCs w:val="28"/>
          <w:shd w:val="clear" w:color="auto" w:fill="FFFFFF"/>
        </w:rPr>
        <w:t>Báo</w:t>
      </w:r>
      <w:proofErr w:type="spellEnd"/>
      <w:r w:rsidR="002166C0">
        <w:rPr>
          <w:rFonts w:cs="Times New Roman"/>
          <w:i/>
          <w:iCs/>
          <w:color w:val="292929"/>
          <w:sz w:val="28"/>
          <w:szCs w:val="28"/>
          <w:shd w:val="clear" w:color="auto" w:fill="FFFFFF"/>
        </w:rPr>
        <w:t xml:space="preserve"> </w:t>
      </w:r>
      <w:proofErr w:type="spellStart"/>
      <w:r w:rsidR="002166C0">
        <w:rPr>
          <w:rFonts w:cs="Times New Roman"/>
          <w:i/>
          <w:iCs/>
          <w:color w:val="292929"/>
          <w:sz w:val="28"/>
          <w:szCs w:val="28"/>
          <w:shd w:val="clear" w:color="auto" w:fill="FFFFFF"/>
        </w:rPr>
        <w:t>Người</w:t>
      </w:r>
      <w:proofErr w:type="spellEnd"/>
      <w:r w:rsidR="002166C0">
        <w:rPr>
          <w:rFonts w:cs="Times New Roman"/>
          <w:i/>
          <w:iCs/>
          <w:color w:val="292929"/>
          <w:sz w:val="28"/>
          <w:szCs w:val="28"/>
          <w:shd w:val="clear" w:color="auto" w:fill="FFFFFF"/>
        </w:rPr>
        <w:t xml:space="preserve"> Lao </w:t>
      </w:r>
      <w:proofErr w:type="spellStart"/>
      <w:r w:rsidR="002166C0">
        <w:rPr>
          <w:rFonts w:cs="Times New Roman"/>
          <w:i/>
          <w:iCs/>
          <w:color w:val="292929"/>
          <w:sz w:val="28"/>
          <w:szCs w:val="28"/>
          <w:shd w:val="clear" w:color="auto" w:fill="FFFFFF"/>
        </w:rPr>
        <w:t>động</w:t>
      </w:r>
      <w:proofErr w:type="spellEnd"/>
      <w:r w:rsidRPr="00140F22">
        <w:rPr>
          <w:rFonts w:cs="Times New Roman"/>
          <w:i/>
          <w:iCs/>
          <w:color w:val="292929"/>
          <w:sz w:val="28"/>
          <w:szCs w:val="28"/>
          <w:shd w:val="clear" w:color="auto" w:fill="FFFFFF"/>
        </w:rPr>
        <w:t>)</w:t>
      </w:r>
    </w:p>
    <w:p w14:paraId="4114D5E0" w14:textId="77777777" w:rsidR="00A46AE8" w:rsidRPr="00B21D3C" w:rsidRDefault="00A46AE8" w:rsidP="00A46AE8">
      <w:pPr>
        <w:spacing w:before="120" w:after="120" w:line="360" w:lineRule="exact"/>
        <w:jc w:val="both"/>
        <w:rPr>
          <w:rFonts w:cs="Times New Roman"/>
          <w:sz w:val="28"/>
          <w:szCs w:val="28"/>
        </w:rPr>
      </w:pPr>
    </w:p>
    <w:p w14:paraId="2EB091E2" w14:textId="1335589B" w:rsidR="00A46AE8" w:rsidRDefault="00A46AE8">
      <w:pPr>
        <w:rPr>
          <w:rFonts w:eastAsia="Times New Roman" w:cs="Times New Roman"/>
          <w:color w:val="222222"/>
          <w:spacing w:val="-2"/>
          <w:kern w:val="0"/>
          <w:sz w:val="28"/>
          <w:szCs w:val="28"/>
          <w14:ligatures w14:val="none"/>
        </w:rPr>
      </w:pPr>
      <w:r>
        <w:rPr>
          <w:color w:val="222222"/>
          <w:spacing w:val="-2"/>
          <w:sz w:val="28"/>
          <w:szCs w:val="28"/>
        </w:rPr>
        <w:br w:type="page"/>
      </w:r>
    </w:p>
    <w:p w14:paraId="2865B6EE" w14:textId="5CD2F865" w:rsidR="00BD10D6" w:rsidRDefault="00FA4EF5" w:rsidP="003227F0">
      <w:pPr>
        <w:rPr>
          <w:b/>
          <w:bCs/>
          <w:color w:val="FF0000"/>
          <w:sz w:val="28"/>
          <w:szCs w:val="28"/>
        </w:rPr>
      </w:pPr>
      <w:r w:rsidRPr="009270C9">
        <w:rPr>
          <w:noProof/>
          <w:sz w:val="28"/>
          <w:szCs w:val="28"/>
          <w:lang w:val="vi-VN" w:eastAsia="vi-VN"/>
        </w:rPr>
        <w:lastRenderedPageBreak/>
        <mc:AlternateContent>
          <mc:Choice Requires="wps">
            <w:drawing>
              <wp:anchor distT="0" distB="0" distL="114300" distR="114300" simplePos="0" relativeHeight="251687936" behindDoc="0" locked="0" layoutInCell="1" allowOverlap="1" wp14:anchorId="71F69013" wp14:editId="1A9278D0">
                <wp:simplePos x="0" y="0"/>
                <wp:positionH relativeFrom="margin">
                  <wp:align>center</wp:align>
                </wp:positionH>
                <wp:positionV relativeFrom="paragraph">
                  <wp:posOffset>24511</wp:posOffset>
                </wp:positionV>
                <wp:extent cx="2739390" cy="409575"/>
                <wp:effectExtent l="19050" t="19050" r="22860" b="28575"/>
                <wp:wrapNone/>
                <wp:docPr id="4" name="Rectangle 1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409575"/>
                        </a:xfrm>
                        <a:prstGeom prst="rect">
                          <a:avLst/>
                        </a:prstGeom>
                        <a:noFill/>
                        <a:ln w="38100" cmpd="dbl">
                          <a:solidFill>
                            <a:srgbClr val="FF0000"/>
                          </a:solidFill>
                          <a:miter lim="800000"/>
                          <a:headEnd/>
                          <a:tailEnd/>
                        </a:ln>
                      </wps:spPr>
                      <wps:txbx>
                        <w:txbxContent>
                          <w:p w14:paraId="6B4421BD" w14:textId="77777777" w:rsidR="00257043" w:rsidRPr="00041974" w:rsidRDefault="00257043" w:rsidP="00257043">
                            <w:pPr>
                              <w:jc w:val="center"/>
                              <w:rPr>
                                <w:b/>
                                <w:color w:val="FF0000"/>
                                <w:sz w:val="28"/>
                                <w:szCs w:val="28"/>
                              </w:rPr>
                            </w:pPr>
                            <w:r>
                              <w:rPr>
                                <w:b/>
                                <w:color w:val="FF0000"/>
                                <w:sz w:val="28"/>
                                <w:szCs w:val="28"/>
                              </w:rPr>
                              <w:t>TIN THẾ GIỚI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1F69013" id="Rectangle 1170" o:spid="_x0000_s1039" style="position:absolute;margin-left:0;margin-top:1.95pt;width:215.7pt;height:32.2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" filled="f" strokecolor="red" strokeweight="3pt">
                <v:stroke linestyle="thinThin"/>
                <v:textbox>
                  <w:txbxContent>
                    <w:p w14:paraId="6B4421BD" w14:textId="77777777" w:rsidR="00257043" w:rsidRPr="00041974" w:rsidRDefault="00257043" w:rsidP="00257043">
                      <w:pPr>
                        <w:jc w:val="center"/>
                        <w:rPr>
                          <w:b/>
                          <w:color w:val="FF0000"/>
                          <w:sz w:val="28"/>
                          <w:szCs w:val="28"/>
                        </w:rPr>
                      </w:pPr>
                      <w:r>
                        <w:rPr>
                          <w:b/>
                          <w:color w:val="FF0000"/>
                          <w:sz w:val="28"/>
                          <w:szCs w:val="28"/>
                        </w:rPr>
                        <w:t>TIN THẾ GIỚI</w:t>
                      </w:r>
                    </w:p>
                  </w:txbxContent>
                </v:textbox>
                <w10:wrap anchorx="margin"/>
              </v:rect>
            </w:pict>
          </mc:Fallback>
        </mc:AlternateContent>
      </w:r>
      <w:bookmarkStart w:id="10" w:name="_Hlk214024113"/>
    </w:p>
    <w:p w14:paraId="46E931A5" w14:textId="77777777" w:rsidR="003227F0" w:rsidRDefault="003227F0" w:rsidP="00BD10D6">
      <w:pPr>
        <w:spacing w:before="120" w:after="120" w:line="360" w:lineRule="exact"/>
        <w:jc w:val="center"/>
        <w:rPr>
          <w:rFonts w:eastAsia="Times New Roman" w:cs="Times New Roman"/>
          <w:b/>
          <w:bCs/>
          <w:color w:val="FF0000"/>
          <w:kern w:val="0"/>
          <w:sz w:val="28"/>
          <w:szCs w:val="28"/>
          <w14:ligatures w14:val="none"/>
        </w:rPr>
      </w:pPr>
    </w:p>
    <w:p w14:paraId="6ADBE96B" w14:textId="249017AE" w:rsidR="00BD10D6" w:rsidRDefault="00BD10D6" w:rsidP="00BD10D6">
      <w:pPr>
        <w:spacing w:before="120" w:after="120" w:line="360" w:lineRule="exact"/>
        <w:jc w:val="center"/>
        <w:rPr>
          <w:rFonts w:eastAsia="Times New Roman" w:cs="Times New Roman"/>
          <w:b/>
          <w:bCs/>
          <w:color w:val="FF0000"/>
          <w:kern w:val="0"/>
          <w:sz w:val="28"/>
          <w:szCs w:val="28"/>
          <w14:ligatures w14:val="none"/>
        </w:rPr>
      </w:pPr>
      <w:r w:rsidRPr="00BD10D6">
        <w:rPr>
          <w:rFonts w:eastAsia="Times New Roman" w:cs="Times New Roman"/>
          <w:b/>
          <w:bCs/>
          <w:color w:val="FF0000"/>
          <w:kern w:val="0"/>
          <w:sz w:val="28"/>
          <w:szCs w:val="28"/>
          <w14:ligatures w14:val="none"/>
        </w:rPr>
        <w:t>KẾT QUẢ CHUYẾN THĂM CẤP NHÀ NƯỚC TỚI</w:t>
      </w:r>
      <w:r w:rsidRPr="00BD10D6">
        <w:rPr>
          <w:rFonts w:eastAsia="Times New Roman" w:cs="Times New Roman"/>
          <w:i/>
          <w:iCs/>
          <w:color w:val="FF0000"/>
          <w:kern w:val="0"/>
          <w:sz w:val="28"/>
          <w:szCs w:val="28"/>
          <w14:ligatures w14:val="none"/>
        </w:rPr>
        <w:t> </w:t>
      </w:r>
      <w:r w:rsidRPr="00BD10D6">
        <w:rPr>
          <w:rFonts w:eastAsia="Times New Roman" w:cs="Times New Roman"/>
          <w:b/>
          <w:bCs/>
          <w:color w:val="FF0000"/>
          <w:kern w:val="0"/>
          <w:sz w:val="28"/>
          <w:szCs w:val="28"/>
          <w14:ligatures w14:val="none"/>
        </w:rPr>
        <w:t xml:space="preserve">LÀO </w:t>
      </w:r>
    </w:p>
    <w:p w14:paraId="40F5D7E2" w14:textId="77777777" w:rsidR="00BD10D6" w:rsidRDefault="00BD10D6" w:rsidP="00BD10D6">
      <w:pPr>
        <w:spacing w:before="120" w:after="120" w:line="360" w:lineRule="exact"/>
        <w:jc w:val="center"/>
        <w:rPr>
          <w:b/>
          <w:bCs/>
          <w:color w:val="FF0000"/>
          <w:sz w:val="28"/>
          <w:szCs w:val="28"/>
        </w:rPr>
      </w:pPr>
      <w:r w:rsidRPr="00BD10D6">
        <w:rPr>
          <w:rFonts w:eastAsia="Times New Roman" w:cs="Times New Roman"/>
          <w:b/>
          <w:bCs/>
          <w:color w:val="FF0000"/>
          <w:kern w:val="0"/>
          <w:sz w:val="28"/>
          <w:szCs w:val="28"/>
          <w14:ligatures w14:val="none"/>
        </w:rPr>
        <w:t>CỦA TỔNG BÍ THƯ TÔ LÂM</w:t>
      </w:r>
    </w:p>
    <w:p w14:paraId="3D0708DE" w14:textId="77777777" w:rsidR="00BD10D6" w:rsidRDefault="00083268" w:rsidP="00BD10D6">
      <w:pPr>
        <w:spacing w:before="120" w:after="120" w:line="360" w:lineRule="exact"/>
        <w:ind w:firstLine="720"/>
        <w:jc w:val="both"/>
        <w:rPr>
          <w:rFonts w:eastAsia="Times New Roman" w:cs="Times New Roman"/>
          <w:i/>
          <w:iCs/>
          <w:color w:val="222222"/>
          <w:kern w:val="0"/>
          <w:sz w:val="28"/>
          <w:szCs w:val="28"/>
          <w14:ligatures w14:val="none"/>
        </w:rPr>
      </w:pPr>
      <w:proofErr w:type="spellStart"/>
      <w:r w:rsidRPr="00083268">
        <w:rPr>
          <w:rFonts w:eastAsia="Times New Roman" w:cs="Times New Roman"/>
          <w:i/>
          <w:iCs/>
          <w:color w:val="222222"/>
          <w:kern w:val="0"/>
          <w:sz w:val="28"/>
          <w:szCs w:val="28"/>
          <w14:ligatures w14:val="none"/>
        </w:rPr>
        <w:t>Từ</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ngày</w:t>
      </w:r>
      <w:proofErr w:type="spellEnd"/>
      <w:r w:rsidRPr="00083268">
        <w:rPr>
          <w:rFonts w:eastAsia="Times New Roman" w:cs="Times New Roman"/>
          <w:i/>
          <w:iCs/>
          <w:color w:val="222222"/>
          <w:kern w:val="0"/>
          <w:sz w:val="28"/>
          <w:szCs w:val="28"/>
          <w14:ligatures w14:val="none"/>
        </w:rPr>
        <w:t xml:space="preserve"> 01 - 02/12/2025, </w:t>
      </w:r>
      <w:proofErr w:type="spellStart"/>
      <w:r w:rsidRPr="00083268">
        <w:rPr>
          <w:rFonts w:eastAsia="Times New Roman" w:cs="Times New Roman"/>
          <w:i/>
          <w:iCs/>
          <w:color w:val="222222"/>
          <w:kern w:val="0"/>
          <w:sz w:val="28"/>
          <w:szCs w:val="28"/>
          <w14:ligatures w14:val="none"/>
        </w:rPr>
        <w:t>nhận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lời</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mời</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của</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Tổng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Bí</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thư</w:t>
      </w:r>
      <w:proofErr w:type="spellEnd"/>
      <w:r w:rsidRPr="00083268">
        <w:rPr>
          <w:rFonts w:eastAsia="Times New Roman" w:cs="Times New Roman"/>
          <w:i/>
          <w:iCs/>
          <w:color w:val="222222"/>
          <w:kern w:val="0"/>
          <w:sz w:val="28"/>
          <w:szCs w:val="28"/>
          <w14:ligatures w14:val="none"/>
        </w:rPr>
        <w:t xml:space="preserve"> Ban </w:t>
      </w:r>
      <w:proofErr w:type="spellStart"/>
      <w:r w:rsidRPr="00083268">
        <w:rPr>
          <w:rFonts w:eastAsia="Times New Roman" w:cs="Times New Roman"/>
          <w:i/>
          <w:iCs/>
          <w:color w:val="222222"/>
          <w:kern w:val="0"/>
          <w:sz w:val="28"/>
          <w:szCs w:val="28"/>
          <w14:ligatures w14:val="none"/>
        </w:rPr>
        <w:t>Chấp</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hành</w:t>
      </w:r>
      <w:proofErr w:type="spellEnd"/>
      <w:r w:rsidRPr="00083268">
        <w:rPr>
          <w:rFonts w:eastAsia="Times New Roman" w:cs="Times New Roman"/>
          <w:i/>
          <w:iCs/>
          <w:color w:val="222222"/>
          <w:kern w:val="0"/>
          <w:sz w:val="28"/>
          <w:szCs w:val="28"/>
          <w14:ligatures w14:val="none"/>
        </w:rPr>
        <w:t xml:space="preserve"> Trung </w:t>
      </w:r>
      <w:proofErr w:type="spellStart"/>
      <w:r w:rsidRPr="00083268">
        <w:rPr>
          <w:rFonts w:eastAsia="Times New Roman" w:cs="Times New Roman"/>
          <w:i/>
          <w:iCs/>
          <w:color w:val="222222"/>
          <w:kern w:val="0"/>
          <w:sz w:val="28"/>
          <w:szCs w:val="28"/>
          <w14:ligatures w14:val="none"/>
        </w:rPr>
        <w:t>ương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Đảng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Nhân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dân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Cách</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mạng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Lào</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Chủ</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tịch</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nước</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Cộng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hòa</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Dân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chủ</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Nhân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dân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Lào</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Thongloun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Sisoulith</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và</w:t>
      </w:r>
      <w:proofErr w:type="spellEnd"/>
      <w:r w:rsidRPr="00083268">
        <w:rPr>
          <w:rFonts w:eastAsia="Times New Roman" w:cs="Times New Roman"/>
          <w:i/>
          <w:iCs/>
          <w:color w:val="222222"/>
          <w:kern w:val="0"/>
          <w:sz w:val="28"/>
          <w:szCs w:val="28"/>
          <w14:ligatures w14:val="none"/>
        </w:rPr>
        <w:t xml:space="preserve"> Phu </w:t>
      </w:r>
      <w:proofErr w:type="spellStart"/>
      <w:r w:rsidRPr="00083268">
        <w:rPr>
          <w:rFonts w:eastAsia="Times New Roman" w:cs="Times New Roman"/>
          <w:i/>
          <w:iCs/>
          <w:color w:val="222222"/>
          <w:kern w:val="0"/>
          <w:sz w:val="28"/>
          <w:szCs w:val="28"/>
          <w14:ligatures w14:val="none"/>
        </w:rPr>
        <w:t>nhân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Tổng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Bí</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thư</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Tô</w:t>
      </w:r>
      <w:proofErr w:type="spellEnd"/>
      <w:r w:rsidRPr="00083268">
        <w:rPr>
          <w:rFonts w:eastAsia="Times New Roman" w:cs="Times New Roman"/>
          <w:i/>
          <w:iCs/>
          <w:color w:val="222222"/>
          <w:kern w:val="0"/>
          <w:sz w:val="28"/>
          <w:szCs w:val="28"/>
          <w14:ligatures w14:val="none"/>
        </w:rPr>
        <w:t xml:space="preserve"> Lâm </w:t>
      </w:r>
      <w:proofErr w:type="spellStart"/>
      <w:r w:rsidRPr="00083268">
        <w:rPr>
          <w:rFonts w:eastAsia="Times New Roman" w:cs="Times New Roman"/>
          <w:i/>
          <w:iCs/>
          <w:color w:val="222222"/>
          <w:kern w:val="0"/>
          <w:sz w:val="28"/>
          <w:szCs w:val="28"/>
          <w14:ligatures w14:val="none"/>
        </w:rPr>
        <w:t>cùng</w:t>
      </w:r>
      <w:proofErr w:type="spellEnd"/>
      <w:r w:rsidRPr="00083268">
        <w:rPr>
          <w:rFonts w:eastAsia="Times New Roman" w:cs="Times New Roman"/>
          <w:i/>
          <w:iCs/>
          <w:color w:val="222222"/>
          <w:kern w:val="0"/>
          <w:sz w:val="28"/>
          <w:szCs w:val="28"/>
          <w14:ligatures w14:val="none"/>
        </w:rPr>
        <w:t xml:space="preserve"> Phu </w:t>
      </w:r>
      <w:proofErr w:type="spellStart"/>
      <w:r w:rsidRPr="00083268">
        <w:rPr>
          <w:rFonts w:eastAsia="Times New Roman" w:cs="Times New Roman"/>
          <w:i/>
          <w:iCs/>
          <w:color w:val="222222"/>
          <w:kern w:val="0"/>
          <w:sz w:val="28"/>
          <w:szCs w:val="28"/>
          <w14:ligatures w14:val="none"/>
        </w:rPr>
        <w:t>nhân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và</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đoàn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đại</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biểu</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cấp</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cao</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của</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Đảng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Nhà</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nước</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Việt</w:t>
      </w:r>
      <w:proofErr w:type="spellEnd"/>
      <w:r w:rsidRPr="00083268">
        <w:rPr>
          <w:rFonts w:eastAsia="Times New Roman" w:cs="Times New Roman"/>
          <w:i/>
          <w:iCs/>
          <w:color w:val="222222"/>
          <w:kern w:val="0"/>
          <w:sz w:val="28"/>
          <w:szCs w:val="28"/>
          <w14:ligatures w14:val="none"/>
        </w:rPr>
        <w:t xml:space="preserve"> Nam </w:t>
      </w:r>
      <w:proofErr w:type="spellStart"/>
      <w:r w:rsidRPr="00083268">
        <w:rPr>
          <w:rFonts w:eastAsia="Times New Roman" w:cs="Times New Roman"/>
          <w:i/>
          <w:iCs/>
          <w:color w:val="222222"/>
          <w:kern w:val="0"/>
          <w:sz w:val="28"/>
          <w:szCs w:val="28"/>
          <w14:ligatures w14:val="none"/>
        </w:rPr>
        <w:t>đã</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có</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chuyến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thăm</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cấp</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Nhà</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nước</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tới</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Lào</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dự</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Lễ</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kỷ</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niệm</w:t>
      </w:r>
      <w:proofErr w:type="spellEnd"/>
      <w:r w:rsidRPr="00083268">
        <w:rPr>
          <w:rFonts w:eastAsia="Times New Roman" w:cs="Times New Roman"/>
          <w:i/>
          <w:iCs/>
          <w:color w:val="222222"/>
          <w:kern w:val="0"/>
          <w:sz w:val="28"/>
          <w:szCs w:val="28"/>
          <w14:ligatures w14:val="none"/>
        </w:rPr>
        <w:t xml:space="preserve"> 50 </w:t>
      </w:r>
      <w:proofErr w:type="spellStart"/>
      <w:r w:rsidRPr="00083268">
        <w:rPr>
          <w:rFonts w:eastAsia="Times New Roman" w:cs="Times New Roman"/>
          <w:i/>
          <w:iCs/>
          <w:color w:val="222222"/>
          <w:kern w:val="0"/>
          <w:sz w:val="28"/>
          <w:szCs w:val="28"/>
          <w14:ligatures w14:val="none"/>
        </w:rPr>
        <w:t>năm</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Quốc</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khánh</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nước</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Cộng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hòa</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Dân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chủ</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Nhân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dân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Lào</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đồng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chủ</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trì</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Cuộc</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gặp</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cấp</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cao</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giữa</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Đảng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Cộng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sản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Việt</w:t>
      </w:r>
      <w:proofErr w:type="spellEnd"/>
      <w:r w:rsidRPr="00083268">
        <w:rPr>
          <w:rFonts w:eastAsia="Times New Roman" w:cs="Times New Roman"/>
          <w:i/>
          <w:iCs/>
          <w:color w:val="222222"/>
          <w:kern w:val="0"/>
          <w:sz w:val="28"/>
          <w:szCs w:val="28"/>
          <w14:ligatures w14:val="none"/>
        </w:rPr>
        <w:t xml:space="preserve"> Nam </w:t>
      </w:r>
      <w:proofErr w:type="spellStart"/>
      <w:r w:rsidRPr="00083268">
        <w:rPr>
          <w:rFonts w:eastAsia="Times New Roman" w:cs="Times New Roman"/>
          <w:i/>
          <w:iCs/>
          <w:color w:val="222222"/>
          <w:kern w:val="0"/>
          <w:sz w:val="28"/>
          <w:szCs w:val="28"/>
          <w14:ligatures w14:val="none"/>
        </w:rPr>
        <w:t>và</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Đảng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Nhân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dân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Cách</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mạng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Lào</w:t>
      </w:r>
      <w:proofErr w:type="spellEnd"/>
      <w:r w:rsidRPr="00083268">
        <w:rPr>
          <w:rFonts w:eastAsia="Times New Roman" w:cs="Times New Roman"/>
          <w:i/>
          <w:iCs/>
          <w:color w:val="222222"/>
          <w:kern w:val="0"/>
          <w:sz w:val="28"/>
          <w:szCs w:val="28"/>
          <w14:ligatures w14:val="none"/>
        </w:rPr>
        <w:t>.</w:t>
      </w:r>
    </w:p>
    <w:p w14:paraId="01BAD7E3" w14:textId="77777777" w:rsidR="00BD10D6" w:rsidRDefault="00083268" w:rsidP="00BD10D6">
      <w:pPr>
        <w:spacing w:before="120" w:after="120" w:line="360" w:lineRule="exact"/>
        <w:ind w:firstLine="720"/>
        <w:jc w:val="both"/>
        <w:rPr>
          <w:rFonts w:eastAsia="Times New Roman" w:cs="Times New Roman"/>
          <w:color w:val="222222"/>
          <w:kern w:val="0"/>
          <w:sz w:val="28"/>
          <w:szCs w:val="28"/>
          <w14:ligatures w14:val="none"/>
        </w:rPr>
      </w:pPr>
      <w:r w:rsidRPr="00083268">
        <w:rPr>
          <w:rFonts w:eastAsia="Times New Roman" w:cs="Times New Roman"/>
          <w:color w:val="222222"/>
          <w:kern w:val="0"/>
          <w:sz w:val="28"/>
          <w:szCs w:val="28"/>
          <w14:ligatures w14:val="none"/>
        </w:rPr>
        <w:t xml:space="preserve">Trong </w:t>
      </w:r>
      <w:proofErr w:type="spellStart"/>
      <w:r w:rsidRPr="00083268">
        <w:rPr>
          <w:rFonts w:eastAsia="Times New Roman" w:cs="Times New Roman"/>
          <w:color w:val="222222"/>
          <w:kern w:val="0"/>
          <w:sz w:val="28"/>
          <w:szCs w:val="28"/>
          <w14:ligatures w14:val="none"/>
        </w:rPr>
        <w:t>chuyến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thăm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Tổng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Tô</w:t>
      </w:r>
      <w:proofErr w:type="spellEnd"/>
      <w:r w:rsidRPr="00083268">
        <w:rPr>
          <w:rFonts w:eastAsia="Times New Roman" w:cs="Times New Roman"/>
          <w:color w:val="222222"/>
          <w:kern w:val="0"/>
          <w:sz w:val="28"/>
          <w:szCs w:val="28"/>
          <w14:ligatures w14:val="none"/>
        </w:rPr>
        <w:t xml:space="preserve"> Lâm </w:t>
      </w:r>
      <w:proofErr w:type="spellStart"/>
      <w:r w:rsidRPr="00083268">
        <w:rPr>
          <w:rFonts w:eastAsia="Times New Roman" w:cs="Times New Roman"/>
          <w:color w:val="222222"/>
          <w:kern w:val="0"/>
          <w:sz w:val="28"/>
          <w:szCs w:val="28"/>
          <w14:ligatures w14:val="none"/>
        </w:rPr>
        <w:t>đã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hội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đàm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đồng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Tổng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Chủ</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tịch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Thongloun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Sisoulith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hội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đồng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Lãnh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đạo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chủ</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chốt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của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thăm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đồng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nguyên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Tổng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Chủ</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tịch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dự</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Lễ</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khánh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thành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Công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Hữu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nghị</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Lào</w:t>
      </w:r>
      <w:proofErr w:type="spellEnd"/>
      <w:r w:rsidRPr="00083268">
        <w:rPr>
          <w:rFonts w:eastAsia="Times New Roman" w:cs="Times New Roman"/>
          <w:color w:val="222222"/>
          <w:kern w:val="0"/>
          <w:sz w:val="28"/>
          <w:szCs w:val="28"/>
          <w14:ligatures w14:val="none"/>
        </w:rPr>
        <w:t xml:space="preserve"> - </w:t>
      </w:r>
      <w:proofErr w:type="spellStart"/>
      <w:r w:rsidRPr="00083268">
        <w:rPr>
          <w:rFonts w:eastAsia="Times New Roman" w:cs="Times New Roman"/>
          <w:color w:val="222222"/>
          <w:kern w:val="0"/>
          <w:sz w:val="28"/>
          <w:szCs w:val="28"/>
          <w14:ligatures w14:val="none"/>
        </w:rPr>
        <w:t>Việt</w:t>
      </w:r>
      <w:proofErr w:type="spellEnd"/>
      <w:r w:rsidRPr="00083268">
        <w:rPr>
          <w:rFonts w:eastAsia="Times New Roman" w:cs="Times New Roman"/>
          <w:color w:val="222222"/>
          <w:kern w:val="0"/>
          <w:sz w:val="28"/>
          <w:szCs w:val="28"/>
          <w14:ligatures w14:val="none"/>
        </w:rPr>
        <w:t xml:space="preserve"> Nam. </w:t>
      </w:r>
      <w:proofErr w:type="spellStart"/>
      <w:r w:rsidRPr="00083268">
        <w:rPr>
          <w:rFonts w:eastAsia="Times New Roman" w:cs="Times New Roman"/>
          <w:color w:val="222222"/>
          <w:kern w:val="0"/>
          <w:sz w:val="28"/>
          <w:szCs w:val="28"/>
          <w14:ligatures w14:val="none"/>
        </w:rPr>
        <w:t>Đặc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biệt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Tổng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Tô</w:t>
      </w:r>
      <w:proofErr w:type="spellEnd"/>
      <w:r w:rsidRPr="00083268">
        <w:rPr>
          <w:rFonts w:eastAsia="Times New Roman" w:cs="Times New Roman"/>
          <w:color w:val="222222"/>
          <w:kern w:val="0"/>
          <w:sz w:val="28"/>
          <w:szCs w:val="28"/>
          <w14:ligatures w14:val="none"/>
        </w:rPr>
        <w:t xml:space="preserve"> Lâm </w:t>
      </w:r>
      <w:proofErr w:type="spellStart"/>
      <w:r w:rsidRPr="00083268">
        <w:rPr>
          <w:rFonts w:eastAsia="Times New Roman" w:cs="Times New Roman"/>
          <w:color w:val="222222"/>
          <w:kern w:val="0"/>
          <w:sz w:val="28"/>
          <w:szCs w:val="28"/>
          <w14:ligatures w14:val="none"/>
        </w:rPr>
        <w:t>đã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có</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biểu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quan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trọng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Học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viện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trị</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Hành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Quốc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được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truyền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hình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trực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tiếp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toàn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thể</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đất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Lào</w:t>
      </w:r>
      <w:proofErr w:type="spellEnd"/>
      <w:r w:rsidRPr="00083268">
        <w:rPr>
          <w:rFonts w:eastAsia="Times New Roman" w:cs="Times New Roman"/>
          <w:color w:val="222222"/>
          <w:kern w:val="0"/>
          <w:sz w:val="28"/>
          <w:szCs w:val="28"/>
          <w14:ligatures w14:val="none"/>
        </w:rPr>
        <w:t>.</w:t>
      </w:r>
    </w:p>
    <w:p w14:paraId="13EEDC6C" w14:textId="77777777" w:rsidR="00BD10D6" w:rsidRDefault="00083268" w:rsidP="00BD10D6">
      <w:pPr>
        <w:spacing w:before="120" w:after="120" w:line="360" w:lineRule="exact"/>
        <w:ind w:firstLine="720"/>
        <w:jc w:val="both"/>
        <w:rPr>
          <w:rFonts w:eastAsia="Times New Roman" w:cs="Times New Roman"/>
          <w:color w:val="222222"/>
          <w:kern w:val="0"/>
          <w:sz w:val="28"/>
          <w:szCs w:val="28"/>
          <w14:ligatures w14:val="none"/>
        </w:rPr>
      </w:pPr>
      <w:proofErr w:type="spellStart"/>
      <w:r w:rsidRPr="00083268">
        <w:rPr>
          <w:rFonts w:eastAsia="Times New Roman" w:cs="Times New Roman"/>
          <w:color w:val="222222"/>
          <w:kern w:val="0"/>
          <w:sz w:val="28"/>
          <w:szCs w:val="28"/>
          <w14:ligatures w14:val="none"/>
        </w:rPr>
        <w:t>Chuyến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thăm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diễn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ra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thành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công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thể</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hiện</w:t>
      </w:r>
      <w:proofErr w:type="spellEnd"/>
      <w:r w:rsidRPr="00083268">
        <w:rPr>
          <w:rFonts w:eastAsia="Times New Roman" w:cs="Times New Roman"/>
          <w:color w:val="222222"/>
          <w:kern w:val="0"/>
          <w:sz w:val="28"/>
          <w:szCs w:val="28"/>
          <w14:ligatures w14:val="none"/>
        </w:rPr>
        <w:t xml:space="preserve"> ở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dấu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ấn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nổi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bật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sau</w:t>
      </w:r>
      <w:proofErr w:type="spellEnd"/>
      <w:r w:rsidRPr="00083268">
        <w:rPr>
          <w:rFonts w:eastAsia="Times New Roman" w:cs="Times New Roman"/>
          <w:color w:val="222222"/>
          <w:kern w:val="0"/>
          <w:sz w:val="28"/>
          <w:szCs w:val="28"/>
          <w14:ligatures w14:val="none"/>
        </w:rPr>
        <w:t>:</w:t>
      </w:r>
    </w:p>
    <w:p w14:paraId="501EB1F9" w14:textId="77777777" w:rsidR="00BD10D6" w:rsidRDefault="00083268" w:rsidP="00BD10D6">
      <w:pPr>
        <w:spacing w:before="120" w:after="120" w:line="360" w:lineRule="exact"/>
        <w:ind w:firstLine="720"/>
        <w:jc w:val="both"/>
        <w:rPr>
          <w:rFonts w:eastAsia="Times New Roman" w:cs="Times New Roman"/>
          <w:color w:val="222222"/>
          <w:kern w:val="0"/>
          <w:sz w:val="28"/>
          <w:szCs w:val="28"/>
          <w14:ligatures w14:val="none"/>
        </w:rPr>
      </w:pPr>
      <w:proofErr w:type="spellStart"/>
      <w:r w:rsidRPr="00083268">
        <w:rPr>
          <w:rFonts w:eastAsia="Times New Roman" w:cs="Times New Roman"/>
          <w:i/>
          <w:iCs/>
          <w:color w:val="222222"/>
          <w:kern w:val="0"/>
          <w:sz w:val="28"/>
          <w:szCs w:val="28"/>
          <w14:ligatures w14:val="none"/>
        </w:rPr>
        <w:t>Thứ</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nhất</w:t>
      </w:r>
      <w:proofErr w:type="spellEnd"/>
      <w:r w:rsidRPr="00083268">
        <w:rPr>
          <w:rFonts w:eastAsia="Times New Roman" w:cs="Times New Roman"/>
          <w:i/>
          <w:iCs/>
          <w:color w:val="222222"/>
          <w:kern w:val="0"/>
          <w:sz w:val="28"/>
          <w:szCs w:val="28"/>
          <w14:ligatures w14:val="none"/>
        </w:rPr>
        <w:t>,</w:t>
      </w:r>
      <w:r w:rsidRPr="00083268">
        <w:rPr>
          <w:rFonts w:eastAsia="Times New Roman" w:cs="Times New Roman"/>
          <w:color w:val="222222"/>
          <w:kern w:val="0"/>
          <w:sz w:val="28"/>
          <w:szCs w:val="28"/>
          <w14:ligatures w14:val="none"/>
        </w:rPr>
        <w:t> </w:t>
      </w:r>
      <w:proofErr w:type="spellStart"/>
      <w:r w:rsidRPr="00083268">
        <w:rPr>
          <w:rFonts w:eastAsia="Times New Roman" w:cs="Times New Roman"/>
          <w:color w:val="222222"/>
          <w:kern w:val="0"/>
          <w:sz w:val="28"/>
          <w:szCs w:val="28"/>
          <w14:ligatures w14:val="none"/>
        </w:rPr>
        <w:t>sự</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tham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dự</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của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Tổng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Tô</w:t>
      </w:r>
      <w:proofErr w:type="spellEnd"/>
      <w:r w:rsidRPr="00083268">
        <w:rPr>
          <w:rFonts w:eastAsia="Times New Roman" w:cs="Times New Roman"/>
          <w:color w:val="222222"/>
          <w:kern w:val="0"/>
          <w:sz w:val="28"/>
          <w:szCs w:val="28"/>
          <w14:ligatures w14:val="none"/>
        </w:rPr>
        <w:t xml:space="preserve"> Lâm, Phu </w:t>
      </w:r>
      <w:proofErr w:type="spellStart"/>
      <w:r w:rsidRPr="00083268">
        <w:rPr>
          <w:rFonts w:eastAsia="Times New Roman" w:cs="Times New Roman"/>
          <w:color w:val="222222"/>
          <w:kern w:val="0"/>
          <w:sz w:val="28"/>
          <w:szCs w:val="28"/>
          <w14:ligatures w14:val="none"/>
        </w:rPr>
        <w:t>nhân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Lễ</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kỷ</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niệm</w:t>
      </w:r>
      <w:proofErr w:type="spellEnd"/>
      <w:r w:rsidRPr="00083268">
        <w:rPr>
          <w:rFonts w:eastAsia="Times New Roman" w:cs="Times New Roman"/>
          <w:color w:val="222222"/>
          <w:kern w:val="0"/>
          <w:sz w:val="28"/>
          <w:szCs w:val="28"/>
          <w14:ligatures w14:val="none"/>
        </w:rPr>
        <w:t xml:space="preserve"> 50 </w:t>
      </w:r>
      <w:proofErr w:type="spellStart"/>
      <w:r w:rsidRPr="00083268">
        <w:rPr>
          <w:rFonts w:eastAsia="Times New Roman" w:cs="Times New Roman"/>
          <w:color w:val="222222"/>
          <w:kern w:val="0"/>
          <w:sz w:val="28"/>
          <w:szCs w:val="28"/>
          <w14:ligatures w14:val="none"/>
        </w:rPr>
        <w:t>năm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Quốc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khánh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thể</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hiện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tình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đoàn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Việt</w:t>
      </w:r>
      <w:proofErr w:type="spellEnd"/>
      <w:r w:rsidRPr="00083268">
        <w:rPr>
          <w:rFonts w:eastAsia="Times New Roman" w:cs="Times New Roman"/>
          <w:color w:val="222222"/>
          <w:kern w:val="0"/>
          <w:sz w:val="28"/>
          <w:szCs w:val="28"/>
          <w14:ligatures w14:val="none"/>
        </w:rPr>
        <w:t xml:space="preserve"> - </w:t>
      </w:r>
      <w:proofErr w:type="spellStart"/>
      <w:r w:rsidRPr="00083268">
        <w:rPr>
          <w:rFonts w:eastAsia="Times New Roman" w:cs="Times New Roman"/>
          <w:color w:val="222222"/>
          <w:kern w:val="0"/>
          <w:sz w:val="28"/>
          <w:szCs w:val="28"/>
          <w14:ligatures w14:val="none"/>
        </w:rPr>
        <w:t>Lào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sự</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coi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trọng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lẫn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nhau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đối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những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thành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tựu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của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đảng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đúng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truyền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thống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châm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coi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thắng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lợi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của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cũng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thắng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lợi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của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mình</w:t>
      </w:r>
      <w:proofErr w:type="spellEnd"/>
      <w:r w:rsidRPr="00083268">
        <w:rPr>
          <w:rFonts w:eastAsia="Times New Roman" w:cs="Times New Roman"/>
          <w:color w:val="222222"/>
          <w:kern w:val="0"/>
          <w:sz w:val="28"/>
          <w:szCs w:val="28"/>
          <w14:ligatures w14:val="none"/>
        </w:rPr>
        <w:t>".</w:t>
      </w:r>
      <w:r w:rsidR="00BD10D6">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Lãnh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đạo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đánh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giá</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đây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một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nguồn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động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rất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lớn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từ</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những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người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đồng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anh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em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Việt</w:t>
      </w:r>
      <w:proofErr w:type="spellEnd"/>
      <w:r w:rsidRPr="00083268">
        <w:rPr>
          <w:rFonts w:eastAsia="Times New Roman" w:cs="Times New Roman"/>
          <w:color w:val="222222"/>
          <w:kern w:val="0"/>
          <w:sz w:val="28"/>
          <w:szCs w:val="28"/>
          <w14:ligatures w14:val="none"/>
        </w:rPr>
        <w:t xml:space="preserve"> Nam. </w:t>
      </w:r>
      <w:proofErr w:type="spellStart"/>
      <w:r w:rsidRPr="00083268">
        <w:rPr>
          <w:rFonts w:eastAsia="Times New Roman" w:cs="Times New Roman"/>
          <w:color w:val="222222"/>
          <w:kern w:val="0"/>
          <w:sz w:val="28"/>
          <w:szCs w:val="28"/>
          <w14:ligatures w14:val="none"/>
        </w:rPr>
        <w:t>Sự</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quý</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trọng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Đảng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dành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Việt</w:t>
      </w:r>
      <w:proofErr w:type="spellEnd"/>
      <w:r w:rsidRPr="00083268">
        <w:rPr>
          <w:rFonts w:eastAsia="Times New Roman" w:cs="Times New Roman"/>
          <w:color w:val="222222"/>
          <w:kern w:val="0"/>
          <w:sz w:val="28"/>
          <w:szCs w:val="28"/>
          <w14:ligatures w14:val="none"/>
        </w:rPr>
        <w:t xml:space="preserve"> Nam </w:t>
      </w:r>
      <w:proofErr w:type="spellStart"/>
      <w:r w:rsidRPr="00083268">
        <w:rPr>
          <w:rFonts w:eastAsia="Times New Roman" w:cs="Times New Roman"/>
          <w:color w:val="222222"/>
          <w:kern w:val="0"/>
          <w:sz w:val="28"/>
          <w:szCs w:val="28"/>
          <w14:ligatures w14:val="none"/>
        </w:rPr>
        <w:t>đã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thể</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hiện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rõ</w:t>
      </w:r>
      <w:proofErr w:type="spellEnd"/>
      <w:r w:rsidRPr="00083268">
        <w:rPr>
          <w:rFonts w:eastAsia="Times New Roman" w:cs="Times New Roman"/>
          <w:color w:val="222222"/>
          <w:kern w:val="0"/>
          <w:sz w:val="28"/>
          <w:szCs w:val="28"/>
          <w14:ligatures w14:val="none"/>
        </w:rPr>
        <w:t xml:space="preserve"> qua </w:t>
      </w:r>
      <w:proofErr w:type="spellStart"/>
      <w:r w:rsidRPr="00083268">
        <w:rPr>
          <w:rFonts w:eastAsia="Times New Roman" w:cs="Times New Roman"/>
          <w:color w:val="222222"/>
          <w:kern w:val="0"/>
          <w:sz w:val="28"/>
          <w:szCs w:val="28"/>
          <w14:ligatures w14:val="none"/>
        </w:rPr>
        <w:t>sự</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đón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tiếp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sức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trọng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thị</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tình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cảm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đầm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ấm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trong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suốt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chuyến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thăm</w:t>
      </w:r>
      <w:proofErr w:type="spellEnd"/>
      <w:r w:rsidRPr="00083268">
        <w:rPr>
          <w:rFonts w:eastAsia="Times New Roman" w:cs="Times New Roman"/>
          <w:color w:val="222222"/>
          <w:kern w:val="0"/>
          <w:sz w:val="28"/>
          <w:szCs w:val="28"/>
          <w14:ligatures w14:val="none"/>
        </w:rPr>
        <w:t>.</w:t>
      </w:r>
    </w:p>
    <w:p w14:paraId="71521BBA" w14:textId="77777777" w:rsidR="00BD10D6" w:rsidRDefault="00083268" w:rsidP="00BD10D6">
      <w:pPr>
        <w:spacing w:before="120" w:after="120" w:line="360" w:lineRule="exact"/>
        <w:ind w:firstLine="720"/>
        <w:jc w:val="both"/>
        <w:rPr>
          <w:rFonts w:eastAsia="Times New Roman" w:cs="Times New Roman"/>
          <w:color w:val="222222"/>
          <w:kern w:val="0"/>
          <w:sz w:val="28"/>
          <w:szCs w:val="28"/>
          <w14:ligatures w14:val="none"/>
        </w:rPr>
      </w:pPr>
      <w:proofErr w:type="spellStart"/>
      <w:r w:rsidRPr="00083268">
        <w:rPr>
          <w:rFonts w:eastAsia="Times New Roman" w:cs="Times New Roman"/>
          <w:i/>
          <w:iCs/>
          <w:color w:val="222222"/>
          <w:kern w:val="0"/>
          <w:sz w:val="28"/>
          <w:szCs w:val="28"/>
          <w14:ligatures w14:val="none"/>
        </w:rPr>
        <w:t>Thứ</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hai</w:t>
      </w:r>
      <w:proofErr w:type="spellEnd"/>
      <w:r w:rsidRPr="00083268">
        <w:rPr>
          <w:rFonts w:eastAsia="Times New Roman" w:cs="Times New Roman"/>
          <w:i/>
          <w:iCs/>
          <w:color w:val="222222"/>
          <w:kern w:val="0"/>
          <w:sz w:val="28"/>
          <w:szCs w:val="28"/>
          <w14:ligatures w14:val="none"/>
        </w:rPr>
        <w:t>,</w:t>
      </w:r>
      <w:r w:rsidRPr="00083268">
        <w:rPr>
          <w:rFonts w:eastAsia="Times New Roman" w:cs="Times New Roman"/>
          <w:color w:val="222222"/>
          <w:kern w:val="0"/>
          <w:sz w:val="28"/>
          <w:szCs w:val="28"/>
          <w14:ligatures w14:val="none"/>
        </w:rPr>
        <w:t>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đảng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nhất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đưa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quan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hệ</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một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tầm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cao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Từ</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đến</w:t>
      </w:r>
      <w:proofErr w:type="spellEnd"/>
      <w:r w:rsidRPr="00083268">
        <w:rPr>
          <w:rFonts w:eastAsia="Times New Roman" w:cs="Times New Roman"/>
          <w:color w:val="222222"/>
          <w:kern w:val="0"/>
          <w:sz w:val="28"/>
          <w:szCs w:val="28"/>
          <w14:ligatures w14:val="none"/>
        </w:rPr>
        <w:t xml:space="preserve"> nay, </w:t>
      </w:r>
      <w:proofErr w:type="spellStart"/>
      <w:r w:rsidRPr="00083268">
        <w:rPr>
          <w:rFonts w:eastAsia="Times New Roman" w:cs="Times New Roman"/>
          <w:color w:val="222222"/>
          <w:kern w:val="0"/>
          <w:sz w:val="28"/>
          <w:szCs w:val="28"/>
          <w14:ligatures w14:val="none"/>
        </w:rPr>
        <w:t>Việt</w:t>
      </w:r>
      <w:proofErr w:type="spellEnd"/>
      <w:r w:rsidRPr="00083268">
        <w:rPr>
          <w:rFonts w:eastAsia="Times New Roman" w:cs="Times New Roman"/>
          <w:color w:val="222222"/>
          <w:kern w:val="0"/>
          <w:sz w:val="28"/>
          <w:szCs w:val="28"/>
          <w14:ligatures w14:val="none"/>
        </w:rPr>
        <w:t xml:space="preserve"> Nam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vẫn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thúc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đẩy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quan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hệ</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của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mình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theo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châm</w:t>
      </w:r>
      <w:proofErr w:type="spellEnd"/>
      <w:r w:rsidRPr="00083268">
        <w:rPr>
          <w:rFonts w:eastAsia="Times New Roman" w:cs="Times New Roman"/>
          <w:color w:val="222222"/>
          <w:kern w:val="0"/>
          <w:sz w:val="28"/>
          <w:szCs w:val="28"/>
          <w14:ligatures w14:val="none"/>
        </w:rPr>
        <w:t xml:space="preserve"> 12 </w:t>
      </w:r>
      <w:proofErr w:type="spellStart"/>
      <w:r w:rsidRPr="00083268">
        <w:rPr>
          <w:rFonts w:eastAsia="Times New Roman" w:cs="Times New Roman"/>
          <w:color w:val="222222"/>
          <w:kern w:val="0"/>
          <w:sz w:val="28"/>
          <w:szCs w:val="28"/>
          <w14:ligatures w14:val="none"/>
        </w:rPr>
        <w:t>chữ</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hữu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nghị</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vĩ</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đoàn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đặc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biệt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hợp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toàn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diện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thì</w:t>
      </w:r>
      <w:proofErr w:type="spellEnd"/>
      <w:r w:rsidRPr="00083268">
        <w:rPr>
          <w:rFonts w:eastAsia="Times New Roman" w:cs="Times New Roman"/>
          <w:color w:val="222222"/>
          <w:kern w:val="0"/>
          <w:sz w:val="28"/>
          <w:szCs w:val="28"/>
          <w14:ligatures w14:val="none"/>
        </w:rPr>
        <w:t xml:space="preserve"> nay </w:t>
      </w:r>
      <w:proofErr w:type="spellStart"/>
      <w:r w:rsidRPr="00083268">
        <w:rPr>
          <w:rFonts w:eastAsia="Times New Roman" w:cs="Times New Roman"/>
          <w:color w:val="222222"/>
          <w:kern w:val="0"/>
          <w:sz w:val="28"/>
          <w:szCs w:val="28"/>
          <w14:ligatures w14:val="none"/>
        </w:rPr>
        <w:t>quan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hệ</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nâng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lên</w:t>
      </w:r>
      <w:proofErr w:type="spellEnd"/>
      <w:r w:rsidRPr="00083268">
        <w:rPr>
          <w:rFonts w:eastAsia="Times New Roman" w:cs="Times New Roman"/>
          <w:color w:val="222222"/>
          <w:kern w:val="0"/>
          <w:sz w:val="28"/>
          <w:szCs w:val="28"/>
          <w14:ligatures w14:val="none"/>
        </w:rPr>
        <w:t xml:space="preserve"> 16 </w:t>
      </w:r>
      <w:proofErr w:type="spellStart"/>
      <w:r w:rsidRPr="00083268">
        <w:rPr>
          <w:rFonts w:eastAsia="Times New Roman" w:cs="Times New Roman"/>
          <w:color w:val="222222"/>
          <w:kern w:val="0"/>
          <w:sz w:val="28"/>
          <w:szCs w:val="28"/>
          <w14:ligatures w14:val="none"/>
        </w:rPr>
        <w:t>chữ</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yếu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tố</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gắn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chiến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lược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Điều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này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thể</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hiện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tầm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nhìn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chung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định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hướng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chung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nỗ</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lực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chung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của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tộc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những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vấn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đề</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chiến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lược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trong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đoạn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không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chỉ</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về</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trị</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còn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gắn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chặt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chẽ</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về</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tế</w:t>
      </w:r>
      <w:proofErr w:type="spellEnd"/>
      <w:r w:rsidRPr="00083268">
        <w:rPr>
          <w:rFonts w:eastAsia="Times New Roman" w:cs="Times New Roman"/>
          <w:color w:val="222222"/>
          <w:kern w:val="0"/>
          <w:sz w:val="28"/>
          <w:szCs w:val="28"/>
          <w14:ligatures w14:val="none"/>
        </w:rPr>
        <w:t xml:space="preserve"> qua </w:t>
      </w:r>
      <w:proofErr w:type="spellStart"/>
      <w:r w:rsidRPr="00083268">
        <w:rPr>
          <w:rFonts w:eastAsia="Times New Roman" w:cs="Times New Roman"/>
          <w:color w:val="222222"/>
          <w:kern w:val="0"/>
          <w:sz w:val="28"/>
          <w:szCs w:val="28"/>
          <w14:ligatures w14:val="none"/>
        </w:rPr>
        <w:t>kết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nối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liên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thông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cơ</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sở</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hạ</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tầng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hoạch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triển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tế</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gắn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đặc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biệt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giữa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huy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truyền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thống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cơ</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chế</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thức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có</w:t>
      </w:r>
      <w:proofErr w:type="spellEnd"/>
      <w:r w:rsidRPr="00083268">
        <w:rPr>
          <w:rFonts w:eastAsia="Times New Roman" w:cs="Times New Roman"/>
          <w:color w:val="222222"/>
          <w:kern w:val="0"/>
          <w:sz w:val="28"/>
          <w:szCs w:val="28"/>
          <w14:ligatures w14:val="none"/>
        </w:rPr>
        <w:t>.</w:t>
      </w:r>
    </w:p>
    <w:p w14:paraId="4A358849" w14:textId="77777777" w:rsidR="00BD10D6" w:rsidRDefault="00083268" w:rsidP="00BD10D6">
      <w:pPr>
        <w:spacing w:before="120" w:after="120" w:line="360" w:lineRule="exact"/>
        <w:ind w:firstLine="720"/>
        <w:jc w:val="both"/>
        <w:rPr>
          <w:rFonts w:eastAsia="Times New Roman" w:cs="Times New Roman"/>
          <w:color w:val="222222"/>
          <w:kern w:val="0"/>
          <w:sz w:val="28"/>
          <w:szCs w:val="28"/>
          <w14:ligatures w14:val="none"/>
        </w:rPr>
      </w:pPr>
      <w:proofErr w:type="spellStart"/>
      <w:r w:rsidRPr="00083268">
        <w:rPr>
          <w:rFonts w:eastAsia="Times New Roman" w:cs="Times New Roman"/>
          <w:i/>
          <w:iCs/>
          <w:color w:val="222222"/>
          <w:kern w:val="0"/>
          <w:sz w:val="28"/>
          <w:szCs w:val="28"/>
          <w14:ligatures w14:val="none"/>
        </w:rPr>
        <w:t>Thứ</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ba</w:t>
      </w:r>
      <w:proofErr w:type="spellEnd"/>
      <w:r w:rsidRPr="00083268">
        <w:rPr>
          <w:rFonts w:eastAsia="Times New Roman" w:cs="Times New Roman"/>
          <w:i/>
          <w:iCs/>
          <w:color w:val="222222"/>
          <w:kern w:val="0"/>
          <w:sz w:val="28"/>
          <w:szCs w:val="28"/>
          <w14:ligatures w14:val="none"/>
        </w:rPr>
        <w:t>,</w:t>
      </w:r>
      <w:r w:rsidRPr="00083268">
        <w:rPr>
          <w:rFonts w:eastAsia="Times New Roman" w:cs="Times New Roman"/>
          <w:color w:val="222222"/>
          <w:kern w:val="0"/>
          <w:sz w:val="28"/>
          <w:szCs w:val="28"/>
          <w14:ligatures w14:val="none"/>
        </w:rPr>
        <w:t>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nhất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cụ</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thể</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hóa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hướng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hợp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chiến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lược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trong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thời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trong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đó</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hợp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trị</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mũi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nhọn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chỉ</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nam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của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quan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hệ</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Việt</w:t>
      </w:r>
      <w:proofErr w:type="spellEnd"/>
      <w:r w:rsidRPr="00083268">
        <w:rPr>
          <w:rFonts w:eastAsia="Times New Roman" w:cs="Times New Roman"/>
          <w:color w:val="222222"/>
          <w:kern w:val="0"/>
          <w:sz w:val="28"/>
          <w:szCs w:val="28"/>
          <w14:ligatures w14:val="none"/>
        </w:rPr>
        <w:t xml:space="preserve"> - </w:t>
      </w:r>
      <w:proofErr w:type="spellStart"/>
      <w:r w:rsidRPr="00083268">
        <w:rPr>
          <w:rFonts w:eastAsia="Times New Roman" w:cs="Times New Roman"/>
          <w:color w:val="222222"/>
          <w:kern w:val="0"/>
          <w:sz w:val="28"/>
          <w:szCs w:val="28"/>
          <w14:ligatures w14:val="none"/>
        </w:rPr>
        <w:t>Lào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quốc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phòng</w:t>
      </w:r>
      <w:proofErr w:type="spellEnd"/>
      <w:r w:rsidRPr="00083268">
        <w:rPr>
          <w:rFonts w:eastAsia="Times New Roman" w:cs="Times New Roman"/>
          <w:color w:val="222222"/>
          <w:kern w:val="0"/>
          <w:sz w:val="28"/>
          <w:szCs w:val="28"/>
          <w14:ligatures w14:val="none"/>
        </w:rPr>
        <w:t xml:space="preserve">, </w:t>
      </w:r>
      <w:proofErr w:type="gramStart"/>
      <w:r w:rsidRPr="00083268">
        <w:rPr>
          <w:rFonts w:eastAsia="Times New Roman" w:cs="Times New Roman"/>
          <w:color w:val="222222"/>
          <w:kern w:val="0"/>
          <w:sz w:val="28"/>
          <w:szCs w:val="28"/>
          <w14:ligatures w14:val="none"/>
        </w:rPr>
        <w:t>an</w:t>
      </w:r>
      <w:proofErr w:type="gram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ninh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một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trong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những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trụ</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cột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quan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trọng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để</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đảm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bảo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hòa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lastRenderedPageBreak/>
        <w:t>bình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ổn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định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của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phục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vụ</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triển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hợp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tế</w:t>
      </w:r>
      <w:proofErr w:type="spellEnd"/>
      <w:r w:rsidRPr="00083268">
        <w:rPr>
          <w:rFonts w:eastAsia="Times New Roman" w:cs="Times New Roman"/>
          <w:color w:val="222222"/>
          <w:kern w:val="0"/>
          <w:sz w:val="28"/>
          <w:szCs w:val="28"/>
          <w14:ligatures w14:val="none"/>
        </w:rPr>
        <w:t xml:space="preserve"> - </w:t>
      </w:r>
      <w:proofErr w:type="spellStart"/>
      <w:r w:rsidRPr="00083268">
        <w:rPr>
          <w:rFonts w:eastAsia="Times New Roman" w:cs="Times New Roman"/>
          <w:color w:val="222222"/>
          <w:kern w:val="0"/>
          <w:sz w:val="28"/>
          <w:szCs w:val="28"/>
          <w14:ligatures w14:val="none"/>
        </w:rPr>
        <w:t>xã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hội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phải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đột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để</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cùng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nhau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vươn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mình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trong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thời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huy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mẽ</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truyền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thống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giữa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tộc</w:t>
      </w:r>
      <w:proofErr w:type="spellEnd"/>
      <w:r w:rsidRPr="00083268">
        <w:rPr>
          <w:rFonts w:eastAsia="Times New Roman" w:cs="Times New Roman"/>
          <w:color w:val="222222"/>
          <w:kern w:val="0"/>
          <w:sz w:val="28"/>
          <w:szCs w:val="28"/>
          <w14:ligatures w14:val="none"/>
        </w:rPr>
        <w:t>.</w:t>
      </w:r>
    </w:p>
    <w:p w14:paraId="655F6158" w14:textId="77777777" w:rsidR="00BD10D6" w:rsidRDefault="00083268" w:rsidP="00BD10D6">
      <w:pPr>
        <w:spacing w:before="120" w:after="120" w:line="360" w:lineRule="exact"/>
        <w:ind w:firstLine="720"/>
        <w:jc w:val="both"/>
        <w:rPr>
          <w:rFonts w:eastAsia="Times New Roman" w:cs="Times New Roman"/>
          <w:color w:val="222222"/>
          <w:kern w:val="0"/>
          <w:sz w:val="28"/>
          <w:szCs w:val="28"/>
          <w14:ligatures w14:val="none"/>
        </w:rPr>
      </w:pPr>
      <w:proofErr w:type="spellStart"/>
      <w:r w:rsidRPr="00083268">
        <w:rPr>
          <w:rFonts w:eastAsia="Times New Roman" w:cs="Times New Roman"/>
          <w:color w:val="222222"/>
          <w:kern w:val="0"/>
          <w:sz w:val="28"/>
          <w:szCs w:val="28"/>
          <w14:ligatures w14:val="none"/>
        </w:rPr>
        <w:t>Chuyến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thăm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diễn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ra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ngay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thềm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đảng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hướng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hội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Đảng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năm</w:t>
      </w:r>
      <w:proofErr w:type="spellEnd"/>
      <w:r w:rsidRPr="00083268">
        <w:rPr>
          <w:rFonts w:eastAsia="Times New Roman" w:cs="Times New Roman"/>
          <w:color w:val="222222"/>
          <w:kern w:val="0"/>
          <w:sz w:val="28"/>
          <w:szCs w:val="28"/>
          <w14:ligatures w14:val="none"/>
        </w:rPr>
        <w:t xml:space="preserve"> 2026. </w:t>
      </w:r>
      <w:proofErr w:type="spellStart"/>
      <w:r w:rsidRPr="00083268">
        <w:rPr>
          <w:rFonts w:eastAsia="Times New Roman" w:cs="Times New Roman"/>
          <w:color w:val="222222"/>
          <w:kern w:val="0"/>
          <w:sz w:val="28"/>
          <w:szCs w:val="28"/>
          <w14:ligatures w14:val="none"/>
        </w:rPr>
        <w:t>Nhân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dịp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này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cùng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nhau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tổng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đánh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giá</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thành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tựu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đề</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ra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định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hướng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vun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đắp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nguồn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sức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chung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đảng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sẵn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sàng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kỷ</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nguyên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triển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của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tộc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Nguồn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sức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đó</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động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lực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sức</w:t>
      </w:r>
      <w:proofErr w:type="spellEnd"/>
      <w:r w:rsidRPr="00083268">
        <w:rPr>
          <w:rFonts w:eastAsia="Times New Roman" w:cs="Times New Roman"/>
          <w:color w:val="222222"/>
          <w:kern w:val="0"/>
          <w:sz w:val="28"/>
          <w:szCs w:val="28"/>
          <w14:ligatures w14:val="none"/>
        </w:rPr>
        <w:t xml:space="preserve"> to </w:t>
      </w:r>
      <w:proofErr w:type="spellStart"/>
      <w:r w:rsidRPr="00083268">
        <w:rPr>
          <w:rFonts w:eastAsia="Times New Roman" w:cs="Times New Roman"/>
          <w:color w:val="222222"/>
          <w:kern w:val="0"/>
          <w:sz w:val="28"/>
          <w:szCs w:val="28"/>
          <w14:ligatures w14:val="none"/>
        </w:rPr>
        <w:t>lớn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để</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Việt</w:t>
      </w:r>
      <w:proofErr w:type="spellEnd"/>
      <w:r w:rsidRPr="00083268">
        <w:rPr>
          <w:rFonts w:eastAsia="Times New Roman" w:cs="Times New Roman"/>
          <w:color w:val="222222"/>
          <w:kern w:val="0"/>
          <w:sz w:val="28"/>
          <w:szCs w:val="28"/>
          <w14:ligatures w14:val="none"/>
        </w:rPr>
        <w:t xml:space="preserve"> Nam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có</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thêm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bệ</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phóng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để</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triển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nữa</w:t>
      </w:r>
      <w:proofErr w:type="spellEnd"/>
      <w:r w:rsidRPr="00083268">
        <w:rPr>
          <w:rFonts w:eastAsia="Times New Roman" w:cs="Times New Roman"/>
          <w:color w:val="222222"/>
          <w:kern w:val="0"/>
          <w:sz w:val="28"/>
          <w:szCs w:val="28"/>
          <w14:ligatures w14:val="none"/>
        </w:rPr>
        <w:t>.</w:t>
      </w:r>
    </w:p>
    <w:p w14:paraId="46795566" w14:textId="77777777" w:rsidR="00BD10D6" w:rsidRDefault="00083268" w:rsidP="00BD10D6">
      <w:pPr>
        <w:spacing w:before="120" w:after="120" w:line="360" w:lineRule="exact"/>
        <w:ind w:firstLine="720"/>
        <w:jc w:val="both"/>
        <w:rPr>
          <w:rFonts w:eastAsia="Times New Roman" w:cs="Times New Roman"/>
          <w:color w:val="222222"/>
          <w:kern w:val="0"/>
          <w:sz w:val="28"/>
          <w:szCs w:val="28"/>
          <w14:ligatures w14:val="none"/>
        </w:rPr>
      </w:pPr>
      <w:proofErr w:type="spellStart"/>
      <w:r w:rsidRPr="00083268">
        <w:rPr>
          <w:rFonts w:eastAsia="Times New Roman" w:cs="Times New Roman"/>
          <w:color w:val="222222"/>
          <w:kern w:val="0"/>
          <w:sz w:val="28"/>
          <w:szCs w:val="28"/>
          <w14:ligatures w14:val="none"/>
        </w:rPr>
        <w:t>Dịp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này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Đảng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trao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tặng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Tổng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Tô</w:t>
      </w:r>
      <w:proofErr w:type="spellEnd"/>
      <w:r w:rsidRPr="00083268">
        <w:rPr>
          <w:rFonts w:eastAsia="Times New Roman" w:cs="Times New Roman"/>
          <w:color w:val="222222"/>
          <w:kern w:val="0"/>
          <w:sz w:val="28"/>
          <w:szCs w:val="28"/>
          <w14:ligatures w14:val="none"/>
        </w:rPr>
        <w:t xml:space="preserve"> Lâm </w:t>
      </w:r>
      <w:proofErr w:type="spellStart"/>
      <w:r w:rsidRPr="00083268">
        <w:rPr>
          <w:rFonts w:eastAsia="Times New Roman" w:cs="Times New Roman"/>
          <w:color w:val="222222"/>
          <w:kern w:val="0"/>
          <w:sz w:val="28"/>
          <w:szCs w:val="28"/>
          <w14:ligatures w14:val="none"/>
        </w:rPr>
        <w:t>Huân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quốc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huân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cao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quý</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nhất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của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để</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ghi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nhận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những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đóng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góp</w:t>
      </w:r>
      <w:proofErr w:type="spellEnd"/>
      <w:r w:rsidRPr="00083268">
        <w:rPr>
          <w:rFonts w:eastAsia="Times New Roman" w:cs="Times New Roman"/>
          <w:color w:val="222222"/>
          <w:kern w:val="0"/>
          <w:sz w:val="28"/>
          <w:szCs w:val="28"/>
          <w14:ligatures w14:val="none"/>
        </w:rPr>
        <w:t xml:space="preserve"> to </w:t>
      </w:r>
      <w:proofErr w:type="spellStart"/>
      <w:r w:rsidRPr="00083268">
        <w:rPr>
          <w:rFonts w:eastAsia="Times New Roman" w:cs="Times New Roman"/>
          <w:color w:val="222222"/>
          <w:kern w:val="0"/>
          <w:sz w:val="28"/>
          <w:szCs w:val="28"/>
          <w14:ligatures w14:val="none"/>
        </w:rPr>
        <w:t>lớn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của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Tổng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Tô</w:t>
      </w:r>
      <w:proofErr w:type="spellEnd"/>
      <w:r w:rsidRPr="00083268">
        <w:rPr>
          <w:rFonts w:eastAsia="Times New Roman" w:cs="Times New Roman"/>
          <w:color w:val="222222"/>
          <w:kern w:val="0"/>
          <w:sz w:val="28"/>
          <w:szCs w:val="28"/>
          <w14:ligatures w14:val="none"/>
        </w:rPr>
        <w:t xml:space="preserve"> Lâm </w:t>
      </w:r>
      <w:proofErr w:type="spellStart"/>
      <w:r w:rsidRPr="00083268">
        <w:rPr>
          <w:rFonts w:eastAsia="Times New Roman" w:cs="Times New Roman"/>
          <w:color w:val="222222"/>
          <w:kern w:val="0"/>
          <w:sz w:val="28"/>
          <w:szCs w:val="28"/>
          <w14:ligatures w14:val="none"/>
        </w:rPr>
        <w:t>cho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quan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hệ</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Lào</w:t>
      </w:r>
      <w:proofErr w:type="spellEnd"/>
      <w:r w:rsidRPr="00083268">
        <w:rPr>
          <w:rFonts w:eastAsia="Times New Roman" w:cs="Times New Roman"/>
          <w:color w:val="222222"/>
          <w:kern w:val="0"/>
          <w:sz w:val="28"/>
          <w:szCs w:val="28"/>
          <w14:ligatures w14:val="none"/>
        </w:rPr>
        <w:t xml:space="preserve"> - Việt Nam.</w:t>
      </w:r>
    </w:p>
    <w:p w14:paraId="572618DA" w14:textId="77777777" w:rsidR="00BD10D6" w:rsidRDefault="00BD10D6" w:rsidP="00BD10D6">
      <w:pPr>
        <w:spacing w:before="120" w:after="120" w:line="360" w:lineRule="exact"/>
        <w:ind w:firstLine="709"/>
        <w:jc w:val="right"/>
        <w:rPr>
          <w:b/>
          <w:bCs/>
          <w:color w:val="FF0000"/>
          <w:sz w:val="28"/>
          <w:szCs w:val="28"/>
        </w:rPr>
      </w:pPr>
      <w:r w:rsidRPr="009270C9">
        <w:rPr>
          <w:i/>
          <w:iCs/>
          <w:sz w:val="28"/>
          <w:szCs w:val="28"/>
          <w:lang w:val="it-IT"/>
        </w:rPr>
        <w:t>(Nguồn: Ban Tuyên giáo và Dân vận Trung ương)</w:t>
      </w:r>
    </w:p>
    <w:p w14:paraId="774CC4C8" w14:textId="35B455E9" w:rsidR="00BD10D6" w:rsidRDefault="00BD10D6" w:rsidP="00BD10D6">
      <w:pPr>
        <w:spacing w:before="120" w:after="120" w:line="360" w:lineRule="exact"/>
        <w:ind w:firstLine="720"/>
        <w:jc w:val="center"/>
        <w:rPr>
          <w:rFonts w:eastAsia="Times New Roman" w:cs="Times New Roman"/>
          <w:color w:val="222222"/>
          <w:kern w:val="0"/>
          <w:sz w:val="28"/>
          <w:szCs w:val="28"/>
          <w14:ligatures w14:val="none"/>
        </w:rPr>
      </w:pPr>
      <w:r>
        <w:rPr>
          <w:rFonts w:eastAsia="Times New Roman" w:cs="Times New Roman"/>
          <w:color w:val="222222"/>
          <w:kern w:val="0"/>
          <w:sz w:val="28"/>
          <w:szCs w:val="28"/>
          <w14:ligatures w14:val="none"/>
        </w:rPr>
        <w:t>***</w:t>
      </w:r>
    </w:p>
    <w:p w14:paraId="48121870" w14:textId="2B2293D0" w:rsidR="00BD10D6" w:rsidRPr="00BD10D6" w:rsidRDefault="00BD10D6" w:rsidP="00BD10D6">
      <w:pPr>
        <w:spacing w:before="120" w:after="120" w:line="360" w:lineRule="exact"/>
        <w:ind w:firstLine="720"/>
        <w:jc w:val="center"/>
        <w:rPr>
          <w:rFonts w:eastAsia="Times New Roman" w:cs="Times New Roman"/>
          <w:b/>
          <w:bCs/>
          <w:color w:val="FF0000"/>
          <w:kern w:val="0"/>
          <w:sz w:val="28"/>
          <w:szCs w:val="28"/>
          <w14:ligatures w14:val="none"/>
        </w:rPr>
      </w:pPr>
      <w:r w:rsidRPr="00BD10D6">
        <w:rPr>
          <w:rFonts w:eastAsia="Times New Roman" w:cs="Times New Roman"/>
          <w:b/>
          <w:bCs/>
          <w:color w:val="FF0000"/>
          <w:kern w:val="0"/>
          <w:sz w:val="28"/>
          <w:szCs w:val="28"/>
          <w14:ligatures w14:val="none"/>
        </w:rPr>
        <w:t xml:space="preserve">MỘT SỐ KẾT QUẢ CHUYẾN THĂM CẤP NHÀ NƯỚC TỚI </w:t>
      </w:r>
      <w:r w:rsidR="00920175">
        <w:rPr>
          <w:rFonts w:eastAsia="Times New Roman" w:cs="Times New Roman"/>
          <w:b/>
          <w:bCs/>
          <w:color w:val="FF0000"/>
          <w:kern w:val="0"/>
          <w:sz w:val="28"/>
          <w:szCs w:val="28"/>
          <w14:ligatures w14:val="none"/>
        </w:rPr>
        <w:t xml:space="preserve">      </w:t>
      </w:r>
      <w:r w:rsidRPr="00BD10D6">
        <w:rPr>
          <w:rFonts w:eastAsia="Times New Roman" w:cs="Times New Roman"/>
          <w:b/>
          <w:bCs/>
          <w:color w:val="FF0000"/>
          <w:kern w:val="0"/>
          <w:sz w:val="28"/>
          <w:szCs w:val="28"/>
          <w14:ligatures w14:val="none"/>
        </w:rPr>
        <w:t xml:space="preserve">VIỆT NAM CỦA QUỐC VƯƠNG BRUNEI </w:t>
      </w:r>
      <w:r w:rsidR="00920175">
        <w:rPr>
          <w:rFonts w:eastAsia="Times New Roman" w:cs="Times New Roman"/>
          <w:b/>
          <w:bCs/>
          <w:color w:val="FF0000"/>
          <w:kern w:val="0"/>
          <w:sz w:val="28"/>
          <w:szCs w:val="28"/>
          <w14:ligatures w14:val="none"/>
        </w:rPr>
        <w:t xml:space="preserve">                                        </w:t>
      </w:r>
    </w:p>
    <w:p w14:paraId="5FC1A84B" w14:textId="77777777" w:rsidR="00BD10D6" w:rsidRDefault="00083268" w:rsidP="00BD10D6">
      <w:pPr>
        <w:spacing w:before="120" w:after="120" w:line="360" w:lineRule="exact"/>
        <w:ind w:firstLine="720"/>
        <w:jc w:val="both"/>
        <w:rPr>
          <w:rFonts w:eastAsia="Times New Roman" w:cs="Times New Roman"/>
          <w:color w:val="222222"/>
          <w:kern w:val="0"/>
          <w:sz w:val="28"/>
          <w:szCs w:val="28"/>
          <w14:ligatures w14:val="none"/>
        </w:rPr>
      </w:pPr>
      <w:proofErr w:type="spellStart"/>
      <w:r w:rsidRPr="00083268">
        <w:rPr>
          <w:rFonts w:eastAsia="Times New Roman" w:cs="Times New Roman"/>
          <w:i/>
          <w:iCs/>
          <w:color w:val="222222"/>
          <w:kern w:val="0"/>
          <w:sz w:val="28"/>
          <w:szCs w:val="28"/>
          <w14:ligatures w14:val="none"/>
        </w:rPr>
        <w:t>Từ</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ngày</w:t>
      </w:r>
      <w:proofErr w:type="spellEnd"/>
      <w:r w:rsidRPr="00083268">
        <w:rPr>
          <w:rFonts w:eastAsia="Times New Roman" w:cs="Times New Roman"/>
          <w:i/>
          <w:iCs/>
          <w:color w:val="222222"/>
          <w:kern w:val="0"/>
          <w:sz w:val="28"/>
          <w:szCs w:val="28"/>
          <w14:ligatures w14:val="none"/>
        </w:rPr>
        <w:t xml:space="preserve"> 30/11 - 02/12/2025, </w:t>
      </w:r>
      <w:proofErr w:type="spellStart"/>
      <w:r w:rsidRPr="00083268">
        <w:rPr>
          <w:rFonts w:eastAsia="Times New Roman" w:cs="Times New Roman"/>
          <w:i/>
          <w:iCs/>
          <w:color w:val="222222"/>
          <w:kern w:val="0"/>
          <w:sz w:val="28"/>
          <w:szCs w:val="28"/>
          <w14:ligatures w14:val="none"/>
        </w:rPr>
        <w:t>nhận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lời</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mời</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của</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Chủ</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tịch</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nước</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Lương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Cường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Quốc</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vương</w:t>
      </w:r>
      <w:proofErr w:type="spellEnd"/>
      <w:r w:rsidRPr="00083268">
        <w:rPr>
          <w:rFonts w:eastAsia="Times New Roman" w:cs="Times New Roman"/>
          <w:i/>
          <w:iCs/>
          <w:color w:val="222222"/>
          <w:kern w:val="0"/>
          <w:sz w:val="28"/>
          <w:szCs w:val="28"/>
          <w14:ligatures w14:val="none"/>
        </w:rPr>
        <w:t xml:space="preserve"> Brunei Darussalam Haji Hassanal Bolkiah </w:t>
      </w:r>
      <w:proofErr w:type="spellStart"/>
      <w:r w:rsidRPr="00083268">
        <w:rPr>
          <w:rFonts w:eastAsia="Times New Roman" w:cs="Times New Roman"/>
          <w:i/>
          <w:iCs/>
          <w:color w:val="222222"/>
          <w:kern w:val="0"/>
          <w:sz w:val="28"/>
          <w:szCs w:val="28"/>
          <w14:ligatures w14:val="none"/>
        </w:rPr>
        <w:t>thăm</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cấp</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Nhà</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nước</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tới</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Việt</w:t>
      </w:r>
      <w:proofErr w:type="spellEnd"/>
      <w:r w:rsidRPr="00083268">
        <w:rPr>
          <w:rFonts w:eastAsia="Times New Roman" w:cs="Times New Roman"/>
          <w:i/>
          <w:iCs/>
          <w:color w:val="222222"/>
          <w:kern w:val="0"/>
          <w:sz w:val="28"/>
          <w:szCs w:val="28"/>
          <w14:ligatures w14:val="none"/>
        </w:rPr>
        <w:t xml:space="preserve"> Nam.</w:t>
      </w:r>
      <w:r w:rsidR="00BD10D6">
        <w:rPr>
          <w:rFonts w:eastAsia="Times New Roman" w:cs="Times New Roman"/>
          <w:color w:val="222222"/>
          <w:kern w:val="0"/>
          <w:sz w:val="28"/>
          <w:szCs w:val="28"/>
          <w14:ligatures w14:val="none"/>
        </w:rPr>
        <w:t xml:space="preserve"> </w:t>
      </w:r>
      <w:r w:rsidRPr="00083268">
        <w:rPr>
          <w:rFonts w:eastAsia="Times New Roman" w:cs="Times New Roman"/>
          <w:color w:val="222222"/>
          <w:kern w:val="0"/>
          <w:sz w:val="28"/>
          <w:szCs w:val="28"/>
          <w14:ligatures w14:val="none"/>
        </w:rPr>
        <w:t xml:space="preserve">Trong </w:t>
      </w:r>
      <w:proofErr w:type="spellStart"/>
      <w:r w:rsidRPr="00083268">
        <w:rPr>
          <w:rFonts w:eastAsia="Times New Roman" w:cs="Times New Roman"/>
          <w:color w:val="222222"/>
          <w:kern w:val="0"/>
          <w:sz w:val="28"/>
          <w:szCs w:val="28"/>
          <w14:ligatures w14:val="none"/>
        </w:rPr>
        <w:t>thời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thăm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Việt</w:t>
      </w:r>
      <w:proofErr w:type="spellEnd"/>
      <w:r w:rsidRPr="00083268">
        <w:rPr>
          <w:rFonts w:eastAsia="Times New Roman" w:cs="Times New Roman"/>
          <w:color w:val="222222"/>
          <w:kern w:val="0"/>
          <w:sz w:val="28"/>
          <w:szCs w:val="28"/>
          <w14:ligatures w14:val="none"/>
        </w:rPr>
        <w:t xml:space="preserve"> Nam, </w:t>
      </w:r>
      <w:proofErr w:type="spellStart"/>
      <w:r w:rsidRPr="00083268">
        <w:rPr>
          <w:rFonts w:eastAsia="Times New Roman" w:cs="Times New Roman"/>
          <w:color w:val="222222"/>
          <w:kern w:val="0"/>
          <w:sz w:val="28"/>
          <w:szCs w:val="28"/>
          <w14:ligatures w14:val="none"/>
        </w:rPr>
        <w:t>Quốc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vương</w:t>
      </w:r>
      <w:proofErr w:type="spellEnd"/>
      <w:r w:rsidRPr="00083268">
        <w:rPr>
          <w:rFonts w:eastAsia="Times New Roman" w:cs="Times New Roman"/>
          <w:color w:val="222222"/>
          <w:kern w:val="0"/>
          <w:sz w:val="28"/>
          <w:szCs w:val="28"/>
          <w14:ligatures w14:val="none"/>
        </w:rPr>
        <w:t xml:space="preserve"> Haji Hassanal Bolkiah </w:t>
      </w:r>
      <w:proofErr w:type="spellStart"/>
      <w:r w:rsidRPr="00083268">
        <w:rPr>
          <w:rFonts w:eastAsia="Times New Roman" w:cs="Times New Roman"/>
          <w:color w:val="222222"/>
          <w:kern w:val="0"/>
          <w:sz w:val="28"/>
          <w:szCs w:val="28"/>
          <w14:ligatures w14:val="none"/>
        </w:rPr>
        <w:t>đã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dự</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lễ</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đón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thức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hội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đàm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Chủ</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tịch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Cường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có</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cuộc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gặp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Tổng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w:t>
      </w:r>
      <w:proofErr w:type="spellEnd"/>
      <w:r w:rsidRPr="00083268">
        <w:rPr>
          <w:rFonts w:eastAsia="Times New Roman" w:cs="Times New Roman"/>
          <w:color w:val="222222"/>
          <w:kern w:val="0"/>
          <w:sz w:val="28"/>
          <w:szCs w:val="28"/>
          <w14:ligatures w14:val="none"/>
        </w:rPr>
        <w:t xml:space="preserve"> Ban </w:t>
      </w:r>
      <w:proofErr w:type="spellStart"/>
      <w:r w:rsidRPr="00083268">
        <w:rPr>
          <w:rFonts w:eastAsia="Times New Roman" w:cs="Times New Roman"/>
          <w:color w:val="222222"/>
          <w:kern w:val="0"/>
          <w:sz w:val="28"/>
          <w:szCs w:val="28"/>
          <w14:ligatures w14:val="none"/>
        </w:rPr>
        <w:t>Chấp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hành</w:t>
      </w:r>
      <w:proofErr w:type="spellEnd"/>
      <w:r w:rsidRPr="00083268">
        <w:rPr>
          <w:rFonts w:eastAsia="Times New Roman" w:cs="Times New Roman"/>
          <w:color w:val="222222"/>
          <w:kern w:val="0"/>
          <w:sz w:val="28"/>
          <w:szCs w:val="28"/>
          <w14:ligatures w14:val="none"/>
        </w:rPr>
        <w:t xml:space="preserve"> Trung </w:t>
      </w:r>
      <w:proofErr w:type="spellStart"/>
      <w:r w:rsidRPr="00083268">
        <w:rPr>
          <w:rFonts w:eastAsia="Times New Roman" w:cs="Times New Roman"/>
          <w:color w:val="222222"/>
          <w:kern w:val="0"/>
          <w:sz w:val="28"/>
          <w:szCs w:val="28"/>
          <w14:ligatures w14:val="none"/>
        </w:rPr>
        <w:t>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Đảng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Cộng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sản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Việt</w:t>
      </w:r>
      <w:proofErr w:type="spellEnd"/>
      <w:r w:rsidRPr="00083268">
        <w:rPr>
          <w:rFonts w:eastAsia="Times New Roman" w:cs="Times New Roman"/>
          <w:color w:val="222222"/>
          <w:kern w:val="0"/>
          <w:sz w:val="28"/>
          <w:szCs w:val="28"/>
          <w14:ligatures w14:val="none"/>
        </w:rPr>
        <w:t xml:space="preserve"> Nam </w:t>
      </w:r>
      <w:proofErr w:type="spellStart"/>
      <w:r w:rsidRPr="00083268">
        <w:rPr>
          <w:rFonts w:eastAsia="Times New Roman" w:cs="Times New Roman"/>
          <w:color w:val="222222"/>
          <w:kern w:val="0"/>
          <w:sz w:val="28"/>
          <w:szCs w:val="28"/>
          <w14:ligatures w14:val="none"/>
        </w:rPr>
        <w:t>Tô</w:t>
      </w:r>
      <w:proofErr w:type="spellEnd"/>
      <w:r w:rsidRPr="00083268">
        <w:rPr>
          <w:rFonts w:eastAsia="Times New Roman" w:cs="Times New Roman"/>
          <w:color w:val="222222"/>
          <w:kern w:val="0"/>
          <w:sz w:val="28"/>
          <w:szCs w:val="28"/>
          <w14:ligatures w14:val="none"/>
        </w:rPr>
        <w:t xml:space="preserve"> Lâm, </w:t>
      </w:r>
      <w:proofErr w:type="spellStart"/>
      <w:r w:rsidRPr="00083268">
        <w:rPr>
          <w:rFonts w:eastAsia="Times New Roman" w:cs="Times New Roman"/>
          <w:color w:val="222222"/>
          <w:kern w:val="0"/>
          <w:sz w:val="28"/>
          <w:szCs w:val="28"/>
          <w14:ligatures w14:val="none"/>
        </w:rPr>
        <w:t>hội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Thủ</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tướng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phủ</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Phạm</w:t>
      </w:r>
      <w:proofErr w:type="spellEnd"/>
      <w:r w:rsidRPr="00083268">
        <w:rPr>
          <w:rFonts w:eastAsia="Times New Roman" w:cs="Times New Roman"/>
          <w:color w:val="222222"/>
          <w:kern w:val="0"/>
          <w:sz w:val="28"/>
          <w:szCs w:val="28"/>
          <w14:ligatures w14:val="none"/>
        </w:rPr>
        <w:t xml:space="preserve"> Minh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Chủ</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tịch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Quốc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hội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Trần</w:t>
      </w:r>
      <w:proofErr w:type="spellEnd"/>
      <w:r w:rsidRPr="00083268">
        <w:rPr>
          <w:rFonts w:eastAsia="Times New Roman" w:cs="Times New Roman"/>
          <w:color w:val="222222"/>
          <w:kern w:val="0"/>
          <w:sz w:val="28"/>
          <w:szCs w:val="28"/>
          <w14:ligatures w14:val="none"/>
        </w:rPr>
        <w:t xml:space="preserve"> Thanh </w:t>
      </w:r>
      <w:proofErr w:type="spellStart"/>
      <w:r w:rsidRPr="00083268">
        <w:rPr>
          <w:rFonts w:eastAsia="Times New Roman" w:cs="Times New Roman"/>
          <w:color w:val="222222"/>
          <w:kern w:val="0"/>
          <w:sz w:val="28"/>
          <w:szCs w:val="28"/>
          <w14:ligatures w14:val="none"/>
        </w:rPr>
        <w:t>Mẫn</w:t>
      </w:r>
      <w:proofErr w:type="spellEnd"/>
      <w:r w:rsidRPr="00083268">
        <w:rPr>
          <w:rFonts w:eastAsia="Times New Roman" w:cs="Times New Roman"/>
          <w:color w:val="222222"/>
          <w:kern w:val="0"/>
          <w:sz w:val="28"/>
          <w:szCs w:val="28"/>
          <w14:ligatures w14:val="none"/>
        </w:rPr>
        <w:t>.</w:t>
      </w:r>
    </w:p>
    <w:p w14:paraId="7C228A4D" w14:textId="77777777" w:rsidR="00BD10D6" w:rsidRDefault="00083268" w:rsidP="00BD10D6">
      <w:pPr>
        <w:spacing w:before="120" w:after="120" w:line="360" w:lineRule="exact"/>
        <w:ind w:firstLine="720"/>
        <w:jc w:val="both"/>
        <w:rPr>
          <w:rFonts w:eastAsia="Times New Roman" w:cs="Times New Roman"/>
          <w:color w:val="222222"/>
          <w:kern w:val="0"/>
          <w:sz w:val="28"/>
          <w:szCs w:val="28"/>
          <w14:ligatures w14:val="none"/>
        </w:rPr>
      </w:pPr>
      <w:proofErr w:type="spellStart"/>
      <w:r w:rsidRPr="00083268">
        <w:rPr>
          <w:rFonts w:eastAsia="Times New Roman" w:cs="Times New Roman"/>
          <w:color w:val="222222"/>
          <w:kern w:val="0"/>
          <w:sz w:val="28"/>
          <w:szCs w:val="28"/>
          <w14:ligatures w14:val="none"/>
        </w:rPr>
        <w:t>Tại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cuộc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tiếp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hội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đàm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hội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Lãnh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đạo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Việt</w:t>
      </w:r>
      <w:proofErr w:type="spellEnd"/>
      <w:r w:rsidRPr="00083268">
        <w:rPr>
          <w:rFonts w:eastAsia="Times New Roman" w:cs="Times New Roman"/>
          <w:color w:val="222222"/>
          <w:kern w:val="0"/>
          <w:sz w:val="28"/>
          <w:szCs w:val="28"/>
          <w14:ligatures w14:val="none"/>
        </w:rPr>
        <w:t xml:space="preserve"> Nam </w:t>
      </w:r>
      <w:proofErr w:type="spellStart"/>
      <w:r w:rsidRPr="00083268">
        <w:rPr>
          <w:rFonts w:eastAsia="Times New Roman" w:cs="Times New Roman"/>
          <w:color w:val="222222"/>
          <w:kern w:val="0"/>
          <w:sz w:val="28"/>
          <w:szCs w:val="28"/>
          <w14:ligatures w14:val="none"/>
        </w:rPr>
        <w:t>chào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mừng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Quốc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vương</w:t>
      </w:r>
      <w:proofErr w:type="spellEnd"/>
      <w:r w:rsidRPr="00083268">
        <w:rPr>
          <w:rFonts w:eastAsia="Times New Roman" w:cs="Times New Roman"/>
          <w:color w:val="222222"/>
          <w:kern w:val="0"/>
          <w:sz w:val="28"/>
          <w:szCs w:val="28"/>
          <w14:ligatures w14:val="none"/>
        </w:rPr>
        <w:t xml:space="preserve"> Brunei </w:t>
      </w:r>
      <w:proofErr w:type="spellStart"/>
      <w:r w:rsidRPr="00083268">
        <w:rPr>
          <w:rFonts w:eastAsia="Times New Roman" w:cs="Times New Roman"/>
          <w:color w:val="222222"/>
          <w:kern w:val="0"/>
          <w:sz w:val="28"/>
          <w:szCs w:val="28"/>
          <w14:ligatures w14:val="none"/>
        </w:rPr>
        <w:t>trở</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thăm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Việt</w:t>
      </w:r>
      <w:proofErr w:type="spellEnd"/>
      <w:r w:rsidRPr="00083268">
        <w:rPr>
          <w:rFonts w:eastAsia="Times New Roman" w:cs="Times New Roman"/>
          <w:color w:val="222222"/>
          <w:kern w:val="0"/>
          <w:sz w:val="28"/>
          <w:szCs w:val="28"/>
          <w14:ligatures w14:val="none"/>
        </w:rPr>
        <w:t xml:space="preserve"> Nam </w:t>
      </w:r>
      <w:proofErr w:type="spellStart"/>
      <w:r w:rsidRPr="00083268">
        <w:rPr>
          <w:rFonts w:eastAsia="Times New Roman" w:cs="Times New Roman"/>
          <w:color w:val="222222"/>
          <w:kern w:val="0"/>
          <w:sz w:val="28"/>
          <w:szCs w:val="28"/>
          <w14:ligatures w14:val="none"/>
        </w:rPr>
        <w:t>lần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thứ</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bảy</w:t>
      </w:r>
      <w:proofErr w:type="spellEnd"/>
      <w:r w:rsidRPr="00083268">
        <w:rPr>
          <w:rFonts w:eastAsia="Times New Roman" w:cs="Times New Roman"/>
          <w:color w:val="222222"/>
          <w:kern w:val="0"/>
          <w:sz w:val="28"/>
          <w:szCs w:val="28"/>
          <w14:ligatures w14:val="none"/>
        </w:rPr>
        <w:t xml:space="preserve">, tin </w:t>
      </w:r>
      <w:proofErr w:type="spellStart"/>
      <w:r w:rsidRPr="00083268">
        <w:rPr>
          <w:rFonts w:eastAsia="Times New Roman" w:cs="Times New Roman"/>
          <w:color w:val="222222"/>
          <w:kern w:val="0"/>
          <w:sz w:val="28"/>
          <w:szCs w:val="28"/>
          <w14:ligatures w14:val="none"/>
        </w:rPr>
        <w:t>tưởng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chuyến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thăm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lần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này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sẽ</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thúc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đẩy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quan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hệ</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Đối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Toàn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diện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Việt</w:t>
      </w:r>
      <w:proofErr w:type="spellEnd"/>
      <w:r w:rsidRPr="00083268">
        <w:rPr>
          <w:rFonts w:eastAsia="Times New Roman" w:cs="Times New Roman"/>
          <w:color w:val="222222"/>
          <w:kern w:val="0"/>
          <w:sz w:val="28"/>
          <w:szCs w:val="28"/>
          <w14:ligatures w14:val="none"/>
        </w:rPr>
        <w:t xml:space="preserve"> Nam - Brunei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triển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ngày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càng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thực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chất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hiệu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Lãnh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đạo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Việt</w:t>
      </w:r>
      <w:proofErr w:type="spellEnd"/>
      <w:r w:rsidRPr="00083268">
        <w:rPr>
          <w:rFonts w:eastAsia="Times New Roman" w:cs="Times New Roman"/>
          <w:color w:val="222222"/>
          <w:kern w:val="0"/>
          <w:sz w:val="28"/>
          <w:szCs w:val="28"/>
          <w14:ligatures w14:val="none"/>
        </w:rPr>
        <w:t xml:space="preserve"> Nam </w:t>
      </w:r>
      <w:proofErr w:type="spellStart"/>
      <w:r w:rsidRPr="00083268">
        <w:rPr>
          <w:rFonts w:eastAsia="Times New Roman" w:cs="Times New Roman"/>
          <w:color w:val="222222"/>
          <w:kern w:val="0"/>
          <w:sz w:val="28"/>
          <w:szCs w:val="28"/>
          <w14:ligatures w14:val="none"/>
        </w:rPr>
        <w:t>đánh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giá</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cao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những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thành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tựu</w:t>
      </w:r>
      <w:proofErr w:type="spellEnd"/>
      <w:r w:rsidRPr="00083268">
        <w:rPr>
          <w:rFonts w:eastAsia="Times New Roman" w:cs="Times New Roman"/>
          <w:color w:val="222222"/>
          <w:kern w:val="0"/>
          <w:sz w:val="28"/>
          <w:szCs w:val="28"/>
          <w14:ligatures w14:val="none"/>
        </w:rPr>
        <w:t xml:space="preserve"> to </w:t>
      </w:r>
      <w:proofErr w:type="spellStart"/>
      <w:r w:rsidRPr="00083268">
        <w:rPr>
          <w:rFonts w:eastAsia="Times New Roman" w:cs="Times New Roman"/>
          <w:color w:val="222222"/>
          <w:kern w:val="0"/>
          <w:sz w:val="28"/>
          <w:szCs w:val="28"/>
          <w14:ligatures w14:val="none"/>
        </w:rPr>
        <w:t>lớn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mà</w:t>
      </w:r>
      <w:proofErr w:type="spellEnd"/>
      <w:r w:rsidRPr="00083268">
        <w:rPr>
          <w:rFonts w:eastAsia="Times New Roman" w:cs="Times New Roman"/>
          <w:color w:val="222222"/>
          <w:kern w:val="0"/>
          <w:sz w:val="28"/>
          <w:szCs w:val="28"/>
          <w14:ligatures w14:val="none"/>
        </w:rPr>
        <w:t xml:space="preserve"> Brunei </w:t>
      </w:r>
      <w:proofErr w:type="spellStart"/>
      <w:r w:rsidRPr="00083268">
        <w:rPr>
          <w:rFonts w:eastAsia="Times New Roman" w:cs="Times New Roman"/>
          <w:color w:val="222222"/>
          <w:kern w:val="0"/>
          <w:sz w:val="28"/>
          <w:szCs w:val="28"/>
          <w14:ligatures w14:val="none"/>
        </w:rPr>
        <w:t>đã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được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trong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xây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dựng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triển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đất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nhất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tăng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trưởng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tế</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tốt</w:t>
      </w:r>
      <w:proofErr w:type="spellEnd"/>
      <w:r w:rsidRPr="00083268">
        <w:rPr>
          <w:rFonts w:eastAsia="Times New Roman" w:cs="Times New Roman"/>
          <w:color w:val="222222"/>
          <w:kern w:val="0"/>
          <w:sz w:val="28"/>
          <w:szCs w:val="28"/>
          <w14:ligatures w14:val="none"/>
        </w:rPr>
        <w:t xml:space="preserve">, </w:t>
      </w:r>
      <w:proofErr w:type="gramStart"/>
      <w:r w:rsidRPr="00083268">
        <w:rPr>
          <w:rFonts w:eastAsia="Times New Roman" w:cs="Times New Roman"/>
          <w:color w:val="222222"/>
          <w:kern w:val="0"/>
          <w:sz w:val="28"/>
          <w:szCs w:val="28"/>
          <w14:ligatures w14:val="none"/>
        </w:rPr>
        <w:t>an</w:t>
      </w:r>
      <w:proofErr w:type="gram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sinh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xã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hội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được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đảm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bảo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chỉ</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số</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triển</w:t>
      </w:r>
      <w:proofErr w:type="spellEnd"/>
      <w:r w:rsidRPr="00083268">
        <w:rPr>
          <w:rFonts w:eastAsia="Times New Roman" w:cs="Times New Roman"/>
          <w:color w:val="222222"/>
          <w:kern w:val="0"/>
          <w:sz w:val="28"/>
          <w:szCs w:val="28"/>
          <w14:ligatures w14:val="none"/>
        </w:rPr>
        <w:t xml:space="preserve"> con </w:t>
      </w:r>
      <w:proofErr w:type="spellStart"/>
      <w:r w:rsidRPr="00083268">
        <w:rPr>
          <w:rFonts w:eastAsia="Times New Roman" w:cs="Times New Roman"/>
          <w:color w:val="222222"/>
          <w:kern w:val="0"/>
          <w:sz w:val="28"/>
          <w:szCs w:val="28"/>
          <w14:ligatures w14:val="none"/>
        </w:rPr>
        <w:t>người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được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xếp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nhóm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rất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cao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thế</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chúc</w:t>
      </w:r>
      <w:proofErr w:type="spellEnd"/>
      <w:r w:rsidRPr="00083268">
        <w:rPr>
          <w:rFonts w:eastAsia="Times New Roman" w:cs="Times New Roman"/>
          <w:color w:val="222222"/>
          <w:kern w:val="0"/>
          <w:sz w:val="28"/>
          <w:szCs w:val="28"/>
          <w14:ligatures w14:val="none"/>
        </w:rPr>
        <w:t xml:space="preserve"> Brunei </w:t>
      </w:r>
      <w:proofErr w:type="spellStart"/>
      <w:r w:rsidRPr="00083268">
        <w:rPr>
          <w:rFonts w:eastAsia="Times New Roman" w:cs="Times New Roman"/>
          <w:color w:val="222222"/>
          <w:kern w:val="0"/>
          <w:sz w:val="28"/>
          <w:szCs w:val="28"/>
          <w14:ligatures w14:val="none"/>
        </w:rPr>
        <w:t>thực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hiện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thành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công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Tầm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nhìn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triển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đất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năm</w:t>
      </w:r>
      <w:proofErr w:type="spellEnd"/>
      <w:r w:rsidRPr="00083268">
        <w:rPr>
          <w:rFonts w:eastAsia="Times New Roman" w:cs="Times New Roman"/>
          <w:color w:val="222222"/>
          <w:kern w:val="0"/>
          <w:sz w:val="28"/>
          <w:szCs w:val="28"/>
          <w14:ligatures w14:val="none"/>
        </w:rPr>
        <w:t xml:space="preserve"> 2035.</w:t>
      </w:r>
    </w:p>
    <w:p w14:paraId="66BD4BBC" w14:textId="77777777" w:rsidR="00BD10D6" w:rsidRDefault="00083268" w:rsidP="00BD10D6">
      <w:pPr>
        <w:spacing w:before="120" w:after="120" w:line="360" w:lineRule="exact"/>
        <w:ind w:firstLine="720"/>
        <w:jc w:val="both"/>
        <w:rPr>
          <w:rFonts w:eastAsia="Times New Roman" w:cs="Times New Roman"/>
          <w:color w:val="222222"/>
          <w:kern w:val="0"/>
          <w:sz w:val="28"/>
          <w:szCs w:val="28"/>
          <w14:ligatures w14:val="none"/>
        </w:rPr>
      </w:pPr>
      <w:proofErr w:type="spellStart"/>
      <w:r w:rsidRPr="00083268">
        <w:rPr>
          <w:rFonts w:eastAsia="Times New Roman" w:cs="Times New Roman"/>
          <w:color w:val="222222"/>
          <w:kern w:val="0"/>
          <w:sz w:val="28"/>
          <w:szCs w:val="28"/>
          <w14:ligatures w14:val="none"/>
        </w:rPr>
        <w:t>Quốc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vương</w:t>
      </w:r>
      <w:proofErr w:type="spellEnd"/>
      <w:r w:rsidRPr="00083268">
        <w:rPr>
          <w:rFonts w:eastAsia="Times New Roman" w:cs="Times New Roman"/>
          <w:color w:val="222222"/>
          <w:kern w:val="0"/>
          <w:sz w:val="28"/>
          <w:szCs w:val="28"/>
          <w14:ligatures w14:val="none"/>
        </w:rPr>
        <w:t xml:space="preserve"> Haji Hassanal Bolkiah </w:t>
      </w:r>
      <w:proofErr w:type="spellStart"/>
      <w:r w:rsidRPr="00083268">
        <w:rPr>
          <w:rFonts w:eastAsia="Times New Roman" w:cs="Times New Roman"/>
          <w:color w:val="222222"/>
          <w:kern w:val="0"/>
          <w:sz w:val="28"/>
          <w:szCs w:val="28"/>
          <w14:ligatures w14:val="none"/>
        </w:rPr>
        <w:t>bày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tỏ</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vui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mừng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được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trở</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thăm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Việt</w:t>
      </w:r>
      <w:proofErr w:type="spellEnd"/>
      <w:r w:rsidRPr="00083268">
        <w:rPr>
          <w:rFonts w:eastAsia="Times New Roman" w:cs="Times New Roman"/>
          <w:color w:val="222222"/>
          <w:kern w:val="0"/>
          <w:sz w:val="28"/>
          <w:szCs w:val="28"/>
          <w14:ligatures w14:val="none"/>
        </w:rPr>
        <w:t xml:space="preserve"> Nam </w:t>
      </w:r>
      <w:proofErr w:type="spellStart"/>
      <w:r w:rsidRPr="00083268">
        <w:rPr>
          <w:rFonts w:eastAsia="Times New Roman" w:cs="Times New Roman"/>
          <w:color w:val="222222"/>
          <w:kern w:val="0"/>
          <w:sz w:val="28"/>
          <w:szCs w:val="28"/>
          <w14:ligatures w14:val="none"/>
        </w:rPr>
        <w:t>kể</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từ</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năm</w:t>
      </w:r>
      <w:proofErr w:type="spellEnd"/>
      <w:r w:rsidRPr="00083268">
        <w:rPr>
          <w:rFonts w:eastAsia="Times New Roman" w:cs="Times New Roman"/>
          <w:color w:val="222222"/>
          <w:kern w:val="0"/>
          <w:sz w:val="28"/>
          <w:szCs w:val="28"/>
          <w14:ligatures w14:val="none"/>
        </w:rPr>
        <w:t xml:space="preserve"> 2019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mong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muốn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thúc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đẩy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nữa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quan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hệ</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Đối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Toàn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diện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giữa</w:t>
      </w:r>
      <w:proofErr w:type="spellEnd"/>
      <w:r w:rsidRPr="00083268">
        <w:rPr>
          <w:rFonts w:eastAsia="Times New Roman" w:cs="Times New Roman"/>
          <w:color w:val="222222"/>
          <w:kern w:val="0"/>
          <w:sz w:val="28"/>
          <w:szCs w:val="28"/>
          <w14:ligatures w14:val="none"/>
        </w:rPr>
        <w:t xml:space="preserve"> Brunei </w:t>
      </w:r>
      <w:proofErr w:type="spellStart"/>
      <w:r w:rsidRPr="00083268">
        <w:rPr>
          <w:rFonts w:eastAsia="Times New Roman" w:cs="Times New Roman"/>
          <w:color w:val="222222"/>
          <w:kern w:val="0"/>
          <w:sz w:val="28"/>
          <w:szCs w:val="28"/>
          <w14:ligatures w14:val="none"/>
        </w:rPr>
        <w:t>với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Việt</w:t>
      </w:r>
      <w:proofErr w:type="spellEnd"/>
      <w:r w:rsidRPr="00083268">
        <w:rPr>
          <w:rFonts w:eastAsia="Times New Roman" w:cs="Times New Roman"/>
          <w:color w:val="222222"/>
          <w:kern w:val="0"/>
          <w:sz w:val="28"/>
          <w:szCs w:val="28"/>
          <w14:ligatures w14:val="none"/>
        </w:rPr>
        <w:t xml:space="preserve"> Nam. </w:t>
      </w:r>
      <w:proofErr w:type="spellStart"/>
      <w:r w:rsidRPr="00083268">
        <w:rPr>
          <w:rFonts w:eastAsia="Times New Roman" w:cs="Times New Roman"/>
          <w:color w:val="222222"/>
          <w:kern w:val="0"/>
          <w:sz w:val="28"/>
          <w:szCs w:val="28"/>
          <w14:ligatures w14:val="none"/>
        </w:rPr>
        <w:t>Quốc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gửi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lời</w:t>
      </w:r>
      <w:proofErr w:type="spellEnd"/>
      <w:r w:rsidRPr="00083268">
        <w:rPr>
          <w:rFonts w:eastAsia="Times New Roman" w:cs="Times New Roman"/>
          <w:color w:val="222222"/>
          <w:kern w:val="0"/>
          <w:sz w:val="28"/>
          <w:szCs w:val="28"/>
          <w14:ligatures w14:val="none"/>
        </w:rPr>
        <w:t xml:space="preserve"> chia </w:t>
      </w:r>
      <w:proofErr w:type="spellStart"/>
      <w:r w:rsidRPr="00083268">
        <w:rPr>
          <w:rFonts w:eastAsia="Times New Roman" w:cs="Times New Roman"/>
          <w:color w:val="222222"/>
          <w:kern w:val="0"/>
          <w:sz w:val="28"/>
          <w:szCs w:val="28"/>
          <w14:ligatures w14:val="none"/>
        </w:rPr>
        <w:t>buồn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sâu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sắc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đình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có</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người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bị</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thăm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hỏi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vùng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bị</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ảnh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hưởng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bởi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lũ</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lụt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lở</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đất</w:t>
      </w:r>
      <w:proofErr w:type="spellEnd"/>
      <w:r w:rsidRPr="00083268">
        <w:rPr>
          <w:rFonts w:eastAsia="Times New Roman" w:cs="Times New Roman"/>
          <w:color w:val="222222"/>
          <w:kern w:val="0"/>
          <w:sz w:val="28"/>
          <w:szCs w:val="28"/>
          <w14:ligatures w14:val="none"/>
        </w:rPr>
        <w:t>.</w:t>
      </w:r>
    </w:p>
    <w:p w14:paraId="38FF209F" w14:textId="77777777" w:rsidR="00BD10D6" w:rsidRDefault="00083268" w:rsidP="00BD10D6">
      <w:pPr>
        <w:spacing w:before="120" w:after="120" w:line="360" w:lineRule="exact"/>
        <w:ind w:firstLine="720"/>
        <w:jc w:val="both"/>
        <w:rPr>
          <w:rFonts w:eastAsia="Times New Roman" w:cs="Times New Roman"/>
          <w:color w:val="222222"/>
          <w:kern w:val="0"/>
          <w:sz w:val="28"/>
          <w:szCs w:val="28"/>
          <w14:ligatures w14:val="none"/>
        </w:rPr>
      </w:pPr>
      <w:proofErr w:type="spellStart"/>
      <w:r w:rsidRPr="00083268">
        <w:rPr>
          <w:rFonts w:eastAsia="Times New Roman" w:cs="Times New Roman"/>
          <w:color w:val="222222"/>
          <w:kern w:val="0"/>
          <w:sz w:val="28"/>
          <w:szCs w:val="28"/>
          <w14:ligatures w14:val="none"/>
        </w:rPr>
        <w:t>Lãnh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đạo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bày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tỏ</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lòng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về</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quan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hệ</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Đối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Toàn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diện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Việt</w:t>
      </w:r>
      <w:proofErr w:type="spellEnd"/>
      <w:r w:rsidRPr="00083268">
        <w:rPr>
          <w:rFonts w:eastAsia="Times New Roman" w:cs="Times New Roman"/>
          <w:color w:val="222222"/>
          <w:kern w:val="0"/>
          <w:sz w:val="28"/>
          <w:szCs w:val="28"/>
          <w14:ligatures w14:val="none"/>
        </w:rPr>
        <w:t xml:space="preserve"> Nam - Brunei </w:t>
      </w:r>
      <w:proofErr w:type="spellStart"/>
      <w:r w:rsidRPr="00083268">
        <w:rPr>
          <w:rFonts w:eastAsia="Times New Roman" w:cs="Times New Roman"/>
          <w:color w:val="222222"/>
          <w:kern w:val="0"/>
          <w:sz w:val="28"/>
          <w:szCs w:val="28"/>
          <w14:ligatures w14:val="none"/>
        </w:rPr>
        <w:t>thời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gian</w:t>
      </w:r>
      <w:proofErr w:type="spellEnd"/>
      <w:r w:rsidRPr="00083268">
        <w:rPr>
          <w:rFonts w:eastAsia="Times New Roman" w:cs="Times New Roman"/>
          <w:color w:val="222222"/>
          <w:kern w:val="0"/>
          <w:sz w:val="28"/>
          <w:szCs w:val="28"/>
          <w14:ligatures w14:val="none"/>
        </w:rPr>
        <w:t xml:space="preserve"> qua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triển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tốt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đẹp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tiếp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xúc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cấp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cao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cấp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được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duy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trì</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thường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xuyên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ngạch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mại</w:t>
      </w:r>
      <w:proofErr w:type="spellEnd"/>
      <w:r w:rsidRPr="00083268">
        <w:rPr>
          <w:rFonts w:eastAsia="Times New Roman" w:cs="Times New Roman"/>
          <w:color w:val="222222"/>
          <w:kern w:val="0"/>
          <w:sz w:val="28"/>
          <w:szCs w:val="28"/>
          <w14:ligatures w14:val="none"/>
        </w:rPr>
        <w:t xml:space="preserve"> song </w:t>
      </w:r>
      <w:proofErr w:type="spellStart"/>
      <w:r w:rsidRPr="00083268">
        <w:rPr>
          <w:rFonts w:eastAsia="Times New Roman" w:cs="Times New Roman"/>
          <w:color w:val="222222"/>
          <w:kern w:val="0"/>
          <w:sz w:val="28"/>
          <w:szCs w:val="28"/>
          <w14:ligatures w14:val="none"/>
        </w:rPr>
        <w:t>phương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năm</w:t>
      </w:r>
      <w:proofErr w:type="spellEnd"/>
      <w:r w:rsidRPr="00083268">
        <w:rPr>
          <w:rFonts w:eastAsia="Times New Roman" w:cs="Times New Roman"/>
          <w:color w:val="222222"/>
          <w:kern w:val="0"/>
          <w:sz w:val="28"/>
          <w:szCs w:val="28"/>
          <w14:ligatures w14:val="none"/>
        </w:rPr>
        <w:t xml:space="preserve"> 2024 </w:t>
      </w:r>
      <w:proofErr w:type="spellStart"/>
      <w:r w:rsidRPr="00083268">
        <w:rPr>
          <w:rFonts w:eastAsia="Times New Roman" w:cs="Times New Roman"/>
          <w:color w:val="222222"/>
          <w:kern w:val="0"/>
          <w:sz w:val="28"/>
          <w:szCs w:val="28"/>
          <w14:ligatures w14:val="none"/>
        </w:rPr>
        <w:t>tăng</w:t>
      </w:r>
      <w:proofErr w:type="spellEnd"/>
      <w:r w:rsidRPr="00083268">
        <w:rPr>
          <w:rFonts w:eastAsia="Times New Roman" w:cs="Times New Roman"/>
          <w:color w:val="222222"/>
          <w:kern w:val="0"/>
          <w:sz w:val="28"/>
          <w:szCs w:val="28"/>
          <w14:ligatures w14:val="none"/>
        </w:rPr>
        <w:t xml:space="preserve"> 165% so </w:t>
      </w:r>
      <w:proofErr w:type="spellStart"/>
      <w:r w:rsidRPr="00083268">
        <w:rPr>
          <w:rFonts w:eastAsia="Times New Roman" w:cs="Times New Roman"/>
          <w:color w:val="222222"/>
          <w:kern w:val="0"/>
          <w:sz w:val="28"/>
          <w:szCs w:val="28"/>
          <w14:ligatures w14:val="none"/>
        </w:rPr>
        <w:t>với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năm</w:t>
      </w:r>
      <w:proofErr w:type="spellEnd"/>
      <w:r w:rsidRPr="00083268">
        <w:rPr>
          <w:rFonts w:eastAsia="Times New Roman" w:cs="Times New Roman"/>
          <w:color w:val="222222"/>
          <w:kern w:val="0"/>
          <w:sz w:val="28"/>
          <w:szCs w:val="28"/>
          <w14:ligatures w14:val="none"/>
        </w:rPr>
        <w:t xml:space="preserve"> </w:t>
      </w:r>
      <w:r w:rsidRPr="00083268">
        <w:rPr>
          <w:rFonts w:eastAsia="Times New Roman" w:cs="Times New Roman"/>
          <w:color w:val="222222"/>
          <w:kern w:val="0"/>
          <w:sz w:val="28"/>
          <w:szCs w:val="28"/>
          <w14:ligatures w14:val="none"/>
        </w:rPr>
        <w:lastRenderedPageBreak/>
        <w:t xml:space="preserve">2023, </w:t>
      </w:r>
      <w:proofErr w:type="spellStart"/>
      <w:r w:rsidRPr="00083268">
        <w:rPr>
          <w:rFonts w:eastAsia="Times New Roman" w:cs="Times New Roman"/>
          <w:color w:val="222222"/>
          <w:kern w:val="0"/>
          <w:sz w:val="28"/>
          <w:szCs w:val="28"/>
          <w14:ligatures w14:val="none"/>
        </w:rPr>
        <w:t>hoàn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thành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thời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mục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tiêu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đạt</w:t>
      </w:r>
      <w:proofErr w:type="spellEnd"/>
      <w:r w:rsidRPr="00083268">
        <w:rPr>
          <w:rFonts w:eastAsia="Times New Roman" w:cs="Times New Roman"/>
          <w:color w:val="222222"/>
          <w:kern w:val="0"/>
          <w:sz w:val="28"/>
          <w:szCs w:val="28"/>
          <w14:ligatures w14:val="none"/>
        </w:rPr>
        <w:t xml:space="preserve"> 500 </w:t>
      </w:r>
      <w:proofErr w:type="spellStart"/>
      <w:r w:rsidRPr="00083268">
        <w:rPr>
          <w:rFonts w:eastAsia="Times New Roman" w:cs="Times New Roman"/>
          <w:color w:val="222222"/>
          <w:kern w:val="0"/>
          <w:sz w:val="28"/>
          <w:szCs w:val="28"/>
          <w14:ligatures w14:val="none"/>
        </w:rPr>
        <w:t>triệu</w:t>
      </w:r>
      <w:proofErr w:type="spellEnd"/>
      <w:r w:rsidRPr="00083268">
        <w:rPr>
          <w:rFonts w:eastAsia="Times New Roman" w:cs="Times New Roman"/>
          <w:color w:val="222222"/>
          <w:kern w:val="0"/>
          <w:sz w:val="28"/>
          <w:szCs w:val="28"/>
          <w14:ligatures w14:val="none"/>
        </w:rPr>
        <w:t xml:space="preserve"> USD </w:t>
      </w:r>
      <w:proofErr w:type="spellStart"/>
      <w:r w:rsidRPr="00083268">
        <w:rPr>
          <w:rFonts w:eastAsia="Times New Roman" w:cs="Times New Roman"/>
          <w:color w:val="222222"/>
          <w:kern w:val="0"/>
          <w:sz w:val="28"/>
          <w:szCs w:val="28"/>
          <w14:ligatures w14:val="none"/>
        </w:rPr>
        <w:t>năm</w:t>
      </w:r>
      <w:proofErr w:type="spellEnd"/>
      <w:r w:rsidRPr="00083268">
        <w:rPr>
          <w:rFonts w:eastAsia="Times New Roman" w:cs="Times New Roman"/>
          <w:color w:val="222222"/>
          <w:kern w:val="0"/>
          <w:sz w:val="28"/>
          <w:szCs w:val="28"/>
          <w14:ligatures w14:val="none"/>
        </w:rPr>
        <w:t xml:space="preserve"> 2025; </w:t>
      </w:r>
      <w:proofErr w:type="spellStart"/>
      <w:r w:rsidRPr="00083268">
        <w:rPr>
          <w:rFonts w:eastAsia="Times New Roman" w:cs="Times New Roman"/>
          <w:color w:val="222222"/>
          <w:kern w:val="0"/>
          <w:sz w:val="28"/>
          <w:szCs w:val="28"/>
          <w14:ligatures w14:val="none"/>
        </w:rPr>
        <w:t>hợp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lĩnh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vực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quốc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phòng</w:t>
      </w:r>
      <w:proofErr w:type="spellEnd"/>
      <w:r w:rsidRPr="00083268">
        <w:rPr>
          <w:rFonts w:eastAsia="Times New Roman" w:cs="Times New Roman"/>
          <w:color w:val="222222"/>
          <w:kern w:val="0"/>
          <w:sz w:val="28"/>
          <w:szCs w:val="28"/>
          <w14:ligatures w14:val="none"/>
        </w:rPr>
        <w:t xml:space="preserve"> - an </w:t>
      </w:r>
      <w:proofErr w:type="spellStart"/>
      <w:r w:rsidRPr="00083268">
        <w:rPr>
          <w:rFonts w:eastAsia="Times New Roman" w:cs="Times New Roman"/>
          <w:color w:val="222222"/>
          <w:kern w:val="0"/>
          <w:sz w:val="28"/>
          <w:szCs w:val="28"/>
          <w14:ligatures w14:val="none"/>
        </w:rPr>
        <w:t>ninh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thủy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sản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dầu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giáo</w:t>
      </w:r>
      <w:proofErr w:type="spellEnd"/>
      <w:r w:rsidRPr="00083268">
        <w:rPr>
          <w:rFonts w:eastAsia="Times New Roman" w:cs="Times New Roman"/>
          <w:color w:val="222222"/>
          <w:kern w:val="0"/>
          <w:sz w:val="28"/>
          <w:szCs w:val="28"/>
          <w14:ligatures w14:val="none"/>
        </w:rPr>
        <w:t xml:space="preserve"> </w:t>
      </w:r>
      <w:proofErr w:type="spellStart"/>
      <w:proofErr w:type="gramStart"/>
      <w:r w:rsidRPr="00083268">
        <w:rPr>
          <w:rFonts w:eastAsia="Times New Roman" w:cs="Times New Roman"/>
          <w:color w:val="222222"/>
          <w:kern w:val="0"/>
          <w:sz w:val="28"/>
          <w:szCs w:val="28"/>
          <w14:ligatures w14:val="none"/>
        </w:rPr>
        <w:t>dục</w:t>
      </w:r>
      <w:proofErr w:type="spellEnd"/>
      <w:r w:rsidRPr="00083268">
        <w:rPr>
          <w:rFonts w:eastAsia="Times New Roman" w:cs="Times New Roman"/>
          <w:color w:val="222222"/>
          <w:kern w:val="0"/>
          <w:sz w:val="28"/>
          <w:szCs w:val="28"/>
          <w14:ligatures w14:val="none"/>
        </w:rPr>
        <w:t>,...</w:t>
      </w:r>
      <w:proofErr w:type="gram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có</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nhiều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tích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cực</w:t>
      </w:r>
      <w:proofErr w:type="spellEnd"/>
      <w:r w:rsidRPr="00083268">
        <w:rPr>
          <w:rFonts w:eastAsia="Times New Roman" w:cs="Times New Roman"/>
          <w:color w:val="222222"/>
          <w:kern w:val="0"/>
          <w:sz w:val="28"/>
          <w:szCs w:val="28"/>
          <w14:ligatures w14:val="none"/>
        </w:rPr>
        <w:t>.</w:t>
      </w:r>
    </w:p>
    <w:p w14:paraId="0C1D9EE1" w14:textId="77777777" w:rsidR="00BD10D6" w:rsidRDefault="00083268" w:rsidP="00BD10D6">
      <w:pPr>
        <w:spacing w:before="120" w:after="120" w:line="360" w:lineRule="exact"/>
        <w:ind w:firstLine="720"/>
        <w:jc w:val="both"/>
        <w:rPr>
          <w:rFonts w:eastAsia="Times New Roman" w:cs="Times New Roman"/>
          <w:color w:val="222222"/>
          <w:kern w:val="0"/>
          <w:sz w:val="28"/>
          <w:szCs w:val="28"/>
          <w14:ligatures w14:val="none"/>
        </w:rPr>
      </w:pPr>
      <w:r w:rsidRPr="00083268">
        <w:rPr>
          <w:rFonts w:eastAsia="Times New Roman" w:cs="Times New Roman"/>
          <w:color w:val="222222"/>
          <w:kern w:val="0"/>
          <w:sz w:val="28"/>
          <w:szCs w:val="28"/>
          <w14:ligatures w14:val="none"/>
        </w:rPr>
        <w:t xml:space="preserve">Trao </w:t>
      </w:r>
      <w:proofErr w:type="spellStart"/>
      <w:r w:rsidRPr="00083268">
        <w:rPr>
          <w:rFonts w:eastAsia="Times New Roman" w:cs="Times New Roman"/>
          <w:color w:val="222222"/>
          <w:kern w:val="0"/>
          <w:sz w:val="28"/>
          <w:szCs w:val="28"/>
          <w14:ligatures w14:val="none"/>
        </w:rPr>
        <w:t>đổi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về</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định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hướng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hợp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trong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thời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Lãnh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đạo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nhất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tăng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cường</w:t>
      </w:r>
      <w:proofErr w:type="spellEnd"/>
      <w:r w:rsidRPr="00083268">
        <w:rPr>
          <w:rFonts w:eastAsia="Times New Roman" w:cs="Times New Roman"/>
          <w:color w:val="222222"/>
          <w:kern w:val="0"/>
          <w:sz w:val="28"/>
          <w:szCs w:val="28"/>
          <w14:ligatures w14:val="none"/>
        </w:rPr>
        <w:t xml:space="preserve"> tin </w:t>
      </w:r>
      <w:proofErr w:type="spellStart"/>
      <w:r w:rsidRPr="00083268">
        <w:rPr>
          <w:rFonts w:eastAsia="Times New Roman" w:cs="Times New Roman"/>
          <w:color w:val="222222"/>
          <w:kern w:val="0"/>
          <w:sz w:val="28"/>
          <w:szCs w:val="28"/>
          <w14:ligatures w14:val="none"/>
        </w:rPr>
        <w:t>cậy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trị</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thúc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đẩy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tạo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điều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kiện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hoạt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động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mại</w:t>
      </w:r>
      <w:proofErr w:type="spellEnd"/>
      <w:r w:rsidRPr="00083268">
        <w:rPr>
          <w:rFonts w:eastAsia="Times New Roman" w:cs="Times New Roman"/>
          <w:color w:val="222222"/>
          <w:kern w:val="0"/>
          <w:sz w:val="28"/>
          <w:szCs w:val="28"/>
          <w14:ligatures w14:val="none"/>
        </w:rPr>
        <w:t xml:space="preserve"> - </w:t>
      </w:r>
      <w:proofErr w:type="spellStart"/>
      <w:r w:rsidRPr="00083268">
        <w:rPr>
          <w:rFonts w:eastAsia="Times New Roman" w:cs="Times New Roman"/>
          <w:color w:val="222222"/>
          <w:kern w:val="0"/>
          <w:sz w:val="28"/>
          <w:szCs w:val="28"/>
          <w14:ligatures w14:val="none"/>
        </w:rPr>
        <w:t>đầu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tư</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tăng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cường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nối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hỗ</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doanh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nghiệp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trao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đổi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thông</w:t>
      </w:r>
      <w:proofErr w:type="spellEnd"/>
      <w:r w:rsidRPr="00083268">
        <w:rPr>
          <w:rFonts w:eastAsia="Times New Roman" w:cs="Times New Roman"/>
          <w:color w:val="222222"/>
          <w:kern w:val="0"/>
          <w:sz w:val="28"/>
          <w:szCs w:val="28"/>
          <w14:ligatures w14:val="none"/>
        </w:rPr>
        <w:t xml:space="preserve"> tin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tìm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kiếm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đối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hiệu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tiềm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năng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hợp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giữa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trong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lĩnh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vực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như</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nông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nghiệp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thủy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sản</w:t>
      </w:r>
      <w:proofErr w:type="spellEnd"/>
      <w:r w:rsidRPr="00083268">
        <w:rPr>
          <w:rFonts w:eastAsia="Times New Roman" w:cs="Times New Roman"/>
          <w:color w:val="222222"/>
          <w:kern w:val="0"/>
          <w:sz w:val="28"/>
          <w:szCs w:val="28"/>
          <w14:ligatures w14:val="none"/>
        </w:rPr>
        <w:t xml:space="preserve">, Halal, </w:t>
      </w:r>
      <w:proofErr w:type="spellStart"/>
      <w:r w:rsidRPr="00083268">
        <w:rPr>
          <w:rFonts w:eastAsia="Times New Roman" w:cs="Times New Roman"/>
          <w:color w:val="222222"/>
          <w:kern w:val="0"/>
          <w:sz w:val="28"/>
          <w:szCs w:val="28"/>
          <w14:ligatures w14:val="none"/>
        </w:rPr>
        <w:t>văn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hóa</w:t>
      </w:r>
      <w:proofErr w:type="spellEnd"/>
      <w:r w:rsidRPr="00083268">
        <w:rPr>
          <w:rFonts w:eastAsia="Times New Roman" w:cs="Times New Roman"/>
          <w:color w:val="222222"/>
          <w:kern w:val="0"/>
          <w:sz w:val="28"/>
          <w:szCs w:val="28"/>
          <w14:ligatures w14:val="none"/>
        </w:rPr>
        <w:t xml:space="preserve">, du </w:t>
      </w:r>
      <w:proofErr w:type="spellStart"/>
      <w:r w:rsidRPr="00083268">
        <w:rPr>
          <w:rFonts w:eastAsia="Times New Roman" w:cs="Times New Roman"/>
          <w:color w:val="222222"/>
          <w:kern w:val="0"/>
          <w:sz w:val="28"/>
          <w:szCs w:val="28"/>
          <w14:ligatures w14:val="none"/>
        </w:rPr>
        <w:t>lịch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lưu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dân</w:t>
      </w:r>
      <w:proofErr w:type="spellEnd"/>
      <w:r w:rsidRPr="00083268">
        <w:rPr>
          <w:rFonts w:eastAsia="Times New Roman" w:cs="Times New Roman"/>
          <w:color w:val="222222"/>
          <w:kern w:val="0"/>
          <w:sz w:val="28"/>
          <w:szCs w:val="28"/>
          <w14:ligatures w14:val="none"/>
        </w:rPr>
        <w:t>...</w:t>
      </w:r>
    </w:p>
    <w:p w14:paraId="60B31979" w14:textId="77777777" w:rsidR="00BD10D6" w:rsidRPr="008F4B99" w:rsidRDefault="00083268" w:rsidP="00BD10D6">
      <w:pPr>
        <w:spacing w:before="120" w:after="120" w:line="360" w:lineRule="exact"/>
        <w:ind w:firstLine="720"/>
        <w:jc w:val="both"/>
        <w:rPr>
          <w:rFonts w:eastAsia="Times New Roman" w:cs="Times New Roman"/>
          <w:color w:val="222222"/>
          <w:spacing w:val="-2"/>
          <w:kern w:val="0"/>
          <w:sz w:val="28"/>
          <w:szCs w:val="28"/>
          <w14:ligatures w14:val="none"/>
        </w:rPr>
      </w:pPr>
      <w:proofErr w:type="spellStart"/>
      <w:r w:rsidRPr="00083268">
        <w:rPr>
          <w:rFonts w:eastAsia="Times New Roman" w:cs="Times New Roman"/>
          <w:color w:val="222222"/>
          <w:spacing w:val="-2"/>
          <w:kern w:val="0"/>
          <w:sz w:val="28"/>
          <w:szCs w:val="28"/>
          <w14:ligatures w14:val="none"/>
        </w:rPr>
        <w:t>Nhân</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dịp</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này</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Lãnh</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đạo</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hai</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nước</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thông</w:t>
      </w:r>
      <w:proofErr w:type="spellEnd"/>
      <w:r w:rsidRPr="00083268">
        <w:rPr>
          <w:rFonts w:eastAsia="Times New Roman" w:cs="Times New Roman"/>
          <w:color w:val="222222"/>
          <w:spacing w:val="-2"/>
          <w:kern w:val="0"/>
          <w:sz w:val="28"/>
          <w:szCs w:val="28"/>
          <w14:ligatures w14:val="none"/>
        </w:rPr>
        <w:t xml:space="preserve"> qua </w:t>
      </w:r>
      <w:proofErr w:type="spellStart"/>
      <w:r w:rsidRPr="00083268">
        <w:rPr>
          <w:rFonts w:eastAsia="Times New Roman" w:cs="Times New Roman"/>
          <w:color w:val="222222"/>
          <w:spacing w:val="-2"/>
          <w:kern w:val="0"/>
          <w:sz w:val="28"/>
          <w:szCs w:val="28"/>
          <w14:ligatures w14:val="none"/>
        </w:rPr>
        <w:t>Tuyên</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bố</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chung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Việt</w:t>
      </w:r>
      <w:proofErr w:type="spellEnd"/>
      <w:r w:rsidRPr="00083268">
        <w:rPr>
          <w:rFonts w:eastAsia="Times New Roman" w:cs="Times New Roman"/>
          <w:color w:val="222222"/>
          <w:spacing w:val="-2"/>
          <w:kern w:val="0"/>
          <w:sz w:val="28"/>
          <w:szCs w:val="28"/>
          <w14:ligatures w14:val="none"/>
        </w:rPr>
        <w:t xml:space="preserve"> Nam - Brunei Darussalam, </w:t>
      </w:r>
      <w:proofErr w:type="spellStart"/>
      <w:r w:rsidRPr="00083268">
        <w:rPr>
          <w:rFonts w:eastAsia="Times New Roman" w:cs="Times New Roman"/>
          <w:color w:val="222222"/>
          <w:spacing w:val="-2"/>
          <w:kern w:val="0"/>
          <w:sz w:val="28"/>
          <w:szCs w:val="28"/>
          <w14:ligatures w14:val="none"/>
        </w:rPr>
        <w:t>khẳng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định</w:t>
      </w:r>
      <w:proofErr w:type="spellEnd"/>
      <w:r w:rsidRPr="00083268">
        <w:rPr>
          <w:rFonts w:eastAsia="Times New Roman" w:cs="Times New Roman"/>
          <w:color w:val="222222"/>
          <w:spacing w:val="-2"/>
          <w:kern w:val="0"/>
          <w:sz w:val="28"/>
          <w:szCs w:val="28"/>
          <w14:ligatures w14:val="none"/>
        </w:rPr>
        <w:t xml:space="preserve"> cam </w:t>
      </w:r>
      <w:proofErr w:type="spellStart"/>
      <w:r w:rsidRPr="00083268">
        <w:rPr>
          <w:rFonts w:eastAsia="Times New Roman" w:cs="Times New Roman"/>
          <w:color w:val="222222"/>
          <w:spacing w:val="-2"/>
          <w:kern w:val="0"/>
          <w:sz w:val="28"/>
          <w:szCs w:val="28"/>
          <w14:ligatures w14:val="none"/>
        </w:rPr>
        <w:t>kết</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tăng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cường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hơn</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nữa</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hợp</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tác</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trên</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tất</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cả</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các</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lĩnh</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vực</w:t>
      </w:r>
      <w:proofErr w:type="spellEnd"/>
      <w:r w:rsidRPr="00083268">
        <w:rPr>
          <w:rFonts w:eastAsia="Times New Roman" w:cs="Times New Roman"/>
          <w:color w:val="222222"/>
          <w:spacing w:val="-2"/>
          <w:kern w:val="0"/>
          <w:sz w:val="28"/>
          <w:szCs w:val="28"/>
          <w14:ligatures w14:val="none"/>
        </w:rPr>
        <w:t>.</w:t>
      </w:r>
    </w:p>
    <w:p w14:paraId="69652F1D" w14:textId="77777777" w:rsidR="00BD10D6" w:rsidRDefault="00BD10D6" w:rsidP="00BD10D6">
      <w:pPr>
        <w:spacing w:before="120" w:after="120" w:line="360" w:lineRule="exact"/>
        <w:ind w:firstLine="709"/>
        <w:jc w:val="right"/>
        <w:rPr>
          <w:b/>
          <w:bCs/>
          <w:color w:val="FF0000"/>
          <w:sz w:val="28"/>
          <w:szCs w:val="28"/>
        </w:rPr>
      </w:pPr>
      <w:r w:rsidRPr="009270C9">
        <w:rPr>
          <w:i/>
          <w:iCs/>
          <w:sz w:val="28"/>
          <w:szCs w:val="28"/>
          <w:lang w:val="it-IT"/>
        </w:rPr>
        <w:t>(Nguồn: Ban Tuyên giáo và Dân vận Trung ương)</w:t>
      </w:r>
    </w:p>
    <w:p w14:paraId="5D999E92" w14:textId="7EED2E84" w:rsidR="00BD10D6" w:rsidRDefault="00BD10D6" w:rsidP="00BD10D6">
      <w:pPr>
        <w:spacing w:before="120" w:after="120" w:line="360" w:lineRule="exact"/>
        <w:ind w:firstLine="720"/>
        <w:jc w:val="center"/>
        <w:rPr>
          <w:rFonts w:eastAsia="Times New Roman" w:cs="Times New Roman"/>
          <w:color w:val="222222"/>
          <w:kern w:val="0"/>
          <w:sz w:val="28"/>
          <w:szCs w:val="28"/>
          <w14:ligatures w14:val="none"/>
        </w:rPr>
      </w:pPr>
      <w:r>
        <w:rPr>
          <w:rFonts w:eastAsia="Times New Roman" w:cs="Times New Roman"/>
          <w:color w:val="222222"/>
          <w:kern w:val="0"/>
          <w:sz w:val="28"/>
          <w:szCs w:val="28"/>
          <w14:ligatures w14:val="none"/>
        </w:rPr>
        <w:t>***</w:t>
      </w:r>
    </w:p>
    <w:p w14:paraId="5BB88B82" w14:textId="19CD0F85" w:rsidR="00BD10D6" w:rsidRPr="008F4B99" w:rsidRDefault="008F4B99" w:rsidP="008F4B99">
      <w:pPr>
        <w:spacing w:before="120" w:after="120" w:line="360" w:lineRule="exact"/>
        <w:ind w:firstLine="720"/>
        <w:jc w:val="center"/>
        <w:rPr>
          <w:rFonts w:eastAsia="Times New Roman" w:cs="Times New Roman"/>
          <w:color w:val="FF0000"/>
          <w:kern w:val="0"/>
          <w:sz w:val="28"/>
          <w:szCs w:val="28"/>
          <w14:ligatures w14:val="none"/>
        </w:rPr>
      </w:pPr>
      <w:r w:rsidRPr="008F4B99">
        <w:rPr>
          <w:rFonts w:eastAsia="Times New Roman" w:cs="Times New Roman"/>
          <w:b/>
          <w:bCs/>
          <w:color w:val="FF0000"/>
          <w:kern w:val="0"/>
          <w:sz w:val="28"/>
          <w:szCs w:val="28"/>
          <w14:ligatures w14:val="none"/>
        </w:rPr>
        <w:t>MỘT SỐ VẤN ĐỀ VỀ TĂNG TRƯỞNG KINH TẾ VÀ THƯƠNG MẠI THẾ GIỚI</w:t>
      </w:r>
    </w:p>
    <w:p w14:paraId="44010B02" w14:textId="77777777" w:rsidR="008F4B99" w:rsidRDefault="00083268" w:rsidP="008F4B99">
      <w:pPr>
        <w:spacing w:before="120" w:after="120" w:line="360" w:lineRule="exact"/>
        <w:ind w:firstLine="720"/>
        <w:jc w:val="both"/>
        <w:rPr>
          <w:rFonts w:eastAsia="Times New Roman" w:cs="Times New Roman"/>
          <w:color w:val="222222"/>
          <w:kern w:val="0"/>
          <w:sz w:val="28"/>
          <w:szCs w:val="28"/>
          <w14:ligatures w14:val="none"/>
        </w:rPr>
      </w:pPr>
      <w:r w:rsidRPr="00083268">
        <w:rPr>
          <w:rFonts w:eastAsia="Times New Roman" w:cs="Times New Roman"/>
          <w:i/>
          <w:iCs/>
          <w:color w:val="222222"/>
          <w:kern w:val="0"/>
          <w:sz w:val="28"/>
          <w:szCs w:val="28"/>
          <w14:ligatures w14:val="none"/>
        </w:rPr>
        <w:t xml:space="preserve">Theo </w:t>
      </w:r>
      <w:proofErr w:type="spellStart"/>
      <w:r w:rsidRPr="00083268">
        <w:rPr>
          <w:rFonts w:eastAsia="Times New Roman" w:cs="Times New Roman"/>
          <w:i/>
          <w:iCs/>
          <w:color w:val="222222"/>
          <w:kern w:val="0"/>
          <w:sz w:val="28"/>
          <w:szCs w:val="28"/>
          <w14:ligatures w14:val="none"/>
        </w:rPr>
        <w:t>Báo</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cáo</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Thương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mại</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và</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Phát</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triển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năm</w:t>
      </w:r>
      <w:proofErr w:type="spellEnd"/>
      <w:r w:rsidRPr="00083268">
        <w:rPr>
          <w:rFonts w:eastAsia="Times New Roman" w:cs="Times New Roman"/>
          <w:i/>
          <w:iCs/>
          <w:color w:val="222222"/>
          <w:kern w:val="0"/>
          <w:sz w:val="28"/>
          <w:szCs w:val="28"/>
          <w14:ligatures w14:val="none"/>
        </w:rPr>
        <w:t xml:space="preserve"> 2025 </w:t>
      </w:r>
      <w:proofErr w:type="spellStart"/>
      <w:r w:rsidRPr="00083268">
        <w:rPr>
          <w:rFonts w:eastAsia="Times New Roman" w:cs="Times New Roman"/>
          <w:i/>
          <w:iCs/>
          <w:color w:val="222222"/>
          <w:kern w:val="0"/>
          <w:sz w:val="28"/>
          <w:szCs w:val="28"/>
          <w14:ligatures w14:val="none"/>
        </w:rPr>
        <w:t>của</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Hội</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nghị</w:t>
      </w:r>
      <w:proofErr w:type="spellEnd"/>
      <w:r w:rsidRPr="00083268">
        <w:rPr>
          <w:rFonts w:eastAsia="Times New Roman" w:cs="Times New Roman"/>
          <w:i/>
          <w:iCs/>
          <w:color w:val="222222"/>
          <w:kern w:val="0"/>
          <w:sz w:val="28"/>
          <w:szCs w:val="28"/>
          <w14:ligatures w14:val="none"/>
        </w:rPr>
        <w:t xml:space="preserve"> Liên </w:t>
      </w:r>
      <w:proofErr w:type="spellStart"/>
      <w:r w:rsidRPr="00083268">
        <w:rPr>
          <w:rFonts w:eastAsia="Times New Roman" w:cs="Times New Roman"/>
          <w:i/>
          <w:iCs/>
          <w:color w:val="222222"/>
          <w:kern w:val="0"/>
          <w:sz w:val="28"/>
          <w:szCs w:val="28"/>
          <w14:ligatures w14:val="none"/>
        </w:rPr>
        <w:t>hợp</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quốc</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về</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Thương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mại</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và</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Phát</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triển</w:t>
      </w:r>
      <w:proofErr w:type="spellEnd"/>
      <w:r w:rsidRPr="00083268">
        <w:rPr>
          <w:rFonts w:eastAsia="Times New Roman" w:cs="Times New Roman"/>
          <w:i/>
          <w:iCs/>
          <w:color w:val="222222"/>
          <w:kern w:val="0"/>
          <w:sz w:val="28"/>
          <w:szCs w:val="28"/>
          <w14:ligatures w14:val="none"/>
        </w:rPr>
        <w:t xml:space="preserve"> (UNCTAD) </w:t>
      </w:r>
      <w:proofErr w:type="spellStart"/>
      <w:r w:rsidRPr="00083268">
        <w:rPr>
          <w:rFonts w:eastAsia="Times New Roman" w:cs="Times New Roman"/>
          <w:i/>
          <w:iCs/>
          <w:color w:val="222222"/>
          <w:kern w:val="0"/>
          <w:sz w:val="28"/>
          <w:szCs w:val="28"/>
          <w14:ligatures w14:val="none"/>
        </w:rPr>
        <w:t>công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bố</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ngày</w:t>
      </w:r>
      <w:proofErr w:type="spellEnd"/>
      <w:r w:rsidRPr="00083268">
        <w:rPr>
          <w:rFonts w:eastAsia="Times New Roman" w:cs="Times New Roman"/>
          <w:i/>
          <w:iCs/>
          <w:color w:val="222222"/>
          <w:kern w:val="0"/>
          <w:sz w:val="28"/>
          <w:szCs w:val="28"/>
          <w14:ligatures w14:val="none"/>
        </w:rPr>
        <w:t xml:space="preserve"> 02/12/2025, </w:t>
      </w:r>
      <w:proofErr w:type="spellStart"/>
      <w:r w:rsidRPr="00083268">
        <w:rPr>
          <w:rFonts w:eastAsia="Times New Roman" w:cs="Times New Roman"/>
          <w:i/>
          <w:iCs/>
          <w:color w:val="222222"/>
          <w:kern w:val="0"/>
          <w:sz w:val="28"/>
          <w:szCs w:val="28"/>
          <w14:ligatures w14:val="none"/>
        </w:rPr>
        <w:t>tăng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trưởng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kinh</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tế</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thế</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giới</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và</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triển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vọng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thương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mại</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đang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chịu</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áp</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lực</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lớn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từ</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biến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động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tài</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chính</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và</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bất</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ổn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địa</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chính</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trị</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trong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đó</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các</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nền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kinh</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tế</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đang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phát</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triển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là</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nhóm</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chịu</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ảnh</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hưởng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nặng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nề</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hơn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cả</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Kinh</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tế</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toàn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cầu</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được</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dự</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báo</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tăng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trưởng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chậm</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lại</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khoảng</w:t>
      </w:r>
      <w:proofErr w:type="spellEnd"/>
      <w:r w:rsidRPr="00083268">
        <w:rPr>
          <w:rFonts w:eastAsia="Times New Roman" w:cs="Times New Roman"/>
          <w:i/>
          <w:iCs/>
          <w:color w:val="222222"/>
          <w:kern w:val="0"/>
          <w:sz w:val="28"/>
          <w:szCs w:val="28"/>
          <w14:ligatures w14:val="none"/>
        </w:rPr>
        <w:t xml:space="preserve"> 2,6% </w:t>
      </w:r>
      <w:proofErr w:type="spellStart"/>
      <w:r w:rsidRPr="00083268">
        <w:rPr>
          <w:rFonts w:eastAsia="Times New Roman" w:cs="Times New Roman"/>
          <w:i/>
          <w:iCs/>
          <w:color w:val="222222"/>
          <w:kern w:val="0"/>
          <w:sz w:val="28"/>
          <w:szCs w:val="28"/>
          <w14:ligatures w14:val="none"/>
        </w:rPr>
        <w:t>trong</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năm</w:t>
      </w:r>
      <w:proofErr w:type="spellEnd"/>
      <w:r w:rsidRPr="00083268">
        <w:rPr>
          <w:rFonts w:eastAsia="Times New Roman" w:cs="Times New Roman"/>
          <w:i/>
          <w:iCs/>
          <w:color w:val="222222"/>
          <w:kern w:val="0"/>
          <w:sz w:val="28"/>
          <w:szCs w:val="28"/>
          <w14:ligatures w14:val="none"/>
        </w:rPr>
        <w:t xml:space="preserve"> 2025, so </w:t>
      </w:r>
      <w:proofErr w:type="spellStart"/>
      <w:r w:rsidRPr="00083268">
        <w:rPr>
          <w:rFonts w:eastAsia="Times New Roman" w:cs="Times New Roman"/>
          <w:i/>
          <w:iCs/>
          <w:color w:val="222222"/>
          <w:kern w:val="0"/>
          <w:sz w:val="28"/>
          <w:szCs w:val="28"/>
          <w14:ligatures w14:val="none"/>
        </w:rPr>
        <w:t>với</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mức</w:t>
      </w:r>
      <w:proofErr w:type="spellEnd"/>
      <w:r w:rsidRPr="00083268">
        <w:rPr>
          <w:rFonts w:eastAsia="Times New Roman" w:cs="Times New Roman"/>
          <w:i/>
          <w:iCs/>
          <w:color w:val="222222"/>
          <w:kern w:val="0"/>
          <w:sz w:val="28"/>
          <w:szCs w:val="28"/>
          <w14:ligatures w14:val="none"/>
        </w:rPr>
        <w:t xml:space="preserve"> 2,9% </w:t>
      </w:r>
      <w:proofErr w:type="spellStart"/>
      <w:r w:rsidRPr="00083268">
        <w:rPr>
          <w:rFonts w:eastAsia="Times New Roman" w:cs="Times New Roman"/>
          <w:i/>
          <w:iCs/>
          <w:color w:val="222222"/>
          <w:kern w:val="0"/>
          <w:sz w:val="28"/>
          <w:szCs w:val="28"/>
          <w14:ligatures w14:val="none"/>
        </w:rPr>
        <w:t>của</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năm</w:t>
      </w:r>
      <w:proofErr w:type="spellEnd"/>
      <w:r w:rsidRPr="00083268">
        <w:rPr>
          <w:rFonts w:eastAsia="Times New Roman" w:cs="Times New Roman"/>
          <w:i/>
          <w:iCs/>
          <w:color w:val="222222"/>
          <w:kern w:val="0"/>
          <w:sz w:val="28"/>
          <w:szCs w:val="28"/>
          <w14:ligatures w14:val="none"/>
        </w:rPr>
        <w:t xml:space="preserve"> 2024.</w:t>
      </w:r>
    </w:p>
    <w:p w14:paraId="38B52591" w14:textId="77777777" w:rsidR="008F4B99" w:rsidRDefault="00083268" w:rsidP="008F4B99">
      <w:pPr>
        <w:spacing w:before="120" w:after="120" w:line="360" w:lineRule="exact"/>
        <w:ind w:firstLine="720"/>
        <w:jc w:val="both"/>
        <w:rPr>
          <w:rFonts w:eastAsia="Times New Roman" w:cs="Times New Roman"/>
          <w:color w:val="222222"/>
          <w:kern w:val="0"/>
          <w:sz w:val="28"/>
          <w:szCs w:val="28"/>
          <w14:ligatures w14:val="none"/>
        </w:rPr>
      </w:pPr>
      <w:r w:rsidRPr="00083268">
        <w:rPr>
          <w:rFonts w:eastAsia="Times New Roman" w:cs="Times New Roman"/>
          <w:color w:val="222222"/>
          <w:kern w:val="0"/>
          <w:sz w:val="28"/>
          <w:szCs w:val="28"/>
          <w14:ligatures w14:val="none"/>
        </w:rPr>
        <w:t>Theo UNCTAD, </w:t>
      </w:r>
      <w:proofErr w:type="spellStart"/>
      <w:r>
        <w:fldChar w:fldCharType="begin"/>
      </w:r>
      <w:r>
        <w:instrText>HYPERLINK "https://nhandan.vn/thao-go-rao-can-thuong-mai-toan-cau-post919102.html" \t "_blank"</w:instrText>
      </w:r>
      <w:r>
        <w:fldChar w:fldCharType="separate"/>
      </w:r>
      <w:r w:rsidRPr="00083268">
        <w:rPr>
          <w:rFonts w:eastAsia="Times New Roman" w:cs="Times New Roman"/>
          <w:kern w:val="0"/>
          <w:sz w:val="28"/>
          <w:szCs w:val="28"/>
          <w14:ligatures w14:val="none"/>
        </w:rPr>
        <w:t>thương</w:t>
      </w:r>
      <w:proofErr w:type="spellEnd"/>
      <w:r w:rsidRPr="00083268">
        <w:rPr>
          <w:rFonts w:eastAsia="Times New Roman" w:cs="Times New Roman"/>
          <w:kern w:val="0"/>
          <w:sz w:val="28"/>
          <w:szCs w:val="28"/>
          <w14:ligatures w14:val="none"/>
        </w:rPr>
        <w:t xml:space="preserve"> </w:t>
      </w:r>
      <w:proofErr w:type="spellStart"/>
      <w:r w:rsidRPr="00083268">
        <w:rPr>
          <w:rFonts w:eastAsia="Times New Roman" w:cs="Times New Roman"/>
          <w:kern w:val="0"/>
          <w:sz w:val="28"/>
          <w:szCs w:val="28"/>
          <w14:ligatures w14:val="none"/>
        </w:rPr>
        <w:t>mại</w:t>
      </w:r>
      <w:proofErr w:type="spellEnd"/>
      <w:r w:rsidRPr="00083268">
        <w:rPr>
          <w:rFonts w:eastAsia="Times New Roman" w:cs="Times New Roman"/>
          <w:kern w:val="0"/>
          <w:sz w:val="28"/>
          <w:szCs w:val="28"/>
          <w14:ligatures w14:val="none"/>
        </w:rPr>
        <w:t xml:space="preserve"> </w:t>
      </w:r>
      <w:proofErr w:type="spellStart"/>
      <w:r w:rsidRPr="00083268">
        <w:rPr>
          <w:rFonts w:eastAsia="Times New Roman" w:cs="Times New Roman"/>
          <w:kern w:val="0"/>
          <w:sz w:val="28"/>
          <w:szCs w:val="28"/>
          <w14:ligatures w14:val="none"/>
        </w:rPr>
        <w:t>toàn</w:t>
      </w:r>
      <w:proofErr w:type="spellEnd"/>
      <w:r w:rsidRPr="00083268">
        <w:rPr>
          <w:rFonts w:eastAsia="Times New Roman" w:cs="Times New Roman"/>
          <w:kern w:val="0"/>
          <w:sz w:val="28"/>
          <w:szCs w:val="28"/>
          <w14:ligatures w14:val="none"/>
        </w:rPr>
        <w:t xml:space="preserve"> </w:t>
      </w:r>
      <w:proofErr w:type="spellStart"/>
      <w:r w:rsidRPr="00083268">
        <w:rPr>
          <w:rFonts w:eastAsia="Times New Roman" w:cs="Times New Roman"/>
          <w:kern w:val="0"/>
          <w:sz w:val="28"/>
          <w:szCs w:val="28"/>
          <w14:ligatures w14:val="none"/>
        </w:rPr>
        <w:t>cầu</w:t>
      </w:r>
      <w:proofErr w:type="spellEnd"/>
      <w:r>
        <w:fldChar w:fldCharType="end"/>
      </w:r>
      <w:r w:rsidRPr="00083268">
        <w:rPr>
          <w:rFonts w:eastAsia="Times New Roman" w:cs="Times New Roman"/>
          <w:kern w:val="0"/>
          <w:sz w:val="28"/>
          <w:szCs w:val="28"/>
          <w14:ligatures w14:val="none"/>
        </w:rPr>
        <w:t> </w:t>
      </w:r>
      <w:proofErr w:type="spellStart"/>
      <w:r w:rsidRPr="00083268">
        <w:rPr>
          <w:rFonts w:eastAsia="Times New Roman" w:cs="Times New Roman"/>
          <w:color w:val="222222"/>
          <w:kern w:val="0"/>
          <w:sz w:val="28"/>
          <w:szCs w:val="28"/>
          <w14:ligatures w14:val="none"/>
        </w:rPr>
        <w:t>tăng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khoảng</w:t>
      </w:r>
      <w:proofErr w:type="spellEnd"/>
      <w:r w:rsidRPr="00083268">
        <w:rPr>
          <w:rFonts w:eastAsia="Times New Roman" w:cs="Times New Roman"/>
          <w:color w:val="222222"/>
          <w:kern w:val="0"/>
          <w:sz w:val="28"/>
          <w:szCs w:val="28"/>
          <w14:ligatures w14:val="none"/>
        </w:rPr>
        <w:t xml:space="preserve"> 4% </w:t>
      </w:r>
      <w:proofErr w:type="spellStart"/>
      <w:r w:rsidRPr="00083268">
        <w:rPr>
          <w:rFonts w:eastAsia="Times New Roman" w:cs="Times New Roman"/>
          <w:color w:val="222222"/>
          <w:kern w:val="0"/>
          <w:sz w:val="28"/>
          <w:szCs w:val="28"/>
          <w14:ligatures w14:val="none"/>
        </w:rPr>
        <w:t>trong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đoạn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đầu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năm</w:t>
      </w:r>
      <w:proofErr w:type="spellEnd"/>
      <w:r w:rsidRPr="00083268">
        <w:rPr>
          <w:rFonts w:eastAsia="Times New Roman" w:cs="Times New Roman"/>
          <w:color w:val="222222"/>
          <w:kern w:val="0"/>
          <w:sz w:val="28"/>
          <w:szCs w:val="28"/>
          <w14:ligatures w14:val="none"/>
        </w:rPr>
        <w:t xml:space="preserve"> 2025, </w:t>
      </w:r>
      <w:proofErr w:type="spellStart"/>
      <w:r w:rsidRPr="00083268">
        <w:rPr>
          <w:rFonts w:eastAsia="Times New Roman" w:cs="Times New Roman"/>
          <w:color w:val="222222"/>
          <w:kern w:val="0"/>
          <w:sz w:val="28"/>
          <w:szCs w:val="28"/>
          <w14:ligatures w14:val="none"/>
        </w:rPr>
        <w:t>một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phần</w:t>
      </w:r>
      <w:proofErr w:type="spellEnd"/>
      <w:r w:rsidRPr="00083268">
        <w:rPr>
          <w:rFonts w:eastAsia="Times New Roman" w:cs="Times New Roman"/>
          <w:color w:val="222222"/>
          <w:kern w:val="0"/>
          <w:sz w:val="28"/>
          <w:szCs w:val="28"/>
          <w14:ligatures w14:val="none"/>
        </w:rPr>
        <w:t xml:space="preserve"> do </w:t>
      </w:r>
      <w:proofErr w:type="spellStart"/>
      <w:r w:rsidRPr="00083268">
        <w:rPr>
          <w:rFonts w:eastAsia="Times New Roman" w:cs="Times New Roman"/>
          <w:color w:val="222222"/>
          <w:kern w:val="0"/>
          <w:sz w:val="28"/>
          <w:szCs w:val="28"/>
          <w14:ligatures w14:val="none"/>
        </w:rPr>
        <w:t>doanh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nghiệp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đẩy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nhanh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nhập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khẩu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thay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đổi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thuế</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quan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Ngoài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ra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dịch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vụ</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tăng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nhanh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nhờ</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động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tích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cực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từ</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tế</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số</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tuệ</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tạo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trong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mại</w:t>
      </w:r>
      <w:proofErr w:type="spellEnd"/>
      <w:r w:rsidRPr="00083268">
        <w:rPr>
          <w:rFonts w:eastAsia="Times New Roman" w:cs="Times New Roman"/>
          <w:color w:val="222222"/>
          <w:kern w:val="0"/>
          <w:sz w:val="28"/>
          <w:szCs w:val="28"/>
          <w14:ligatures w14:val="none"/>
        </w:rPr>
        <w:t xml:space="preserve"> Nam - Nam </w:t>
      </w:r>
      <w:proofErr w:type="spellStart"/>
      <w:r w:rsidRPr="00083268">
        <w:rPr>
          <w:rFonts w:eastAsia="Times New Roman" w:cs="Times New Roman"/>
          <w:color w:val="222222"/>
          <w:kern w:val="0"/>
          <w:sz w:val="28"/>
          <w:szCs w:val="28"/>
          <w14:ligatures w14:val="none"/>
        </w:rPr>
        <w:t>duy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trì</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mức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tăng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cao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trung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bình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Mức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tăng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trưởng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cơ</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bản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được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chỉ</w:t>
      </w:r>
      <w:proofErr w:type="spellEnd"/>
      <w:r w:rsidRPr="00083268">
        <w:rPr>
          <w:rFonts w:eastAsia="Times New Roman" w:cs="Times New Roman"/>
          <w:color w:val="222222"/>
          <w:kern w:val="0"/>
          <w:sz w:val="28"/>
          <w:szCs w:val="28"/>
          <w14:ligatures w14:val="none"/>
        </w:rPr>
        <w:t xml:space="preserve"> ở </w:t>
      </w:r>
      <w:proofErr w:type="spellStart"/>
      <w:r w:rsidRPr="00083268">
        <w:rPr>
          <w:rFonts w:eastAsia="Times New Roman" w:cs="Times New Roman"/>
          <w:color w:val="222222"/>
          <w:kern w:val="0"/>
          <w:sz w:val="28"/>
          <w:szCs w:val="28"/>
          <w14:ligatures w14:val="none"/>
        </w:rPr>
        <w:t>khoảng</w:t>
      </w:r>
      <w:proofErr w:type="spellEnd"/>
      <w:r w:rsidRPr="00083268">
        <w:rPr>
          <w:rFonts w:eastAsia="Times New Roman" w:cs="Times New Roman"/>
          <w:color w:val="222222"/>
          <w:kern w:val="0"/>
          <w:sz w:val="28"/>
          <w:szCs w:val="28"/>
          <w14:ligatures w14:val="none"/>
        </w:rPr>
        <w:t xml:space="preserve"> 2,5-3%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có</w:t>
      </w:r>
      <w:proofErr w:type="spellEnd"/>
      <w:r w:rsidRPr="00083268">
        <w:rPr>
          <w:rFonts w:eastAsia="Times New Roman" w:cs="Times New Roman"/>
          <w:color w:val="222222"/>
          <w:kern w:val="0"/>
          <w:sz w:val="28"/>
          <w:szCs w:val="28"/>
          <w14:ligatures w14:val="none"/>
        </w:rPr>
        <w:t xml:space="preserve"> xu </w:t>
      </w:r>
      <w:proofErr w:type="spellStart"/>
      <w:r w:rsidRPr="00083268">
        <w:rPr>
          <w:rFonts w:eastAsia="Times New Roman" w:cs="Times New Roman"/>
          <w:color w:val="222222"/>
          <w:kern w:val="0"/>
          <w:sz w:val="28"/>
          <w:szCs w:val="28"/>
          <w14:ligatures w14:val="none"/>
        </w:rPr>
        <w:t>hướng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giảm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điều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kiện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ngày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càng</w:t>
      </w:r>
      <w:proofErr w:type="spellEnd"/>
      <w:r w:rsidRPr="00083268">
        <w:rPr>
          <w:rFonts w:eastAsia="Times New Roman" w:cs="Times New Roman"/>
          <w:color w:val="222222"/>
          <w:kern w:val="0"/>
          <w:sz w:val="28"/>
          <w:szCs w:val="28"/>
          <w14:ligatures w14:val="none"/>
        </w:rPr>
        <w:t xml:space="preserve"> chi </w:t>
      </w:r>
      <w:proofErr w:type="spellStart"/>
      <w:r w:rsidRPr="00083268">
        <w:rPr>
          <w:rFonts w:eastAsia="Times New Roman" w:cs="Times New Roman"/>
          <w:color w:val="222222"/>
          <w:kern w:val="0"/>
          <w:sz w:val="28"/>
          <w:szCs w:val="28"/>
          <w14:ligatures w14:val="none"/>
        </w:rPr>
        <w:t>phối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quyết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định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sản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xuất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đầu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tư</w:t>
      </w:r>
      <w:proofErr w:type="spellEnd"/>
      <w:r w:rsidRPr="00083268">
        <w:rPr>
          <w:rFonts w:eastAsia="Times New Roman" w:cs="Times New Roman"/>
          <w:color w:val="222222"/>
          <w:kern w:val="0"/>
          <w:sz w:val="28"/>
          <w:szCs w:val="28"/>
          <w14:ligatures w14:val="none"/>
        </w:rPr>
        <w:t>.</w:t>
      </w:r>
    </w:p>
    <w:p w14:paraId="08152821" w14:textId="77777777" w:rsidR="008F4B99" w:rsidRDefault="00083268" w:rsidP="008F4B99">
      <w:pPr>
        <w:spacing w:before="120" w:after="120" w:line="360" w:lineRule="exact"/>
        <w:ind w:firstLine="720"/>
        <w:jc w:val="both"/>
        <w:rPr>
          <w:rFonts w:eastAsia="Times New Roman" w:cs="Times New Roman"/>
          <w:color w:val="222222"/>
          <w:kern w:val="0"/>
          <w:sz w:val="28"/>
          <w:szCs w:val="28"/>
          <w14:ligatures w14:val="none"/>
        </w:rPr>
      </w:pPr>
      <w:proofErr w:type="spellStart"/>
      <w:r w:rsidRPr="00083268">
        <w:rPr>
          <w:rFonts w:eastAsia="Times New Roman" w:cs="Times New Roman"/>
          <w:color w:val="222222"/>
          <w:kern w:val="0"/>
          <w:sz w:val="28"/>
          <w:szCs w:val="28"/>
          <w14:ligatures w14:val="none"/>
        </w:rPr>
        <w:t>Hơn</w:t>
      </w:r>
      <w:proofErr w:type="spellEnd"/>
      <w:r w:rsidRPr="00083268">
        <w:rPr>
          <w:rFonts w:eastAsia="Times New Roman" w:cs="Times New Roman"/>
          <w:color w:val="222222"/>
          <w:kern w:val="0"/>
          <w:sz w:val="28"/>
          <w:szCs w:val="28"/>
          <w14:ligatures w14:val="none"/>
        </w:rPr>
        <w:t xml:space="preserve"> 90% </w:t>
      </w:r>
      <w:proofErr w:type="spellStart"/>
      <w:r w:rsidRPr="00083268">
        <w:rPr>
          <w:rFonts w:eastAsia="Times New Roman" w:cs="Times New Roman"/>
          <w:color w:val="222222"/>
          <w:kern w:val="0"/>
          <w:sz w:val="28"/>
          <w:szCs w:val="28"/>
          <w14:ligatures w14:val="none"/>
        </w:rPr>
        <w:t>giao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dịch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toàn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cầu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hiện</w:t>
      </w:r>
      <w:proofErr w:type="spellEnd"/>
      <w:r w:rsidRPr="00083268">
        <w:rPr>
          <w:rFonts w:eastAsia="Times New Roman" w:cs="Times New Roman"/>
          <w:color w:val="222222"/>
          <w:kern w:val="0"/>
          <w:sz w:val="28"/>
          <w:szCs w:val="28"/>
          <w14:ligatures w14:val="none"/>
        </w:rPr>
        <w:t xml:space="preserve"> nay </w:t>
      </w:r>
      <w:proofErr w:type="spellStart"/>
      <w:r w:rsidRPr="00083268">
        <w:rPr>
          <w:rFonts w:eastAsia="Times New Roman" w:cs="Times New Roman"/>
          <w:color w:val="222222"/>
          <w:kern w:val="0"/>
          <w:sz w:val="28"/>
          <w:szCs w:val="28"/>
          <w14:ligatures w14:val="none"/>
        </w:rPr>
        <w:t>phụ</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thuộc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hàng</w:t>
      </w:r>
      <w:proofErr w:type="spellEnd"/>
      <w:r w:rsidRPr="00083268">
        <w:rPr>
          <w:rFonts w:eastAsia="Times New Roman" w:cs="Times New Roman"/>
          <w:color w:val="222222"/>
          <w:kern w:val="0"/>
          <w:sz w:val="28"/>
          <w:szCs w:val="28"/>
          <w14:ligatures w14:val="none"/>
        </w:rPr>
        <w:t xml:space="preserve">. Thanh </w:t>
      </w:r>
      <w:proofErr w:type="spellStart"/>
      <w:r w:rsidRPr="00083268">
        <w:rPr>
          <w:rFonts w:eastAsia="Times New Roman" w:cs="Times New Roman"/>
          <w:color w:val="222222"/>
          <w:kern w:val="0"/>
          <w:sz w:val="28"/>
          <w:szCs w:val="28"/>
          <w14:ligatures w14:val="none"/>
        </w:rPr>
        <w:t>khoản</w:t>
      </w:r>
      <w:proofErr w:type="spellEnd"/>
      <w:r w:rsidRPr="00083268">
        <w:rPr>
          <w:rFonts w:eastAsia="Times New Roman" w:cs="Times New Roman"/>
          <w:color w:val="222222"/>
          <w:kern w:val="0"/>
          <w:sz w:val="28"/>
          <w:szCs w:val="28"/>
          <w14:ligatures w14:val="none"/>
        </w:rPr>
        <w:t xml:space="preserve"> USD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hệ</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thống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thanh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toán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xuyên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biên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giữ</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trò</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thiết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yếu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khiến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toàn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cầu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dễ</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bị</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động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bởi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thay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đổi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trong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lãi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suất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hoặc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tâm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lý</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đầu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tư</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trung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tâm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lớn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Đối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đang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triển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năng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tiếp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cận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tín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dụng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giá</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rẻ</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còn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chế</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áp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lực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có</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thể</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đoạn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những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dịch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vốn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thi</w:t>
      </w:r>
      <w:proofErr w:type="spellEnd"/>
      <w:r w:rsidRPr="00083268">
        <w:rPr>
          <w:rFonts w:eastAsia="Times New Roman" w:cs="Times New Roman"/>
          <w:color w:val="222222"/>
          <w:kern w:val="0"/>
          <w:sz w:val="28"/>
          <w:szCs w:val="28"/>
          <w14:ligatures w14:val="none"/>
        </w:rPr>
        <w:t>.</w:t>
      </w:r>
    </w:p>
    <w:p w14:paraId="0C4B1A50" w14:textId="77777777" w:rsidR="008F4B99" w:rsidRDefault="00083268" w:rsidP="008F4B99">
      <w:pPr>
        <w:spacing w:before="120" w:after="120" w:line="360" w:lineRule="exact"/>
        <w:ind w:firstLine="720"/>
        <w:jc w:val="both"/>
        <w:rPr>
          <w:rFonts w:eastAsia="Times New Roman" w:cs="Times New Roman"/>
          <w:color w:val="222222"/>
          <w:kern w:val="0"/>
          <w:sz w:val="28"/>
          <w:szCs w:val="28"/>
          <w14:ligatures w14:val="none"/>
        </w:rPr>
      </w:pPr>
      <w:r w:rsidRPr="00083268">
        <w:rPr>
          <w:rFonts w:eastAsia="Times New Roman" w:cs="Times New Roman"/>
          <w:color w:val="222222"/>
          <w:kern w:val="0"/>
          <w:sz w:val="28"/>
          <w:szCs w:val="28"/>
          <w14:ligatures w14:val="none"/>
        </w:rPr>
        <w:t xml:space="preserve">UNCTAD </w:t>
      </w:r>
      <w:proofErr w:type="spellStart"/>
      <w:r w:rsidRPr="00083268">
        <w:rPr>
          <w:rFonts w:eastAsia="Times New Roman" w:cs="Times New Roman"/>
          <w:color w:val="222222"/>
          <w:kern w:val="0"/>
          <w:sz w:val="28"/>
          <w:szCs w:val="28"/>
          <w14:ligatures w14:val="none"/>
        </w:rPr>
        <w:t>cũng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chỉ</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ra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sự</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tăng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ảnh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hưởng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của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yếu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tố</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thị</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trường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hàng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hóa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đặc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biệt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đối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nông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sản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thực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thiết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yếu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một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số</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tập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đoàn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lớn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hơn</w:t>
      </w:r>
      <w:proofErr w:type="spellEnd"/>
      <w:r w:rsidRPr="00083268">
        <w:rPr>
          <w:rFonts w:eastAsia="Times New Roman" w:cs="Times New Roman"/>
          <w:color w:val="222222"/>
          <w:kern w:val="0"/>
          <w:sz w:val="28"/>
          <w:szCs w:val="28"/>
          <w14:ligatures w14:val="none"/>
        </w:rPr>
        <w:t xml:space="preserve"> 75% </w:t>
      </w:r>
      <w:proofErr w:type="spellStart"/>
      <w:r w:rsidRPr="00083268">
        <w:rPr>
          <w:rFonts w:eastAsia="Times New Roman" w:cs="Times New Roman"/>
          <w:color w:val="222222"/>
          <w:kern w:val="0"/>
          <w:sz w:val="28"/>
          <w:szCs w:val="28"/>
          <w14:ligatures w14:val="none"/>
        </w:rPr>
        <w:t>thu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nhập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hiện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từ</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hoạt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động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thay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vì</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từ</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vận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chuyển</w:t>
      </w:r>
      <w:proofErr w:type="spellEnd"/>
      <w:r w:rsidRPr="00083268">
        <w:rPr>
          <w:rFonts w:eastAsia="Times New Roman" w:cs="Times New Roman"/>
          <w:color w:val="222222"/>
          <w:kern w:val="0"/>
          <w:sz w:val="28"/>
          <w:szCs w:val="28"/>
          <w14:ligatures w14:val="none"/>
        </w:rPr>
        <w:t xml:space="preserve"> hay </w:t>
      </w:r>
      <w:proofErr w:type="spellStart"/>
      <w:r w:rsidRPr="00083268">
        <w:rPr>
          <w:rFonts w:eastAsia="Times New Roman" w:cs="Times New Roman"/>
          <w:color w:val="222222"/>
          <w:kern w:val="0"/>
          <w:sz w:val="28"/>
          <w:szCs w:val="28"/>
          <w14:ligatures w14:val="none"/>
        </w:rPr>
        <w:t>lưu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thông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hàng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hóa</w:t>
      </w:r>
      <w:proofErr w:type="spellEnd"/>
      <w:r w:rsidRPr="00083268">
        <w:rPr>
          <w:rFonts w:eastAsia="Times New Roman" w:cs="Times New Roman"/>
          <w:color w:val="222222"/>
          <w:kern w:val="0"/>
          <w:sz w:val="28"/>
          <w:szCs w:val="28"/>
          <w14:ligatures w14:val="none"/>
        </w:rPr>
        <w:t>.</w:t>
      </w:r>
    </w:p>
    <w:p w14:paraId="52A8702C" w14:textId="77777777" w:rsidR="008F4B99" w:rsidRDefault="00083268" w:rsidP="008F4B99">
      <w:pPr>
        <w:spacing w:before="120" w:after="120" w:line="360" w:lineRule="exact"/>
        <w:ind w:firstLine="720"/>
        <w:jc w:val="both"/>
        <w:rPr>
          <w:rFonts w:eastAsia="Times New Roman" w:cs="Times New Roman"/>
          <w:color w:val="222222"/>
          <w:kern w:val="0"/>
          <w:sz w:val="28"/>
          <w:szCs w:val="28"/>
          <w14:ligatures w14:val="none"/>
        </w:rPr>
      </w:pPr>
      <w:r w:rsidRPr="00083268">
        <w:rPr>
          <w:rFonts w:eastAsia="Times New Roman" w:cs="Times New Roman"/>
          <w:color w:val="222222"/>
          <w:kern w:val="0"/>
          <w:sz w:val="28"/>
          <w:szCs w:val="28"/>
          <w14:ligatures w14:val="none"/>
        </w:rPr>
        <w:lastRenderedPageBreak/>
        <w:t xml:space="preserve">UNCTAD </w:t>
      </w:r>
      <w:proofErr w:type="spellStart"/>
      <w:r w:rsidRPr="00083268">
        <w:rPr>
          <w:rFonts w:eastAsia="Times New Roman" w:cs="Times New Roman"/>
          <w:color w:val="222222"/>
          <w:kern w:val="0"/>
          <w:sz w:val="28"/>
          <w:szCs w:val="28"/>
          <w14:ligatures w14:val="none"/>
        </w:rPr>
        <w:t>dự</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báo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nền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tế</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đang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triển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mức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tăng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trưởng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khoảng</w:t>
      </w:r>
      <w:proofErr w:type="spellEnd"/>
      <w:r w:rsidRPr="00083268">
        <w:rPr>
          <w:rFonts w:eastAsia="Times New Roman" w:cs="Times New Roman"/>
          <w:color w:val="222222"/>
          <w:kern w:val="0"/>
          <w:sz w:val="28"/>
          <w:szCs w:val="28"/>
          <w14:ligatures w14:val="none"/>
        </w:rPr>
        <w:t xml:space="preserve"> 4,3% </w:t>
      </w:r>
      <w:proofErr w:type="spellStart"/>
      <w:r w:rsidRPr="00083268">
        <w:rPr>
          <w:rFonts w:eastAsia="Times New Roman" w:cs="Times New Roman"/>
          <w:color w:val="222222"/>
          <w:kern w:val="0"/>
          <w:sz w:val="28"/>
          <w:szCs w:val="28"/>
          <w14:ligatures w14:val="none"/>
        </w:rPr>
        <w:t>trong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năm</w:t>
      </w:r>
      <w:proofErr w:type="spellEnd"/>
      <w:r w:rsidRPr="00083268">
        <w:rPr>
          <w:rFonts w:eastAsia="Times New Roman" w:cs="Times New Roman"/>
          <w:color w:val="222222"/>
          <w:kern w:val="0"/>
          <w:sz w:val="28"/>
          <w:szCs w:val="28"/>
          <w14:ligatures w14:val="none"/>
        </w:rPr>
        <w:t xml:space="preserve"> 2025, </w:t>
      </w:r>
      <w:proofErr w:type="spellStart"/>
      <w:r w:rsidRPr="00083268">
        <w:rPr>
          <w:rFonts w:eastAsia="Times New Roman" w:cs="Times New Roman"/>
          <w:color w:val="222222"/>
          <w:kern w:val="0"/>
          <w:sz w:val="28"/>
          <w:szCs w:val="28"/>
          <w14:ligatures w14:val="none"/>
        </w:rPr>
        <w:t>cao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nền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tế</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triển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Tuy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nhiên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quốc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này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phải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đối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mặt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với</w:t>
      </w:r>
      <w:proofErr w:type="spellEnd"/>
      <w:r w:rsidRPr="00083268">
        <w:rPr>
          <w:rFonts w:eastAsia="Times New Roman" w:cs="Times New Roman"/>
          <w:color w:val="222222"/>
          <w:kern w:val="0"/>
          <w:sz w:val="28"/>
          <w:szCs w:val="28"/>
          <w14:ligatures w14:val="none"/>
        </w:rPr>
        <w:t xml:space="preserve"> chi </w:t>
      </w:r>
      <w:proofErr w:type="spellStart"/>
      <w:r w:rsidRPr="00083268">
        <w:rPr>
          <w:rFonts w:eastAsia="Times New Roman" w:cs="Times New Roman"/>
          <w:color w:val="222222"/>
          <w:kern w:val="0"/>
          <w:sz w:val="28"/>
          <w:szCs w:val="28"/>
          <w14:ligatures w14:val="none"/>
        </w:rPr>
        <w:t>phí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vay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vốn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cao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rủi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ro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đảo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chiều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dòng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vốn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động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ngày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càng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lớn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từ</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biến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đổi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hậu</w:t>
      </w:r>
      <w:proofErr w:type="spellEnd"/>
      <w:r w:rsidRPr="00083268">
        <w:rPr>
          <w:rFonts w:eastAsia="Times New Roman" w:cs="Times New Roman"/>
          <w:color w:val="222222"/>
          <w:kern w:val="0"/>
          <w:sz w:val="28"/>
          <w:szCs w:val="28"/>
          <w14:ligatures w14:val="none"/>
        </w:rPr>
        <w:t>.</w:t>
      </w:r>
    </w:p>
    <w:p w14:paraId="0133C445" w14:textId="77777777" w:rsidR="008F4B99" w:rsidRDefault="00083268" w:rsidP="008F4B99">
      <w:pPr>
        <w:spacing w:before="120" w:after="120" w:line="360" w:lineRule="exact"/>
        <w:ind w:firstLine="720"/>
        <w:jc w:val="both"/>
        <w:rPr>
          <w:rFonts w:eastAsia="Times New Roman" w:cs="Times New Roman"/>
          <w:color w:val="222222"/>
          <w:kern w:val="0"/>
          <w:sz w:val="28"/>
          <w:szCs w:val="28"/>
          <w14:ligatures w14:val="none"/>
        </w:rPr>
      </w:pPr>
      <w:proofErr w:type="spellStart"/>
      <w:r w:rsidRPr="00083268">
        <w:rPr>
          <w:rFonts w:eastAsia="Times New Roman" w:cs="Times New Roman"/>
          <w:color w:val="222222"/>
          <w:kern w:val="0"/>
          <w:sz w:val="28"/>
          <w:szCs w:val="28"/>
          <w14:ligatures w14:val="none"/>
        </w:rPr>
        <w:t>Hiện</w:t>
      </w:r>
      <w:proofErr w:type="spellEnd"/>
      <w:r w:rsidRPr="00083268">
        <w:rPr>
          <w:rFonts w:eastAsia="Times New Roman" w:cs="Times New Roman"/>
          <w:color w:val="222222"/>
          <w:kern w:val="0"/>
          <w:sz w:val="28"/>
          <w:szCs w:val="28"/>
          <w14:ligatures w14:val="none"/>
        </w:rPr>
        <w:t xml:space="preserve"> nay, </w:t>
      </w:r>
      <w:proofErr w:type="spellStart"/>
      <w:r w:rsidRPr="00083268">
        <w:rPr>
          <w:rFonts w:eastAsia="Times New Roman" w:cs="Times New Roman"/>
          <w:color w:val="222222"/>
          <w:kern w:val="0"/>
          <w:sz w:val="28"/>
          <w:szCs w:val="28"/>
          <w14:ligatures w14:val="none"/>
        </w:rPr>
        <w:t>khối</w:t>
      </w:r>
      <w:proofErr w:type="spellEnd"/>
      <w:r w:rsidRPr="00083268">
        <w:rPr>
          <w:rFonts w:eastAsia="Times New Roman" w:cs="Times New Roman"/>
          <w:color w:val="222222"/>
          <w:kern w:val="0"/>
          <w:sz w:val="28"/>
          <w:szCs w:val="28"/>
          <w14:ligatures w14:val="none"/>
        </w:rPr>
        <w:t xml:space="preserve"> Nam </w:t>
      </w:r>
      <w:proofErr w:type="spellStart"/>
      <w:r w:rsidRPr="00083268">
        <w:rPr>
          <w:rFonts w:eastAsia="Times New Roman" w:cs="Times New Roman"/>
          <w:color w:val="222222"/>
          <w:kern w:val="0"/>
          <w:sz w:val="28"/>
          <w:szCs w:val="28"/>
          <w14:ligatures w14:val="none"/>
        </w:rPr>
        <w:t>bán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cầu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chiếm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hơn</w:t>
      </w:r>
      <w:proofErr w:type="spellEnd"/>
      <w:r w:rsidRPr="00083268">
        <w:rPr>
          <w:rFonts w:eastAsia="Times New Roman" w:cs="Times New Roman"/>
          <w:color w:val="222222"/>
          <w:kern w:val="0"/>
          <w:sz w:val="28"/>
          <w:szCs w:val="28"/>
          <w14:ligatures w14:val="none"/>
        </w:rPr>
        <w:t xml:space="preserve"> 40% </w:t>
      </w:r>
      <w:proofErr w:type="spellStart"/>
      <w:r w:rsidRPr="00083268">
        <w:rPr>
          <w:rFonts w:eastAsia="Times New Roman" w:cs="Times New Roman"/>
          <w:color w:val="222222"/>
          <w:kern w:val="0"/>
          <w:sz w:val="28"/>
          <w:szCs w:val="28"/>
          <w14:ligatures w14:val="none"/>
        </w:rPr>
        <w:t>sản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lượng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toàn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cầu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gần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một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nửa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hàng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hóa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hơn</w:t>
      </w:r>
      <w:proofErr w:type="spellEnd"/>
      <w:r w:rsidRPr="00083268">
        <w:rPr>
          <w:rFonts w:eastAsia="Times New Roman" w:cs="Times New Roman"/>
          <w:color w:val="222222"/>
          <w:kern w:val="0"/>
          <w:sz w:val="28"/>
          <w:szCs w:val="28"/>
          <w14:ligatures w14:val="none"/>
        </w:rPr>
        <w:t xml:space="preserve"> 50% </w:t>
      </w:r>
      <w:proofErr w:type="spellStart"/>
      <w:r w:rsidRPr="00083268">
        <w:rPr>
          <w:rFonts w:eastAsia="Times New Roman" w:cs="Times New Roman"/>
          <w:color w:val="222222"/>
          <w:kern w:val="0"/>
          <w:sz w:val="28"/>
          <w:szCs w:val="28"/>
          <w14:ligatures w14:val="none"/>
        </w:rPr>
        <w:t>dòng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vốn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đầu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tư</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Tuy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vậy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nếu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không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tính</w:t>
      </w:r>
      <w:proofErr w:type="spellEnd"/>
      <w:r w:rsidRPr="00083268">
        <w:rPr>
          <w:rFonts w:eastAsia="Times New Roman" w:cs="Times New Roman"/>
          <w:color w:val="222222"/>
          <w:kern w:val="0"/>
          <w:sz w:val="28"/>
          <w:szCs w:val="28"/>
          <w14:ligatures w14:val="none"/>
        </w:rPr>
        <w:t xml:space="preserve"> Trung </w:t>
      </w:r>
      <w:proofErr w:type="spellStart"/>
      <w:r w:rsidRPr="00083268">
        <w:rPr>
          <w:rFonts w:eastAsia="Times New Roman" w:cs="Times New Roman"/>
          <w:color w:val="222222"/>
          <w:kern w:val="0"/>
          <w:sz w:val="28"/>
          <w:szCs w:val="28"/>
          <w14:ligatures w14:val="none"/>
        </w:rPr>
        <w:t>Quốc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nền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tế</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đang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triển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chỉ</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chiếm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khoảng</w:t>
      </w:r>
      <w:proofErr w:type="spellEnd"/>
      <w:r w:rsidRPr="00083268">
        <w:rPr>
          <w:rFonts w:eastAsia="Times New Roman" w:cs="Times New Roman"/>
          <w:color w:val="222222"/>
          <w:kern w:val="0"/>
          <w:sz w:val="28"/>
          <w:szCs w:val="28"/>
          <w14:ligatures w14:val="none"/>
        </w:rPr>
        <w:t xml:space="preserve"> 12% </w:t>
      </w:r>
      <w:proofErr w:type="spellStart"/>
      <w:r w:rsidRPr="00083268">
        <w:rPr>
          <w:rFonts w:eastAsia="Times New Roman" w:cs="Times New Roman"/>
          <w:color w:val="222222"/>
          <w:kern w:val="0"/>
          <w:sz w:val="28"/>
          <w:szCs w:val="28"/>
          <w14:ligatures w14:val="none"/>
        </w:rPr>
        <w:t>giá</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trị</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thị</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trường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cổ</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phiếu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6% </w:t>
      </w:r>
      <w:proofErr w:type="spellStart"/>
      <w:r w:rsidRPr="00083268">
        <w:rPr>
          <w:rFonts w:eastAsia="Times New Roman" w:cs="Times New Roman"/>
          <w:color w:val="222222"/>
          <w:kern w:val="0"/>
          <w:sz w:val="28"/>
          <w:szCs w:val="28"/>
          <w14:ligatures w14:val="none"/>
        </w:rPr>
        <w:t>lượng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phiếu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hành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toàn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cầu</w:t>
      </w:r>
      <w:proofErr w:type="spellEnd"/>
      <w:r w:rsidRPr="00083268">
        <w:rPr>
          <w:rFonts w:eastAsia="Times New Roman" w:cs="Times New Roman"/>
          <w:color w:val="222222"/>
          <w:kern w:val="0"/>
          <w:sz w:val="28"/>
          <w:szCs w:val="28"/>
          <w14:ligatures w14:val="none"/>
        </w:rPr>
        <w:t xml:space="preserve">. Do </w:t>
      </w:r>
      <w:proofErr w:type="spellStart"/>
      <w:r w:rsidRPr="00083268">
        <w:rPr>
          <w:rFonts w:eastAsia="Times New Roman" w:cs="Times New Roman"/>
          <w:color w:val="222222"/>
          <w:kern w:val="0"/>
          <w:sz w:val="28"/>
          <w:szCs w:val="28"/>
          <w14:ligatures w14:val="none"/>
        </w:rPr>
        <w:t>thị</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trường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nội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địa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còn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chế</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nhiều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quốc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phải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vay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ngoài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lãi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suất</w:t>
      </w:r>
      <w:proofErr w:type="spellEnd"/>
      <w:r w:rsidRPr="00083268">
        <w:rPr>
          <w:rFonts w:eastAsia="Times New Roman" w:cs="Times New Roman"/>
          <w:color w:val="222222"/>
          <w:kern w:val="0"/>
          <w:sz w:val="28"/>
          <w:szCs w:val="28"/>
          <w14:ligatures w14:val="none"/>
        </w:rPr>
        <w:t xml:space="preserve"> 7 - 11%, </w:t>
      </w:r>
      <w:proofErr w:type="spellStart"/>
      <w:r w:rsidRPr="00083268">
        <w:rPr>
          <w:rFonts w:eastAsia="Times New Roman" w:cs="Times New Roman"/>
          <w:color w:val="222222"/>
          <w:kern w:val="0"/>
          <w:sz w:val="28"/>
          <w:szCs w:val="28"/>
          <w14:ligatures w14:val="none"/>
        </w:rPr>
        <w:t>trong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nền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tế</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triển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chỉ</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chịu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mức</w:t>
      </w:r>
      <w:proofErr w:type="spellEnd"/>
      <w:r w:rsidRPr="00083268">
        <w:rPr>
          <w:rFonts w:eastAsia="Times New Roman" w:cs="Times New Roman"/>
          <w:color w:val="222222"/>
          <w:kern w:val="0"/>
          <w:sz w:val="28"/>
          <w:szCs w:val="28"/>
          <w14:ligatures w14:val="none"/>
        </w:rPr>
        <w:t xml:space="preserve"> 1 - 4%.</w:t>
      </w:r>
    </w:p>
    <w:p w14:paraId="595CD603" w14:textId="77777777" w:rsidR="008F4B99" w:rsidRDefault="00083268" w:rsidP="008F4B99">
      <w:pPr>
        <w:spacing w:before="120" w:after="120" w:line="360" w:lineRule="exact"/>
        <w:ind w:firstLine="720"/>
        <w:jc w:val="both"/>
        <w:rPr>
          <w:rFonts w:eastAsia="Times New Roman" w:cs="Times New Roman"/>
          <w:color w:val="222222"/>
          <w:kern w:val="0"/>
          <w:sz w:val="28"/>
          <w:szCs w:val="28"/>
          <w14:ligatures w14:val="none"/>
        </w:rPr>
      </w:pPr>
      <w:r w:rsidRPr="00083268">
        <w:rPr>
          <w:rFonts w:eastAsia="Times New Roman" w:cs="Times New Roman"/>
          <w:color w:val="222222"/>
          <w:kern w:val="0"/>
          <w:sz w:val="28"/>
          <w:szCs w:val="28"/>
          <w14:ligatures w14:val="none"/>
        </w:rPr>
        <w:t xml:space="preserve">UNCTAD </w:t>
      </w:r>
      <w:proofErr w:type="spellStart"/>
      <w:r w:rsidRPr="00083268">
        <w:rPr>
          <w:rFonts w:eastAsia="Times New Roman" w:cs="Times New Roman"/>
          <w:color w:val="222222"/>
          <w:kern w:val="0"/>
          <w:sz w:val="28"/>
          <w:szCs w:val="28"/>
          <w14:ligatures w14:val="none"/>
        </w:rPr>
        <w:t>nhận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định</w:t>
      </w:r>
      <w:proofErr w:type="spellEnd"/>
      <w:r w:rsidRPr="00083268">
        <w:rPr>
          <w:rFonts w:eastAsia="Times New Roman" w:cs="Times New Roman"/>
          <w:color w:val="222222"/>
          <w:kern w:val="0"/>
          <w:sz w:val="28"/>
          <w:szCs w:val="28"/>
          <w14:ligatures w14:val="none"/>
        </w:rPr>
        <w:t xml:space="preserve"> chi </w:t>
      </w:r>
      <w:proofErr w:type="spellStart"/>
      <w:r w:rsidRPr="00083268">
        <w:rPr>
          <w:rFonts w:eastAsia="Times New Roman" w:cs="Times New Roman"/>
          <w:color w:val="222222"/>
          <w:kern w:val="0"/>
          <w:sz w:val="28"/>
          <w:szCs w:val="28"/>
          <w14:ligatures w14:val="none"/>
        </w:rPr>
        <w:t>phí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vay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vốn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cao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phản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ánh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những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bất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cập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của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hệ</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thống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quốc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tế</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yếu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tố</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nội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của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từng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quốc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w:t>
      </w:r>
      <w:proofErr w:type="spellEnd"/>
      <w:r w:rsidRPr="00083268">
        <w:rPr>
          <w:rFonts w:eastAsia="Times New Roman" w:cs="Times New Roman"/>
          <w:color w:val="222222"/>
          <w:kern w:val="0"/>
          <w:sz w:val="28"/>
          <w:szCs w:val="28"/>
          <w14:ligatures w14:val="none"/>
        </w:rPr>
        <w:t xml:space="preserve">, qua </w:t>
      </w:r>
      <w:proofErr w:type="spellStart"/>
      <w:r w:rsidRPr="00083268">
        <w:rPr>
          <w:rFonts w:eastAsia="Times New Roman" w:cs="Times New Roman"/>
          <w:color w:val="222222"/>
          <w:kern w:val="0"/>
          <w:sz w:val="28"/>
          <w:szCs w:val="28"/>
          <w14:ligatures w14:val="none"/>
        </w:rPr>
        <w:t>đó</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hẹp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không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đầu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tư</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Rủi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ro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hậu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tiếp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tục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động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tình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hình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quốc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thường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xuyên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chịu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thiên</w:t>
      </w:r>
      <w:proofErr w:type="spellEnd"/>
      <w:r w:rsidRPr="00083268">
        <w:rPr>
          <w:rFonts w:eastAsia="Times New Roman" w:cs="Times New Roman"/>
          <w:color w:val="222222"/>
          <w:kern w:val="0"/>
          <w:sz w:val="28"/>
          <w:szCs w:val="28"/>
          <w14:ligatures w14:val="none"/>
        </w:rPr>
        <w:t xml:space="preserve"> tai </w:t>
      </w:r>
      <w:proofErr w:type="spellStart"/>
      <w:r w:rsidRPr="00083268">
        <w:rPr>
          <w:rFonts w:eastAsia="Times New Roman" w:cs="Times New Roman"/>
          <w:color w:val="222222"/>
          <w:kern w:val="0"/>
          <w:sz w:val="28"/>
          <w:szCs w:val="28"/>
          <w14:ligatures w14:val="none"/>
        </w:rPr>
        <w:t>phải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thêm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khoảng</w:t>
      </w:r>
      <w:proofErr w:type="spellEnd"/>
      <w:r w:rsidRPr="00083268">
        <w:rPr>
          <w:rFonts w:eastAsia="Times New Roman" w:cs="Times New Roman"/>
          <w:color w:val="222222"/>
          <w:kern w:val="0"/>
          <w:sz w:val="28"/>
          <w:szCs w:val="28"/>
          <w14:ligatures w14:val="none"/>
        </w:rPr>
        <w:t xml:space="preserve"> 20 </w:t>
      </w:r>
      <w:proofErr w:type="spellStart"/>
      <w:r w:rsidRPr="00083268">
        <w:rPr>
          <w:rFonts w:eastAsia="Times New Roman" w:cs="Times New Roman"/>
          <w:color w:val="222222"/>
          <w:kern w:val="0"/>
          <w:sz w:val="28"/>
          <w:szCs w:val="28"/>
          <w14:ligatures w14:val="none"/>
        </w:rPr>
        <w:t>tỷ</w:t>
      </w:r>
      <w:proofErr w:type="spellEnd"/>
      <w:r w:rsidRPr="00083268">
        <w:rPr>
          <w:rFonts w:eastAsia="Times New Roman" w:cs="Times New Roman"/>
          <w:color w:val="222222"/>
          <w:kern w:val="0"/>
          <w:sz w:val="28"/>
          <w:szCs w:val="28"/>
          <w14:ligatures w14:val="none"/>
        </w:rPr>
        <w:t xml:space="preserve"> USD </w:t>
      </w:r>
      <w:proofErr w:type="spellStart"/>
      <w:r w:rsidRPr="00083268">
        <w:rPr>
          <w:rFonts w:eastAsia="Times New Roman" w:cs="Times New Roman"/>
          <w:color w:val="222222"/>
          <w:kern w:val="0"/>
          <w:sz w:val="28"/>
          <w:szCs w:val="28"/>
          <w14:ligatures w14:val="none"/>
        </w:rPr>
        <w:t>tiền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lãi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mỗi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năm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Từ</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năm</w:t>
      </w:r>
      <w:proofErr w:type="spellEnd"/>
      <w:r w:rsidRPr="00083268">
        <w:rPr>
          <w:rFonts w:eastAsia="Times New Roman" w:cs="Times New Roman"/>
          <w:color w:val="222222"/>
          <w:kern w:val="0"/>
          <w:sz w:val="28"/>
          <w:szCs w:val="28"/>
          <w14:ligatures w14:val="none"/>
        </w:rPr>
        <w:t xml:space="preserve"> 2006 </w:t>
      </w:r>
      <w:proofErr w:type="spellStart"/>
      <w:r w:rsidRPr="00083268">
        <w:rPr>
          <w:rFonts w:eastAsia="Times New Roman" w:cs="Times New Roman"/>
          <w:color w:val="222222"/>
          <w:kern w:val="0"/>
          <w:sz w:val="28"/>
          <w:szCs w:val="28"/>
          <w14:ligatures w14:val="none"/>
        </w:rPr>
        <w:t>đến</w:t>
      </w:r>
      <w:proofErr w:type="spellEnd"/>
      <w:r w:rsidRPr="00083268">
        <w:rPr>
          <w:rFonts w:eastAsia="Times New Roman" w:cs="Times New Roman"/>
          <w:color w:val="222222"/>
          <w:kern w:val="0"/>
          <w:sz w:val="28"/>
          <w:szCs w:val="28"/>
          <w14:ligatures w14:val="none"/>
        </w:rPr>
        <w:t xml:space="preserve"> nay, </w:t>
      </w:r>
      <w:proofErr w:type="spellStart"/>
      <w:r w:rsidRPr="00083268">
        <w:rPr>
          <w:rFonts w:eastAsia="Times New Roman" w:cs="Times New Roman"/>
          <w:color w:val="222222"/>
          <w:kern w:val="0"/>
          <w:sz w:val="28"/>
          <w:szCs w:val="28"/>
          <w14:ligatures w14:val="none"/>
        </w:rPr>
        <w:t>nhóm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dễ</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tổn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hậu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phải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gánh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thêm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khoảng</w:t>
      </w:r>
      <w:proofErr w:type="spellEnd"/>
      <w:r w:rsidRPr="00083268">
        <w:rPr>
          <w:rFonts w:eastAsia="Times New Roman" w:cs="Times New Roman"/>
          <w:color w:val="222222"/>
          <w:kern w:val="0"/>
          <w:sz w:val="28"/>
          <w:szCs w:val="28"/>
          <w14:ligatures w14:val="none"/>
        </w:rPr>
        <w:t xml:space="preserve"> 212 </w:t>
      </w:r>
      <w:proofErr w:type="spellStart"/>
      <w:r w:rsidRPr="00083268">
        <w:rPr>
          <w:rFonts w:eastAsia="Times New Roman" w:cs="Times New Roman"/>
          <w:color w:val="222222"/>
          <w:kern w:val="0"/>
          <w:sz w:val="28"/>
          <w:szCs w:val="28"/>
          <w14:ligatures w14:val="none"/>
        </w:rPr>
        <w:t>tỷ</w:t>
      </w:r>
      <w:proofErr w:type="spellEnd"/>
      <w:r w:rsidRPr="00083268">
        <w:rPr>
          <w:rFonts w:eastAsia="Times New Roman" w:cs="Times New Roman"/>
          <w:color w:val="222222"/>
          <w:kern w:val="0"/>
          <w:sz w:val="28"/>
          <w:szCs w:val="28"/>
          <w14:ligatures w14:val="none"/>
        </w:rPr>
        <w:t xml:space="preserve"> USD chi </w:t>
      </w:r>
      <w:proofErr w:type="spellStart"/>
      <w:r w:rsidRPr="00083268">
        <w:rPr>
          <w:rFonts w:eastAsia="Times New Roman" w:cs="Times New Roman"/>
          <w:color w:val="222222"/>
          <w:kern w:val="0"/>
          <w:sz w:val="28"/>
          <w:szCs w:val="28"/>
          <w14:ligatures w14:val="none"/>
        </w:rPr>
        <w:t>phí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vay</w:t>
      </w:r>
      <w:proofErr w:type="spellEnd"/>
      <w:r w:rsidRPr="00083268">
        <w:rPr>
          <w:rFonts w:eastAsia="Times New Roman" w:cs="Times New Roman"/>
          <w:color w:val="222222"/>
          <w:kern w:val="0"/>
          <w:sz w:val="28"/>
          <w:szCs w:val="28"/>
          <w14:ligatures w14:val="none"/>
        </w:rPr>
        <w:t>.</w:t>
      </w:r>
    </w:p>
    <w:p w14:paraId="16216225" w14:textId="77777777" w:rsidR="008F4B99" w:rsidRPr="008F4B99" w:rsidRDefault="00083268" w:rsidP="008F4B99">
      <w:pPr>
        <w:spacing w:before="120" w:after="120" w:line="360" w:lineRule="exact"/>
        <w:ind w:firstLine="720"/>
        <w:jc w:val="both"/>
        <w:rPr>
          <w:rFonts w:eastAsia="Times New Roman" w:cs="Times New Roman"/>
          <w:color w:val="222222"/>
          <w:spacing w:val="-2"/>
          <w:kern w:val="0"/>
          <w:sz w:val="28"/>
          <w:szCs w:val="28"/>
          <w14:ligatures w14:val="none"/>
        </w:rPr>
      </w:pPr>
      <w:proofErr w:type="spellStart"/>
      <w:r w:rsidRPr="00083268">
        <w:rPr>
          <w:rFonts w:eastAsia="Times New Roman" w:cs="Times New Roman"/>
          <w:color w:val="222222"/>
          <w:spacing w:val="-2"/>
          <w:kern w:val="0"/>
          <w:sz w:val="28"/>
          <w:szCs w:val="28"/>
          <w14:ligatures w14:val="none"/>
        </w:rPr>
        <w:t>Mặc</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dù</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nhiều</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quốc</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gia</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đã</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đa</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dạng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hóa</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dự</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trữ</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ngoại</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hối</w:t>
      </w:r>
      <w:proofErr w:type="spellEnd"/>
      <w:r w:rsidRPr="00083268">
        <w:rPr>
          <w:rFonts w:eastAsia="Times New Roman" w:cs="Times New Roman"/>
          <w:color w:val="222222"/>
          <w:spacing w:val="-2"/>
          <w:kern w:val="0"/>
          <w:sz w:val="28"/>
          <w:szCs w:val="28"/>
          <w14:ligatures w14:val="none"/>
        </w:rPr>
        <w:t xml:space="preserve">, USD </w:t>
      </w:r>
      <w:proofErr w:type="spellStart"/>
      <w:r w:rsidRPr="00083268">
        <w:rPr>
          <w:rFonts w:eastAsia="Times New Roman" w:cs="Times New Roman"/>
          <w:color w:val="222222"/>
          <w:spacing w:val="-2"/>
          <w:kern w:val="0"/>
          <w:sz w:val="28"/>
          <w:szCs w:val="28"/>
          <w14:ligatures w14:val="none"/>
        </w:rPr>
        <w:t>vẫn</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giữ</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vị</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trí</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trung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tâm</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trong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hệ</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thống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tài</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chính</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quốc</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tế</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Tỷ</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trọng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thanh</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toán</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bằng</w:t>
      </w:r>
      <w:proofErr w:type="spellEnd"/>
      <w:r w:rsidRPr="00083268">
        <w:rPr>
          <w:rFonts w:eastAsia="Times New Roman" w:cs="Times New Roman"/>
          <w:color w:val="222222"/>
          <w:spacing w:val="-2"/>
          <w:kern w:val="0"/>
          <w:sz w:val="28"/>
          <w:szCs w:val="28"/>
          <w14:ligatures w14:val="none"/>
        </w:rPr>
        <w:t xml:space="preserve"> USD qua </w:t>
      </w:r>
      <w:proofErr w:type="spellStart"/>
      <w:r w:rsidRPr="00083268">
        <w:rPr>
          <w:rFonts w:eastAsia="Times New Roman" w:cs="Times New Roman"/>
          <w:color w:val="222222"/>
          <w:spacing w:val="-2"/>
          <w:kern w:val="0"/>
          <w:sz w:val="28"/>
          <w:szCs w:val="28"/>
          <w14:ligatures w14:val="none"/>
        </w:rPr>
        <w:t>hệ</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thống</w:t>
      </w:r>
      <w:proofErr w:type="spellEnd"/>
      <w:r w:rsidRPr="00083268">
        <w:rPr>
          <w:rFonts w:eastAsia="Times New Roman" w:cs="Times New Roman"/>
          <w:color w:val="222222"/>
          <w:spacing w:val="-2"/>
          <w:kern w:val="0"/>
          <w:sz w:val="28"/>
          <w:szCs w:val="28"/>
          <w14:ligatures w14:val="none"/>
        </w:rPr>
        <w:t xml:space="preserve"> SWIFT </w:t>
      </w:r>
      <w:proofErr w:type="spellStart"/>
      <w:r w:rsidRPr="00083268">
        <w:rPr>
          <w:rFonts w:eastAsia="Times New Roman" w:cs="Times New Roman"/>
          <w:color w:val="222222"/>
          <w:spacing w:val="-2"/>
          <w:kern w:val="0"/>
          <w:sz w:val="28"/>
          <w:szCs w:val="28"/>
          <w14:ligatures w14:val="none"/>
        </w:rPr>
        <w:t>tăng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từ</w:t>
      </w:r>
      <w:proofErr w:type="spellEnd"/>
      <w:r w:rsidRPr="00083268">
        <w:rPr>
          <w:rFonts w:eastAsia="Times New Roman" w:cs="Times New Roman"/>
          <w:color w:val="222222"/>
          <w:spacing w:val="-2"/>
          <w:kern w:val="0"/>
          <w:sz w:val="28"/>
          <w:szCs w:val="28"/>
          <w14:ligatures w14:val="none"/>
        </w:rPr>
        <w:t xml:space="preserve"> 39% </w:t>
      </w:r>
      <w:proofErr w:type="spellStart"/>
      <w:r w:rsidRPr="00083268">
        <w:rPr>
          <w:rFonts w:eastAsia="Times New Roman" w:cs="Times New Roman"/>
          <w:color w:val="222222"/>
          <w:spacing w:val="-2"/>
          <w:kern w:val="0"/>
          <w:sz w:val="28"/>
          <w:szCs w:val="28"/>
          <w14:ligatures w14:val="none"/>
        </w:rPr>
        <w:t>lên</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gần</w:t>
      </w:r>
      <w:proofErr w:type="spellEnd"/>
      <w:r w:rsidRPr="00083268">
        <w:rPr>
          <w:rFonts w:eastAsia="Times New Roman" w:cs="Times New Roman"/>
          <w:color w:val="222222"/>
          <w:spacing w:val="-2"/>
          <w:kern w:val="0"/>
          <w:sz w:val="28"/>
          <w:szCs w:val="28"/>
          <w14:ligatures w14:val="none"/>
        </w:rPr>
        <w:t xml:space="preserve"> 50% </w:t>
      </w:r>
      <w:proofErr w:type="spellStart"/>
      <w:r w:rsidRPr="00083268">
        <w:rPr>
          <w:rFonts w:eastAsia="Times New Roman" w:cs="Times New Roman"/>
          <w:color w:val="222222"/>
          <w:spacing w:val="-2"/>
          <w:kern w:val="0"/>
          <w:sz w:val="28"/>
          <w:szCs w:val="28"/>
          <w14:ligatures w14:val="none"/>
        </w:rPr>
        <w:t>trong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vòng</w:t>
      </w:r>
      <w:proofErr w:type="spellEnd"/>
      <w:r w:rsidRPr="00083268">
        <w:rPr>
          <w:rFonts w:eastAsia="Times New Roman" w:cs="Times New Roman"/>
          <w:color w:val="222222"/>
          <w:spacing w:val="-2"/>
          <w:kern w:val="0"/>
          <w:sz w:val="28"/>
          <w:szCs w:val="28"/>
          <w14:ligatures w14:val="none"/>
        </w:rPr>
        <w:t xml:space="preserve"> 5 </w:t>
      </w:r>
      <w:proofErr w:type="spellStart"/>
      <w:r w:rsidRPr="00083268">
        <w:rPr>
          <w:rFonts w:eastAsia="Times New Roman" w:cs="Times New Roman"/>
          <w:color w:val="222222"/>
          <w:spacing w:val="-2"/>
          <w:kern w:val="0"/>
          <w:sz w:val="28"/>
          <w:szCs w:val="28"/>
          <w14:ligatures w14:val="none"/>
        </w:rPr>
        <w:t>năm</w:t>
      </w:r>
      <w:proofErr w:type="spellEnd"/>
      <w:r w:rsidRPr="00083268">
        <w:rPr>
          <w:rFonts w:eastAsia="Times New Roman" w:cs="Times New Roman"/>
          <w:color w:val="222222"/>
          <w:spacing w:val="-2"/>
          <w:kern w:val="0"/>
          <w:sz w:val="28"/>
          <w:szCs w:val="28"/>
          <w14:ligatures w14:val="none"/>
        </w:rPr>
        <w:t xml:space="preserve"> qua. Hoa </w:t>
      </w:r>
      <w:proofErr w:type="spellStart"/>
      <w:r w:rsidRPr="00083268">
        <w:rPr>
          <w:rFonts w:eastAsia="Times New Roman" w:cs="Times New Roman"/>
          <w:color w:val="222222"/>
          <w:spacing w:val="-2"/>
          <w:kern w:val="0"/>
          <w:sz w:val="28"/>
          <w:szCs w:val="28"/>
          <w14:ligatures w14:val="none"/>
        </w:rPr>
        <w:t>Kỳ</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hiện</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chiếm</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khoảng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một</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nửa</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giá</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trị</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thị</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trường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cổ</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phiếu</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toàn</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cầu</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và</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khoảng</w:t>
      </w:r>
      <w:proofErr w:type="spellEnd"/>
      <w:r w:rsidRPr="00083268">
        <w:rPr>
          <w:rFonts w:eastAsia="Times New Roman" w:cs="Times New Roman"/>
          <w:color w:val="222222"/>
          <w:spacing w:val="-2"/>
          <w:kern w:val="0"/>
          <w:sz w:val="28"/>
          <w:szCs w:val="28"/>
          <w14:ligatures w14:val="none"/>
        </w:rPr>
        <w:t xml:space="preserve"> 40% </w:t>
      </w:r>
      <w:proofErr w:type="spellStart"/>
      <w:r w:rsidRPr="00083268">
        <w:rPr>
          <w:rFonts w:eastAsia="Times New Roman" w:cs="Times New Roman"/>
          <w:color w:val="222222"/>
          <w:spacing w:val="-2"/>
          <w:kern w:val="0"/>
          <w:sz w:val="28"/>
          <w:szCs w:val="28"/>
          <w14:ligatures w14:val="none"/>
        </w:rPr>
        <w:t>lượng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trái</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phiếu</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phát</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hành</w:t>
      </w:r>
      <w:proofErr w:type="spellEnd"/>
      <w:r w:rsidRPr="00083268">
        <w:rPr>
          <w:rFonts w:eastAsia="Times New Roman" w:cs="Times New Roman"/>
          <w:color w:val="222222"/>
          <w:spacing w:val="-2"/>
          <w:kern w:val="0"/>
          <w:sz w:val="28"/>
          <w:szCs w:val="28"/>
          <w14:ligatures w14:val="none"/>
        </w:rPr>
        <w:t xml:space="preserve">, qua </w:t>
      </w:r>
      <w:proofErr w:type="spellStart"/>
      <w:r w:rsidRPr="00083268">
        <w:rPr>
          <w:rFonts w:eastAsia="Times New Roman" w:cs="Times New Roman"/>
          <w:color w:val="222222"/>
          <w:spacing w:val="-2"/>
          <w:kern w:val="0"/>
          <w:sz w:val="28"/>
          <w:szCs w:val="28"/>
          <w14:ligatures w14:val="none"/>
        </w:rPr>
        <w:t>đó</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góp</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phần</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tạo</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ổn</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định</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nhưng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đồng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thời</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làm</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gia</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tăng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sự</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phụ</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thuộc</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của</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các</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nền</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kinh</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tế</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đang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phát</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triển</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vào</w:t>
      </w:r>
      <w:proofErr w:type="spellEnd"/>
      <w:r w:rsidRPr="00083268">
        <w:rPr>
          <w:rFonts w:eastAsia="Times New Roman" w:cs="Times New Roman"/>
          <w:color w:val="222222"/>
          <w:spacing w:val="-2"/>
          <w:kern w:val="0"/>
          <w:sz w:val="28"/>
          <w:szCs w:val="28"/>
          <w14:ligatures w14:val="none"/>
        </w:rPr>
        <w:t xml:space="preserve"> chu </w:t>
      </w:r>
      <w:proofErr w:type="spellStart"/>
      <w:r w:rsidRPr="00083268">
        <w:rPr>
          <w:rFonts w:eastAsia="Times New Roman" w:cs="Times New Roman"/>
          <w:color w:val="222222"/>
          <w:spacing w:val="-2"/>
          <w:kern w:val="0"/>
          <w:sz w:val="28"/>
          <w:szCs w:val="28"/>
          <w14:ligatures w14:val="none"/>
        </w:rPr>
        <w:t>kỳ</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tài</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chính</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mà</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họ</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ít</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có</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khả</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năng</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tác</w:t>
      </w:r>
      <w:proofErr w:type="spellEnd"/>
      <w:r w:rsidRPr="00083268">
        <w:rPr>
          <w:rFonts w:eastAsia="Times New Roman" w:cs="Times New Roman"/>
          <w:color w:val="222222"/>
          <w:spacing w:val="-2"/>
          <w:kern w:val="0"/>
          <w:sz w:val="28"/>
          <w:szCs w:val="28"/>
          <w14:ligatures w14:val="none"/>
        </w:rPr>
        <w:t xml:space="preserve"> </w:t>
      </w:r>
      <w:proofErr w:type="spellStart"/>
      <w:r w:rsidRPr="00083268">
        <w:rPr>
          <w:rFonts w:eastAsia="Times New Roman" w:cs="Times New Roman"/>
          <w:color w:val="222222"/>
          <w:spacing w:val="-2"/>
          <w:kern w:val="0"/>
          <w:sz w:val="28"/>
          <w:szCs w:val="28"/>
          <w14:ligatures w14:val="none"/>
        </w:rPr>
        <w:t>động</w:t>
      </w:r>
      <w:proofErr w:type="spellEnd"/>
      <w:r w:rsidRPr="00083268">
        <w:rPr>
          <w:rFonts w:eastAsia="Times New Roman" w:cs="Times New Roman"/>
          <w:color w:val="222222"/>
          <w:spacing w:val="-2"/>
          <w:kern w:val="0"/>
          <w:sz w:val="28"/>
          <w:szCs w:val="28"/>
          <w14:ligatures w14:val="none"/>
        </w:rPr>
        <w:t>.</w:t>
      </w:r>
    </w:p>
    <w:p w14:paraId="7651634D" w14:textId="77777777" w:rsidR="008F4B99" w:rsidRDefault="00083268" w:rsidP="008F4B99">
      <w:pPr>
        <w:spacing w:before="120" w:after="120" w:line="360" w:lineRule="exact"/>
        <w:ind w:firstLine="720"/>
        <w:jc w:val="both"/>
        <w:rPr>
          <w:rFonts w:eastAsia="Times New Roman" w:cs="Times New Roman"/>
          <w:color w:val="222222"/>
          <w:kern w:val="0"/>
          <w:sz w:val="28"/>
          <w:szCs w:val="28"/>
          <w14:ligatures w14:val="none"/>
        </w:rPr>
      </w:pPr>
      <w:proofErr w:type="spellStart"/>
      <w:r w:rsidRPr="00083268">
        <w:rPr>
          <w:rFonts w:eastAsia="Times New Roman" w:cs="Times New Roman"/>
          <w:color w:val="222222"/>
          <w:kern w:val="0"/>
          <w:sz w:val="28"/>
          <w:szCs w:val="28"/>
          <w14:ligatures w14:val="none"/>
        </w:rPr>
        <w:t>Từ</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thực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tiễn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trên</w:t>
      </w:r>
      <w:proofErr w:type="spellEnd"/>
      <w:r w:rsidRPr="00083268">
        <w:rPr>
          <w:rFonts w:eastAsia="Times New Roman" w:cs="Times New Roman"/>
          <w:color w:val="222222"/>
          <w:kern w:val="0"/>
          <w:sz w:val="28"/>
          <w:szCs w:val="28"/>
          <w14:ligatures w14:val="none"/>
        </w:rPr>
        <w:t xml:space="preserve">, UNCTAD </w:t>
      </w:r>
      <w:proofErr w:type="spellStart"/>
      <w:r w:rsidRPr="00083268">
        <w:rPr>
          <w:rFonts w:eastAsia="Times New Roman" w:cs="Times New Roman"/>
          <w:color w:val="222222"/>
          <w:kern w:val="0"/>
          <w:sz w:val="28"/>
          <w:szCs w:val="28"/>
          <w14:ligatures w14:val="none"/>
        </w:rPr>
        <w:t>đề</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xuất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một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số</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giải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nhằm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giảm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rủi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ro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tăng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dự</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báo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gắn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tốt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hơn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giữa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triển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khuyến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nghị</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tập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trung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khôi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phục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hiệu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lực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của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cơ</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chế</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giải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quyết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tranh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chấp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cập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nhật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tắc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phù</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hợp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dịch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vụ</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tế</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số</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hành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động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khí</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hậu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chiến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lược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công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nghiệp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hẹp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khoảng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trống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dữ</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liệu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về</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đầu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tư</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cải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hệ</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thống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tiền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tệ</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quốc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tế</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nhằm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giảm</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các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biến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động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gây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Đồng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thời</w:t>
      </w:r>
      <w:proofErr w:type="spellEnd"/>
      <w:r w:rsidRPr="00083268">
        <w:rPr>
          <w:rFonts w:eastAsia="Times New Roman" w:cs="Times New Roman"/>
          <w:color w:val="222222"/>
          <w:kern w:val="0"/>
          <w:sz w:val="28"/>
          <w:szCs w:val="28"/>
          <w14:ligatures w14:val="none"/>
        </w:rPr>
        <w:t xml:space="preserve">, UNCTAD </w:t>
      </w:r>
      <w:proofErr w:type="spellStart"/>
      <w:r w:rsidRPr="00083268">
        <w:rPr>
          <w:rFonts w:eastAsia="Times New Roman" w:cs="Times New Roman"/>
          <w:color w:val="222222"/>
          <w:kern w:val="0"/>
          <w:sz w:val="28"/>
          <w:szCs w:val="28"/>
          <w14:ligatures w14:val="none"/>
        </w:rPr>
        <w:t>nhấn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việc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tăng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cường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thị</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trường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vốn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trong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vực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minh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bạch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hóa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dịch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hàng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hóa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mở</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rộng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tiếp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cận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doanh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nghiệp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nhỏ</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coi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đây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điều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kiện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cần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thiết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để</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gắn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triển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bền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vững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trong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trung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hạn</w:t>
      </w:r>
      <w:proofErr w:type="spellEnd"/>
      <w:r w:rsidRPr="00083268">
        <w:rPr>
          <w:rFonts w:eastAsia="Times New Roman" w:cs="Times New Roman"/>
          <w:color w:val="222222"/>
          <w:kern w:val="0"/>
          <w:sz w:val="28"/>
          <w:szCs w:val="28"/>
          <w14:ligatures w14:val="none"/>
        </w:rPr>
        <w:t>.</w:t>
      </w:r>
    </w:p>
    <w:p w14:paraId="2F589F6B" w14:textId="77777777" w:rsidR="008F4B99" w:rsidRDefault="008F4B99" w:rsidP="008F4B99">
      <w:pPr>
        <w:spacing w:before="120" w:after="120" w:line="360" w:lineRule="exact"/>
        <w:ind w:firstLine="709"/>
        <w:jc w:val="right"/>
        <w:rPr>
          <w:i/>
          <w:iCs/>
          <w:sz w:val="28"/>
          <w:szCs w:val="28"/>
          <w:lang w:val="it-IT"/>
        </w:rPr>
      </w:pPr>
      <w:r w:rsidRPr="009270C9">
        <w:rPr>
          <w:i/>
          <w:iCs/>
          <w:sz w:val="28"/>
          <w:szCs w:val="28"/>
          <w:lang w:val="it-IT"/>
        </w:rPr>
        <w:t>(Nguồn: Ban Tuyên giáo và Dân vận Trung ương)</w:t>
      </w:r>
    </w:p>
    <w:p w14:paraId="2EF1F57A" w14:textId="77777777" w:rsidR="002B17EE" w:rsidRDefault="002B17EE">
      <w:pPr>
        <w:rPr>
          <w:rFonts w:eastAsia="Times New Roman" w:cs="Times New Roman"/>
          <w:b/>
          <w:bCs/>
          <w:color w:val="FF0000"/>
          <w:kern w:val="0"/>
          <w:sz w:val="28"/>
          <w:szCs w:val="28"/>
          <w14:ligatures w14:val="none"/>
        </w:rPr>
      </w:pPr>
      <w:r>
        <w:rPr>
          <w:rFonts w:eastAsia="Times New Roman" w:cs="Times New Roman"/>
          <w:b/>
          <w:bCs/>
          <w:color w:val="FF0000"/>
          <w:kern w:val="0"/>
          <w:sz w:val="28"/>
          <w:szCs w:val="28"/>
          <w14:ligatures w14:val="none"/>
        </w:rPr>
        <w:br w:type="page"/>
      </w:r>
    </w:p>
    <w:p w14:paraId="0404D6AB" w14:textId="70DED082" w:rsidR="008F4B99" w:rsidRPr="008F4B99" w:rsidRDefault="008F4B99" w:rsidP="008F4B99">
      <w:pPr>
        <w:spacing w:before="120" w:after="120" w:line="360" w:lineRule="exact"/>
        <w:ind w:firstLine="720"/>
        <w:jc w:val="center"/>
        <w:rPr>
          <w:rFonts w:eastAsia="Times New Roman" w:cs="Times New Roman"/>
          <w:color w:val="FF0000"/>
          <w:kern w:val="0"/>
          <w:sz w:val="28"/>
          <w:szCs w:val="28"/>
          <w14:ligatures w14:val="none"/>
        </w:rPr>
      </w:pPr>
      <w:r w:rsidRPr="008F4B99">
        <w:rPr>
          <w:rFonts w:eastAsia="Times New Roman" w:cs="Times New Roman"/>
          <w:b/>
          <w:bCs/>
          <w:color w:val="FF0000"/>
          <w:kern w:val="0"/>
          <w:sz w:val="28"/>
          <w:szCs w:val="28"/>
          <w14:ligatures w14:val="none"/>
        </w:rPr>
        <w:lastRenderedPageBreak/>
        <w:t>MỘT SỐ SỰ KIỆN THẾ GIỚI ĐÁNG CHÚ Ý</w:t>
      </w:r>
    </w:p>
    <w:p w14:paraId="0F7A8C4B" w14:textId="00FC9D34" w:rsidR="008F4B99" w:rsidRDefault="008F4B99" w:rsidP="008F4B99">
      <w:pPr>
        <w:spacing w:before="120" w:after="120" w:line="360" w:lineRule="exact"/>
        <w:ind w:firstLine="720"/>
        <w:jc w:val="both"/>
        <w:rPr>
          <w:rFonts w:eastAsia="Times New Roman" w:cs="Times New Roman"/>
          <w:color w:val="222222"/>
          <w:kern w:val="0"/>
          <w:sz w:val="28"/>
          <w:szCs w:val="28"/>
          <w14:ligatures w14:val="none"/>
        </w:rPr>
      </w:pPr>
      <w:r>
        <w:rPr>
          <w:rFonts w:eastAsia="Times New Roman" w:cs="Times New Roman"/>
          <w:i/>
          <w:iCs/>
          <w:color w:val="222222"/>
          <w:kern w:val="0"/>
          <w:sz w:val="28"/>
          <w:szCs w:val="28"/>
          <w14:ligatures w14:val="none"/>
        </w:rPr>
        <w:t>-</w:t>
      </w:r>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Việt</w:t>
      </w:r>
      <w:proofErr w:type="spellEnd"/>
      <w:r w:rsidR="00083268" w:rsidRPr="00083268">
        <w:rPr>
          <w:rFonts w:eastAsia="Times New Roman" w:cs="Times New Roman"/>
          <w:i/>
          <w:iCs/>
          <w:color w:val="222222"/>
          <w:kern w:val="0"/>
          <w:sz w:val="28"/>
          <w:szCs w:val="28"/>
          <w14:ligatures w14:val="none"/>
        </w:rPr>
        <w:t xml:space="preserve"> Nam </w:t>
      </w:r>
      <w:proofErr w:type="spellStart"/>
      <w:r w:rsidR="00083268" w:rsidRPr="00083268">
        <w:rPr>
          <w:rFonts w:eastAsia="Times New Roman" w:cs="Times New Roman"/>
          <w:i/>
          <w:iCs/>
          <w:color w:val="222222"/>
          <w:kern w:val="0"/>
          <w:sz w:val="28"/>
          <w:szCs w:val="28"/>
          <w14:ligatures w14:val="none"/>
        </w:rPr>
        <w:t>đóng</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góp</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thực</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chất</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cho</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nghị</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sự</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đại</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dương</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và</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thúc</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đẩy</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thực</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thi</w:t>
      </w:r>
      <w:proofErr w:type="spellEnd"/>
      <w:r w:rsidR="00083268" w:rsidRPr="00083268">
        <w:rPr>
          <w:rFonts w:eastAsia="Times New Roman" w:cs="Times New Roman"/>
          <w:i/>
          <w:iCs/>
          <w:color w:val="222222"/>
          <w:kern w:val="0"/>
          <w:sz w:val="28"/>
          <w:szCs w:val="28"/>
          <w14:ligatures w14:val="none"/>
        </w:rPr>
        <w:t xml:space="preserve"> UNCLOS:</w:t>
      </w:r>
      <w:r w:rsidR="00083268" w:rsidRPr="00083268">
        <w:rPr>
          <w:rFonts w:eastAsia="Times New Roman" w:cs="Times New Roman"/>
          <w:b/>
          <w:bCs/>
          <w:color w:val="222222"/>
          <w:kern w:val="0"/>
          <w:sz w:val="28"/>
          <w:szCs w:val="28"/>
          <w14:ligatures w14:val="none"/>
        </w:rPr>
        <w:t> </w:t>
      </w:r>
      <w:proofErr w:type="spellStart"/>
      <w:r w:rsidR="00083268" w:rsidRPr="00083268">
        <w:rPr>
          <w:rFonts w:eastAsia="Times New Roman" w:cs="Times New Roman"/>
          <w:color w:val="222222"/>
          <w:kern w:val="0"/>
          <w:sz w:val="28"/>
          <w:szCs w:val="28"/>
          <w14:ligatures w14:val="none"/>
        </w:rPr>
        <w:t>Từ</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ngày</w:t>
      </w:r>
      <w:proofErr w:type="spellEnd"/>
      <w:r w:rsidR="00083268" w:rsidRPr="00083268">
        <w:rPr>
          <w:rFonts w:eastAsia="Times New Roman" w:cs="Times New Roman"/>
          <w:color w:val="222222"/>
          <w:kern w:val="0"/>
          <w:sz w:val="28"/>
          <w:szCs w:val="28"/>
          <w14:ligatures w14:val="none"/>
        </w:rPr>
        <w:t xml:space="preserve"> 08 - 09/12/2025, </w:t>
      </w:r>
      <w:proofErr w:type="spellStart"/>
      <w:r w:rsidR="00083268" w:rsidRPr="00083268">
        <w:rPr>
          <w:rFonts w:eastAsia="Times New Roman" w:cs="Times New Roman"/>
          <w:color w:val="222222"/>
          <w:kern w:val="0"/>
          <w:sz w:val="28"/>
          <w:szCs w:val="28"/>
          <w14:ligatures w14:val="none"/>
        </w:rPr>
        <w:t>tại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trụ</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sở</w:t>
      </w:r>
      <w:proofErr w:type="spellEnd"/>
      <w:r w:rsidR="00083268" w:rsidRPr="00083268">
        <w:rPr>
          <w:rFonts w:eastAsia="Times New Roman" w:cs="Times New Roman"/>
          <w:color w:val="222222"/>
          <w:kern w:val="0"/>
          <w:sz w:val="28"/>
          <w:szCs w:val="28"/>
          <w14:ligatures w14:val="none"/>
        </w:rPr>
        <w:t xml:space="preserve"> Liên </w:t>
      </w:r>
      <w:proofErr w:type="spellStart"/>
      <w:r w:rsidR="00083268" w:rsidRPr="00083268">
        <w:rPr>
          <w:rFonts w:eastAsia="Times New Roman" w:cs="Times New Roman"/>
          <w:color w:val="222222"/>
          <w:kern w:val="0"/>
          <w:sz w:val="28"/>
          <w:szCs w:val="28"/>
          <w14:ligatures w14:val="none"/>
        </w:rPr>
        <w:t>hợp</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quốc</w:t>
      </w:r>
      <w:proofErr w:type="spellEnd"/>
      <w:r w:rsidR="00083268" w:rsidRPr="00083268">
        <w:rPr>
          <w:rFonts w:eastAsia="Times New Roman" w:cs="Times New Roman"/>
          <w:color w:val="222222"/>
          <w:kern w:val="0"/>
          <w:sz w:val="28"/>
          <w:szCs w:val="28"/>
          <w14:ligatures w14:val="none"/>
        </w:rPr>
        <w:t xml:space="preserve"> (LHQ) ở New York (</w:t>
      </w:r>
      <w:proofErr w:type="spellStart"/>
      <w:r w:rsidR="00083268" w:rsidRPr="00083268">
        <w:rPr>
          <w:rFonts w:eastAsia="Times New Roman" w:cs="Times New Roman"/>
          <w:color w:val="222222"/>
          <w:kern w:val="0"/>
          <w:sz w:val="28"/>
          <w:szCs w:val="28"/>
          <w14:ligatures w14:val="none"/>
        </w:rPr>
        <w:t>Mỹ</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hội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đồng</w:t>
      </w:r>
      <w:proofErr w:type="spellEnd"/>
      <w:r w:rsidR="00083268" w:rsidRPr="00083268">
        <w:rPr>
          <w:rFonts w:eastAsia="Times New Roman" w:cs="Times New Roman"/>
          <w:color w:val="222222"/>
          <w:kern w:val="0"/>
          <w:sz w:val="28"/>
          <w:szCs w:val="28"/>
          <w14:ligatures w14:val="none"/>
        </w:rPr>
        <w:t xml:space="preserve"> LHQ </w:t>
      </w:r>
      <w:proofErr w:type="spellStart"/>
      <w:r w:rsidR="00083268" w:rsidRPr="00083268">
        <w:rPr>
          <w:rFonts w:eastAsia="Times New Roman" w:cs="Times New Roman"/>
          <w:color w:val="222222"/>
          <w:kern w:val="0"/>
          <w:sz w:val="28"/>
          <w:szCs w:val="28"/>
          <w14:ligatures w14:val="none"/>
        </w:rPr>
        <w:t>khóa</w:t>
      </w:r>
      <w:proofErr w:type="spellEnd"/>
      <w:r w:rsidR="00083268" w:rsidRPr="00083268">
        <w:rPr>
          <w:rFonts w:eastAsia="Times New Roman" w:cs="Times New Roman"/>
          <w:color w:val="222222"/>
          <w:kern w:val="0"/>
          <w:sz w:val="28"/>
          <w:szCs w:val="28"/>
          <w14:ligatures w14:val="none"/>
        </w:rPr>
        <w:t xml:space="preserve"> 80 </w:t>
      </w:r>
      <w:proofErr w:type="spellStart"/>
      <w:r w:rsidR="00083268" w:rsidRPr="00083268">
        <w:rPr>
          <w:rFonts w:eastAsia="Times New Roman" w:cs="Times New Roman"/>
          <w:color w:val="222222"/>
          <w:kern w:val="0"/>
          <w:sz w:val="28"/>
          <w:szCs w:val="28"/>
          <w14:ligatures w14:val="none"/>
        </w:rPr>
        <w:t>đã</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tổ</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chức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phiên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thảo</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luận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toàn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thể</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thường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niên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về</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dương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luật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biển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nhằm</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tổng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kết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quá</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trình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hợp</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tác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những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tiến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triển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mới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trong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năm</w:t>
      </w:r>
      <w:proofErr w:type="spellEnd"/>
      <w:r w:rsidR="00083268" w:rsidRPr="00083268">
        <w:rPr>
          <w:rFonts w:eastAsia="Times New Roman" w:cs="Times New Roman"/>
          <w:color w:val="222222"/>
          <w:kern w:val="0"/>
          <w:sz w:val="28"/>
          <w:szCs w:val="28"/>
          <w14:ligatures w14:val="none"/>
        </w:rPr>
        <w:t xml:space="preserve"> qua </w:t>
      </w:r>
      <w:proofErr w:type="spellStart"/>
      <w:r w:rsidR="00083268" w:rsidRPr="00083268">
        <w:rPr>
          <w:rFonts w:eastAsia="Times New Roman" w:cs="Times New Roman"/>
          <w:color w:val="222222"/>
          <w:kern w:val="0"/>
          <w:sz w:val="28"/>
          <w:szCs w:val="28"/>
          <w14:ligatures w14:val="none"/>
        </w:rPr>
        <w:t>trong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quản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trị</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dương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thực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Công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ước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của</w:t>
      </w:r>
      <w:proofErr w:type="spellEnd"/>
      <w:r w:rsidR="00083268" w:rsidRPr="00083268">
        <w:rPr>
          <w:rFonts w:eastAsia="Times New Roman" w:cs="Times New Roman"/>
          <w:color w:val="222222"/>
          <w:kern w:val="0"/>
          <w:sz w:val="28"/>
          <w:szCs w:val="28"/>
          <w14:ligatures w14:val="none"/>
        </w:rPr>
        <w:t xml:space="preserve"> LHQ </w:t>
      </w:r>
      <w:proofErr w:type="spellStart"/>
      <w:r w:rsidR="00083268" w:rsidRPr="00083268">
        <w:rPr>
          <w:rFonts w:eastAsia="Times New Roman" w:cs="Times New Roman"/>
          <w:color w:val="222222"/>
          <w:kern w:val="0"/>
          <w:sz w:val="28"/>
          <w:szCs w:val="28"/>
          <w14:ligatures w14:val="none"/>
        </w:rPr>
        <w:t>về</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Luật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Biển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năm</w:t>
      </w:r>
      <w:proofErr w:type="spellEnd"/>
      <w:r w:rsidR="00083268" w:rsidRPr="00083268">
        <w:rPr>
          <w:rFonts w:eastAsia="Times New Roman" w:cs="Times New Roman"/>
          <w:color w:val="222222"/>
          <w:kern w:val="0"/>
          <w:sz w:val="28"/>
          <w:szCs w:val="28"/>
          <w14:ligatures w14:val="none"/>
        </w:rPr>
        <w:t xml:space="preserve"> 1982 (UNCLOS) </w:t>
      </w:r>
      <w:proofErr w:type="spellStart"/>
      <w:r w:rsidR="00083268" w:rsidRPr="00083268">
        <w:rPr>
          <w:rFonts w:eastAsia="Times New Roman" w:cs="Times New Roman"/>
          <w:color w:val="222222"/>
          <w:kern w:val="0"/>
          <w:sz w:val="28"/>
          <w:szCs w:val="28"/>
          <w14:ligatures w14:val="none"/>
        </w:rPr>
        <w:t>trên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phạm</w:t>
      </w:r>
      <w:proofErr w:type="spellEnd"/>
      <w:r w:rsidR="00083268" w:rsidRPr="00083268">
        <w:rPr>
          <w:rFonts w:eastAsia="Times New Roman" w:cs="Times New Roman"/>
          <w:color w:val="222222"/>
          <w:kern w:val="0"/>
          <w:sz w:val="28"/>
          <w:szCs w:val="28"/>
          <w14:ligatures w14:val="none"/>
        </w:rPr>
        <w:t xml:space="preserve"> vi </w:t>
      </w:r>
      <w:proofErr w:type="spellStart"/>
      <w:r w:rsidR="00083268" w:rsidRPr="00083268">
        <w:rPr>
          <w:rFonts w:eastAsia="Times New Roman" w:cs="Times New Roman"/>
          <w:color w:val="222222"/>
          <w:kern w:val="0"/>
          <w:sz w:val="28"/>
          <w:szCs w:val="28"/>
          <w14:ligatures w14:val="none"/>
        </w:rPr>
        <w:t>toàn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cầu</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Phát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biểu</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Phiên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thảo</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luận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sứ</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Đỗ</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Hùng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Việt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Trưởng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Phái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đoàn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thường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trực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Việt</w:t>
      </w:r>
      <w:proofErr w:type="spellEnd"/>
      <w:r w:rsidR="00083268" w:rsidRPr="00083268">
        <w:rPr>
          <w:rFonts w:eastAsia="Times New Roman" w:cs="Times New Roman"/>
          <w:color w:val="222222"/>
          <w:kern w:val="0"/>
          <w:sz w:val="28"/>
          <w:szCs w:val="28"/>
          <w14:ligatures w14:val="none"/>
        </w:rPr>
        <w:t xml:space="preserve"> Nam </w:t>
      </w:r>
      <w:proofErr w:type="spellStart"/>
      <w:r w:rsidR="00083268" w:rsidRPr="00083268">
        <w:rPr>
          <w:rFonts w:eastAsia="Times New Roman" w:cs="Times New Roman"/>
          <w:color w:val="222222"/>
          <w:kern w:val="0"/>
          <w:sz w:val="28"/>
          <w:szCs w:val="28"/>
          <w14:ligatures w14:val="none"/>
        </w:rPr>
        <w:t>tại</w:t>
      </w:r>
      <w:proofErr w:type="spellEnd"/>
      <w:r w:rsidR="00083268" w:rsidRPr="00083268">
        <w:rPr>
          <w:rFonts w:eastAsia="Times New Roman" w:cs="Times New Roman"/>
          <w:color w:val="222222"/>
          <w:kern w:val="0"/>
          <w:sz w:val="28"/>
          <w:szCs w:val="28"/>
          <w14:ligatures w14:val="none"/>
        </w:rPr>
        <w:t xml:space="preserve"> LHQ, </w:t>
      </w:r>
      <w:proofErr w:type="spellStart"/>
      <w:r w:rsidR="00083268" w:rsidRPr="00083268">
        <w:rPr>
          <w:rFonts w:eastAsia="Times New Roman" w:cs="Times New Roman"/>
          <w:color w:val="222222"/>
          <w:kern w:val="0"/>
          <w:sz w:val="28"/>
          <w:szCs w:val="28"/>
          <w14:ligatures w14:val="none"/>
        </w:rPr>
        <w:t>khẳng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định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tầm</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quan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trọng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của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hòa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bình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ổn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định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trên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không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gian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Biển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Đông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đối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với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phát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triển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thịnh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vượng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chung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của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khu</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vực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Việt</w:t>
      </w:r>
      <w:proofErr w:type="spellEnd"/>
      <w:r w:rsidR="00083268" w:rsidRPr="00083268">
        <w:rPr>
          <w:rFonts w:eastAsia="Times New Roman" w:cs="Times New Roman"/>
          <w:color w:val="222222"/>
          <w:kern w:val="0"/>
          <w:sz w:val="28"/>
          <w:szCs w:val="28"/>
          <w14:ligatures w14:val="none"/>
        </w:rPr>
        <w:t xml:space="preserve"> Nam </w:t>
      </w:r>
      <w:proofErr w:type="spellStart"/>
      <w:r w:rsidR="00083268" w:rsidRPr="00083268">
        <w:rPr>
          <w:rFonts w:eastAsia="Times New Roman" w:cs="Times New Roman"/>
          <w:color w:val="222222"/>
          <w:kern w:val="0"/>
          <w:sz w:val="28"/>
          <w:szCs w:val="28"/>
          <w14:ligatures w14:val="none"/>
        </w:rPr>
        <w:t>ủng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hộ</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giải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quyết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mọi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tranh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chấp</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bằng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các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biện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pháp</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hòa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bình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phù</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hợp</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với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luật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pháp</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quốc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tế</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trong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đó</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có</w:t>
      </w:r>
      <w:proofErr w:type="spellEnd"/>
      <w:r w:rsidR="00083268" w:rsidRPr="00083268">
        <w:rPr>
          <w:rFonts w:eastAsia="Times New Roman" w:cs="Times New Roman"/>
          <w:color w:val="222222"/>
          <w:kern w:val="0"/>
          <w:sz w:val="28"/>
          <w:szCs w:val="28"/>
          <w14:ligatures w14:val="none"/>
        </w:rPr>
        <w:t xml:space="preserve"> UNCLOS </w:t>
      </w:r>
      <w:proofErr w:type="spellStart"/>
      <w:r w:rsidR="00083268" w:rsidRPr="00083268">
        <w:rPr>
          <w:rFonts w:eastAsia="Times New Roman" w:cs="Times New Roman"/>
          <w:color w:val="222222"/>
          <w:kern w:val="0"/>
          <w:sz w:val="28"/>
          <w:szCs w:val="28"/>
          <w14:ligatures w14:val="none"/>
        </w:rPr>
        <w:t>và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đề</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nghị</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các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bên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liên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quan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thực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hiện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đầy</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đủ</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thiện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chí</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các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nghĩa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vụ</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theo</w:t>
      </w:r>
      <w:proofErr w:type="spellEnd"/>
      <w:r w:rsidR="00083268" w:rsidRPr="00083268">
        <w:rPr>
          <w:rFonts w:eastAsia="Times New Roman" w:cs="Times New Roman"/>
          <w:color w:val="222222"/>
          <w:kern w:val="0"/>
          <w:sz w:val="28"/>
          <w:szCs w:val="28"/>
          <w14:ligatures w14:val="none"/>
        </w:rPr>
        <w:t xml:space="preserve"> UNCLOS, </w:t>
      </w:r>
      <w:proofErr w:type="spellStart"/>
      <w:r w:rsidR="00083268" w:rsidRPr="00083268">
        <w:rPr>
          <w:rFonts w:eastAsia="Times New Roman" w:cs="Times New Roman"/>
          <w:color w:val="222222"/>
          <w:kern w:val="0"/>
          <w:sz w:val="28"/>
          <w:szCs w:val="28"/>
          <w14:ligatures w14:val="none"/>
        </w:rPr>
        <w:t>tôn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trọng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thực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đầy</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đủ</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nội</w:t>
      </w:r>
      <w:proofErr w:type="spellEnd"/>
      <w:r w:rsidR="00083268" w:rsidRPr="00083268">
        <w:rPr>
          <w:rFonts w:eastAsia="Times New Roman" w:cs="Times New Roman"/>
          <w:color w:val="222222"/>
          <w:kern w:val="0"/>
          <w:sz w:val="28"/>
          <w:szCs w:val="28"/>
          <w14:ligatures w14:val="none"/>
        </w:rPr>
        <w:t xml:space="preserve"> dung </w:t>
      </w:r>
      <w:proofErr w:type="spellStart"/>
      <w:r w:rsidR="00083268" w:rsidRPr="00083268">
        <w:rPr>
          <w:rFonts w:eastAsia="Times New Roman" w:cs="Times New Roman"/>
          <w:color w:val="222222"/>
          <w:kern w:val="0"/>
          <w:sz w:val="28"/>
          <w:szCs w:val="28"/>
          <w14:ligatures w14:val="none"/>
        </w:rPr>
        <w:t>Tuyên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bố</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về</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Ứng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xử</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của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các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bên</w:t>
      </w:r>
      <w:proofErr w:type="spellEnd"/>
      <w:r w:rsidR="00083268" w:rsidRPr="00083268">
        <w:rPr>
          <w:rFonts w:eastAsia="Times New Roman" w:cs="Times New Roman"/>
          <w:color w:val="222222"/>
          <w:kern w:val="0"/>
          <w:sz w:val="28"/>
          <w:szCs w:val="28"/>
          <w14:ligatures w14:val="none"/>
        </w:rPr>
        <w:t xml:space="preserve"> ở </w:t>
      </w:r>
      <w:proofErr w:type="spellStart"/>
      <w:r w:rsidR="00083268" w:rsidRPr="00083268">
        <w:rPr>
          <w:rFonts w:eastAsia="Times New Roman" w:cs="Times New Roman"/>
          <w:color w:val="222222"/>
          <w:kern w:val="0"/>
          <w:sz w:val="28"/>
          <w:szCs w:val="28"/>
          <w14:ligatures w14:val="none"/>
        </w:rPr>
        <w:t>Biển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Đông</w:t>
      </w:r>
      <w:proofErr w:type="spellEnd"/>
      <w:r w:rsidR="00083268" w:rsidRPr="00083268">
        <w:rPr>
          <w:rFonts w:eastAsia="Times New Roman" w:cs="Times New Roman"/>
          <w:color w:val="222222"/>
          <w:kern w:val="0"/>
          <w:sz w:val="28"/>
          <w:szCs w:val="28"/>
          <w14:ligatures w14:val="none"/>
        </w:rPr>
        <w:t xml:space="preserve"> (DOC), </w:t>
      </w:r>
      <w:proofErr w:type="spellStart"/>
      <w:r w:rsidR="00083268" w:rsidRPr="00083268">
        <w:rPr>
          <w:rFonts w:eastAsia="Times New Roman" w:cs="Times New Roman"/>
          <w:color w:val="222222"/>
          <w:kern w:val="0"/>
          <w:sz w:val="28"/>
          <w:szCs w:val="28"/>
          <w14:ligatures w14:val="none"/>
        </w:rPr>
        <w:t>thực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hiện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kiềm</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chế</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giải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quyết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hòa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bình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tranh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chấp</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tôn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trọng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các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tiến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trình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ngoại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giao</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pháp</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lý</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đồng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thời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khẳng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định</w:t>
      </w:r>
      <w:proofErr w:type="spellEnd"/>
      <w:r w:rsidR="00083268" w:rsidRPr="00083268">
        <w:rPr>
          <w:rFonts w:eastAsia="Times New Roman" w:cs="Times New Roman"/>
          <w:color w:val="222222"/>
          <w:kern w:val="0"/>
          <w:sz w:val="28"/>
          <w:szCs w:val="28"/>
          <w14:ligatures w14:val="none"/>
        </w:rPr>
        <w:t xml:space="preserve"> cam </w:t>
      </w:r>
      <w:proofErr w:type="spellStart"/>
      <w:r w:rsidR="00083268" w:rsidRPr="00083268">
        <w:rPr>
          <w:rFonts w:eastAsia="Times New Roman" w:cs="Times New Roman"/>
          <w:color w:val="222222"/>
          <w:kern w:val="0"/>
          <w:sz w:val="28"/>
          <w:szCs w:val="28"/>
          <w14:ligatures w14:val="none"/>
        </w:rPr>
        <w:t>kết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của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Việt</w:t>
      </w:r>
      <w:proofErr w:type="spellEnd"/>
      <w:r w:rsidR="00083268" w:rsidRPr="00083268">
        <w:rPr>
          <w:rFonts w:eastAsia="Times New Roman" w:cs="Times New Roman"/>
          <w:color w:val="222222"/>
          <w:kern w:val="0"/>
          <w:sz w:val="28"/>
          <w:szCs w:val="28"/>
          <w14:ligatures w14:val="none"/>
        </w:rPr>
        <w:t xml:space="preserve"> Nam </w:t>
      </w:r>
      <w:proofErr w:type="spellStart"/>
      <w:r w:rsidR="00083268" w:rsidRPr="00083268">
        <w:rPr>
          <w:rFonts w:eastAsia="Times New Roman" w:cs="Times New Roman"/>
          <w:color w:val="222222"/>
          <w:kern w:val="0"/>
          <w:sz w:val="28"/>
          <w:szCs w:val="28"/>
          <w14:ligatures w14:val="none"/>
        </w:rPr>
        <w:t>tiếp</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tục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thực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hiện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đầy</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đủ</w:t>
      </w:r>
      <w:proofErr w:type="spellEnd"/>
      <w:r w:rsidR="00083268" w:rsidRPr="00083268">
        <w:rPr>
          <w:rFonts w:eastAsia="Times New Roman" w:cs="Times New Roman"/>
          <w:color w:val="222222"/>
          <w:kern w:val="0"/>
          <w:sz w:val="28"/>
          <w:szCs w:val="28"/>
          <w14:ligatures w14:val="none"/>
        </w:rPr>
        <w:t xml:space="preserve"> DOC </w:t>
      </w:r>
      <w:proofErr w:type="spellStart"/>
      <w:r w:rsidR="00083268" w:rsidRPr="00083268">
        <w:rPr>
          <w:rFonts w:eastAsia="Times New Roman" w:cs="Times New Roman"/>
          <w:color w:val="222222"/>
          <w:kern w:val="0"/>
          <w:sz w:val="28"/>
          <w:szCs w:val="28"/>
          <w14:ligatures w14:val="none"/>
        </w:rPr>
        <w:t>và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tích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cực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cùng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các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nước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xây</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dựng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Bộ</w:t>
      </w:r>
      <w:proofErr w:type="spellEnd"/>
      <w:r w:rsidR="00083268" w:rsidRPr="00083268">
        <w:rPr>
          <w:rFonts w:eastAsia="Times New Roman" w:cs="Times New Roman"/>
          <w:color w:val="222222"/>
          <w:kern w:val="0"/>
          <w:sz w:val="28"/>
          <w:szCs w:val="28"/>
          <w14:ligatures w14:val="none"/>
        </w:rPr>
        <w:t xml:space="preserve"> Quy </w:t>
      </w:r>
      <w:proofErr w:type="spellStart"/>
      <w:r w:rsidR="00083268" w:rsidRPr="00083268">
        <w:rPr>
          <w:rFonts w:eastAsia="Times New Roman" w:cs="Times New Roman"/>
          <w:color w:val="222222"/>
          <w:kern w:val="0"/>
          <w:sz w:val="28"/>
          <w:szCs w:val="28"/>
          <w14:ligatures w14:val="none"/>
        </w:rPr>
        <w:t>tắc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ứng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xử</w:t>
      </w:r>
      <w:proofErr w:type="spellEnd"/>
      <w:r w:rsidR="00083268" w:rsidRPr="00083268">
        <w:rPr>
          <w:rFonts w:eastAsia="Times New Roman" w:cs="Times New Roman"/>
          <w:color w:val="222222"/>
          <w:kern w:val="0"/>
          <w:sz w:val="28"/>
          <w:szCs w:val="28"/>
          <w14:ligatures w14:val="none"/>
        </w:rPr>
        <w:t xml:space="preserve"> ở </w:t>
      </w:r>
      <w:proofErr w:type="spellStart"/>
      <w:r w:rsidR="00083268" w:rsidRPr="00083268">
        <w:rPr>
          <w:rFonts w:eastAsia="Times New Roman" w:cs="Times New Roman"/>
          <w:color w:val="222222"/>
          <w:kern w:val="0"/>
          <w:sz w:val="28"/>
          <w:szCs w:val="28"/>
          <w14:ligatures w14:val="none"/>
        </w:rPr>
        <w:t>Biển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Đông</w:t>
      </w:r>
      <w:proofErr w:type="spellEnd"/>
      <w:r w:rsidR="00083268" w:rsidRPr="00083268">
        <w:rPr>
          <w:rFonts w:eastAsia="Times New Roman" w:cs="Times New Roman"/>
          <w:color w:val="222222"/>
          <w:kern w:val="0"/>
          <w:sz w:val="28"/>
          <w:szCs w:val="28"/>
          <w14:ligatures w14:val="none"/>
        </w:rPr>
        <w:t xml:space="preserve"> (COC) </w:t>
      </w:r>
      <w:proofErr w:type="spellStart"/>
      <w:r w:rsidR="00083268" w:rsidRPr="00083268">
        <w:rPr>
          <w:rFonts w:eastAsia="Times New Roman" w:cs="Times New Roman"/>
          <w:color w:val="222222"/>
          <w:kern w:val="0"/>
          <w:sz w:val="28"/>
          <w:szCs w:val="28"/>
          <w14:ligatures w14:val="none"/>
        </w:rPr>
        <w:t>hiệu</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lực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thực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chất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phù</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hợp</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với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luật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pháp</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quốc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tế</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đặc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biệt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là</w:t>
      </w:r>
      <w:proofErr w:type="spellEnd"/>
      <w:r w:rsidR="00083268" w:rsidRPr="00083268">
        <w:rPr>
          <w:rFonts w:eastAsia="Times New Roman" w:cs="Times New Roman"/>
          <w:color w:val="222222"/>
          <w:kern w:val="0"/>
          <w:sz w:val="28"/>
          <w:szCs w:val="28"/>
          <w14:ligatures w14:val="none"/>
        </w:rPr>
        <w:t xml:space="preserve"> UNCLOS.</w:t>
      </w:r>
    </w:p>
    <w:p w14:paraId="595BCE9B" w14:textId="3A76F75E" w:rsidR="008F4B99" w:rsidRDefault="008F4B99" w:rsidP="008F4B99">
      <w:pPr>
        <w:spacing w:before="120" w:after="120" w:line="360" w:lineRule="exact"/>
        <w:ind w:firstLine="720"/>
        <w:jc w:val="both"/>
        <w:rPr>
          <w:rFonts w:eastAsia="Times New Roman" w:cs="Times New Roman"/>
          <w:color w:val="222222"/>
          <w:kern w:val="0"/>
          <w:sz w:val="28"/>
          <w:szCs w:val="28"/>
          <w14:ligatures w14:val="none"/>
        </w:rPr>
      </w:pPr>
      <w:r>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Khuyến</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cáo</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công</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dân</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Việt</w:t>
      </w:r>
      <w:proofErr w:type="spellEnd"/>
      <w:r w:rsidR="00083268" w:rsidRPr="00083268">
        <w:rPr>
          <w:rFonts w:eastAsia="Times New Roman" w:cs="Times New Roman"/>
          <w:i/>
          <w:iCs/>
          <w:color w:val="222222"/>
          <w:kern w:val="0"/>
          <w:sz w:val="28"/>
          <w:szCs w:val="28"/>
          <w14:ligatures w14:val="none"/>
        </w:rPr>
        <w:t xml:space="preserve"> Nam </w:t>
      </w:r>
      <w:proofErr w:type="spellStart"/>
      <w:r w:rsidR="00083268" w:rsidRPr="00083268">
        <w:rPr>
          <w:rFonts w:eastAsia="Times New Roman" w:cs="Times New Roman"/>
          <w:i/>
          <w:iCs/>
          <w:color w:val="222222"/>
          <w:kern w:val="0"/>
          <w:sz w:val="28"/>
          <w:szCs w:val="28"/>
          <w14:ligatures w14:val="none"/>
        </w:rPr>
        <w:t>rời</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khỏi</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khu</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vực</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xung</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đột</w:t>
      </w:r>
      <w:proofErr w:type="spellEnd"/>
      <w:r w:rsidR="00083268" w:rsidRPr="00083268">
        <w:rPr>
          <w:rFonts w:eastAsia="Times New Roman" w:cs="Times New Roman"/>
          <w:i/>
          <w:iCs/>
          <w:color w:val="222222"/>
          <w:kern w:val="0"/>
          <w:sz w:val="28"/>
          <w:szCs w:val="28"/>
          <w14:ligatures w14:val="none"/>
        </w:rPr>
        <w:t xml:space="preserve"> Thái Lan-</w:t>
      </w:r>
      <w:proofErr w:type="spellStart"/>
      <w:r w:rsidR="00083268" w:rsidRPr="00083268">
        <w:rPr>
          <w:rFonts w:eastAsia="Times New Roman" w:cs="Times New Roman"/>
          <w:i/>
          <w:iCs/>
          <w:color w:val="222222"/>
          <w:kern w:val="0"/>
          <w:sz w:val="28"/>
          <w:szCs w:val="28"/>
          <w14:ligatures w14:val="none"/>
        </w:rPr>
        <w:t>Campuchia</w:t>
      </w:r>
      <w:proofErr w:type="spellEnd"/>
      <w:r w:rsidR="00083268" w:rsidRPr="00083268">
        <w:rPr>
          <w:rFonts w:eastAsia="Times New Roman" w:cs="Times New Roman"/>
          <w:i/>
          <w:iCs/>
          <w:color w:val="222222"/>
          <w:kern w:val="0"/>
          <w:sz w:val="28"/>
          <w:szCs w:val="28"/>
          <w14:ligatures w14:val="none"/>
        </w:rPr>
        <w:t>:</w:t>
      </w:r>
      <w:r w:rsidR="00083268" w:rsidRPr="00083268">
        <w:rPr>
          <w:rFonts w:eastAsia="Times New Roman" w:cs="Times New Roman"/>
          <w:color w:val="222222"/>
          <w:kern w:val="0"/>
          <w:sz w:val="28"/>
          <w:szCs w:val="28"/>
          <w14:ligatures w14:val="none"/>
        </w:rPr>
        <w:t> </w:t>
      </w:r>
      <w:proofErr w:type="spellStart"/>
      <w:r w:rsidR="00083268" w:rsidRPr="00083268">
        <w:rPr>
          <w:rFonts w:eastAsia="Times New Roman" w:cs="Times New Roman"/>
          <w:color w:val="222222"/>
          <w:kern w:val="0"/>
          <w:sz w:val="28"/>
          <w:szCs w:val="28"/>
          <w14:ligatures w14:val="none"/>
        </w:rPr>
        <w:t>Trước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diễn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biến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phức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tạp</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ngày</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càng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gia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tăng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của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tình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hình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xung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đột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vũ</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trang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biên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giới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giữa</w:t>
      </w:r>
      <w:proofErr w:type="spellEnd"/>
      <w:r w:rsidR="00083268" w:rsidRPr="00083268">
        <w:rPr>
          <w:rFonts w:eastAsia="Times New Roman" w:cs="Times New Roman"/>
          <w:color w:val="222222"/>
          <w:kern w:val="0"/>
          <w:sz w:val="28"/>
          <w:szCs w:val="28"/>
          <w14:ligatures w14:val="none"/>
        </w:rPr>
        <w:t xml:space="preserve"> Thái Lan </w:t>
      </w:r>
      <w:proofErr w:type="spellStart"/>
      <w:r w:rsidR="00083268" w:rsidRPr="00083268">
        <w:rPr>
          <w:rFonts w:eastAsia="Times New Roman" w:cs="Times New Roman"/>
          <w:color w:val="222222"/>
          <w:kern w:val="0"/>
          <w:sz w:val="28"/>
          <w:szCs w:val="28"/>
          <w14:ligatures w14:val="none"/>
        </w:rPr>
        <w:t>và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Campuchia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Bộ</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Ngoại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giao</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khuyến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cáo</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công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dân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Việt</w:t>
      </w:r>
      <w:proofErr w:type="spellEnd"/>
      <w:r w:rsidR="00083268" w:rsidRPr="00083268">
        <w:rPr>
          <w:rFonts w:eastAsia="Times New Roman" w:cs="Times New Roman"/>
          <w:color w:val="222222"/>
          <w:kern w:val="0"/>
          <w:sz w:val="28"/>
          <w:szCs w:val="28"/>
          <w14:ligatures w14:val="none"/>
        </w:rPr>
        <w:t xml:space="preserve"> Nam: (1) </w:t>
      </w:r>
      <w:proofErr w:type="spellStart"/>
      <w:r w:rsidR="00083268" w:rsidRPr="00083268">
        <w:rPr>
          <w:rFonts w:eastAsia="Times New Roman" w:cs="Times New Roman"/>
          <w:color w:val="222222"/>
          <w:kern w:val="0"/>
          <w:sz w:val="28"/>
          <w:szCs w:val="28"/>
          <w14:ligatures w14:val="none"/>
        </w:rPr>
        <w:t>Công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dân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đang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lưu</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trú</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gần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khu</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vực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biên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giới</w:t>
      </w:r>
      <w:proofErr w:type="spellEnd"/>
      <w:r w:rsidR="00083268" w:rsidRPr="00083268">
        <w:rPr>
          <w:rFonts w:eastAsia="Times New Roman" w:cs="Times New Roman"/>
          <w:color w:val="222222"/>
          <w:kern w:val="0"/>
          <w:sz w:val="28"/>
          <w:szCs w:val="28"/>
          <w14:ligatures w14:val="none"/>
        </w:rPr>
        <w:t xml:space="preserve"> Thái Lan - </w:t>
      </w:r>
      <w:proofErr w:type="spellStart"/>
      <w:r w:rsidR="00083268" w:rsidRPr="00083268">
        <w:rPr>
          <w:rFonts w:eastAsia="Times New Roman" w:cs="Times New Roman"/>
          <w:color w:val="222222"/>
          <w:kern w:val="0"/>
          <w:sz w:val="28"/>
          <w:szCs w:val="28"/>
          <w14:ligatures w14:val="none"/>
        </w:rPr>
        <w:t>Campuchia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cần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chủ</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động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rời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ngay</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khỏi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khu</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vực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xung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đột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để</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đến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nơi</w:t>
      </w:r>
      <w:proofErr w:type="spellEnd"/>
      <w:r w:rsidR="00083268" w:rsidRPr="00083268">
        <w:rPr>
          <w:rFonts w:eastAsia="Times New Roman" w:cs="Times New Roman"/>
          <w:color w:val="222222"/>
          <w:kern w:val="0"/>
          <w:sz w:val="28"/>
          <w:szCs w:val="28"/>
          <w14:ligatures w14:val="none"/>
        </w:rPr>
        <w:t xml:space="preserve"> an </w:t>
      </w:r>
      <w:proofErr w:type="spellStart"/>
      <w:r w:rsidR="00083268" w:rsidRPr="00083268">
        <w:rPr>
          <w:rFonts w:eastAsia="Times New Roman" w:cs="Times New Roman"/>
          <w:color w:val="222222"/>
          <w:kern w:val="0"/>
          <w:sz w:val="28"/>
          <w:szCs w:val="28"/>
          <w14:ligatures w14:val="none"/>
        </w:rPr>
        <w:t>toàn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bảo</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đảm</w:t>
      </w:r>
      <w:proofErr w:type="spellEnd"/>
      <w:r w:rsidR="00083268" w:rsidRPr="00083268">
        <w:rPr>
          <w:rFonts w:eastAsia="Times New Roman" w:cs="Times New Roman"/>
          <w:color w:val="222222"/>
          <w:kern w:val="0"/>
          <w:sz w:val="28"/>
          <w:szCs w:val="28"/>
          <w14:ligatures w14:val="none"/>
        </w:rPr>
        <w:t xml:space="preserve"> an </w:t>
      </w:r>
      <w:proofErr w:type="spellStart"/>
      <w:r w:rsidR="00083268" w:rsidRPr="00083268">
        <w:rPr>
          <w:rFonts w:eastAsia="Times New Roman" w:cs="Times New Roman"/>
          <w:color w:val="222222"/>
          <w:kern w:val="0"/>
          <w:sz w:val="28"/>
          <w:szCs w:val="28"/>
          <w14:ligatures w14:val="none"/>
        </w:rPr>
        <w:t>toàn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về</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người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tài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sản</w:t>
      </w:r>
      <w:proofErr w:type="spellEnd"/>
      <w:r w:rsidR="00083268" w:rsidRPr="00083268">
        <w:rPr>
          <w:rFonts w:eastAsia="Times New Roman" w:cs="Times New Roman"/>
          <w:color w:val="222222"/>
          <w:kern w:val="0"/>
          <w:sz w:val="28"/>
          <w:szCs w:val="28"/>
          <w14:ligatures w14:val="none"/>
        </w:rPr>
        <w:t xml:space="preserve">; (2) </w:t>
      </w:r>
      <w:proofErr w:type="spellStart"/>
      <w:r w:rsidR="00083268" w:rsidRPr="00083268">
        <w:rPr>
          <w:rFonts w:eastAsia="Times New Roman" w:cs="Times New Roman"/>
          <w:color w:val="222222"/>
          <w:kern w:val="0"/>
          <w:sz w:val="28"/>
          <w:szCs w:val="28"/>
          <w14:ligatures w14:val="none"/>
        </w:rPr>
        <w:t>Tuyệt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đối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không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đến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hoặc</w:t>
      </w:r>
      <w:proofErr w:type="spellEnd"/>
      <w:r w:rsidR="00083268" w:rsidRPr="00083268">
        <w:rPr>
          <w:rFonts w:eastAsia="Times New Roman" w:cs="Times New Roman"/>
          <w:color w:val="222222"/>
          <w:kern w:val="0"/>
          <w:sz w:val="28"/>
          <w:szCs w:val="28"/>
          <w14:ligatures w14:val="none"/>
        </w:rPr>
        <w:t xml:space="preserve"> di </w:t>
      </w:r>
      <w:proofErr w:type="spellStart"/>
      <w:r w:rsidR="00083268" w:rsidRPr="00083268">
        <w:rPr>
          <w:rFonts w:eastAsia="Times New Roman" w:cs="Times New Roman"/>
          <w:color w:val="222222"/>
          <w:kern w:val="0"/>
          <w:sz w:val="28"/>
          <w:szCs w:val="28"/>
          <w14:ligatures w14:val="none"/>
        </w:rPr>
        <w:t>chuyển</w:t>
      </w:r>
      <w:proofErr w:type="spellEnd"/>
      <w:r w:rsidR="00083268" w:rsidRPr="00083268">
        <w:rPr>
          <w:rFonts w:eastAsia="Times New Roman" w:cs="Times New Roman"/>
          <w:color w:val="222222"/>
          <w:kern w:val="0"/>
          <w:sz w:val="28"/>
          <w:szCs w:val="28"/>
          <w14:ligatures w14:val="none"/>
        </w:rPr>
        <w:t xml:space="preserve"> qua </w:t>
      </w:r>
      <w:proofErr w:type="spellStart"/>
      <w:r w:rsidR="00083268" w:rsidRPr="00083268">
        <w:rPr>
          <w:rFonts w:eastAsia="Times New Roman" w:cs="Times New Roman"/>
          <w:color w:val="222222"/>
          <w:kern w:val="0"/>
          <w:sz w:val="28"/>
          <w:szCs w:val="28"/>
          <w14:ligatures w14:val="none"/>
        </w:rPr>
        <w:t>các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khu</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vực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đang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xảy</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ra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xung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đột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khu</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vực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gần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biên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giới</w:t>
      </w:r>
      <w:proofErr w:type="spellEnd"/>
      <w:r w:rsidR="00083268" w:rsidRPr="00083268">
        <w:rPr>
          <w:rFonts w:eastAsia="Times New Roman" w:cs="Times New Roman"/>
          <w:color w:val="222222"/>
          <w:kern w:val="0"/>
          <w:sz w:val="28"/>
          <w:szCs w:val="28"/>
          <w14:ligatures w14:val="none"/>
        </w:rPr>
        <w:t xml:space="preserve"> Thái Lan - </w:t>
      </w:r>
      <w:proofErr w:type="spellStart"/>
      <w:r w:rsidR="00083268" w:rsidRPr="00083268">
        <w:rPr>
          <w:rFonts w:eastAsia="Times New Roman" w:cs="Times New Roman"/>
          <w:color w:val="222222"/>
          <w:kern w:val="0"/>
          <w:sz w:val="28"/>
          <w:szCs w:val="28"/>
          <w14:ligatures w14:val="none"/>
        </w:rPr>
        <w:t>Campuchia</w:t>
      </w:r>
      <w:proofErr w:type="spellEnd"/>
      <w:r w:rsidR="00083268" w:rsidRPr="00083268">
        <w:rPr>
          <w:rFonts w:eastAsia="Times New Roman" w:cs="Times New Roman"/>
          <w:color w:val="222222"/>
          <w:kern w:val="0"/>
          <w:sz w:val="28"/>
          <w:szCs w:val="28"/>
          <w14:ligatures w14:val="none"/>
        </w:rPr>
        <w:t xml:space="preserve">; (3) </w:t>
      </w:r>
      <w:proofErr w:type="spellStart"/>
      <w:r w:rsidR="00083268" w:rsidRPr="00083268">
        <w:rPr>
          <w:rFonts w:eastAsia="Times New Roman" w:cs="Times New Roman"/>
          <w:color w:val="222222"/>
          <w:kern w:val="0"/>
          <w:sz w:val="28"/>
          <w:szCs w:val="28"/>
          <w14:ligatures w14:val="none"/>
        </w:rPr>
        <w:t>Tuân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thủ</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nghiêm</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các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quy</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định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hướng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dẫn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về</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bảo</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đảm</w:t>
      </w:r>
      <w:proofErr w:type="spellEnd"/>
      <w:r w:rsidR="00083268" w:rsidRPr="00083268">
        <w:rPr>
          <w:rFonts w:eastAsia="Times New Roman" w:cs="Times New Roman"/>
          <w:color w:val="222222"/>
          <w:kern w:val="0"/>
          <w:sz w:val="28"/>
          <w:szCs w:val="28"/>
          <w14:ligatures w14:val="none"/>
        </w:rPr>
        <w:t xml:space="preserve"> an </w:t>
      </w:r>
      <w:proofErr w:type="spellStart"/>
      <w:r w:rsidR="00083268" w:rsidRPr="00083268">
        <w:rPr>
          <w:rFonts w:eastAsia="Times New Roman" w:cs="Times New Roman"/>
          <w:color w:val="222222"/>
          <w:kern w:val="0"/>
          <w:sz w:val="28"/>
          <w:szCs w:val="28"/>
          <w14:ligatures w14:val="none"/>
        </w:rPr>
        <w:t>ninh</w:t>
      </w:r>
      <w:proofErr w:type="spellEnd"/>
      <w:r w:rsidR="00083268" w:rsidRPr="00083268">
        <w:rPr>
          <w:rFonts w:eastAsia="Times New Roman" w:cs="Times New Roman"/>
          <w:color w:val="222222"/>
          <w:kern w:val="0"/>
          <w:sz w:val="28"/>
          <w:szCs w:val="28"/>
          <w14:ligatures w14:val="none"/>
        </w:rPr>
        <w:t xml:space="preserve">, an </w:t>
      </w:r>
      <w:proofErr w:type="spellStart"/>
      <w:r w:rsidR="00083268" w:rsidRPr="00083268">
        <w:rPr>
          <w:rFonts w:eastAsia="Times New Roman" w:cs="Times New Roman"/>
          <w:color w:val="222222"/>
          <w:kern w:val="0"/>
          <w:sz w:val="28"/>
          <w:szCs w:val="28"/>
          <w14:ligatures w14:val="none"/>
        </w:rPr>
        <w:t>toàn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của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chính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quyền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sở</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tại</w:t>
      </w:r>
      <w:proofErr w:type="spellEnd"/>
      <w:r w:rsidR="00083268" w:rsidRPr="00083268">
        <w:rPr>
          <w:rFonts w:eastAsia="Times New Roman" w:cs="Times New Roman"/>
          <w:color w:val="222222"/>
          <w:kern w:val="0"/>
          <w:sz w:val="28"/>
          <w:szCs w:val="28"/>
          <w14:ligatures w14:val="none"/>
        </w:rPr>
        <w:t xml:space="preserve">; (4) </w:t>
      </w:r>
      <w:proofErr w:type="spellStart"/>
      <w:r w:rsidR="00083268" w:rsidRPr="00083268">
        <w:rPr>
          <w:rFonts w:eastAsia="Times New Roman" w:cs="Times New Roman"/>
          <w:color w:val="222222"/>
          <w:kern w:val="0"/>
          <w:sz w:val="28"/>
          <w:szCs w:val="28"/>
          <w14:ligatures w14:val="none"/>
        </w:rPr>
        <w:t>Cập</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nhật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theo</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dõi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sát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tình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hình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cũng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như</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thông</w:t>
      </w:r>
      <w:proofErr w:type="spellEnd"/>
      <w:r w:rsidR="00083268" w:rsidRPr="00083268">
        <w:rPr>
          <w:rFonts w:eastAsia="Times New Roman" w:cs="Times New Roman"/>
          <w:color w:val="222222"/>
          <w:kern w:val="0"/>
          <w:sz w:val="28"/>
          <w:szCs w:val="28"/>
          <w14:ligatures w14:val="none"/>
        </w:rPr>
        <w:t xml:space="preserve"> tin </w:t>
      </w:r>
      <w:proofErr w:type="spellStart"/>
      <w:r w:rsidR="00083268" w:rsidRPr="00083268">
        <w:rPr>
          <w:rFonts w:eastAsia="Times New Roman" w:cs="Times New Roman"/>
          <w:color w:val="222222"/>
          <w:kern w:val="0"/>
          <w:sz w:val="28"/>
          <w:szCs w:val="28"/>
          <w14:ligatures w14:val="none"/>
        </w:rPr>
        <w:t>cảnh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báo</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của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Bộ</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Ngoại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giao</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thường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xuyên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giữ</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liên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hệ</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với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các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Cơ</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quan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diện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Việt</w:t>
      </w:r>
      <w:proofErr w:type="spellEnd"/>
      <w:r w:rsidR="00083268" w:rsidRPr="00083268">
        <w:rPr>
          <w:rFonts w:eastAsia="Times New Roman" w:cs="Times New Roman"/>
          <w:color w:val="222222"/>
          <w:kern w:val="0"/>
          <w:sz w:val="28"/>
          <w:szCs w:val="28"/>
          <w14:ligatures w14:val="none"/>
        </w:rPr>
        <w:t xml:space="preserve"> Nam </w:t>
      </w:r>
      <w:proofErr w:type="spellStart"/>
      <w:r w:rsidR="00083268" w:rsidRPr="00083268">
        <w:rPr>
          <w:rFonts w:eastAsia="Times New Roman" w:cs="Times New Roman"/>
          <w:color w:val="222222"/>
          <w:kern w:val="0"/>
          <w:sz w:val="28"/>
          <w:szCs w:val="28"/>
          <w14:ligatures w14:val="none"/>
        </w:rPr>
        <w:t>tại</w:t>
      </w:r>
      <w:proofErr w:type="spellEnd"/>
      <w:r w:rsidR="00083268" w:rsidRPr="00083268">
        <w:rPr>
          <w:rFonts w:eastAsia="Times New Roman" w:cs="Times New Roman"/>
          <w:color w:val="222222"/>
          <w:kern w:val="0"/>
          <w:sz w:val="28"/>
          <w:szCs w:val="28"/>
          <w14:ligatures w14:val="none"/>
        </w:rPr>
        <w:t xml:space="preserve"> Thái Lan </w:t>
      </w:r>
      <w:proofErr w:type="spellStart"/>
      <w:r w:rsidR="00083268" w:rsidRPr="00083268">
        <w:rPr>
          <w:rFonts w:eastAsia="Times New Roman" w:cs="Times New Roman"/>
          <w:color w:val="222222"/>
          <w:kern w:val="0"/>
          <w:sz w:val="28"/>
          <w:szCs w:val="28"/>
          <w14:ligatures w14:val="none"/>
        </w:rPr>
        <w:t>và</w:t>
      </w:r>
      <w:proofErr w:type="spellEnd"/>
      <w:r w:rsidR="00083268" w:rsidRPr="00083268">
        <w:rPr>
          <w:rFonts w:eastAsia="Times New Roman" w:cs="Times New Roman"/>
          <w:color w:val="222222"/>
          <w:kern w:val="0"/>
          <w:sz w:val="28"/>
          <w:szCs w:val="28"/>
          <w14:ligatures w14:val="none"/>
        </w:rPr>
        <w:t xml:space="preserve"> Campuchia. </w:t>
      </w:r>
      <w:proofErr w:type="spellStart"/>
      <w:r w:rsidR="00083268" w:rsidRPr="00083268">
        <w:rPr>
          <w:rFonts w:eastAsia="Times New Roman" w:cs="Times New Roman"/>
          <w:color w:val="222222"/>
          <w:kern w:val="0"/>
          <w:sz w:val="28"/>
          <w:szCs w:val="28"/>
          <w14:ligatures w14:val="none"/>
        </w:rPr>
        <w:t>Nếu</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cần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sự</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hỗ</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trợ</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cần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biết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các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thông</w:t>
      </w:r>
      <w:proofErr w:type="spellEnd"/>
      <w:r w:rsidR="00083268" w:rsidRPr="00083268">
        <w:rPr>
          <w:rFonts w:eastAsia="Times New Roman" w:cs="Times New Roman"/>
          <w:color w:val="222222"/>
          <w:kern w:val="0"/>
          <w:sz w:val="28"/>
          <w:szCs w:val="28"/>
          <w14:ligatures w14:val="none"/>
        </w:rPr>
        <w:t xml:space="preserve"> tin </w:t>
      </w:r>
      <w:proofErr w:type="spellStart"/>
      <w:r w:rsidR="00083268" w:rsidRPr="00083268">
        <w:rPr>
          <w:rFonts w:eastAsia="Times New Roman" w:cs="Times New Roman"/>
          <w:color w:val="222222"/>
          <w:kern w:val="0"/>
          <w:sz w:val="28"/>
          <w:szCs w:val="28"/>
          <w14:ligatures w14:val="none"/>
        </w:rPr>
        <w:t>về</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bảo</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hộ</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công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dân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công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dân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Việt</w:t>
      </w:r>
      <w:proofErr w:type="spellEnd"/>
      <w:r w:rsidR="00083268" w:rsidRPr="00083268">
        <w:rPr>
          <w:rFonts w:eastAsia="Times New Roman" w:cs="Times New Roman"/>
          <w:color w:val="222222"/>
          <w:kern w:val="0"/>
          <w:sz w:val="28"/>
          <w:szCs w:val="28"/>
          <w14:ligatures w14:val="none"/>
        </w:rPr>
        <w:t xml:space="preserve"> Nam </w:t>
      </w:r>
      <w:proofErr w:type="spellStart"/>
      <w:r w:rsidR="00083268" w:rsidRPr="00083268">
        <w:rPr>
          <w:rFonts w:eastAsia="Times New Roman" w:cs="Times New Roman"/>
          <w:color w:val="222222"/>
          <w:kern w:val="0"/>
          <w:sz w:val="28"/>
          <w:szCs w:val="28"/>
          <w14:ligatures w14:val="none"/>
        </w:rPr>
        <w:t>có</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thể</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liên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hệ</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theo</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các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đường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dây</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nóng</w:t>
      </w:r>
      <w:proofErr w:type="spellEnd"/>
      <w:r w:rsidR="00083268" w:rsidRPr="00083268">
        <w:rPr>
          <w:rFonts w:eastAsia="Times New Roman" w:cs="Times New Roman"/>
          <w:color w:val="222222"/>
          <w:kern w:val="0"/>
          <w:sz w:val="28"/>
          <w:szCs w:val="28"/>
          <w14:ligatures w14:val="none"/>
        </w:rPr>
        <w:t>.</w:t>
      </w:r>
    </w:p>
    <w:p w14:paraId="2C5FA0D9" w14:textId="77777777" w:rsidR="008F4B99" w:rsidRDefault="008F4B99" w:rsidP="008F4B99">
      <w:pPr>
        <w:spacing w:before="120" w:after="120" w:line="360" w:lineRule="exact"/>
        <w:ind w:firstLine="720"/>
        <w:jc w:val="both"/>
        <w:rPr>
          <w:rFonts w:eastAsia="Times New Roman" w:cs="Times New Roman"/>
          <w:color w:val="222222"/>
          <w:kern w:val="0"/>
          <w:sz w:val="28"/>
          <w:szCs w:val="28"/>
          <w14:ligatures w14:val="none"/>
        </w:rPr>
      </w:pPr>
      <w:r>
        <w:rPr>
          <w:rFonts w:eastAsia="Times New Roman" w:cs="Times New Roman"/>
          <w:color w:val="222222"/>
          <w:kern w:val="0"/>
          <w:sz w:val="28"/>
          <w:szCs w:val="28"/>
          <w14:ligatures w14:val="none"/>
        </w:rPr>
        <w:t>-</w:t>
      </w:r>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Cộng</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đồng</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quốc</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tế</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ủng</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hộ</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giải</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pháp</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hai</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nhà</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nước</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và</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tái</w:t>
      </w:r>
      <w:proofErr w:type="spellEnd"/>
      <w:r w:rsidR="00083268" w:rsidRPr="00083268">
        <w:rPr>
          <w:rFonts w:eastAsia="Times New Roman" w:cs="Times New Roman"/>
          <w:i/>
          <w:iCs/>
          <w:color w:val="222222"/>
          <w:kern w:val="0"/>
          <w:sz w:val="28"/>
          <w:szCs w:val="28"/>
          <w14:ligatures w14:val="none"/>
        </w:rPr>
        <w:t xml:space="preserve"> </w:t>
      </w:r>
      <w:proofErr w:type="spellStart"/>
      <w:r w:rsidR="00083268" w:rsidRPr="00083268">
        <w:rPr>
          <w:rFonts w:eastAsia="Times New Roman" w:cs="Times New Roman"/>
          <w:i/>
          <w:iCs/>
          <w:color w:val="222222"/>
          <w:kern w:val="0"/>
          <w:sz w:val="28"/>
          <w:szCs w:val="28"/>
          <w14:ligatures w14:val="none"/>
        </w:rPr>
        <w:t>thiết</w:t>
      </w:r>
      <w:proofErr w:type="spellEnd"/>
      <w:r w:rsidR="00083268" w:rsidRPr="00083268">
        <w:rPr>
          <w:rFonts w:eastAsia="Times New Roman" w:cs="Times New Roman"/>
          <w:i/>
          <w:iCs/>
          <w:color w:val="222222"/>
          <w:kern w:val="0"/>
          <w:sz w:val="28"/>
          <w:szCs w:val="28"/>
          <w14:ligatures w14:val="none"/>
        </w:rPr>
        <w:t xml:space="preserve"> Gaza:</w:t>
      </w:r>
      <w:r w:rsidR="00083268" w:rsidRPr="00083268">
        <w:rPr>
          <w:rFonts w:eastAsia="Times New Roman" w:cs="Times New Roman"/>
          <w:b/>
          <w:bCs/>
          <w:color w:val="222222"/>
          <w:kern w:val="0"/>
          <w:sz w:val="28"/>
          <w:szCs w:val="28"/>
          <w14:ligatures w14:val="none"/>
        </w:rPr>
        <w:t> </w:t>
      </w:r>
      <w:proofErr w:type="spellStart"/>
      <w:r w:rsidR="00083268" w:rsidRPr="00083268">
        <w:rPr>
          <w:rFonts w:eastAsia="Times New Roman" w:cs="Times New Roman"/>
          <w:color w:val="222222"/>
          <w:kern w:val="0"/>
          <w:sz w:val="28"/>
          <w:szCs w:val="28"/>
          <w14:ligatures w14:val="none"/>
        </w:rPr>
        <w:t>Ngày</w:t>
      </w:r>
      <w:proofErr w:type="spellEnd"/>
      <w:r w:rsidR="00083268" w:rsidRPr="00083268">
        <w:rPr>
          <w:rFonts w:eastAsia="Times New Roman" w:cs="Times New Roman"/>
          <w:color w:val="222222"/>
          <w:kern w:val="0"/>
          <w:sz w:val="28"/>
          <w:szCs w:val="28"/>
          <w14:ligatures w14:val="none"/>
        </w:rPr>
        <w:t xml:space="preserve"> 11/12/2025, </w:t>
      </w:r>
      <w:proofErr w:type="spellStart"/>
      <w:r w:rsidR="00083268" w:rsidRPr="00083268">
        <w:rPr>
          <w:rFonts w:eastAsia="Times New Roman" w:cs="Times New Roman"/>
          <w:color w:val="222222"/>
          <w:kern w:val="0"/>
          <w:sz w:val="28"/>
          <w:szCs w:val="28"/>
          <w14:ligatures w14:val="none"/>
        </w:rPr>
        <w:t>tại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thành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phố</w:t>
      </w:r>
      <w:proofErr w:type="spellEnd"/>
      <w:r w:rsidR="00083268" w:rsidRPr="00083268">
        <w:rPr>
          <w:rFonts w:eastAsia="Times New Roman" w:cs="Times New Roman"/>
          <w:color w:val="222222"/>
          <w:kern w:val="0"/>
          <w:sz w:val="28"/>
          <w:szCs w:val="28"/>
          <w14:ligatures w14:val="none"/>
        </w:rPr>
        <w:t xml:space="preserve"> Jaffa, </w:t>
      </w:r>
      <w:proofErr w:type="spellStart"/>
      <w:r w:rsidR="00083268" w:rsidRPr="00083268">
        <w:rPr>
          <w:rFonts w:eastAsia="Times New Roman" w:cs="Times New Roman"/>
          <w:color w:val="222222"/>
          <w:kern w:val="0"/>
          <w:sz w:val="28"/>
          <w:szCs w:val="28"/>
          <w14:ligatures w14:val="none"/>
        </w:rPr>
        <w:t>Hội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đồng</w:t>
      </w:r>
      <w:proofErr w:type="spellEnd"/>
      <w:r w:rsidR="00083268" w:rsidRPr="00083268">
        <w:rPr>
          <w:rFonts w:eastAsia="Times New Roman" w:cs="Times New Roman"/>
          <w:color w:val="222222"/>
          <w:kern w:val="0"/>
          <w:sz w:val="28"/>
          <w:szCs w:val="28"/>
          <w14:ligatures w14:val="none"/>
        </w:rPr>
        <w:t xml:space="preserve"> Quan </w:t>
      </w:r>
      <w:proofErr w:type="spellStart"/>
      <w:r w:rsidR="00083268" w:rsidRPr="00083268">
        <w:rPr>
          <w:rFonts w:eastAsia="Times New Roman" w:cs="Times New Roman"/>
          <w:color w:val="222222"/>
          <w:kern w:val="0"/>
          <w:sz w:val="28"/>
          <w:szCs w:val="28"/>
          <w14:ligatures w14:val="none"/>
        </w:rPr>
        <w:t>hệ</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Đối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ngoại</w:t>
      </w:r>
      <w:proofErr w:type="spellEnd"/>
      <w:r w:rsidR="00083268" w:rsidRPr="00083268">
        <w:rPr>
          <w:rFonts w:eastAsia="Times New Roman" w:cs="Times New Roman"/>
          <w:color w:val="222222"/>
          <w:kern w:val="0"/>
          <w:sz w:val="28"/>
          <w:szCs w:val="28"/>
          <w14:ligatures w14:val="none"/>
        </w:rPr>
        <w:t xml:space="preserve"> Arab </w:t>
      </w:r>
      <w:proofErr w:type="spellStart"/>
      <w:r w:rsidR="00083268" w:rsidRPr="00083268">
        <w:rPr>
          <w:rFonts w:eastAsia="Times New Roman" w:cs="Times New Roman"/>
          <w:color w:val="222222"/>
          <w:kern w:val="0"/>
          <w:sz w:val="28"/>
          <w:szCs w:val="28"/>
          <w14:ligatures w14:val="none"/>
        </w:rPr>
        <w:t>tại</w:t>
      </w:r>
      <w:proofErr w:type="spellEnd"/>
      <w:r w:rsidR="00083268" w:rsidRPr="00083268">
        <w:rPr>
          <w:rFonts w:eastAsia="Times New Roman" w:cs="Times New Roman"/>
          <w:color w:val="222222"/>
          <w:kern w:val="0"/>
          <w:sz w:val="28"/>
          <w:szCs w:val="28"/>
          <w14:ligatures w14:val="none"/>
        </w:rPr>
        <w:t xml:space="preserve"> Israel </w:t>
      </w:r>
      <w:proofErr w:type="spellStart"/>
      <w:r w:rsidR="00083268" w:rsidRPr="00083268">
        <w:rPr>
          <w:rFonts w:eastAsia="Times New Roman" w:cs="Times New Roman"/>
          <w:color w:val="222222"/>
          <w:kern w:val="0"/>
          <w:sz w:val="28"/>
          <w:szCs w:val="28"/>
          <w14:ligatures w14:val="none"/>
        </w:rPr>
        <w:t>đã</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tổ</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chức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Diễn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đàn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Ngoại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giao</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thường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niên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lần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thứ</w:t>
      </w:r>
      <w:proofErr w:type="spellEnd"/>
      <w:r w:rsidR="00083268" w:rsidRPr="00083268">
        <w:rPr>
          <w:rFonts w:eastAsia="Times New Roman" w:cs="Times New Roman"/>
          <w:color w:val="222222"/>
          <w:kern w:val="0"/>
          <w:sz w:val="28"/>
          <w:szCs w:val="28"/>
          <w14:ligatures w14:val="none"/>
        </w:rPr>
        <w:t xml:space="preserve"> 15 </w:t>
      </w:r>
      <w:proofErr w:type="spellStart"/>
      <w:r w:rsidR="00083268" w:rsidRPr="00083268">
        <w:rPr>
          <w:rFonts w:eastAsia="Times New Roman" w:cs="Times New Roman"/>
          <w:color w:val="222222"/>
          <w:kern w:val="0"/>
          <w:sz w:val="28"/>
          <w:szCs w:val="28"/>
          <w14:ligatures w14:val="none"/>
        </w:rPr>
        <w:t>với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sự</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tham</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dự</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của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các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sứ</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Phó</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sứ</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diện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sứ</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quán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của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hơn</w:t>
      </w:r>
      <w:proofErr w:type="spellEnd"/>
      <w:r w:rsidR="00083268" w:rsidRPr="00083268">
        <w:rPr>
          <w:rFonts w:eastAsia="Times New Roman" w:cs="Times New Roman"/>
          <w:color w:val="222222"/>
          <w:kern w:val="0"/>
          <w:sz w:val="28"/>
          <w:szCs w:val="28"/>
          <w14:ligatures w14:val="none"/>
        </w:rPr>
        <w:t xml:space="preserve"> 20 </w:t>
      </w:r>
      <w:proofErr w:type="spellStart"/>
      <w:r w:rsidR="00083268" w:rsidRPr="00083268">
        <w:rPr>
          <w:rFonts w:eastAsia="Times New Roman" w:cs="Times New Roman"/>
          <w:color w:val="222222"/>
          <w:kern w:val="0"/>
          <w:sz w:val="28"/>
          <w:szCs w:val="28"/>
          <w14:ligatures w14:val="none"/>
        </w:rPr>
        <w:t>nước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trong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đó</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có</w:t>
      </w:r>
      <w:proofErr w:type="spellEnd"/>
      <w:r w:rsidR="00083268" w:rsidRPr="00083268">
        <w:rPr>
          <w:rFonts w:eastAsia="Times New Roman" w:cs="Times New Roman"/>
          <w:color w:val="222222"/>
          <w:kern w:val="0"/>
          <w:sz w:val="28"/>
          <w:szCs w:val="28"/>
          <w14:ligatures w14:val="none"/>
        </w:rPr>
        <w:t xml:space="preserve"> Việt Nam. </w:t>
      </w:r>
      <w:proofErr w:type="spellStart"/>
      <w:r w:rsidR="00083268" w:rsidRPr="00083268">
        <w:rPr>
          <w:rFonts w:eastAsia="Times New Roman" w:cs="Times New Roman"/>
          <w:color w:val="222222"/>
          <w:kern w:val="0"/>
          <w:sz w:val="28"/>
          <w:szCs w:val="28"/>
          <w14:ligatures w14:val="none"/>
        </w:rPr>
        <w:t>Sự</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kiện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năm</w:t>
      </w:r>
      <w:proofErr w:type="spellEnd"/>
      <w:r w:rsidR="00083268" w:rsidRPr="00083268">
        <w:rPr>
          <w:rFonts w:eastAsia="Times New Roman" w:cs="Times New Roman"/>
          <w:color w:val="222222"/>
          <w:kern w:val="0"/>
          <w:sz w:val="28"/>
          <w:szCs w:val="28"/>
          <w14:ligatures w14:val="none"/>
        </w:rPr>
        <w:t xml:space="preserve"> nay </w:t>
      </w:r>
      <w:proofErr w:type="spellStart"/>
      <w:r w:rsidR="00083268" w:rsidRPr="00083268">
        <w:rPr>
          <w:rFonts w:eastAsia="Times New Roman" w:cs="Times New Roman"/>
          <w:color w:val="222222"/>
          <w:kern w:val="0"/>
          <w:sz w:val="28"/>
          <w:szCs w:val="28"/>
          <w14:ligatures w14:val="none"/>
        </w:rPr>
        <w:t>nhằm</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thúc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đẩy</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quan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hệ</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ngoại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giao</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văn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hóa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kinh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tế</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xã</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hội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giữa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cộng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đồng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người</w:t>
      </w:r>
      <w:proofErr w:type="spellEnd"/>
      <w:r w:rsidR="00083268" w:rsidRPr="00083268">
        <w:rPr>
          <w:rFonts w:eastAsia="Times New Roman" w:cs="Times New Roman"/>
          <w:color w:val="222222"/>
          <w:kern w:val="0"/>
          <w:sz w:val="28"/>
          <w:szCs w:val="28"/>
          <w14:ligatures w14:val="none"/>
        </w:rPr>
        <w:t xml:space="preserve"> Arab </w:t>
      </w:r>
      <w:proofErr w:type="spellStart"/>
      <w:r w:rsidR="00083268" w:rsidRPr="00083268">
        <w:rPr>
          <w:rFonts w:eastAsia="Times New Roman" w:cs="Times New Roman"/>
          <w:color w:val="222222"/>
          <w:kern w:val="0"/>
          <w:sz w:val="28"/>
          <w:szCs w:val="28"/>
          <w14:ligatures w14:val="none"/>
        </w:rPr>
        <w:t>tại</w:t>
      </w:r>
      <w:proofErr w:type="spellEnd"/>
      <w:r w:rsidR="00083268" w:rsidRPr="00083268">
        <w:rPr>
          <w:rFonts w:eastAsia="Times New Roman" w:cs="Times New Roman"/>
          <w:color w:val="222222"/>
          <w:kern w:val="0"/>
          <w:sz w:val="28"/>
          <w:szCs w:val="28"/>
          <w14:ligatures w14:val="none"/>
        </w:rPr>
        <w:t xml:space="preserve"> Israel </w:t>
      </w:r>
      <w:proofErr w:type="spellStart"/>
      <w:r w:rsidR="00083268" w:rsidRPr="00083268">
        <w:rPr>
          <w:rFonts w:eastAsia="Times New Roman" w:cs="Times New Roman"/>
          <w:color w:val="222222"/>
          <w:kern w:val="0"/>
          <w:sz w:val="28"/>
          <w:szCs w:val="28"/>
          <w14:ligatures w14:val="none"/>
        </w:rPr>
        <w:t>với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các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quốc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gia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đồng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thời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tạo</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không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gian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trao</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đổi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cởi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mở</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về</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những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vấn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đề</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khu</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vực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toàn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cầu</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đang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được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quan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tâm</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Diễn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đàn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nhiều</w:t>
      </w:r>
      <w:proofErr w:type="spellEnd"/>
      <w:r w:rsidR="00083268" w:rsidRPr="00083268">
        <w:rPr>
          <w:rFonts w:eastAsia="Times New Roman" w:cs="Times New Roman"/>
          <w:color w:val="222222"/>
          <w:kern w:val="0"/>
          <w:sz w:val="28"/>
          <w:szCs w:val="28"/>
          <w14:ligatures w14:val="none"/>
        </w:rPr>
        <w:t xml:space="preserve"> ý </w:t>
      </w:r>
      <w:proofErr w:type="spellStart"/>
      <w:r w:rsidR="00083268" w:rsidRPr="00083268">
        <w:rPr>
          <w:rFonts w:eastAsia="Times New Roman" w:cs="Times New Roman"/>
          <w:color w:val="222222"/>
          <w:kern w:val="0"/>
          <w:sz w:val="28"/>
          <w:szCs w:val="28"/>
          <w14:ligatures w14:val="none"/>
        </w:rPr>
        <w:t>kiến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nhấn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mạnh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sự</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cần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thiết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của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việc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tôn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trọng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luật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pháp</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quốc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tế</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nhân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đạo</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coi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đây</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là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nền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tảng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quan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trọng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để</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khôi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phục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ổn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định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trong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khu</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vực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Các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biểu</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cũng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tái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khẳng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định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sự</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ủng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hộ</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đối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với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sự</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nghiệp</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đấu</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tranh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chính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nghĩa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của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người</w:t>
      </w:r>
      <w:proofErr w:type="spellEnd"/>
      <w:r w:rsidR="00083268" w:rsidRPr="00083268">
        <w:rPr>
          <w:rFonts w:eastAsia="Times New Roman" w:cs="Times New Roman"/>
          <w:color w:val="222222"/>
          <w:kern w:val="0"/>
          <w:sz w:val="28"/>
          <w:szCs w:val="28"/>
          <w14:ligatures w14:val="none"/>
        </w:rPr>
        <w:t xml:space="preserve"> </w:t>
      </w:r>
      <w:r w:rsidR="00083268" w:rsidRPr="00083268">
        <w:rPr>
          <w:rFonts w:eastAsia="Times New Roman" w:cs="Times New Roman"/>
          <w:color w:val="222222"/>
          <w:kern w:val="0"/>
          <w:sz w:val="28"/>
          <w:szCs w:val="28"/>
          <w14:ligatures w14:val="none"/>
        </w:rPr>
        <w:lastRenderedPageBreak/>
        <w:t xml:space="preserve">Palestine, </w:t>
      </w:r>
      <w:proofErr w:type="spellStart"/>
      <w:r w:rsidR="00083268" w:rsidRPr="00083268">
        <w:rPr>
          <w:rFonts w:eastAsia="Times New Roman" w:cs="Times New Roman"/>
          <w:color w:val="222222"/>
          <w:kern w:val="0"/>
          <w:sz w:val="28"/>
          <w:szCs w:val="28"/>
          <w14:ligatures w14:val="none"/>
        </w:rPr>
        <w:t>đồng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thời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nhấn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mạnh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rằng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giải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pháp</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hai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nhà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nước</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là</w:t>
      </w:r>
      <w:proofErr w:type="spellEnd"/>
      <w:r w:rsidR="00083268" w:rsidRPr="00083268">
        <w:rPr>
          <w:rFonts w:eastAsia="Times New Roman" w:cs="Times New Roman"/>
          <w:color w:val="222222"/>
          <w:kern w:val="0"/>
          <w:sz w:val="28"/>
          <w:szCs w:val="28"/>
          <w14:ligatures w14:val="none"/>
        </w:rPr>
        <w:t xml:space="preserve"> con </w:t>
      </w:r>
      <w:proofErr w:type="spellStart"/>
      <w:r w:rsidR="00083268" w:rsidRPr="00083268">
        <w:rPr>
          <w:rFonts w:eastAsia="Times New Roman" w:cs="Times New Roman"/>
          <w:color w:val="222222"/>
          <w:kern w:val="0"/>
          <w:sz w:val="28"/>
          <w:szCs w:val="28"/>
          <w14:ligatures w14:val="none"/>
        </w:rPr>
        <w:t>đường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duy</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nhất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hướng</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tới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một</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nền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hòa</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bình</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lâu</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dài</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và</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bền</w:t>
      </w:r>
      <w:proofErr w:type="spellEnd"/>
      <w:r w:rsidR="00083268" w:rsidRPr="00083268">
        <w:rPr>
          <w:rFonts w:eastAsia="Times New Roman" w:cs="Times New Roman"/>
          <w:color w:val="222222"/>
          <w:kern w:val="0"/>
          <w:sz w:val="28"/>
          <w:szCs w:val="28"/>
          <w14:ligatures w14:val="none"/>
        </w:rPr>
        <w:t xml:space="preserve"> </w:t>
      </w:r>
      <w:proofErr w:type="spellStart"/>
      <w:r w:rsidR="00083268" w:rsidRPr="00083268">
        <w:rPr>
          <w:rFonts w:eastAsia="Times New Roman" w:cs="Times New Roman"/>
          <w:color w:val="222222"/>
          <w:kern w:val="0"/>
          <w:sz w:val="28"/>
          <w:szCs w:val="28"/>
          <w14:ligatures w14:val="none"/>
        </w:rPr>
        <w:t>vững</w:t>
      </w:r>
      <w:proofErr w:type="spellEnd"/>
      <w:r w:rsidR="00083268" w:rsidRPr="00083268">
        <w:rPr>
          <w:rFonts w:eastAsia="Times New Roman" w:cs="Times New Roman"/>
          <w:color w:val="222222"/>
          <w:kern w:val="0"/>
          <w:sz w:val="28"/>
          <w:szCs w:val="28"/>
          <w14:ligatures w14:val="none"/>
        </w:rPr>
        <w:t>.</w:t>
      </w:r>
    </w:p>
    <w:p w14:paraId="4FF87136" w14:textId="6BAA724E" w:rsidR="00C2793E" w:rsidRPr="00083268" w:rsidRDefault="00083268" w:rsidP="008F4B99">
      <w:pPr>
        <w:spacing w:before="120" w:after="120" w:line="360" w:lineRule="exact"/>
        <w:ind w:firstLine="720"/>
        <w:jc w:val="both"/>
        <w:rPr>
          <w:rFonts w:cs="Times New Roman"/>
          <w:b/>
          <w:bCs/>
          <w:color w:val="FF0000"/>
          <w:sz w:val="28"/>
          <w:szCs w:val="28"/>
        </w:rPr>
      </w:pPr>
      <w:r w:rsidRPr="00083268">
        <w:rPr>
          <w:rFonts w:eastAsia="Times New Roman" w:cs="Times New Roman"/>
          <w:i/>
          <w:iCs/>
          <w:color w:val="222222"/>
          <w:kern w:val="0"/>
          <w:sz w:val="28"/>
          <w:szCs w:val="28"/>
          <w14:ligatures w14:val="none"/>
        </w:rPr>
        <w:t xml:space="preserve">- Timor </w:t>
      </w:r>
      <w:proofErr w:type="spellStart"/>
      <w:r w:rsidRPr="00083268">
        <w:rPr>
          <w:rFonts w:eastAsia="Times New Roman" w:cs="Times New Roman"/>
          <w:i/>
          <w:iCs/>
          <w:color w:val="222222"/>
          <w:kern w:val="0"/>
          <w:sz w:val="28"/>
          <w:szCs w:val="28"/>
          <w14:ligatures w14:val="none"/>
        </w:rPr>
        <w:t>Leste</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gia</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nhập</w:t>
      </w:r>
      <w:proofErr w:type="spellEnd"/>
      <w:r w:rsidRPr="00083268">
        <w:rPr>
          <w:rFonts w:eastAsia="Times New Roman" w:cs="Times New Roman"/>
          <w:i/>
          <w:iCs/>
          <w:color w:val="222222"/>
          <w:kern w:val="0"/>
          <w:sz w:val="28"/>
          <w:szCs w:val="28"/>
          <w14:ligatures w14:val="none"/>
        </w:rPr>
        <w:t xml:space="preserve"> ASEAN </w:t>
      </w:r>
      <w:proofErr w:type="spellStart"/>
      <w:r w:rsidRPr="00083268">
        <w:rPr>
          <w:rFonts w:eastAsia="Times New Roman" w:cs="Times New Roman"/>
          <w:i/>
          <w:iCs/>
          <w:color w:val="222222"/>
          <w:kern w:val="0"/>
          <w:sz w:val="28"/>
          <w:szCs w:val="28"/>
          <w14:ligatures w14:val="none"/>
        </w:rPr>
        <w:t>là</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giấc</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mơ</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trở</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thành</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hiện</w:t>
      </w:r>
      <w:proofErr w:type="spellEnd"/>
      <w:r w:rsidRPr="00083268">
        <w:rPr>
          <w:rFonts w:eastAsia="Times New Roman" w:cs="Times New Roman"/>
          <w:i/>
          <w:iCs/>
          <w:color w:val="222222"/>
          <w:kern w:val="0"/>
          <w:sz w:val="28"/>
          <w:szCs w:val="28"/>
          <w14:ligatures w14:val="none"/>
        </w:rPr>
        <w:t xml:space="preserve"> </w:t>
      </w:r>
      <w:proofErr w:type="spellStart"/>
      <w:r w:rsidRPr="00083268">
        <w:rPr>
          <w:rFonts w:eastAsia="Times New Roman" w:cs="Times New Roman"/>
          <w:i/>
          <w:iCs/>
          <w:color w:val="222222"/>
          <w:kern w:val="0"/>
          <w:sz w:val="28"/>
          <w:szCs w:val="28"/>
          <w14:ligatures w14:val="none"/>
        </w:rPr>
        <w:t>thực</w:t>
      </w:r>
      <w:proofErr w:type="spellEnd"/>
      <w:r w:rsidRPr="00083268">
        <w:rPr>
          <w:rFonts w:eastAsia="Times New Roman" w:cs="Times New Roman"/>
          <w:i/>
          <w:iCs/>
          <w:color w:val="222222"/>
          <w:kern w:val="0"/>
          <w:sz w:val="28"/>
          <w:szCs w:val="28"/>
          <w14:ligatures w14:val="none"/>
        </w:rPr>
        <w:t>”:</w:t>
      </w:r>
      <w:r w:rsidRPr="00083268">
        <w:rPr>
          <w:rFonts w:eastAsia="Times New Roman" w:cs="Times New Roman"/>
          <w:b/>
          <w:bCs/>
          <w:color w:val="222222"/>
          <w:kern w:val="0"/>
          <w:sz w:val="28"/>
          <w:szCs w:val="28"/>
          <w14:ligatures w14:val="none"/>
        </w:rPr>
        <w:t> </w:t>
      </w:r>
      <w:proofErr w:type="spellStart"/>
      <w:r w:rsidRPr="00083268">
        <w:rPr>
          <w:rFonts w:eastAsia="Times New Roman" w:cs="Times New Roman"/>
          <w:color w:val="222222"/>
          <w:kern w:val="0"/>
          <w:sz w:val="28"/>
          <w:szCs w:val="28"/>
          <w14:ligatures w14:val="none"/>
        </w:rPr>
        <w:t>Chiều</w:t>
      </w:r>
      <w:proofErr w:type="spellEnd"/>
      <w:r w:rsidRPr="00083268">
        <w:rPr>
          <w:rFonts w:eastAsia="Times New Roman" w:cs="Times New Roman"/>
          <w:color w:val="222222"/>
          <w:kern w:val="0"/>
          <w:sz w:val="28"/>
          <w:szCs w:val="28"/>
          <w14:ligatures w14:val="none"/>
        </w:rPr>
        <w:t xml:space="preserve"> 11/12/2025, </w:t>
      </w:r>
      <w:proofErr w:type="spellStart"/>
      <w:r w:rsidRPr="00083268">
        <w:rPr>
          <w:rFonts w:eastAsia="Times New Roman" w:cs="Times New Roman"/>
          <w:color w:val="222222"/>
          <w:kern w:val="0"/>
          <w:sz w:val="28"/>
          <w:szCs w:val="28"/>
          <w14:ligatures w14:val="none"/>
        </w:rPr>
        <w:t>tại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trụ</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sở</w:t>
      </w:r>
      <w:proofErr w:type="spellEnd"/>
      <w:r w:rsidRPr="00083268">
        <w:rPr>
          <w:rFonts w:eastAsia="Times New Roman" w:cs="Times New Roman"/>
          <w:color w:val="222222"/>
          <w:kern w:val="0"/>
          <w:sz w:val="28"/>
          <w:szCs w:val="28"/>
          <w14:ligatures w14:val="none"/>
        </w:rPr>
        <w:t xml:space="preserve"> Ban </w:t>
      </w:r>
      <w:proofErr w:type="spellStart"/>
      <w:r w:rsidRPr="00083268">
        <w:rPr>
          <w:rFonts w:eastAsia="Times New Roman" w:cs="Times New Roman"/>
          <w:color w:val="222222"/>
          <w:kern w:val="0"/>
          <w:sz w:val="28"/>
          <w:szCs w:val="28"/>
          <w14:ligatures w14:val="none"/>
        </w:rPr>
        <w:t>Thư</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ký</w:t>
      </w:r>
      <w:proofErr w:type="spellEnd"/>
      <w:r w:rsidRPr="00083268">
        <w:rPr>
          <w:rFonts w:eastAsia="Times New Roman" w:cs="Times New Roman"/>
          <w:color w:val="222222"/>
          <w:kern w:val="0"/>
          <w:sz w:val="28"/>
          <w:szCs w:val="28"/>
          <w14:ligatures w14:val="none"/>
        </w:rPr>
        <w:t xml:space="preserve"> ASEAN ở Jakarta (Indonesia), </w:t>
      </w:r>
      <w:proofErr w:type="spellStart"/>
      <w:r w:rsidRPr="00083268">
        <w:rPr>
          <w:rFonts w:eastAsia="Times New Roman" w:cs="Times New Roman"/>
          <w:color w:val="222222"/>
          <w:kern w:val="0"/>
          <w:sz w:val="28"/>
          <w:szCs w:val="28"/>
          <w14:ligatures w14:val="none"/>
        </w:rPr>
        <w:t>Thủ</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tướng</w:t>
      </w:r>
      <w:proofErr w:type="spellEnd"/>
      <w:r w:rsidRPr="00083268">
        <w:rPr>
          <w:rFonts w:eastAsia="Times New Roman" w:cs="Times New Roman"/>
          <w:color w:val="222222"/>
          <w:kern w:val="0"/>
          <w:sz w:val="28"/>
          <w:szCs w:val="28"/>
          <w14:ligatures w14:val="none"/>
        </w:rPr>
        <w:t xml:space="preserve"> CHDC Timor </w:t>
      </w:r>
      <w:proofErr w:type="spellStart"/>
      <w:r w:rsidRPr="00083268">
        <w:rPr>
          <w:rFonts w:eastAsia="Times New Roman" w:cs="Times New Roman"/>
          <w:color w:val="222222"/>
          <w:kern w:val="0"/>
          <w:sz w:val="28"/>
          <w:szCs w:val="28"/>
          <w14:ligatures w14:val="none"/>
        </w:rPr>
        <w:t>Leste</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ông</w:t>
      </w:r>
      <w:proofErr w:type="spellEnd"/>
      <w:r w:rsidRPr="00083268">
        <w:rPr>
          <w:rFonts w:eastAsia="Times New Roman" w:cs="Times New Roman"/>
          <w:color w:val="222222"/>
          <w:kern w:val="0"/>
          <w:sz w:val="28"/>
          <w:szCs w:val="28"/>
          <w14:ligatures w14:val="none"/>
        </w:rPr>
        <w:t xml:space="preserve"> Kay </w:t>
      </w:r>
      <w:proofErr w:type="spellStart"/>
      <w:r w:rsidRPr="00083268">
        <w:rPr>
          <w:rFonts w:eastAsia="Times New Roman" w:cs="Times New Roman"/>
          <w:color w:val="222222"/>
          <w:kern w:val="0"/>
          <w:sz w:val="28"/>
          <w:szCs w:val="28"/>
          <w14:ligatures w14:val="none"/>
        </w:rPr>
        <w:t>Rala</w:t>
      </w:r>
      <w:proofErr w:type="spellEnd"/>
      <w:r w:rsidRPr="00083268">
        <w:rPr>
          <w:rFonts w:eastAsia="Times New Roman" w:cs="Times New Roman"/>
          <w:color w:val="222222"/>
          <w:kern w:val="0"/>
          <w:sz w:val="28"/>
          <w:szCs w:val="28"/>
          <w14:ligatures w14:val="none"/>
        </w:rPr>
        <w:t xml:space="preserve"> Xanana </w:t>
      </w:r>
      <w:proofErr w:type="spellStart"/>
      <w:r w:rsidRPr="00083268">
        <w:rPr>
          <w:rFonts w:eastAsia="Times New Roman" w:cs="Times New Roman"/>
          <w:color w:val="222222"/>
          <w:kern w:val="0"/>
          <w:sz w:val="28"/>
          <w:szCs w:val="28"/>
          <w14:ligatures w14:val="none"/>
        </w:rPr>
        <w:t>Gusmão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có</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phát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biểu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chính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sách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quan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trọng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kể</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từ</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này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trở</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thành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thành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viên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đầy</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đủ</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thứ</w:t>
      </w:r>
      <w:proofErr w:type="spellEnd"/>
      <w:r w:rsidRPr="00083268">
        <w:rPr>
          <w:rFonts w:eastAsia="Times New Roman" w:cs="Times New Roman"/>
          <w:color w:val="222222"/>
          <w:kern w:val="0"/>
          <w:sz w:val="28"/>
          <w:szCs w:val="28"/>
          <w14:ligatures w14:val="none"/>
        </w:rPr>
        <w:t xml:space="preserve"> 11 </w:t>
      </w:r>
      <w:proofErr w:type="spellStart"/>
      <w:r w:rsidRPr="00083268">
        <w:rPr>
          <w:rFonts w:eastAsia="Times New Roman" w:cs="Times New Roman"/>
          <w:color w:val="222222"/>
          <w:kern w:val="0"/>
          <w:sz w:val="28"/>
          <w:szCs w:val="28"/>
          <w14:ligatures w14:val="none"/>
        </w:rPr>
        <w:t>của</w:t>
      </w:r>
      <w:proofErr w:type="spellEnd"/>
      <w:r w:rsidRPr="00083268">
        <w:rPr>
          <w:rFonts w:eastAsia="Times New Roman" w:cs="Times New Roman"/>
          <w:color w:val="222222"/>
          <w:kern w:val="0"/>
          <w:sz w:val="28"/>
          <w:szCs w:val="28"/>
          <w14:ligatures w14:val="none"/>
        </w:rPr>
        <w:t xml:space="preserve"> ASEAN. </w:t>
      </w:r>
      <w:proofErr w:type="spellStart"/>
      <w:r w:rsidRPr="00083268">
        <w:rPr>
          <w:rFonts w:eastAsia="Times New Roman" w:cs="Times New Roman"/>
          <w:color w:val="222222"/>
          <w:kern w:val="0"/>
          <w:sz w:val="28"/>
          <w:szCs w:val="28"/>
          <w14:ligatures w14:val="none"/>
        </w:rPr>
        <w:t>Ông</w:t>
      </w:r>
      <w:proofErr w:type="spellEnd"/>
      <w:r w:rsidRPr="00083268">
        <w:rPr>
          <w:rFonts w:eastAsia="Times New Roman" w:cs="Times New Roman"/>
          <w:color w:val="222222"/>
          <w:kern w:val="0"/>
          <w:sz w:val="28"/>
          <w:szCs w:val="28"/>
          <w14:ligatures w14:val="none"/>
        </w:rPr>
        <w:t xml:space="preserve"> Kay </w:t>
      </w:r>
      <w:proofErr w:type="spellStart"/>
      <w:r w:rsidRPr="00083268">
        <w:rPr>
          <w:rFonts w:eastAsia="Times New Roman" w:cs="Times New Roman"/>
          <w:color w:val="222222"/>
          <w:kern w:val="0"/>
          <w:sz w:val="28"/>
          <w:szCs w:val="28"/>
          <w14:ligatures w14:val="none"/>
        </w:rPr>
        <w:t>Rala</w:t>
      </w:r>
      <w:proofErr w:type="spellEnd"/>
      <w:r w:rsidRPr="00083268">
        <w:rPr>
          <w:rFonts w:eastAsia="Times New Roman" w:cs="Times New Roman"/>
          <w:color w:val="222222"/>
          <w:kern w:val="0"/>
          <w:sz w:val="28"/>
          <w:szCs w:val="28"/>
          <w14:ligatures w14:val="none"/>
        </w:rPr>
        <w:t xml:space="preserve"> Xanana </w:t>
      </w:r>
      <w:proofErr w:type="spellStart"/>
      <w:r w:rsidRPr="00083268">
        <w:rPr>
          <w:rFonts w:eastAsia="Times New Roman" w:cs="Times New Roman"/>
          <w:color w:val="222222"/>
          <w:kern w:val="0"/>
          <w:sz w:val="28"/>
          <w:szCs w:val="28"/>
          <w14:ligatures w14:val="none"/>
        </w:rPr>
        <w:t>Gusmão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nhấn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mạnh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việc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trở</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thành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thành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viên</w:t>
      </w:r>
      <w:proofErr w:type="spellEnd"/>
      <w:r w:rsidRPr="00083268">
        <w:rPr>
          <w:rFonts w:eastAsia="Times New Roman" w:cs="Times New Roman"/>
          <w:color w:val="222222"/>
          <w:kern w:val="0"/>
          <w:sz w:val="28"/>
          <w:szCs w:val="28"/>
          <w14:ligatures w14:val="none"/>
        </w:rPr>
        <w:t xml:space="preserve"> ASEAN </w:t>
      </w:r>
      <w:proofErr w:type="spellStart"/>
      <w:r w:rsidRPr="00083268">
        <w:rPr>
          <w:rFonts w:eastAsia="Times New Roman" w:cs="Times New Roman"/>
          <w:color w:val="222222"/>
          <w:kern w:val="0"/>
          <w:sz w:val="28"/>
          <w:szCs w:val="28"/>
          <w14:ligatures w14:val="none"/>
        </w:rPr>
        <w:t>là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giấc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mơ</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lâu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dài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đã</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thành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hiện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thực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đối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nhân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dân</w:t>
      </w:r>
      <w:proofErr w:type="spellEnd"/>
      <w:r w:rsidRPr="00083268">
        <w:rPr>
          <w:rFonts w:eastAsia="Times New Roman" w:cs="Times New Roman"/>
          <w:color w:val="222222"/>
          <w:kern w:val="0"/>
          <w:sz w:val="28"/>
          <w:szCs w:val="28"/>
          <w14:ligatures w14:val="none"/>
        </w:rPr>
        <w:t xml:space="preserve"> Timor </w:t>
      </w:r>
      <w:proofErr w:type="spellStart"/>
      <w:r w:rsidRPr="00083268">
        <w:rPr>
          <w:rFonts w:eastAsia="Times New Roman" w:cs="Times New Roman"/>
          <w:color w:val="222222"/>
          <w:kern w:val="0"/>
          <w:sz w:val="28"/>
          <w:szCs w:val="28"/>
          <w14:ligatures w14:val="none"/>
        </w:rPr>
        <w:t>Leste</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khẳng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định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việc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nhập</w:t>
      </w:r>
      <w:proofErr w:type="spellEnd"/>
      <w:r w:rsidRPr="00083268">
        <w:rPr>
          <w:rFonts w:eastAsia="Times New Roman" w:cs="Times New Roman"/>
          <w:color w:val="222222"/>
          <w:kern w:val="0"/>
          <w:sz w:val="28"/>
          <w:szCs w:val="28"/>
          <w14:ligatures w14:val="none"/>
        </w:rPr>
        <w:t xml:space="preserve"> ASEAN </w:t>
      </w:r>
      <w:proofErr w:type="spellStart"/>
      <w:r w:rsidRPr="00083268">
        <w:rPr>
          <w:rFonts w:eastAsia="Times New Roman" w:cs="Times New Roman"/>
          <w:color w:val="222222"/>
          <w:kern w:val="0"/>
          <w:sz w:val="28"/>
          <w:szCs w:val="28"/>
          <w14:ligatures w14:val="none"/>
        </w:rPr>
        <w:t>đánh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dấu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bước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ngoặt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quan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trọng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giúp</w:t>
      </w:r>
      <w:proofErr w:type="spellEnd"/>
      <w:r w:rsidRPr="00083268">
        <w:rPr>
          <w:rFonts w:eastAsia="Times New Roman" w:cs="Times New Roman"/>
          <w:color w:val="222222"/>
          <w:kern w:val="0"/>
          <w:sz w:val="28"/>
          <w:szCs w:val="28"/>
          <w14:ligatures w14:val="none"/>
        </w:rPr>
        <w:t xml:space="preserve"> Timor </w:t>
      </w:r>
      <w:proofErr w:type="spellStart"/>
      <w:r w:rsidRPr="00083268">
        <w:rPr>
          <w:rFonts w:eastAsia="Times New Roman" w:cs="Times New Roman"/>
          <w:color w:val="222222"/>
          <w:kern w:val="0"/>
          <w:sz w:val="28"/>
          <w:szCs w:val="28"/>
          <w14:ligatures w14:val="none"/>
        </w:rPr>
        <w:t>Leste</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hướng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tới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tương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lai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hội</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nhập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cộng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đồng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vực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rộng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lớn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hơn</w:t>
      </w:r>
      <w:proofErr w:type="spellEnd"/>
      <w:r w:rsidRPr="00083268">
        <w:rPr>
          <w:rFonts w:eastAsia="Times New Roman" w:cs="Times New Roman"/>
          <w:color w:val="222222"/>
          <w:kern w:val="0"/>
          <w:sz w:val="28"/>
          <w:szCs w:val="28"/>
          <w14:ligatures w14:val="none"/>
        </w:rPr>
        <w:t xml:space="preserve">. Timor </w:t>
      </w:r>
      <w:proofErr w:type="spellStart"/>
      <w:r w:rsidRPr="00083268">
        <w:rPr>
          <w:rFonts w:eastAsia="Times New Roman" w:cs="Times New Roman"/>
          <w:color w:val="222222"/>
          <w:kern w:val="0"/>
          <w:sz w:val="28"/>
          <w:szCs w:val="28"/>
          <w14:ligatures w14:val="none"/>
        </w:rPr>
        <w:t>Leste</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sẽ</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nỗ</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lực</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đóng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góp</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cho</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hòa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bình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đoàn</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kết</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và</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thịnh</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vượng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chung</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của</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khu</w:t>
      </w:r>
      <w:proofErr w:type="spellEnd"/>
      <w:r w:rsidRPr="00083268">
        <w:rPr>
          <w:rFonts w:eastAsia="Times New Roman" w:cs="Times New Roman"/>
          <w:color w:val="222222"/>
          <w:kern w:val="0"/>
          <w:sz w:val="28"/>
          <w:szCs w:val="28"/>
          <w14:ligatures w14:val="none"/>
        </w:rPr>
        <w:t xml:space="preserve"> </w:t>
      </w:r>
      <w:proofErr w:type="spellStart"/>
      <w:r w:rsidRPr="00083268">
        <w:rPr>
          <w:rFonts w:eastAsia="Times New Roman" w:cs="Times New Roman"/>
          <w:color w:val="222222"/>
          <w:kern w:val="0"/>
          <w:sz w:val="28"/>
          <w:szCs w:val="28"/>
          <w14:ligatures w14:val="none"/>
        </w:rPr>
        <w:t>vực</w:t>
      </w:r>
      <w:proofErr w:type="spellEnd"/>
      <w:r w:rsidRPr="00083268">
        <w:rPr>
          <w:rFonts w:eastAsia="Times New Roman" w:cs="Times New Roman"/>
          <w:color w:val="222222"/>
          <w:kern w:val="0"/>
          <w:sz w:val="28"/>
          <w:szCs w:val="28"/>
          <w14:ligatures w14:val="none"/>
        </w:rPr>
        <w:t>”.</w:t>
      </w:r>
    </w:p>
    <w:p w14:paraId="236642D4" w14:textId="249A5696" w:rsidR="00FA4EF5" w:rsidRDefault="00133EF0" w:rsidP="00FA4EF5">
      <w:pPr>
        <w:spacing w:before="120" w:after="120" w:line="360" w:lineRule="exact"/>
        <w:ind w:firstLine="709"/>
        <w:jc w:val="right"/>
        <w:rPr>
          <w:b/>
          <w:bCs/>
          <w:color w:val="FF0000"/>
          <w:sz w:val="28"/>
          <w:szCs w:val="28"/>
        </w:rPr>
      </w:pPr>
      <w:r w:rsidRPr="009270C9">
        <w:rPr>
          <w:i/>
          <w:iCs/>
          <w:sz w:val="28"/>
          <w:szCs w:val="28"/>
          <w:lang w:val="it-IT"/>
        </w:rPr>
        <w:t>(Nguồn: Ban Tuyên giáo và Dân vận Trung ương)</w:t>
      </w:r>
      <w:bookmarkEnd w:id="10"/>
    </w:p>
    <w:p w14:paraId="699BED8B" w14:textId="77777777" w:rsidR="00730D93" w:rsidRDefault="00730D93">
      <w:pPr>
        <w:rPr>
          <w:rFonts w:cs="Times New Roman"/>
          <w:sz w:val="28"/>
          <w:szCs w:val="28"/>
        </w:rPr>
      </w:pPr>
      <w:r>
        <w:rPr>
          <w:rFonts w:cs="Times New Roman"/>
          <w:sz w:val="28"/>
          <w:szCs w:val="28"/>
        </w:rPr>
        <w:br w:type="page"/>
      </w:r>
    </w:p>
    <w:p w14:paraId="78E2241B" w14:textId="77777777" w:rsidR="002B0725" w:rsidRDefault="00257043" w:rsidP="002B0725">
      <w:r w:rsidRPr="009270C9">
        <w:rPr>
          <w:b/>
          <w:noProof/>
          <w:sz w:val="28"/>
          <w:szCs w:val="28"/>
          <w:lang w:val="vi-VN" w:eastAsia="vi-VN"/>
        </w:rPr>
        <w:lastRenderedPageBreak/>
        <mc:AlternateContent>
          <mc:Choice Requires="wps">
            <w:drawing>
              <wp:anchor distT="0" distB="0" distL="114300" distR="114300" simplePos="0" relativeHeight="251689984" behindDoc="0" locked="0" layoutInCell="1" allowOverlap="1" wp14:anchorId="52401EEE" wp14:editId="2A564CEF">
                <wp:simplePos x="0" y="0"/>
                <wp:positionH relativeFrom="margin">
                  <wp:align>center</wp:align>
                </wp:positionH>
                <wp:positionV relativeFrom="paragraph">
                  <wp:posOffset>48895</wp:posOffset>
                </wp:positionV>
                <wp:extent cx="2286000" cy="333375"/>
                <wp:effectExtent l="19050" t="19050" r="19050" b="28575"/>
                <wp:wrapNone/>
                <wp:docPr id="3" name="Rectangle 1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33375"/>
                        </a:xfrm>
                        <a:prstGeom prst="rect">
                          <a:avLst/>
                        </a:prstGeom>
                        <a:noFill/>
                        <a:ln w="38100" cmpd="dbl">
                          <a:solidFill>
                            <a:srgbClr val="FF0000"/>
                          </a:solidFill>
                          <a:miter lim="800000"/>
                          <a:headEnd/>
                          <a:tailEnd/>
                        </a:ln>
                      </wps:spPr>
                      <wps:txbx>
                        <w:txbxContent>
                          <w:p w14:paraId="40CBBB39" w14:textId="77777777" w:rsidR="00257043" w:rsidRPr="0007431C" w:rsidRDefault="00257043" w:rsidP="00257043">
                            <w:pPr>
                              <w:jc w:val="center"/>
                              <w:rPr>
                                <w:b/>
                                <w:color w:val="FF0000"/>
                                <w:sz w:val="28"/>
                                <w:szCs w:val="28"/>
                              </w:rPr>
                            </w:pPr>
                            <w:r w:rsidRPr="0007431C">
                              <w:rPr>
                                <w:b/>
                                <w:color w:val="FF0000"/>
                                <w:sz w:val="28"/>
                                <w:szCs w:val="28"/>
                              </w:rPr>
                              <w:t>VĂN BẢN MỚI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2401EEE" id="Rectangle 1171" o:spid="_x0000_s1040" style="position:absolute;margin-left:0;margin-top:3.85pt;width:180pt;height:26.2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" filled="f" strokecolor="red" strokeweight="3pt">
                <v:stroke linestyle="thinThin"/>
                <v:textbox>
                  <w:txbxContent>
                    <w:p w14:paraId="40CBBB39" w14:textId="77777777" w:rsidR="00257043" w:rsidRPr="0007431C" w:rsidRDefault="00257043" w:rsidP="00257043">
                      <w:pPr>
                        <w:jc w:val="center"/>
                        <w:rPr>
                          <w:b/>
                          <w:color w:val="FF0000"/>
                          <w:sz w:val="28"/>
                          <w:szCs w:val="28"/>
                        </w:rPr>
                      </w:pPr>
                      <w:r w:rsidRPr="0007431C">
                        <w:rPr>
                          <w:b/>
                          <w:color w:val="FF0000"/>
                          <w:sz w:val="28"/>
                          <w:szCs w:val="28"/>
                        </w:rPr>
                        <w:t>VĂN BẢN MỚI</w:t>
                      </w:r>
                    </w:p>
                  </w:txbxContent>
                </v:textbox>
                <w10:wrap anchorx="margin"/>
              </v:rect>
            </w:pict>
          </mc:Fallback>
        </mc:AlternateContent>
      </w:r>
      <w:bookmarkStart w:id="11" w:name="_Hlk214024750"/>
    </w:p>
    <w:p w14:paraId="305459D8" w14:textId="77777777" w:rsidR="002B0725" w:rsidRDefault="002B0725" w:rsidP="002B0725"/>
    <w:p w14:paraId="1A568501" w14:textId="7CAD2FD8" w:rsidR="002B0725" w:rsidRDefault="002B0725" w:rsidP="000E6DD1">
      <w:pPr>
        <w:ind w:firstLine="709"/>
        <w:jc w:val="both"/>
      </w:pPr>
      <w:proofErr w:type="spellStart"/>
      <w:r w:rsidRPr="002B0725">
        <w:rPr>
          <w:rFonts w:eastAsia="Times New Roman" w:cs="Times New Roman"/>
          <w:b/>
          <w:bCs/>
          <w:color w:val="222222"/>
          <w:kern w:val="0"/>
          <w:sz w:val="28"/>
          <w:szCs w:val="28"/>
          <w14:ligatures w14:val="none"/>
        </w:rPr>
        <w:t>Nghị</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định</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số</w:t>
      </w:r>
      <w:proofErr w:type="spellEnd"/>
      <w:r w:rsidRPr="002B0725">
        <w:rPr>
          <w:rFonts w:eastAsia="Times New Roman" w:cs="Times New Roman"/>
          <w:b/>
          <w:bCs/>
          <w:color w:val="222222"/>
          <w:kern w:val="0"/>
          <w:sz w:val="28"/>
          <w:szCs w:val="28"/>
          <w14:ligatures w14:val="none"/>
        </w:rPr>
        <w:t xml:space="preserve"> 292/2025/NĐ-CP, </w:t>
      </w:r>
      <w:proofErr w:type="spellStart"/>
      <w:r w:rsidRPr="00CF1837">
        <w:rPr>
          <w:rFonts w:eastAsia="Times New Roman" w:cs="Times New Roman"/>
          <w:b/>
          <w:bCs/>
          <w:color w:val="222222"/>
          <w:kern w:val="0"/>
          <w:sz w:val="28"/>
          <w:szCs w:val="28"/>
          <w14:ligatures w14:val="none"/>
        </w:rPr>
        <w:t>ngày</w:t>
      </w:r>
      <w:proofErr w:type="spellEnd"/>
      <w:r w:rsidRPr="00CF1837">
        <w:rPr>
          <w:rFonts w:eastAsia="Times New Roman" w:cs="Times New Roman"/>
          <w:b/>
          <w:bCs/>
          <w:color w:val="222222"/>
          <w:kern w:val="0"/>
          <w:sz w:val="28"/>
          <w:szCs w:val="28"/>
          <w14:ligatures w14:val="none"/>
        </w:rPr>
        <w:t xml:space="preserve"> 06/11/2025 </w:t>
      </w:r>
      <w:proofErr w:type="spellStart"/>
      <w:r w:rsidRPr="00CF1837">
        <w:rPr>
          <w:rFonts w:eastAsia="Times New Roman" w:cs="Times New Roman"/>
          <w:b/>
          <w:bCs/>
          <w:color w:val="222222"/>
          <w:kern w:val="0"/>
          <w:sz w:val="28"/>
          <w:szCs w:val="28"/>
          <w14:ligatures w14:val="none"/>
        </w:rPr>
        <w:t>của</w:t>
      </w:r>
      <w:proofErr w:type="spellEnd"/>
      <w:r w:rsidRPr="00CF1837">
        <w:rPr>
          <w:rFonts w:eastAsia="Times New Roman" w:cs="Times New Roman"/>
          <w:b/>
          <w:bCs/>
          <w:color w:val="222222"/>
          <w:kern w:val="0"/>
          <w:sz w:val="28"/>
          <w:szCs w:val="28"/>
          <w14:ligatures w14:val="none"/>
        </w:rPr>
        <w:t xml:space="preserve"> </w:t>
      </w:r>
      <w:proofErr w:type="spellStart"/>
      <w:r w:rsidRPr="00CF1837">
        <w:rPr>
          <w:rFonts w:eastAsia="Times New Roman" w:cs="Times New Roman"/>
          <w:b/>
          <w:bCs/>
          <w:color w:val="222222"/>
          <w:kern w:val="0"/>
          <w:sz w:val="28"/>
          <w:szCs w:val="28"/>
          <w14:ligatures w14:val="none"/>
        </w:rPr>
        <w:t>Chính</w:t>
      </w:r>
      <w:proofErr w:type="spellEnd"/>
      <w:r w:rsidRPr="00CF1837">
        <w:rPr>
          <w:rFonts w:eastAsia="Times New Roman" w:cs="Times New Roman"/>
          <w:b/>
          <w:bCs/>
          <w:color w:val="222222"/>
          <w:kern w:val="0"/>
          <w:sz w:val="28"/>
          <w:szCs w:val="28"/>
          <w14:ligatures w14:val="none"/>
        </w:rPr>
        <w:t xml:space="preserve"> </w:t>
      </w:r>
      <w:proofErr w:type="spellStart"/>
      <w:r w:rsidRPr="00CF1837">
        <w:rPr>
          <w:rFonts w:eastAsia="Times New Roman" w:cs="Times New Roman"/>
          <w:b/>
          <w:bCs/>
          <w:color w:val="222222"/>
          <w:kern w:val="0"/>
          <w:sz w:val="28"/>
          <w:szCs w:val="28"/>
          <w14:ligatures w14:val="none"/>
        </w:rPr>
        <w:t>phủ</w:t>
      </w:r>
      <w:proofErr w:type="spellEnd"/>
      <w:r w:rsidRPr="002B0725">
        <w:rPr>
          <w:rFonts w:eastAsia="Times New Roman" w:cs="Times New Roman"/>
          <w:color w:val="222222"/>
          <w:kern w:val="0"/>
          <w:sz w:val="28"/>
          <w:szCs w:val="28"/>
          <w14:ligatures w14:val="none"/>
        </w:rPr>
        <w:t> </w:t>
      </w:r>
      <w:proofErr w:type="spellStart"/>
      <w:r w:rsidRPr="002B0725">
        <w:rPr>
          <w:rFonts w:eastAsia="Times New Roman" w:cs="Times New Roman"/>
          <w:b/>
          <w:bCs/>
          <w:color w:val="222222"/>
          <w:kern w:val="0"/>
          <w:sz w:val="28"/>
          <w:szCs w:val="28"/>
          <w14:ligatures w14:val="none"/>
        </w:rPr>
        <w:t>quy</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định</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về</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đối</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tượng</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được</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miễn</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thuế</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hạng</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đất</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tính</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thuế</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thời</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hạn</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miễn</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thuế</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sử</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dụng</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đất</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nông</w:t>
      </w:r>
      <w:proofErr w:type="spellEnd"/>
      <w:r w:rsidRPr="002B0725">
        <w:rPr>
          <w:rFonts w:eastAsia="Times New Roman" w:cs="Times New Roman"/>
          <w:b/>
          <w:bCs/>
          <w:color w:val="222222"/>
          <w:kern w:val="0"/>
          <w:sz w:val="28"/>
          <w:szCs w:val="28"/>
          <w14:ligatures w14:val="none"/>
        </w:rPr>
        <w:t xml:space="preserve"> </w:t>
      </w:r>
      <w:proofErr w:type="spellStart"/>
      <w:r w:rsidRPr="002B0725">
        <w:rPr>
          <w:rFonts w:eastAsia="Times New Roman" w:cs="Times New Roman"/>
          <w:b/>
          <w:bCs/>
          <w:color w:val="222222"/>
          <w:kern w:val="0"/>
          <w:sz w:val="28"/>
          <w:szCs w:val="28"/>
          <w14:ligatures w14:val="none"/>
        </w:rPr>
        <w:t>nghiệp</w:t>
      </w:r>
      <w:proofErr w:type="spellEnd"/>
      <w:r w:rsidRPr="002B0725">
        <w:rPr>
          <w:rFonts w:eastAsia="Times New Roman" w:cs="Times New Roman"/>
          <w:b/>
          <w:bCs/>
          <w:color w:val="222222"/>
          <w:kern w:val="0"/>
          <w:sz w:val="28"/>
          <w:szCs w:val="28"/>
          <w14:ligatures w14:val="none"/>
        </w:rPr>
        <w:t>.</w:t>
      </w:r>
      <w:r w:rsidRPr="002B0725">
        <w:rPr>
          <w:rFonts w:eastAsia="Times New Roman" w:cs="Times New Roman"/>
          <w:color w:val="222222"/>
          <w:kern w:val="0"/>
          <w:sz w:val="28"/>
          <w:szCs w:val="28"/>
          <w14:ligatures w14:val="none"/>
        </w:rPr>
        <w:t> </w:t>
      </w:r>
      <w:proofErr w:type="spellStart"/>
      <w:r w:rsidRPr="002B0725">
        <w:rPr>
          <w:rFonts w:eastAsia="Times New Roman" w:cs="Times New Roman"/>
          <w:color w:val="222222"/>
          <w:kern w:val="0"/>
          <w:sz w:val="28"/>
          <w:szCs w:val="28"/>
          <w14:ligatures w14:val="none"/>
        </w:rPr>
        <w:t>Nghị</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gồm</w:t>
      </w:r>
      <w:proofErr w:type="spellEnd"/>
      <w:r w:rsidRPr="002B0725">
        <w:rPr>
          <w:rFonts w:eastAsia="Times New Roman" w:cs="Times New Roman"/>
          <w:color w:val="222222"/>
          <w:kern w:val="0"/>
          <w:sz w:val="28"/>
          <w:szCs w:val="28"/>
          <w14:ligatures w14:val="none"/>
        </w:rPr>
        <w:t xml:space="preserve"> 05 </w:t>
      </w:r>
      <w:proofErr w:type="spellStart"/>
      <w:r w:rsidRPr="002B0725">
        <w:rPr>
          <w:rFonts w:eastAsia="Times New Roman" w:cs="Times New Roman"/>
          <w:color w:val="222222"/>
          <w:kern w:val="0"/>
          <w:sz w:val="28"/>
          <w:szCs w:val="28"/>
          <w14:ligatures w14:val="none"/>
        </w:rPr>
        <w:t>điều</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có</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hiệu</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lực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hành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từ</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ngày</w:t>
      </w:r>
      <w:proofErr w:type="spellEnd"/>
      <w:r w:rsidR="000E6DD1">
        <w:rPr>
          <w:rFonts w:eastAsia="Times New Roman" w:cs="Times New Roman"/>
          <w:color w:val="222222"/>
          <w:kern w:val="0"/>
          <w:sz w:val="28"/>
          <w:szCs w:val="28"/>
          <w14:ligatures w14:val="none"/>
        </w:rPr>
        <w:t xml:space="preserve"> </w:t>
      </w:r>
      <w:r w:rsidRPr="002B0725">
        <w:rPr>
          <w:rFonts w:eastAsia="Times New Roman" w:cs="Times New Roman"/>
          <w:color w:val="222222"/>
          <w:kern w:val="0"/>
          <w:sz w:val="28"/>
          <w:szCs w:val="28"/>
          <w14:ligatures w14:val="none"/>
        </w:rPr>
        <w:t>01/01/2026.</w:t>
      </w:r>
    </w:p>
    <w:p w14:paraId="3F461E03" w14:textId="77777777" w:rsidR="002B0725" w:rsidRDefault="002B0725" w:rsidP="002B0725">
      <w:pPr>
        <w:ind w:firstLine="709"/>
        <w:jc w:val="both"/>
      </w:pPr>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Đối</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tượng</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được</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miễn</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thuế</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sử</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dụng</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đất</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nông</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w:t>
      </w:r>
      <w:proofErr w:type="spellStart"/>
      <w:r w:rsidRPr="002B0725">
        <w:rPr>
          <w:rFonts w:eastAsia="Times New Roman" w:cs="Times New Roman"/>
          <w:color w:val="222222"/>
          <w:kern w:val="0"/>
          <w:sz w:val="28"/>
          <w:szCs w:val="28"/>
          <w14:ligatures w14:val="none"/>
        </w:rPr>
        <w:t>thực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hiện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theo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tại</w:t>
      </w:r>
      <w:proofErr w:type="spellEnd"/>
      <w:r w:rsidRPr="002B0725">
        <w:rPr>
          <w:rFonts w:eastAsia="Times New Roman" w:cs="Times New Roman"/>
          <w:color w:val="222222"/>
          <w:kern w:val="0"/>
          <w:sz w:val="28"/>
          <w:szCs w:val="28"/>
          <w14:ligatures w14:val="none"/>
        </w:rPr>
        <w:t> </w:t>
      </w:r>
      <w:proofErr w:type="spellStart"/>
      <w:r w:rsidRPr="002B0725">
        <w:rPr>
          <w:rFonts w:eastAsia="Times New Roman" w:cs="Times New Roman"/>
          <w:color w:val="222222"/>
          <w:kern w:val="0"/>
          <w:sz w:val="28"/>
          <w:szCs w:val="28"/>
          <w14:ligatures w14:val="none"/>
        </w:rPr>
        <w:t>Điều</w:t>
      </w:r>
      <w:proofErr w:type="spellEnd"/>
      <w:r w:rsidRPr="002B0725">
        <w:rPr>
          <w:rFonts w:eastAsia="Times New Roman" w:cs="Times New Roman"/>
          <w:color w:val="222222"/>
          <w:kern w:val="0"/>
          <w:sz w:val="28"/>
          <w:szCs w:val="28"/>
          <w14:ligatures w14:val="none"/>
        </w:rPr>
        <w:t xml:space="preserve"> 1, </w:t>
      </w:r>
      <w:proofErr w:type="spellStart"/>
      <w:r w:rsidRPr="002B0725">
        <w:rPr>
          <w:rFonts w:eastAsia="Times New Roman" w:cs="Times New Roman"/>
          <w:color w:val="222222"/>
          <w:kern w:val="0"/>
          <w:sz w:val="28"/>
          <w:szCs w:val="28"/>
          <w14:ligatures w14:val="none"/>
        </w:rPr>
        <w:t>Nghị</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quyết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số</w:t>
      </w:r>
      <w:proofErr w:type="spellEnd"/>
      <w:r w:rsidRPr="002B0725">
        <w:rPr>
          <w:rFonts w:eastAsia="Times New Roman" w:cs="Times New Roman"/>
          <w:color w:val="222222"/>
          <w:kern w:val="0"/>
          <w:sz w:val="28"/>
          <w:szCs w:val="28"/>
          <w14:ligatures w14:val="none"/>
        </w:rPr>
        <w:t xml:space="preserve"> 55/2010/QH12 </w:t>
      </w:r>
      <w:proofErr w:type="spellStart"/>
      <w:r w:rsidRPr="002B0725">
        <w:rPr>
          <w:rFonts w:eastAsia="Times New Roman" w:cs="Times New Roman"/>
          <w:color w:val="222222"/>
          <w:kern w:val="0"/>
          <w:sz w:val="28"/>
          <w:szCs w:val="28"/>
          <w14:ligatures w14:val="none"/>
        </w:rPr>
        <w:t>ngày</w:t>
      </w:r>
      <w:proofErr w:type="spellEnd"/>
      <w:r w:rsidRPr="002B0725">
        <w:rPr>
          <w:rFonts w:eastAsia="Times New Roman" w:cs="Times New Roman"/>
          <w:color w:val="222222"/>
          <w:kern w:val="0"/>
          <w:sz w:val="28"/>
          <w:szCs w:val="28"/>
          <w14:ligatures w14:val="none"/>
        </w:rPr>
        <w:t xml:space="preserve"> 24/11/2010 </w:t>
      </w:r>
      <w:proofErr w:type="spellStart"/>
      <w:r w:rsidRPr="002B0725">
        <w:rPr>
          <w:rFonts w:eastAsia="Times New Roman" w:cs="Times New Roman"/>
          <w:color w:val="222222"/>
          <w:kern w:val="0"/>
          <w:sz w:val="28"/>
          <w:szCs w:val="28"/>
          <w14:ligatures w14:val="none"/>
        </w:rPr>
        <w:t>của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Quốc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hội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về</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miễn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giảm</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thuế</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sử</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dụng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đã</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được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sửa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đổi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bổ</w:t>
      </w:r>
      <w:proofErr w:type="spellEnd"/>
      <w:r w:rsidRPr="002B0725">
        <w:rPr>
          <w:rFonts w:eastAsia="Times New Roman" w:cs="Times New Roman"/>
          <w:color w:val="222222"/>
          <w:kern w:val="0"/>
          <w:sz w:val="28"/>
          <w:szCs w:val="28"/>
          <w14:ligatures w14:val="none"/>
        </w:rPr>
        <w:t xml:space="preserve"> sung </w:t>
      </w:r>
      <w:proofErr w:type="spellStart"/>
      <w:r w:rsidRPr="002B0725">
        <w:rPr>
          <w:rFonts w:eastAsia="Times New Roman" w:cs="Times New Roman"/>
          <w:color w:val="222222"/>
          <w:kern w:val="0"/>
          <w:sz w:val="28"/>
          <w:szCs w:val="28"/>
          <w14:ligatures w14:val="none"/>
        </w:rPr>
        <w:t>một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số</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điều</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theo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Nghị</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quyết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số</w:t>
      </w:r>
      <w:proofErr w:type="spellEnd"/>
      <w:r w:rsidRPr="002B0725">
        <w:rPr>
          <w:rFonts w:eastAsia="Times New Roman" w:cs="Times New Roman"/>
          <w:color w:val="222222"/>
          <w:kern w:val="0"/>
          <w:sz w:val="28"/>
          <w:szCs w:val="28"/>
          <w14:ligatures w14:val="none"/>
        </w:rPr>
        <w:t> </w:t>
      </w:r>
      <w:hyperlink r:id="rId10" w:tgtFrame="_blank" w:history="1">
        <w:r w:rsidRPr="002B0725">
          <w:rPr>
            <w:rFonts w:eastAsia="Times New Roman" w:cs="Times New Roman"/>
            <w:color w:val="000000" w:themeColor="text1"/>
            <w:kern w:val="0"/>
            <w:sz w:val="28"/>
            <w:szCs w:val="28"/>
            <w14:ligatures w14:val="none"/>
          </w:rPr>
          <w:t>28/2016/QH14</w:t>
        </w:r>
      </w:hyperlink>
      <w:r w:rsidRPr="002B0725">
        <w:rPr>
          <w:rFonts w:eastAsia="Times New Roman" w:cs="Times New Roman"/>
          <w:color w:val="222222"/>
          <w:kern w:val="0"/>
          <w:sz w:val="28"/>
          <w:szCs w:val="28"/>
          <w14:ligatures w14:val="none"/>
        </w:rPr>
        <w:t> </w:t>
      </w:r>
      <w:proofErr w:type="spellStart"/>
      <w:r w:rsidRPr="002B0725">
        <w:rPr>
          <w:rFonts w:eastAsia="Times New Roman" w:cs="Times New Roman"/>
          <w:color w:val="222222"/>
          <w:kern w:val="0"/>
          <w:sz w:val="28"/>
          <w:szCs w:val="28"/>
          <w14:ligatures w14:val="none"/>
        </w:rPr>
        <w:t>ngày</w:t>
      </w:r>
      <w:proofErr w:type="spellEnd"/>
      <w:r w:rsidRPr="002B0725">
        <w:rPr>
          <w:rFonts w:eastAsia="Times New Roman" w:cs="Times New Roman"/>
          <w:color w:val="222222"/>
          <w:kern w:val="0"/>
          <w:sz w:val="28"/>
          <w:szCs w:val="28"/>
          <w14:ligatures w14:val="none"/>
        </w:rPr>
        <w:t xml:space="preserve"> 11/11/2016 </w:t>
      </w:r>
      <w:proofErr w:type="spellStart"/>
      <w:r w:rsidRPr="002B0725">
        <w:rPr>
          <w:rFonts w:eastAsia="Times New Roman" w:cs="Times New Roman"/>
          <w:color w:val="222222"/>
          <w:kern w:val="0"/>
          <w:sz w:val="28"/>
          <w:szCs w:val="28"/>
          <w14:ligatures w14:val="none"/>
        </w:rPr>
        <w:t>của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Quốc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hội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cụ</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thể</w:t>
      </w:r>
      <w:proofErr w:type="spellEnd"/>
      <w:r w:rsidRPr="002B0725">
        <w:rPr>
          <w:rFonts w:eastAsia="Times New Roman" w:cs="Times New Roman"/>
          <w:color w:val="222222"/>
          <w:kern w:val="0"/>
          <w:sz w:val="28"/>
          <w:szCs w:val="28"/>
          <w14:ligatures w14:val="none"/>
        </w:rPr>
        <w:t>:</w:t>
      </w:r>
    </w:p>
    <w:p w14:paraId="1E9F8DC6" w14:textId="77777777" w:rsidR="002B0725" w:rsidRDefault="002B0725" w:rsidP="002B0725">
      <w:pPr>
        <w:ind w:firstLine="709"/>
        <w:jc w:val="both"/>
      </w:pPr>
      <w:r w:rsidRPr="002B0725">
        <w:rPr>
          <w:rFonts w:eastAsia="Times New Roman" w:cs="Times New Roman"/>
          <w:color w:val="222222"/>
          <w:kern w:val="0"/>
          <w:sz w:val="28"/>
          <w:szCs w:val="28"/>
          <w14:ligatures w14:val="none"/>
        </w:rPr>
        <w:t xml:space="preserve">(1) </w:t>
      </w:r>
      <w:proofErr w:type="spellStart"/>
      <w:r w:rsidRPr="002B0725">
        <w:rPr>
          <w:rFonts w:eastAsia="Times New Roman" w:cs="Times New Roman"/>
          <w:color w:val="222222"/>
          <w:kern w:val="0"/>
          <w:sz w:val="28"/>
          <w:szCs w:val="28"/>
          <w14:ligatures w14:val="none"/>
        </w:rPr>
        <w:t>Miễn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thuế</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sử</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dụng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đối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với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toàn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bộ</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diện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tích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phục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vụ</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nghiên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cứu</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sản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xuất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thử</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nghiệm</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diện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tích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trồng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cây</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hàng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năm</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theo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của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pháp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luật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về</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đai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diện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tích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làm</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muối</w:t>
      </w:r>
      <w:proofErr w:type="spellEnd"/>
      <w:r w:rsidRPr="002B0725">
        <w:rPr>
          <w:rFonts w:eastAsia="Times New Roman" w:cs="Times New Roman"/>
          <w:color w:val="222222"/>
          <w:kern w:val="0"/>
          <w:sz w:val="28"/>
          <w:szCs w:val="28"/>
          <w14:ligatures w14:val="none"/>
        </w:rPr>
        <w:t>;</w:t>
      </w:r>
    </w:p>
    <w:p w14:paraId="1B3BDF16" w14:textId="77777777" w:rsidR="002B0725" w:rsidRDefault="002B0725" w:rsidP="002B0725">
      <w:pPr>
        <w:ind w:firstLine="709"/>
        <w:jc w:val="both"/>
      </w:pPr>
      <w:r w:rsidRPr="002B0725">
        <w:rPr>
          <w:rFonts w:eastAsia="Times New Roman" w:cs="Times New Roman"/>
          <w:color w:val="222222"/>
          <w:kern w:val="0"/>
          <w:sz w:val="28"/>
          <w:szCs w:val="28"/>
          <w14:ligatures w14:val="none"/>
        </w:rPr>
        <w:t xml:space="preserve">(2) </w:t>
      </w:r>
      <w:proofErr w:type="spellStart"/>
      <w:r w:rsidRPr="002B0725">
        <w:rPr>
          <w:rFonts w:eastAsia="Times New Roman" w:cs="Times New Roman"/>
          <w:color w:val="222222"/>
          <w:kern w:val="0"/>
          <w:sz w:val="28"/>
          <w:szCs w:val="28"/>
          <w14:ligatures w14:val="none"/>
        </w:rPr>
        <w:t>Miễn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thuế</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sử</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dụng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đối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với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toàn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bộ</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diện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tích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được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Nhà</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nước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giao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hoặc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nhận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quyền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sử</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dụng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hộ</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nghèo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Việc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xác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hộ</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nghèo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được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căn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cứ</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vào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chuẩn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hộ</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nghèo</w:t>
      </w:r>
      <w:proofErr w:type="spellEnd"/>
      <w:r w:rsidRPr="002B0725">
        <w:rPr>
          <w:rFonts w:eastAsia="Times New Roman" w:cs="Times New Roman"/>
          <w:color w:val="222222"/>
          <w:kern w:val="0"/>
          <w:sz w:val="28"/>
          <w:szCs w:val="28"/>
          <w14:ligatures w14:val="none"/>
        </w:rPr>
        <w:t xml:space="preserve"> ban </w:t>
      </w:r>
      <w:proofErr w:type="spellStart"/>
      <w:r w:rsidRPr="002B0725">
        <w:rPr>
          <w:rFonts w:eastAsia="Times New Roman" w:cs="Times New Roman"/>
          <w:color w:val="222222"/>
          <w:kern w:val="0"/>
          <w:sz w:val="28"/>
          <w:szCs w:val="28"/>
          <w14:ligatures w14:val="none"/>
        </w:rPr>
        <w:t>hành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theo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Nghị</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của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Chính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phủ</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Trường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hợp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Ủy</w:t>
      </w:r>
      <w:proofErr w:type="spellEnd"/>
      <w:r w:rsidRPr="002B0725">
        <w:rPr>
          <w:rFonts w:eastAsia="Times New Roman" w:cs="Times New Roman"/>
          <w:color w:val="222222"/>
          <w:kern w:val="0"/>
          <w:sz w:val="28"/>
          <w:szCs w:val="28"/>
          <w14:ligatures w14:val="none"/>
        </w:rPr>
        <w:t xml:space="preserve"> ban </w:t>
      </w:r>
      <w:proofErr w:type="spellStart"/>
      <w:r w:rsidRPr="002B0725">
        <w:rPr>
          <w:rFonts w:eastAsia="Times New Roman" w:cs="Times New Roman"/>
          <w:color w:val="222222"/>
          <w:kern w:val="0"/>
          <w:sz w:val="28"/>
          <w:szCs w:val="28"/>
          <w14:ligatures w14:val="none"/>
        </w:rPr>
        <w:t>nhân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dân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các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tỉnh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thành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phố</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trực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thuộc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trung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ương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có</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cụ</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thể</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chuẩn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hộ</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nghèo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theo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của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pháp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luật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áp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dụng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tại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phương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thì</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căn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cứ</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chuẩn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hộ</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nghèo</w:t>
      </w:r>
      <w:proofErr w:type="spellEnd"/>
      <w:r w:rsidRPr="002B0725">
        <w:rPr>
          <w:rFonts w:eastAsia="Times New Roman" w:cs="Times New Roman"/>
          <w:color w:val="222222"/>
          <w:kern w:val="0"/>
          <w:sz w:val="28"/>
          <w:szCs w:val="28"/>
          <w14:ligatures w14:val="none"/>
        </w:rPr>
        <w:t xml:space="preserve"> do </w:t>
      </w:r>
      <w:proofErr w:type="spellStart"/>
      <w:r w:rsidRPr="002B0725">
        <w:rPr>
          <w:rFonts w:eastAsia="Times New Roman" w:cs="Times New Roman"/>
          <w:color w:val="222222"/>
          <w:kern w:val="0"/>
          <w:sz w:val="28"/>
          <w:szCs w:val="28"/>
          <w14:ligatures w14:val="none"/>
        </w:rPr>
        <w:t>Ủy</w:t>
      </w:r>
      <w:proofErr w:type="spellEnd"/>
      <w:r w:rsidRPr="002B0725">
        <w:rPr>
          <w:rFonts w:eastAsia="Times New Roman" w:cs="Times New Roman"/>
          <w:color w:val="222222"/>
          <w:kern w:val="0"/>
          <w:sz w:val="28"/>
          <w:szCs w:val="28"/>
          <w14:ligatures w14:val="none"/>
        </w:rPr>
        <w:t xml:space="preserve"> ban </w:t>
      </w:r>
      <w:proofErr w:type="spellStart"/>
      <w:r w:rsidRPr="002B0725">
        <w:rPr>
          <w:rFonts w:eastAsia="Times New Roman" w:cs="Times New Roman"/>
          <w:color w:val="222222"/>
          <w:kern w:val="0"/>
          <w:sz w:val="28"/>
          <w:szCs w:val="28"/>
          <w14:ligatures w14:val="none"/>
        </w:rPr>
        <w:t>nhân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dân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tỉnh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thành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phố</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trực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thuộc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trung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ương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để</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xác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hộ</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nghèo</w:t>
      </w:r>
      <w:proofErr w:type="spellEnd"/>
      <w:r w:rsidRPr="002B0725">
        <w:rPr>
          <w:rFonts w:eastAsia="Times New Roman" w:cs="Times New Roman"/>
          <w:color w:val="222222"/>
          <w:kern w:val="0"/>
          <w:sz w:val="28"/>
          <w:szCs w:val="28"/>
          <w14:ligatures w14:val="none"/>
        </w:rPr>
        <w:t>.</w:t>
      </w:r>
    </w:p>
    <w:p w14:paraId="0C9D92C8" w14:textId="77777777" w:rsidR="002B0725" w:rsidRDefault="002B0725" w:rsidP="002B0725">
      <w:pPr>
        <w:ind w:firstLine="709"/>
        <w:jc w:val="both"/>
        <w:rPr>
          <w:color w:val="000000" w:themeColor="text1"/>
        </w:rPr>
      </w:pPr>
      <w:r w:rsidRPr="002B0725">
        <w:rPr>
          <w:rFonts w:eastAsia="Times New Roman" w:cs="Times New Roman"/>
          <w:color w:val="222222"/>
          <w:kern w:val="0"/>
          <w:sz w:val="28"/>
          <w:szCs w:val="28"/>
          <w14:ligatures w14:val="none"/>
        </w:rPr>
        <w:t xml:space="preserve">(3) </w:t>
      </w:r>
      <w:proofErr w:type="spellStart"/>
      <w:r w:rsidRPr="002B0725">
        <w:rPr>
          <w:rFonts w:eastAsia="Times New Roman" w:cs="Times New Roman"/>
          <w:color w:val="222222"/>
          <w:kern w:val="0"/>
          <w:sz w:val="28"/>
          <w:szCs w:val="28"/>
          <w14:ligatures w14:val="none"/>
        </w:rPr>
        <w:t>Miễn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thuế</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sử</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dụng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đối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với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toàn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bộ</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diện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tích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các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đối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tượng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Hộ</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gia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đình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cá</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nhân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được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Nhà</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nước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giao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nhận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quyền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sử</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dụng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để</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sản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xuất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nhận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chuyển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quyền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sử</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dụng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(bao </w:t>
      </w:r>
      <w:proofErr w:type="spellStart"/>
      <w:r w:rsidRPr="002B0725">
        <w:rPr>
          <w:rFonts w:eastAsia="Times New Roman" w:cs="Times New Roman"/>
          <w:color w:val="222222"/>
          <w:kern w:val="0"/>
          <w:sz w:val="28"/>
          <w:szCs w:val="28"/>
          <w14:ligatures w14:val="none"/>
        </w:rPr>
        <w:t>gồm</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cả</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nhận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thừa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kế</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tặng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quyền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sử</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dụng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Hộ</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gia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đình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cá</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nhân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là</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thành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viên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hợp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tác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xã</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liên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hợp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tác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xã</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sản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xuất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hộ</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gia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đình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cá</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nhân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cộng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đồng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dân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cư</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đã</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nhận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giao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khoán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ổn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của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hợp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tác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xã</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liên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hợp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tác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xã</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trường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quốc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doanh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lâm</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trường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quốc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doanh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và</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hộ</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gia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đình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cá</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nhân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cộng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đồng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dân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cư</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nhận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giao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khoán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ổn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của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công</w:t>
      </w:r>
      <w:proofErr w:type="spellEnd"/>
      <w:r w:rsidRPr="002B0725">
        <w:rPr>
          <w:rFonts w:eastAsia="Times New Roman" w:cs="Times New Roman"/>
          <w:color w:val="222222"/>
          <w:kern w:val="0"/>
          <w:sz w:val="28"/>
          <w:szCs w:val="28"/>
          <w14:ligatures w14:val="none"/>
        </w:rPr>
        <w:t xml:space="preserve"> ty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lâm</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để</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sản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xuất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theo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của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pháp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luật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Hộ</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gia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đình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cá</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nhân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sản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xuất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góp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quyền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sử</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dụng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của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mình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để</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thành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lập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hợp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tác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xã</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liên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hợp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tác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xã</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sản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xuất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theo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của</w:t>
      </w:r>
      <w:proofErr w:type="spellEnd"/>
      <w:r w:rsidRPr="002B0725">
        <w:rPr>
          <w:rFonts w:eastAsia="Times New Roman" w:cs="Times New Roman"/>
          <w:color w:val="222222"/>
          <w:kern w:val="0"/>
          <w:sz w:val="28"/>
          <w:szCs w:val="28"/>
          <w14:ligatures w14:val="none"/>
        </w:rPr>
        <w:t> </w:t>
      </w:r>
      <w:proofErr w:type="spellStart"/>
      <w:r>
        <w:fldChar w:fldCharType="begin"/>
      </w:r>
      <w:r>
        <w:instrText>HYPERLINK "https://thuvienphapluat.vn/van-ban/Doanh-nghiep/Luat-Hop-tac-xa-2023-17-2023-QH15-499239.aspx" \t "_blank"</w:instrText>
      </w:r>
      <w:r>
        <w:fldChar w:fldCharType="separate"/>
      </w:r>
      <w:r w:rsidRPr="002B0725">
        <w:rPr>
          <w:rFonts w:eastAsia="Times New Roman" w:cs="Times New Roman"/>
          <w:color w:val="000000" w:themeColor="text1"/>
          <w:kern w:val="0"/>
          <w:sz w:val="28"/>
          <w:szCs w:val="28"/>
          <w:u w:val="single"/>
          <w14:ligatures w14:val="none"/>
        </w:rPr>
        <w:t>Luật</w:t>
      </w:r>
      <w:proofErr w:type="spellEnd"/>
      <w:r w:rsidRPr="002B0725">
        <w:rPr>
          <w:rFonts w:eastAsia="Times New Roman" w:cs="Times New Roman"/>
          <w:color w:val="000000" w:themeColor="text1"/>
          <w:kern w:val="0"/>
          <w:sz w:val="28"/>
          <w:szCs w:val="28"/>
          <w:u w:val="single"/>
          <w14:ligatures w14:val="none"/>
        </w:rPr>
        <w:t xml:space="preserve"> </w:t>
      </w:r>
      <w:proofErr w:type="spellStart"/>
      <w:r w:rsidRPr="002B0725">
        <w:rPr>
          <w:rFonts w:eastAsia="Times New Roman" w:cs="Times New Roman"/>
          <w:color w:val="000000" w:themeColor="text1"/>
          <w:kern w:val="0"/>
          <w:sz w:val="28"/>
          <w:szCs w:val="28"/>
          <w:u w:val="single"/>
          <w14:ligatures w14:val="none"/>
        </w:rPr>
        <w:t>Hợp</w:t>
      </w:r>
      <w:proofErr w:type="spellEnd"/>
      <w:r w:rsidRPr="002B0725">
        <w:rPr>
          <w:rFonts w:eastAsia="Times New Roman" w:cs="Times New Roman"/>
          <w:color w:val="000000" w:themeColor="text1"/>
          <w:kern w:val="0"/>
          <w:sz w:val="28"/>
          <w:szCs w:val="28"/>
          <w:u w:val="single"/>
          <w14:ligatures w14:val="none"/>
        </w:rPr>
        <w:t xml:space="preserve"> </w:t>
      </w:r>
      <w:proofErr w:type="spellStart"/>
      <w:r w:rsidRPr="002B0725">
        <w:rPr>
          <w:rFonts w:eastAsia="Times New Roman" w:cs="Times New Roman"/>
          <w:color w:val="000000" w:themeColor="text1"/>
          <w:kern w:val="0"/>
          <w:sz w:val="28"/>
          <w:szCs w:val="28"/>
          <w:u w:val="single"/>
          <w14:ligatures w14:val="none"/>
        </w:rPr>
        <w:t>tác</w:t>
      </w:r>
      <w:proofErr w:type="spellEnd"/>
      <w:r w:rsidRPr="002B0725">
        <w:rPr>
          <w:rFonts w:eastAsia="Times New Roman" w:cs="Times New Roman"/>
          <w:color w:val="000000" w:themeColor="text1"/>
          <w:kern w:val="0"/>
          <w:sz w:val="28"/>
          <w:szCs w:val="28"/>
          <w:u w:val="single"/>
          <w14:ligatures w14:val="none"/>
        </w:rPr>
        <w:t xml:space="preserve"> </w:t>
      </w:r>
      <w:proofErr w:type="spellStart"/>
      <w:r w:rsidRPr="002B0725">
        <w:rPr>
          <w:rFonts w:eastAsia="Times New Roman" w:cs="Times New Roman"/>
          <w:color w:val="000000" w:themeColor="text1"/>
          <w:kern w:val="0"/>
          <w:sz w:val="28"/>
          <w:szCs w:val="28"/>
          <w:u w:val="single"/>
          <w14:ligatures w14:val="none"/>
        </w:rPr>
        <w:t>xã</w:t>
      </w:r>
      <w:proofErr w:type="spellEnd"/>
      <w:r>
        <w:fldChar w:fldCharType="end"/>
      </w:r>
      <w:r w:rsidRPr="002B0725">
        <w:rPr>
          <w:rFonts w:eastAsia="Times New Roman" w:cs="Times New Roman"/>
          <w:color w:val="000000" w:themeColor="text1"/>
          <w:kern w:val="0"/>
          <w:sz w:val="28"/>
          <w:szCs w:val="28"/>
          <w14:ligatures w14:val="none"/>
        </w:rPr>
        <w:t>.</w:t>
      </w:r>
    </w:p>
    <w:p w14:paraId="3A9AC6F7" w14:textId="77777777" w:rsidR="002B0725" w:rsidRDefault="002B0725" w:rsidP="002B0725">
      <w:pPr>
        <w:ind w:firstLine="709"/>
        <w:jc w:val="both"/>
        <w:rPr>
          <w:color w:val="000000" w:themeColor="text1"/>
        </w:rPr>
      </w:pPr>
      <w:r w:rsidRPr="002B0725">
        <w:rPr>
          <w:rFonts w:eastAsia="Times New Roman" w:cs="Times New Roman"/>
          <w:color w:val="222222"/>
          <w:kern w:val="0"/>
          <w:sz w:val="28"/>
          <w:szCs w:val="28"/>
          <w14:ligatures w14:val="none"/>
        </w:rPr>
        <w:t xml:space="preserve">(4) </w:t>
      </w:r>
      <w:proofErr w:type="spellStart"/>
      <w:r w:rsidRPr="002B0725">
        <w:rPr>
          <w:rFonts w:eastAsia="Times New Roman" w:cs="Times New Roman"/>
          <w:color w:val="222222"/>
          <w:kern w:val="0"/>
          <w:sz w:val="28"/>
          <w:szCs w:val="28"/>
          <w14:ligatures w14:val="none"/>
        </w:rPr>
        <w:t>Miễn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thuế</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sử</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dụng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đối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với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diện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tích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được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Nhà</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nước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giao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tổ</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chức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kinh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tế</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tổ</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chức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chính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trị</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tổ</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chức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chính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trị</w:t>
      </w:r>
      <w:proofErr w:type="spellEnd"/>
      <w:r w:rsidRPr="002B0725">
        <w:rPr>
          <w:rFonts w:eastAsia="Times New Roman" w:cs="Times New Roman"/>
          <w:color w:val="222222"/>
          <w:kern w:val="0"/>
          <w:sz w:val="28"/>
          <w:szCs w:val="28"/>
          <w14:ligatures w14:val="none"/>
        </w:rPr>
        <w:t xml:space="preserve"> - </w:t>
      </w:r>
      <w:proofErr w:type="spellStart"/>
      <w:r w:rsidRPr="002B0725">
        <w:rPr>
          <w:rFonts w:eastAsia="Times New Roman" w:cs="Times New Roman"/>
          <w:color w:val="222222"/>
          <w:kern w:val="0"/>
          <w:sz w:val="28"/>
          <w:szCs w:val="28"/>
          <w14:ligatures w14:val="none"/>
        </w:rPr>
        <w:t>xã</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hội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tổ</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chức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xã</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hội</w:t>
      </w:r>
      <w:proofErr w:type="spellEnd"/>
      <w:r w:rsidRPr="002B0725">
        <w:rPr>
          <w:rFonts w:eastAsia="Times New Roman" w:cs="Times New Roman"/>
          <w:color w:val="222222"/>
          <w:kern w:val="0"/>
          <w:sz w:val="28"/>
          <w:szCs w:val="28"/>
          <w14:ligatures w14:val="none"/>
        </w:rPr>
        <w:t xml:space="preserve"> - </w:t>
      </w:r>
      <w:proofErr w:type="spellStart"/>
      <w:r w:rsidRPr="002B0725">
        <w:rPr>
          <w:rFonts w:eastAsia="Times New Roman" w:cs="Times New Roman"/>
          <w:color w:val="222222"/>
          <w:kern w:val="0"/>
          <w:sz w:val="28"/>
          <w:szCs w:val="28"/>
          <w14:ligatures w14:val="none"/>
        </w:rPr>
        <w:t>nghề</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đơn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vị</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sự</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và</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các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đơn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vị</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khác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đang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trực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tiếp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sử</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dụng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để</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sản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xuất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w:t>
      </w:r>
    </w:p>
    <w:p w14:paraId="62B1B82F" w14:textId="77777777" w:rsidR="002B0725" w:rsidRDefault="002B0725" w:rsidP="002B0725">
      <w:pPr>
        <w:ind w:firstLine="709"/>
        <w:jc w:val="both"/>
        <w:rPr>
          <w:color w:val="000000" w:themeColor="text1"/>
        </w:rPr>
      </w:pPr>
      <w:proofErr w:type="spellStart"/>
      <w:r w:rsidRPr="002B0725">
        <w:rPr>
          <w:rFonts w:eastAsia="Times New Roman" w:cs="Times New Roman"/>
          <w:color w:val="222222"/>
          <w:kern w:val="0"/>
          <w:sz w:val="28"/>
          <w:szCs w:val="28"/>
          <w14:ligatures w14:val="none"/>
        </w:rPr>
        <w:t>Đối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với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diện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tích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mà</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Nhà</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nước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giao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tổ</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chức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kinh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tế</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tổ</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chức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chính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trị</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tổ</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chức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chính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trị</w:t>
      </w:r>
      <w:proofErr w:type="spellEnd"/>
      <w:r w:rsidRPr="002B0725">
        <w:rPr>
          <w:rFonts w:eastAsia="Times New Roman" w:cs="Times New Roman"/>
          <w:color w:val="222222"/>
          <w:kern w:val="0"/>
          <w:sz w:val="28"/>
          <w:szCs w:val="28"/>
          <w14:ligatures w14:val="none"/>
        </w:rPr>
        <w:t xml:space="preserve"> - </w:t>
      </w:r>
      <w:proofErr w:type="spellStart"/>
      <w:r w:rsidRPr="002B0725">
        <w:rPr>
          <w:rFonts w:eastAsia="Times New Roman" w:cs="Times New Roman"/>
          <w:color w:val="222222"/>
          <w:kern w:val="0"/>
          <w:sz w:val="28"/>
          <w:szCs w:val="28"/>
          <w14:ligatures w14:val="none"/>
        </w:rPr>
        <w:t>xã</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hội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tổ</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chức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xã</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hội</w:t>
      </w:r>
      <w:proofErr w:type="spellEnd"/>
      <w:r w:rsidRPr="002B0725">
        <w:rPr>
          <w:rFonts w:eastAsia="Times New Roman" w:cs="Times New Roman"/>
          <w:color w:val="222222"/>
          <w:kern w:val="0"/>
          <w:sz w:val="28"/>
          <w:szCs w:val="28"/>
          <w14:ligatures w14:val="none"/>
        </w:rPr>
        <w:t xml:space="preserve"> - </w:t>
      </w:r>
      <w:proofErr w:type="spellStart"/>
      <w:r w:rsidRPr="002B0725">
        <w:rPr>
          <w:rFonts w:eastAsia="Times New Roman" w:cs="Times New Roman"/>
          <w:color w:val="222222"/>
          <w:kern w:val="0"/>
          <w:sz w:val="28"/>
          <w:szCs w:val="28"/>
          <w14:ligatures w14:val="none"/>
        </w:rPr>
        <w:t>nghề</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đơn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vị</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sự</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và</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các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đơn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vị</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khác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đang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quản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lý</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nhưng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không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trực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tiếp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sử</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dụng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để</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sản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xuất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mà</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giao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tổ</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chức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cá</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nhân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khác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nhận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thầu</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theo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hợp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đồng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để</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sản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lastRenderedPageBreak/>
        <w:t>xuất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thì</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thực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hiện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thu</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hồi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theo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của</w:t>
      </w:r>
      <w:proofErr w:type="spellEnd"/>
      <w:r w:rsidRPr="002B0725">
        <w:rPr>
          <w:rFonts w:eastAsia="Times New Roman" w:cs="Times New Roman"/>
          <w:color w:val="222222"/>
          <w:kern w:val="0"/>
          <w:sz w:val="28"/>
          <w:szCs w:val="28"/>
          <w14:ligatures w14:val="none"/>
        </w:rPr>
        <w:t> </w:t>
      </w:r>
      <w:proofErr w:type="spellStart"/>
      <w:r w:rsidRPr="000E6DD1">
        <w:fldChar w:fldCharType="begin"/>
      </w:r>
      <w:r w:rsidRPr="000E6DD1">
        <w:instrText>HYPERLINK "https://thuvienphapluat.vn/van-ban/Bat-dong-san/Luat-Dat-dai-2024-31-2024-QH15-523642.aspx" \t "_blank"</w:instrText>
      </w:r>
      <w:r w:rsidRPr="000E6DD1">
        <w:fldChar w:fldCharType="separate"/>
      </w:r>
      <w:r w:rsidRPr="000E6DD1">
        <w:rPr>
          <w:rFonts w:eastAsia="Times New Roman" w:cs="Times New Roman"/>
          <w:color w:val="000000" w:themeColor="text1"/>
          <w:kern w:val="0"/>
          <w:sz w:val="28"/>
          <w:szCs w:val="28"/>
          <w14:ligatures w14:val="none"/>
        </w:rPr>
        <w:t>Luật</w:t>
      </w:r>
      <w:proofErr w:type="spellEnd"/>
      <w:r w:rsidRPr="000E6DD1">
        <w:rPr>
          <w:rFonts w:eastAsia="Times New Roman" w:cs="Times New Roman"/>
          <w:color w:val="000000" w:themeColor="text1"/>
          <w:kern w:val="0"/>
          <w:sz w:val="28"/>
          <w:szCs w:val="28"/>
          <w14:ligatures w14:val="none"/>
        </w:rPr>
        <w:t xml:space="preserve"> </w:t>
      </w:r>
      <w:proofErr w:type="spellStart"/>
      <w:r w:rsidRPr="000E6DD1">
        <w:rPr>
          <w:rFonts w:eastAsia="Times New Roman" w:cs="Times New Roman"/>
          <w:color w:val="000000" w:themeColor="text1"/>
          <w:kern w:val="0"/>
          <w:sz w:val="28"/>
          <w:szCs w:val="28"/>
          <w14:ligatures w14:val="none"/>
        </w:rPr>
        <w:t>Đất</w:t>
      </w:r>
      <w:proofErr w:type="spellEnd"/>
      <w:r w:rsidRPr="000E6DD1">
        <w:rPr>
          <w:rFonts w:eastAsia="Times New Roman" w:cs="Times New Roman"/>
          <w:color w:val="000000" w:themeColor="text1"/>
          <w:kern w:val="0"/>
          <w:sz w:val="28"/>
          <w:szCs w:val="28"/>
          <w14:ligatures w14:val="none"/>
        </w:rPr>
        <w:t xml:space="preserve"> </w:t>
      </w:r>
      <w:proofErr w:type="spellStart"/>
      <w:r w:rsidRPr="000E6DD1">
        <w:rPr>
          <w:rFonts w:eastAsia="Times New Roman" w:cs="Times New Roman"/>
          <w:color w:val="000000" w:themeColor="text1"/>
          <w:kern w:val="0"/>
          <w:sz w:val="28"/>
          <w:szCs w:val="28"/>
          <w14:ligatures w14:val="none"/>
        </w:rPr>
        <w:t>đai</w:t>
      </w:r>
      <w:proofErr w:type="spellEnd"/>
      <w:r w:rsidRPr="000E6DD1">
        <w:fldChar w:fldCharType="end"/>
      </w:r>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trong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thời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gian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Nhà</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nước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chưa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thu</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hồi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thì</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phải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nộp</w:t>
      </w:r>
      <w:proofErr w:type="spellEnd"/>
      <w:r w:rsidRPr="002B0725">
        <w:rPr>
          <w:rFonts w:eastAsia="Times New Roman" w:cs="Times New Roman"/>
          <w:color w:val="222222"/>
          <w:kern w:val="0"/>
          <w:sz w:val="28"/>
          <w:szCs w:val="28"/>
          <w14:ligatures w14:val="none"/>
        </w:rPr>
        <w:t xml:space="preserve"> 100% </w:t>
      </w:r>
      <w:proofErr w:type="spellStart"/>
      <w:r w:rsidRPr="002B0725">
        <w:rPr>
          <w:rFonts w:eastAsia="Times New Roman" w:cs="Times New Roman"/>
          <w:color w:val="222222"/>
          <w:kern w:val="0"/>
          <w:sz w:val="28"/>
          <w:szCs w:val="28"/>
          <w14:ligatures w14:val="none"/>
        </w:rPr>
        <w:t>thuế</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sử</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dụng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w:t>
      </w:r>
    </w:p>
    <w:p w14:paraId="448F9802" w14:textId="77777777" w:rsidR="002B0725" w:rsidRDefault="002B0725" w:rsidP="002B0725">
      <w:pPr>
        <w:ind w:firstLine="709"/>
        <w:jc w:val="both"/>
        <w:rPr>
          <w:color w:val="000000" w:themeColor="text1"/>
        </w:rPr>
      </w:pPr>
      <w:r w:rsidRPr="002B0725">
        <w:rPr>
          <w:rFonts w:eastAsia="Times New Roman" w:cs="Times New Roman"/>
          <w:color w:val="222222"/>
          <w:kern w:val="0"/>
          <w:sz w:val="28"/>
          <w:szCs w:val="28"/>
          <w14:ligatures w14:val="none"/>
        </w:rPr>
        <w:t xml:space="preserve">(5) </w:t>
      </w:r>
      <w:proofErr w:type="spellStart"/>
      <w:r w:rsidRPr="002B0725">
        <w:rPr>
          <w:rFonts w:eastAsia="Times New Roman" w:cs="Times New Roman"/>
          <w:color w:val="222222"/>
          <w:kern w:val="0"/>
          <w:sz w:val="28"/>
          <w:szCs w:val="28"/>
          <w14:ligatures w14:val="none"/>
        </w:rPr>
        <w:t>Thủ</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tục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hồ</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sơ</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kê</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khai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miễn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thuế</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tại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Điều</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này</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thực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hiện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theo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của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pháp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luật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về</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quản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lý</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thuế</w:t>
      </w:r>
      <w:proofErr w:type="spellEnd"/>
      <w:r w:rsidRPr="002B0725">
        <w:rPr>
          <w:rFonts w:eastAsia="Times New Roman" w:cs="Times New Roman"/>
          <w:color w:val="222222"/>
          <w:kern w:val="0"/>
          <w:sz w:val="28"/>
          <w:szCs w:val="28"/>
          <w14:ligatures w14:val="none"/>
        </w:rPr>
        <w:t>.</w:t>
      </w:r>
    </w:p>
    <w:p w14:paraId="34ED67A3" w14:textId="77777777" w:rsidR="002B0725" w:rsidRDefault="002B0725" w:rsidP="002B0725">
      <w:pPr>
        <w:ind w:firstLine="709"/>
        <w:jc w:val="both"/>
        <w:rPr>
          <w:color w:val="000000" w:themeColor="text1"/>
        </w:rPr>
      </w:pPr>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Hạng</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đất</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tính</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thuế</w:t>
      </w:r>
      <w:proofErr w:type="spellEnd"/>
      <w:r w:rsidRPr="002B0725">
        <w:rPr>
          <w:rFonts w:eastAsia="Times New Roman" w:cs="Times New Roman"/>
          <w:i/>
          <w:iCs/>
          <w:color w:val="222222"/>
          <w:kern w:val="0"/>
          <w:sz w:val="28"/>
          <w:szCs w:val="28"/>
          <w14:ligatures w14:val="none"/>
        </w:rPr>
        <w:t> </w:t>
      </w:r>
      <w:proofErr w:type="spellStart"/>
      <w:r w:rsidRPr="002B0725">
        <w:rPr>
          <w:rFonts w:eastAsia="Times New Roman" w:cs="Times New Roman"/>
          <w:i/>
          <w:iCs/>
          <w:color w:val="222222"/>
          <w:kern w:val="0"/>
          <w:sz w:val="28"/>
          <w:szCs w:val="28"/>
          <w14:ligatures w14:val="none"/>
        </w:rPr>
        <w:t>sử</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dụng</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đất</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nông</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w:t>
      </w:r>
      <w:proofErr w:type="spellStart"/>
      <w:r w:rsidRPr="002B0725">
        <w:rPr>
          <w:rFonts w:eastAsia="Times New Roman" w:cs="Times New Roman"/>
          <w:color w:val="222222"/>
          <w:kern w:val="0"/>
          <w:sz w:val="28"/>
          <w:szCs w:val="28"/>
          <w14:ligatures w14:val="none"/>
        </w:rPr>
        <w:t>trên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cơ</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sở</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hạng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được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xác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theo</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tại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Quyết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số</w:t>
      </w:r>
      <w:proofErr w:type="spellEnd"/>
      <w:r w:rsidRPr="002B0725">
        <w:rPr>
          <w:rFonts w:eastAsia="Times New Roman" w:cs="Times New Roman"/>
          <w:color w:val="222222"/>
          <w:kern w:val="0"/>
          <w:sz w:val="28"/>
          <w:szCs w:val="28"/>
          <w14:ligatures w14:val="none"/>
        </w:rPr>
        <w:t> </w:t>
      </w:r>
      <w:hyperlink r:id="rId11" w:tgtFrame="_blank" w:history="1">
        <w:r w:rsidRPr="002B0725">
          <w:rPr>
            <w:rFonts w:eastAsia="Times New Roman" w:cs="Times New Roman"/>
            <w:color w:val="000000" w:themeColor="text1"/>
            <w:kern w:val="0"/>
            <w:sz w:val="28"/>
            <w:szCs w:val="28"/>
            <w14:ligatures w14:val="none"/>
          </w:rPr>
          <w:t>326/</w:t>
        </w:r>
        <w:proofErr w:type="spellStart"/>
        <w:r w:rsidRPr="002B0725">
          <w:rPr>
            <w:rFonts w:eastAsia="Times New Roman" w:cs="Times New Roman"/>
            <w:color w:val="000000" w:themeColor="text1"/>
            <w:kern w:val="0"/>
            <w:sz w:val="28"/>
            <w:szCs w:val="28"/>
            <w14:ligatures w14:val="none"/>
          </w:rPr>
          <w:t>TTg</w:t>
        </w:r>
        <w:proofErr w:type="spellEnd"/>
      </w:hyperlink>
      <w:r w:rsidRPr="002B0725">
        <w:rPr>
          <w:rFonts w:eastAsia="Times New Roman" w:cs="Times New Roman"/>
          <w:color w:val="222222"/>
          <w:kern w:val="0"/>
          <w:sz w:val="28"/>
          <w:szCs w:val="28"/>
          <w14:ligatures w14:val="none"/>
        </w:rPr>
        <w:t> </w:t>
      </w:r>
      <w:proofErr w:type="spellStart"/>
      <w:r w:rsidRPr="002B0725">
        <w:rPr>
          <w:rFonts w:eastAsia="Times New Roman" w:cs="Times New Roman"/>
          <w:color w:val="222222"/>
          <w:kern w:val="0"/>
          <w:sz w:val="28"/>
          <w:szCs w:val="28"/>
          <w14:ligatures w14:val="none"/>
        </w:rPr>
        <w:t>ngày</w:t>
      </w:r>
      <w:proofErr w:type="spellEnd"/>
      <w:r w:rsidRPr="002B0725">
        <w:rPr>
          <w:rFonts w:eastAsia="Times New Roman" w:cs="Times New Roman"/>
          <w:color w:val="222222"/>
          <w:kern w:val="0"/>
          <w:sz w:val="28"/>
          <w:szCs w:val="28"/>
          <w14:ligatures w14:val="none"/>
        </w:rPr>
        <w:t xml:space="preserve"> 18/5/1996 </w:t>
      </w:r>
      <w:proofErr w:type="spellStart"/>
      <w:r w:rsidRPr="002B0725">
        <w:rPr>
          <w:rFonts w:eastAsia="Times New Roman" w:cs="Times New Roman"/>
          <w:color w:val="222222"/>
          <w:kern w:val="0"/>
          <w:sz w:val="28"/>
          <w:szCs w:val="28"/>
          <w14:ligatures w14:val="none"/>
        </w:rPr>
        <w:t>của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Thủ</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tướng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Chính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phủ</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về</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việc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phê</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chuẩn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hạng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tính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thuế</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sử</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dụng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và</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Quyết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phê</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duyệt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điều</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chỉnh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hạng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tính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thuế</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sử</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dụng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đất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nông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của</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Thủ</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tướng</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Chính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phủ</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nếu</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có</w:t>
      </w:r>
      <w:proofErr w:type="spellEnd"/>
      <w:r w:rsidRPr="002B0725">
        <w:rPr>
          <w:rFonts w:eastAsia="Times New Roman" w:cs="Times New Roman"/>
          <w:color w:val="222222"/>
          <w:kern w:val="0"/>
          <w:sz w:val="28"/>
          <w:szCs w:val="28"/>
          <w14:ligatures w14:val="none"/>
        </w:rPr>
        <w:t>).</w:t>
      </w:r>
    </w:p>
    <w:p w14:paraId="3941E82D" w14:textId="24C8583A" w:rsidR="002B0725" w:rsidRPr="002B0725" w:rsidRDefault="002B0725" w:rsidP="002B0725">
      <w:pPr>
        <w:ind w:firstLine="709"/>
        <w:jc w:val="both"/>
        <w:rPr>
          <w:color w:val="000000" w:themeColor="text1"/>
        </w:rPr>
      </w:pPr>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Thời</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hạn</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miễn</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thuế</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sử</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dụng</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đất</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nông</w:t>
      </w:r>
      <w:proofErr w:type="spellEnd"/>
      <w:r w:rsidRPr="002B0725">
        <w:rPr>
          <w:rFonts w:eastAsia="Times New Roman" w:cs="Times New Roman"/>
          <w:i/>
          <w:iCs/>
          <w:color w:val="222222"/>
          <w:kern w:val="0"/>
          <w:sz w:val="28"/>
          <w:szCs w:val="28"/>
          <w14:ligatures w14:val="none"/>
        </w:rPr>
        <w:t xml:space="preserve"> </w:t>
      </w:r>
      <w:proofErr w:type="spellStart"/>
      <w:r w:rsidRPr="002B0725">
        <w:rPr>
          <w:rFonts w:eastAsia="Times New Roman" w:cs="Times New Roman"/>
          <w:i/>
          <w:iCs/>
          <w:color w:val="222222"/>
          <w:kern w:val="0"/>
          <w:sz w:val="28"/>
          <w:szCs w:val="28"/>
          <w14:ligatures w14:val="none"/>
        </w:rPr>
        <w:t>nghiệp</w:t>
      </w:r>
      <w:proofErr w:type="spellEnd"/>
      <w:r w:rsidRPr="002B0725">
        <w:rPr>
          <w:rFonts w:eastAsia="Times New Roman" w:cs="Times New Roman"/>
          <w:color w:val="222222"/>
          <w:kern w:val="0"/>
          <w:sz w:val="28"/>
          <w:szCs w:val="28"/>
          <w14:ligatures w14:val="none"/>
        </w:rPr>
        <w:t> </w:t>
      </w:r>
      <w:proofErr w:type="spellStart"/>
      <w:r w:rsidRPr="002B0725">
        <w:rPr>
          <w:rFonts w:eastAsia="Times New Roman" w:cs="Times New Roman"/>
          <w:color w:val="222222"/>
          <w:kern w:val="0"/>
          <w:sz w:val="28"/>
          <w:szCs w:val="28"/>
          <w14:ligatures w14:val="none"/>
        </w:rPr>
        <w:t>quy</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tại</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Nghị</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định</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này</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được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thực</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hiện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từ</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ngày</w:t>
      </w:r>
      <w:proofErr w:type="spellEnd"/>
      <w:r w:rsidRPr="002B0725">
        <w:rPr>
          <w:rFonts w:eastAsia="Times New Roman" w:cs="Times New Roman"/>
          <w:color w:val="222222"/>
          <w:kern w:val="0"/>
          <w:sz w:val="28"/>
          <w:szCs w:val="28"/>
          <w14:ligatures w14:val="none"/>
        </w:rPr>
        <w:t xml:space="preserve"> 01/01/2026 </w:t>
      </w:r>
      <w:proofErr w:type="spellStart"/>
      <w:r w:rsidRPr="002B0725">
        <w:rPr>
          <w:rFonts w:eastAsia="Times New Roman" w:cs="Times New Roman"/>
          <w:color w:val="222222"/>
          <w:kern w:val="0"/>
          <w:sz w:val="28"/>
          <w:szCs w:val="28"/>
          <w14:ligatures w14:val="none"/>
        </w:rPr>
        <w:t>đến</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hết</w:t>
      </w:r>
      <w:proofErr w:type="spellEnd"/>
      <w:r w:rsidRPr="002B0725">
        <w:rPr>
          <w:rFonts w:eastAsia="Times New Roman" w:cs="Times New Roman"/>
          <w:color w:val="222222"/>
          <w:kern w:val="0"/>
          <w:sz w:val="28"/>
          <w:szCs w:val="28"/>
          <w14:ligatures w14:val="none"/>
        </w:rPr>
        <w:t xml:space="preserve"> </w:t>
      </w:r>
      <w:proofErr w:type="spellStart"/>
      <w:r w:rsidRPr="002B0725">
        <w:rPr>
          <w:rFonts w:eastAsia="Times New Roman" w:cs="Times New Roman"/>
          <w:color w:val="222222"/>
          <w:kern w:val="0"/>
          <w:sz w:val="28"/>
          <w:szCs w:val="28"/>
          <w14:ligatures w14:val="none"/>
        </w:rPr>
        <w:t>ngày</w:t>
      </w:r>
      <w:proofErr w:type="spellEnd"/>
      <w:r w:rsidRPr="002B0725">
        <w:rPr>
          <w:rFonts w:eastAsia="Times New Roman" w:cs="Times New Roman"/>
          <w:color w:val="222222"/>
          <w:kern w:val="0"/>
          <w:sz w:val="28"/>
          <w:szCs w:val="28"/>
          <w14:ligatures w14:val="none"/>
        </w:rPr>
        <w:t xml:space="preserve"> 31/12/2030.</w:t>
      </w:r>
    </w:p>
    <w:p w14:paraId="664A3205" w14:textId="2CE838DD" w:rsidR="00133EF0" w:rsidRDefault="00133EF0" w:rsidP="001B5DCA">
      <w:pPr>
        <w:ind w:firstLine="720"/>
        <w:jc w:val="right"/>
        <w:rPr>
          <w:i/>
          <w:iCs/>
          <w:sz w:val="28"/>
          <w:szCs w:val="28"/>
          <w:lang w:val="it-IT"/>
        </w:rPr>
      </w:pPr>
      <w:r w:rsidRPr="009270C9">
        <w:rPr>
          <w:i/>
          <w:iCs/>
          <w:sz w:val="28"/>
          <w:szCs w:val="28"/>
          <w:lang w:val="it-IT"/>
        </w:rPr>
        <w:t>(Nguồn: Ban Tuyên giáo và Dân vận Trung ương)</w:t>
      </w:r>
    </w:p>
    <w:p w14:paraId="070F5B78" w14:textId="1F6A0DA0" w:rsidR="001B5DCA" w:rsidRDefault="001B5DCA" w:rsidP="001B5DCA">
      <w:pPr>
        <w:ind w:firstLine="720"/>
        <w:jc w:val="center"/>
        <w:rPr>
          <w:sz w:val="28"/>
          <w:szCs w:val="28"/>
          <w:lang w:val="it-IT"/>
        </w:rPr>
      </w:pPr>
      <w:r>
        <w:rPr>
          <w:sz w:val="28"/>
          <w:szCs w:val="28"/>
          <w:lang w:val="it-IT"/>
        </w:rPr>
        <w:t>***</w:t>
      </w:r>
    </w:p>
    <w:p w14:paraId="69268A52" w14:textId="77777777" w:rsidR="002B0725" w:rsidRDefault="002B0725" w:rsidP="002B0725">
      <w:pPr>
        <w:spacing w:before="120" w:after="120" w:line="360" w:lineRule="exact"/>
        <w:jc w:val="center"/>
        <w:rPr>
          <w:b/>
          <w:bCs/>
          <w:color w:val="FF0000"/>
          <w:sz w:val="28"/>
          <w:szCs w:val="28"/>
        </w:rPr>
      </w:pPr>
      <w:r w:rsidRPr="00AB4B87">
        <w:rPr>
          <w:b/>
          <w:bCs/>
          <w:color w:val="FF0000"/>
          <w:sz w:val="28"/>
          <w:szCs w:val="28"/>
        </w:rPr>
        <w:t>MỘT SỐ NỘI DUNG CƠ BẢN CỦA HƯỚNG DẪN SỐ 01-HD/TU</w:t>
      </w:r>
    </w:p>
    <w:p w14:paraId="06956DF1" w14:textId="77777777" w:rsidR="002B0725" w:rsidRDefault="002B0725" w:rsidP="002B0725">
      <w:pPr>
        <w:spacing w:before="120" w:after="120" w:line="360" w:lineRule="exact"/>
        <w:ind w:firstLine="720"/>
        <w:jc w:val="both"/>
        <w:rPr>
          <w:sz w:val="28"/>
          <w:szCs w:val="28"/>
        </w:rPr>
      </w:pPr>
      <w:proofErr w:type="spellStart"/>
      <w:r w:rsidRPr="00AB4B87">
        <w:rPr>
          <w:sz w:val="28"/>
          <w:szCs w:val="28"/>
        </w:rPr>
        <w:t>Ngày</w:t>
      </w:r>
      <w:proofErr w:type="spellEnd"/>
      <w:r w:rsidRPr="00AB4B87">
        <w:rPr>
          <w:sz w:val="28"/>
          <w:szCs w:val="28"/>
        </w:rPr>
        <w:t xml:space="preserve"> 04/12/2025, Ban </w:t>
      </w:r>
      <w:proofErr w:type="spellStart"/>
      <w:r w:rsidRPr="00AB4B87">
        <w:rPr>
          <w:sz w:val="28"/>
          <w:szCs w:val="28"/>
        </w:rPr>
        <w:t>Thường</w:t>
      </w:r>
      <w:proofErr w:type="spellEnd"/>
      <w:r w:rsidRPr="00AB4B87">
        <w:rPr>
          <w:sz w:val="28"/>
          <w:szCs w:val="28"/>
        </w:rPr>
        <w:t xml:space="preserve"> </w:t>
      </w:r>
      <w:proofErr w:type="spellStart"/>
      <w:r w:rsidRPr="00AB4B87">
        <w:rPr>
          <w:sz w:val="28"/>
          <w:szCs w:val="28"/>
        </w:rPr>
        <w:t>vụ</w:t>
      </w:r>
      <w:proofErr w:type="spellEnd"/>
      <w:r w:rsidRPr="00AB4B87">
        <w:rPr>
          <w:sz w:val="28"/>
          <w:szCs w:val="28"/>
        </w:rPr>
        <w:t xml:space="preserve"> Thành </w:t>
      </w:r>
      <w:proofErr w:type="spellStart"/>
      <w:r w:rsidRPr="00AB4B87">
        <w:rPr>
          <w:sz w:val="28"/>
          <w:szCs w:val="28"/>
        </w:rPr>
        <w:t>ủy</w:t>
      </w:r>
      <w:proofErr w:type="spellEnd"/>
      <w:r w:rsidRPr="00AB4B87">
        <w:rPr>
          <w:sz w:val="28"/>
          <w:szCs w:val="28"/>
        </w:rPr>
        <w:t xml:space="preserve"> ban </w:t>
      </w:r>
      <w:proofErr w:type="spellStart"/>
      <w:r w:rsidRPr="00AB4B87">
        <w:rPr>
          <w:sz w:val="28"/>
          <w:szCs w:val="28"/>
        </w:rPr>
        <w:t>hành</w:t>
      </w:r>
      <w:proofErr w:type="spellEnd"/>
      <w:r w:rsidRPr="00AB4B87">
        <w:rPr>
          <w:sz w:val="28"/>
          <w:szCs w:val="28"/>
        </w:rPr>
        <w:t xml:space="preserve"> </w:t>
      </w:r>
      <w:proofErr w:type="spellStart"/>
      <w:r w:rsidRPr="00AB4B87">
        <w:rPr>
          <w:sz w:val="28"/>
          <w:szCs w:val="28"/>
        </w:rPr>
        <w:t>Hướng</w:t>
      </w:r>
      <w:proofErr w:type="spellEnd"/>
      <w:r w:rsidRPr="00AB4B87">
        <w:rPr>
          <w:sz w:val="28"/>
          <w:szCs w:val="28"/>
        </w:rPr>
        <w:t xml:space="preserve"> </w:t>
      </w:r>
      <w:proofErr w:type="spellStart"/>
      <w:r w:rsidRPr="00AB4B87">
        <w:rPr>
          <w:sz w:val="28"/>
          <w:szCs w:val="28"/>
        </w:rPr>
        <w:t>dẫn</w:t>
      </w:r>
      <w:proofErr w:type="spellEnd"/>
      <w:r w:rsidRPr="00AB4B87">
        <w:rPr>
          <w:sz w:val="28"/>
          <w:szCs w:val="28"/>
        </w:rPr>
        <w:t xml:space="preserve"> </w:t>
      </w:r>
      <w:proofErr w:type="spellStart"/>
      <w:r w:rsidRPr="00AB4B87">
        <w:rPr>
          <w:sz w:val="28"/>
          <w:szCs w:val="28"/>
        </w:rPr>
        <w:t>số</w:t>
      </w:r>
      <w:proofErr w:type="spellEnd"/>
      <w:r w:rsidRPr="00AB4B87">
        <w:rPr>
          <w:sz w:val="28"/>
          <w:szCs w:val="28"/>
        </w:rPr>
        <w:t xml:space="preserve"> 01-HD/TU “</w:t>
      </w:r>
      <w:proofErr w:type="spellStart"/>
      <w:r w:rsidRPr="00AB4B87">
        <w:rPr>
          <w:sz w:val="28"/>
          <w:szCs w:val="28"/>
        </w:rPr>
        <w:t>Nội</w:t>
      </w:r>
      <w:proofErr w:type="spellEnd"/>
      <w:r w:rsidRPr="00AB4B87">
        <w:rPr>
          <w:sz w:val="28"/>
          <w:szCs w:val="28"/>
        </w:rPr>
        <w:t xml:space="preserve"> dung </w:t>
      </w:r>
      <w:proofErr w:type="spellStart"/>
      <w:r w:rsidRPr="00AB4B87">
        <w:rPr>
          <w:sz w:val="28"/>
          <w:szCs w:val="28"/>
        </w:rPr>
        <w:t>sinh</w:t>
      </w:r>
      <w:proofErr w:type="spellEnd"/>
      <w:r w:rsidRPr="00AB4B87">
        <w:rPr>
          <w:sz w:val="28"/>
          <w:szCs w:val="28"/>
        </w:rPr>
        <w:t xml:space="preserve"> </w:t>
      </w:r>
      <w:proofErr w:type="spellStart"/>
      <w:r w:rsidRPr="00AB4B87">
        <w:rPr>
          <w:sz w:val="28"/>
          <w:szCs w:val="28"/>
        </w:rPr>
        <w:t>hoạt</w:t>
      </w:r>
      <w:proofErr w:type="spellEnd"/>
      <w:r w:rsidRPr="00AB4B87">
        <w:rPr>
          <w:sz w:val="28"/>
          <w:szCs w:val="28"/>
        </w:rPr>
        <w:t xml:space="preserve"> </w:t>
      </w:r>
      <w:proofErr w:type="spellStart"/>
      <w:r w:rsidRPr="00AB4B87">
        <w:rPr>
          <w:sz w:val="28"/>
          <w:szCs w:val="28"/>
        </w:rPr>
        <w:t>và</w:t>
      </w:r>
      <w:proofErr w:type="spellEnd"/>
      <w:r w:rsidRPr="00AB4B87">
        <w:rPr>
          <w:sz w:val="28"/>
          <w:szCs w:val="28"/>
        </w:rPr>
        <w:t xml:space="preserve"> </w:t>
      </w:r>
      <w:proofErr w:type="spellStart"/>
      <w:r w:rsidRPr="00AB4B87">
        <w:rPr>
          <w:sz w:val="28"/>
          <w:szCs w:val="28"/>
        </w:rPr>
        <w:t>tiêu</w:t>
      </w:r>
      <w:proofErr w:type="spellEnd"/>
      <w:r w:rsidRPr="00AB4B87">
        <w:rPr>
          <w:sz w:val="28"/>
          <w:szCs w:val="28"/>
        </w:rPr>
        <w:t xml:space="preserve"> </w:t>
      </w:r>
      <w:proofErr w:type="spellStart"/>
      <w:r w:rsidRPr="00AB4B87">
        <w:rPr>
          <w:sz w:val="28"/>
          <w:szCs w:val="28"/>
        </w:rPr>
        <w:t>chí</w:t>
      </w:r>
      <w:proofErr w:type="spellEnd"/>
      <w:r w:rsidRPr="00AB4B87">
        <w:rPr>
          <w:sz w:val="28"/>
          <w:szCs w:val="28"/>
        </w:rPr>
        <w:t xml:space="preserve"> </w:t>
      </w:r>
      <w:proofErr w:type="spellStart"/>
      <w:r w:rsidRPr="00AB4B87">
        <w:rPr>
          <w:sz w:val="28"/>
          <w:szCs w:val="28"/>
        </w:rPr>
        <w:t>đánh</w:t>
      </w:r>
      <w:proofErr w:type="spellEnd"/>
      <w:r w:rsidRPr="00AB4B87">
        <w:rPr>
          <w:sz w:val="28"/>
          <w:szCs w:val="28"/>
        </w:rPr>
        <w:t xml:space="preserve"> </w:t>
      </w:r>
      <w:proofErr w:type="spellStart"/>
      <w:r w:rsidRPr="00AB4B87">
        <w:rPr>
          <w:sz w:val="28"/>
          <w:szCs w:val="28"/>
        </w:rPr>
        <w:t>giá</w:t>
      </w:r>
      <w:proofErr w:type="spellEnd"/>
      <w:r w:rsidRPr="00AB4B87">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hoạt</w:t>
      </w:r>
      <w:proofErr w:type="spellEnd"/>
      <w:r>
        <w:rPr>
          <w:sz w:val="28"/>
          <w:szCs w:val="28"/>
        </w:rPr>
        <w:t xml:space="preserve"> chi </w:t>
      </w:r>
      <w:proofErr w:type="spellStart"/>
      <w:r>
        <w:rPr>
          <w:sz w:val="28"/>
          <w:szCs w:val="28"/>
        </w:rPr>
        <w:t>bộ</w:t>
      </w:r>
      <w:proofErr w:type="spellEnd"/>
      <w:r>
        <w:rPr>
          <w:sz w:val="28"/>
          <w:szCs w:val="28"/>
        </w:rPr>
        <w:t xml:space="preserve">”. </w:t>
      </w:r>
      <w:proofErr w:type="spellStart"/>
      <w:r w:rsidRPr="00AB4B87">
        <w:rPr>
          <w:sz w:val="28"/>
          <w:szCs w:val="28"/>
        </w:rPr>
        <w:t>Hướng</w:t>
      </w:r>
      <w:proofErr w:type="spellEnd"/>
      <w:r w:rsidRPr="00AB4B87">
        <w:rPr>
          <w:sz w:val="28"/>
          <w:szCs w:val="28"/>
        </w:rPr>
        <w:t xml:space="preserve"> </w:t>
      </w:r>
      <w:proofErr w:type="spellStart"/>
      <w:r w:rsidRPr="00AB4B87">
        <w:rPr>
          <w:sz w:val="28"/>
          <w:szCs w:val="28"/>
        </w:rPr>
        <w:t>dẫn</w:t>
      </w:r>
      <w:proofErr w:type="spellEnd"/>
      <w:r w:rsidRPr="00AB4B87">
        <w:rPr>
          <w:sz w:val="28"/>
          <w:szCs w:val="28"/>
        </w:rPr>
        <w:t xml:space="preserve"> </w:t>
      </w:r>
      <w:proofErr w:type="spellStart"/>
      <w:r w:rsidRPr="00AB4B87">
        <w:rPr>
          <w:sz w:val="28"/>
          <w:szCs w:val="28"/>
        </w:rPr>
        <w:t>số</w:t>
      </w:r>
      <w:proofErr w:type="spellEnd"/>
      <w:r w:rsidRPr="00AB4B87">
        <w:rPr>
          <w:sz w:val="28"/>
          <w:szCs w:val="28"/>
        </w:rPr>
        <w:t xml:space="preserve"> 01-HD/TU</w:t>
      </w:r>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cơ</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sau</w:t>
      </w:r>
      <w:proofErr w:type="spellEnd"/>
      <w:r>
        <w:rPr>
          <w:sz w:val="28"/>
          <w:szCs w:val="28"/>
        </w:rPr>
        <w:t>:</w:t>
      </w:r>
    </w:p>
    <w:p w14:paraId="2DA77D96" w14:textId="77777777" w:rsidR="002B0725" w:rsidRDefault="002B0725" w:rsidP="002B0725">
      <w:pPr>
        <w:spacing w:before="120" w:after="120" w:line="360" w:lineRule="exact"/>
        <w:ind w:firstLine="720"/>
        <w:jc w:val="both"/>
        <w:rPr>
          <w:rFonts w:eastAsia="Times New Roman" w:cs="Times New Roman"/>
          <w:b/>
          <w:bCs/>
          <w:kern w:val="0"/>
          <w:sz w:val="28"/>
          <w:szCs w:val="28"/>
          <w14:ligatures w14:val="none"/>
        </w:rPr>
      </w:pPr>
      <w:r w:rsidRPr="009B3C5E">
        <w:rPr>
          <w:rFonts w:eastAsia="Times New Roman" w:cs="Times New Roman"/>
          <w:b/>
          <w:bCs/>
          <w:kern w:val="0"/>
          <w:sz w:val="28"/>
          <w:szCs w:val="28"/>
          <w14:ligatures w14:val="none"/>
        </w:rPr>
        <w:t xml:space="preserve">1. </w:t>
      </w:r>
      <w:proofErr w:type="spellStart"/>
      <w:r w:rsidRPr="009B3C5E">
        <w:rPr>
          <w:rFonts w:eastAsia="Times New Roman" w:cs="Times New Roman"/>
          <w:b/>
          <w:bCs/>
          <w:kern w:val="0"/>
          <w:sz w:val="28"/>
          <w:szCs w:val="28"/>
          <w14:ligatures w14:val="none"/>
        </w:rPr>
        <w:t>Yêu</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cầu</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chung</w:t>
      </w:r>
      <w:proofErr w:type="spellEnd"/>
    </w:p>
    <w:p w14:paraId="0D899E77" w14:textId="77777777" w:rsidR="002B0725" w:rsidRDefault="002B0725" w:rsidP="002B0725">
      <w:pPr>
        <w:spacing w:before="120" w:after="120" w:line="360" w:lineRule="exact"/>
        <w:ind w:firstLine="720"/>
        <w:jc w:val="both"/>
        <w:rPr>
          <w:b/>
          <w:bCs/>
          <w:sz w:val="28"/>
          <w:szCs w:val="28"/>
        </w:rPr>
      </w:pPr>
      <w:proofErr w:type="spellStart"/>
      <w:r w:rsidRPr="009B3C5E">
        <w:rPr>
          <w:rFonts w:eastAsia="Times New Roman" w:cs="Times New Roman"/>
          <w:kern w:val="0"/>
          <w:sz w:val="28"/>
          <w:szCs w:val="28"/>
          <w14:ligatures w14:val="none"/>
        </w:rPr>
        <w:t>Không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lồng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ghép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môn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họp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giao</w:t>
      </w:r>
      <w:proofErr w:type="spellEnd"/>
      <w:r w:rsidRPr="009B3C5E">
        <w:rPr>
          <w:rFonts w:eastAsia="Times New Roman" w:cs="Times New Roman"/>
          <w:kern w:val="0"/>
          <w:sz w:val="28"/>
          <w:szCs w:val="28"/>
          <w14:ligatures w14:val="none"/>
        </w:rPr>
        <w:t xml:space="preserve"> ban </w:t>
      </w:r>
      <w:proofErr w:type="spellStart"/>
      <w:r w:rsidRPr="009B3C5E">
        <w:rPr>
          <w:rFonts w:eastAsia="Times New Roman" w:cs="Times New Roman"/>
          <w:kern w:val="0"/>
          <w:sz w:val="28"/>
          <w:szCs w:val="28"/>
          <w14:ligatures w14:val="none"/>
        </w:rPr>
        <w:t>cơ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đơn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hoặc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cuộc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họp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w:t>
      </w:r>
      <w:r>
        <w:rPr>
          <w:b/>
          <w:bCs/>
          <w:sz w:val="28"/>
          <w:szCs w:val="28"/>
        </w:rPr>
        <w:t xml:space="preserve"> </w:t>
      </w:r>
      <w:proofErr w:type="spellStart"/>
      <w:r w:rsidRPr="009B3C5E">
        <w:rPr>
          <w:rFonts w:eastAsia="Times New Roman" w:cs="Times New Roman"/>
          <w:kern w:val="0"/>
          <w:sz w:val="28"/>
          <w:szCs w:val="28"/>
          <w14:ligatures w14:val="none"/>
        </w:rPr>
        <w:t>Việc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thay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thế</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thường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nếu</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khăn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thời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thường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trong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cùng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một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buổi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nhưng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phải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lần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lượt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thường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trước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sau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hoặc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ngược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lại</w:t>
      </w:r>
      <w:proofErr w:type="spellEnd"/>
      <w:r w:rsidRPr="009B3C5E">
        <w:rPr>
          <w:rFonts w:eastAsia="Times New Roman" w:cs="Times New Roman"/>
          <w:kern w:val="0"/>
          <w:sz w:val="28"/>
          <w:szCs w:val="28"/>
          <w14:ligatures w14:val="none"/>
        </w:rPr>
        <w:t>.</w:t>
      </w:r>
      <w:r>
        <w:rPr>
          <w:b/>
          <w:bCs/>
          <w:sz w:val="28"/>
          <w:szCs w:val="28"/>
        </w:rPr>
        <w:t xml:space="preserve"> </w:t>
      </w:r>
      <w:r w:rsidRPr="009B3C5E">
        <w:rPr>
          <w:rFonts w:eastAsia="Times New Roman" w:cs="Times New Roman"/>
          <w:kern w:val="0"/>
          <w:sz w:val="28"/>
          <w:szCs w:val="28"/>
          <w14:ligatures w14:val="none"/>
        </w:rPr>
        <w:t xml:space="preserve">Duy </w:t>
      </w:r>
      <w:proofErr w:type="spellStart"/>
      <w:r w:rsidRPr="009B3C5E">
        <w:rPr>
          <w:rFonts w:eastAsia="Times New Roman" w:cs="Times New Roman"/>
          <w:kern w:val="0"/>
          <w:sz w:val="28"/>
          <w:szCs w:val="28"/>
          <w14:ligatures w14:val="none"/>
        </w:rPr>
        <w:t>trì</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nền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thống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toàn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b/>
          <w:bCs/>
          <w:kern w:val="0"/>
          <w:sz w:val="28"/>
          <w:szCs w:val="28"/>
          <w14:ligatures w14:val="none"/>
        </w:rPr>
        <w:t>ngày</w:t>
      </w:r>
      <w:proofErr w:type="spellEnd"/>
      <w:r w:rsidRPr="009B3C5E">
        <w:rPr>
          <w:rFonts w:eastAsia="Times New Roman" w:cs="Times New Roman"/>
          <w:b/>
          <w:bCs/>
          <w:kern w:val="0"/>
          <w:sz w:val="28"/>
          <w:szCs w:val="28"/>
          <w14:ligatures w14:val="none"/>
        </w:rPr>
        <w:t xml:space="preserve"> 03 </w:t>
      </w:r>
      <w:proofErr w:type="spellStart"/>
      <w:r w:rsidRPr="009B3C5E">
        <w:rPr>
          <w:rFonts w:eastAsia="Times New Roman" w:cs="Times New Roman"/>
          <w:b/>
          <w:bCs/>
          <w:kern w:val="0"/>
          <w:sz w:val="28"/>
          <w:szCs w:val="28"/>
          <w14:ligatures w14:val="none"/>
        </w:rPr>
        <w:t>hằng</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tháng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nếu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ngày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nghỉ</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hoặc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trường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hợp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đặc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biệt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trong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tuần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đầu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tháng</w:t>
      </w:r>
      <w:proofErr w:type="spellEnd"/>
      <w:r w:rsidRPr="009B3C5E">
        <w:rPr>
          <w:rFonts w:eastAsia="Times New Roman" w:cs="Times New Roman"/>
          <w:kern w:val="0"/>
          <w:sz w:val="28"/>
          <w:szCs w:val="28"/>
          <w14:ligatures w14:val="none"/>
        </w:rPr>
        <w:t>).</w:t>
      </w:r>
    </w:p>
    <w:p w14:paraId="7390ECD5" w14:textId="77777777" w:rsidR="002B0725" w:rsidRDefault="002B0725" w:rsidP="002B0725">
      <w:pPr>
        <w:spacing w:before="120" w:after="120" w:line="360" w:lineRule="exact"/>
        <w:ind w:firstLine="720"/>
        <w:jc w:val="both"/>
        <w:rPr>
          <w:b/>
          <w:bCs/>
          <w:sz w:val="28"/>
          <w:szCs w:val="28"/>
        </w:rPr>
      </w:pPr>
      <w:r w:rsidRPr="009B3C5E">
        <w:rPr>
          <w:rFonts w:eastAsia="Times New Roman" w:cs="Times New Roman"/>
          <w:b/>
          <w:bCs/>
          <w:kern w:val="0"/>
          <w:sz w:val="28"/>
          <w:szCs w:val="28"/>
          <w14:ligatures w14:val="none"/>
        </w:rPr>
        <w:t xml:space="preserve">2. </w:t>
      </w:r>
      <w:proofErr w:type="spellStart"/>
      <w:r w:rsidRPr="009B3C5E">
        <w:rPr>
          <w:rFonts w:eastAsia="Times New Roman" w:cs="Times New Roman"/>
          <w:b/>
          <w:bCs/>
          <w:kern w:val="0"/>
          <w:sz w:val="28"/>
          <w:szCs w:val="28"/>
          <w14:ligatures w14:val="none"/>
        </w:rPr>
        <w:t>Thời</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lượng</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sinh</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hoạt</w:t>
      </w:r>
      <w:proofErr w:type="spellEnd"/>
      <w:r w:rsidRPr="009B3C5E">
        <w:rPr>
          <w:rFonts w:eastAsia="Times New Roman" w:cs="Times New Roman"/>
          <w:b/>
          <w:bCs/>
          <w:kern w:val="0"/>
          <w:sz w:val="28"/>
          <w:szCs w:val="28"/>
          <w14:ligatures w14:val="none"/>
        </w:rPr>
        <w:t xml:space="preserve"> chi </w:t>
      </w:r>
      <w:proofErr w:type="spellStart"/>
      <w:r w:rsidRPr="009B3C5E">
        <w:rPr>
          <w:rFonts w:eastAsia="Times New Roman" w:cs="Times New Roman"/>
          <w:b/>
          <w:bCs/>
          <w:kern w:val="0"/>
          <w:sz w:val="28"/>
          <w:szCs w:val="28"/>
          <w14:ligatures w14:val="none"/>
        </w:rPr>
        <w:t>bộ</w:t>
      </w:r>
      <w:proofErr w:type="spellEnd"/>
      <w:r w:rsidRPr="009B3C5E">
        <w:rPr>
          <w:rFonts w:eastAsia="Times New Roman" w:cs="Times New Roman"/>
          <w:b/>
          <w:bCs/>
          <w:kern w:val="0"/>
          <w:sz w:val="28"/>
          <w:szCs w:val="28"/>
          <w14:ligatures w14:val="none"/>
        </w:rPr>
        <w:t xml:space="preserve"> </w:t>
      </w:r>
    </w:p>
    <w:p w14:paraId="19DA8AA9" w14:textId="77777777" w:rsidR="002B0725" w:rsidRPr="009B3C5E" w:rsidRDefault="002B0725" w:rsidP="002B0725">
      <w:pPr>
        <w:spacing w:before="120" w:after="120" w:line="360" w:lineRule="exact"/>
        <w:ind w:firstLine="720"/>
        <w:jc w:val="both"/>
        <w:rPr>
          <w:b/>
          <w:bCs/>
          <w:spacing w:val="-2"/>
          <w:sz w:val="28"/>
          <w:szCs w:val="28"/>
        </w:rPr>
      </w:pPr>
      <w:proofErr w:type="spellStart"/>
      <w:r w:rsidRPr="009B3C5E">
        <w:rPr>
          <w:rFonts w:eastAsia="Times New Roman" w:cs="Times New Roman"/>
          <w:spacing w:val="-2"/>
          <w:kern w:val="0"/>
          <w:sz w:val="28"/>
          <w:szCs w:val="28"/>
          <w14:ligatures w14:val="none"/>
        </w:rPr>
        <w:t>Bảo</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đảm</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tối</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thiểu</w:t>
      </w:r>
      <w:proofErr w:type="spellEnd"/>
      <w:r w:rsidRPr="009B3C5E">
        <w:rPr>
          <w:rFonts w:eastAsia="Times New Roman" w:cs="Times New Roman"/>
          <w:spacing w:val="-2"/>
          <w:kern w:val="0"/>
          <w:sz w:val="28"/>
          <w:szCs w:val="28"/>
          <w14:ligatures w14:val="none"/>
        </w:rPr>
        <w:t xml:space="preserve"> 90 </w:t>
      </w:r>
      <w:proofErr w:type="spellStart"/>
      <w:r w:rsidRPr="009B3C5E">
        <w:rPr>
          <w:rFonts w:eastAsia="Times New Roman" w:cs="Times New Roman"/>
          <w:spacing w:val="-2"/>
          <w:kern w:val="0"/>
          <w:sz w:val="28"/>
          <w:szCs w:val="28"/>
          <w14:ligatures w14:val="none"/>
        </w:rPr>
        <w:t>phút</w:t>
      </w:r>
      <w:proofErr w:type="spellEnd"/>
      <w:r w:rsidRPr="009B3C5E">
        <w:rPr>
          <w:rFonts w:eastAsia="Times New Roman" w:cs="Times New Roman"/>
          <w:spacing w:val="-2"/>
          <w:kern w:val="0"/>
          <w:sz w:val="28"/>
          <w:szCs w:val="28"/>
          <w14:ligatures w14:val="none"/>
        </w:rPr>
        <w:t>.</w:t>
      </w:r>
      <w:r w:rsidRPr="009B3C5E">
        <w:rPr>
          <w:b/>
          <w:bCs/>
          <w:spacing w:val="-2"/>
          <w:sz w:val="28"/>
          <w:szCs w:val="28"/>
        </w:rPr>
        <w:t xml:space="preserve"> </w:t>
      </w:r>
      <w:r w:rsidRPr="009B3C5E">
        <w:rPr>
          <w:rFonts w:eastAsia="Times New Roman" w:cs="Times New Roman"/>
          <w:spacing w:val="-2"/>
          <w:kern w:val="0"/>
          <w:sz w:val="28"/>
          <w:szCs w:val="28"/>
          <w14:ligatures w14:val="none"/>
        </w:rPr>
        <w:t xml:space="preserve">Trong </w:t>
      </w:r>
      <w:proofErr w:type="spellStart"/>
      <w:r w:rsidRPr="009B3C5E">
        <w:rPr>
          <w:rFonts w:eastAsia="Times New Roman" w:cs="Times New Roman"/>
          <w:spacing w:val="-2"/>
          <w:kern w:val="0"/>
          <w:sz w:val="28"/>
          <w:szCs w:val="28"/>
          <w14:ligatures w14:val="none"/>
        </w:rPr>
        <w:t>tháng</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có</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sinh</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hoạt</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chuyên</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đề</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và</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sinh</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hoạt</w:t>
      </w:r>
      <w:proofErr w:type="spellEnd"/>
      <w:r w:rsidRPr="009B3C5E">
        <w:rPr>
          <w:rFonts w:eastAsia="Times New Roman" w:cs="Times New Roman"/>
          <w:spacing w:val="-2"/>
          <w:kern w:val="0"/>
          <w:sz w:val="28"/>
          <w:szCs w:val="28"/>
          <w14:ligatures w14:val="none"/>
        </w:rPr>
        <w:t xml:space="preserve"> chi </w:t>
      </w:r>
      <w:proofErr w:type="spellStart"/>
      <w:r w:rsidRPr="009B3C5E">
        <w:rPr>
          <w:rFonts w:eastAsia="Times New Roman" w:cs="Times New Roman"/>
          <w:spacing w:val="-2"/>
          <w:kern w:val="0"/>
          <w:sz w:val="28"/>
          <w:szCs w:val="28"/>
          <w14:ligatures w14:val="none"/>
        </w:rPr>
        <w:t>bộ</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thường</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kỳ</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cùng</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một</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buổi</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thời</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gian</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sinh</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hoạt</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tối</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thiểu</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là</w:t>
      </w:r>
      <w:proofErr w:type="spellEnd"/>
      <w:r w:rsidRPr="009B3C5E">
        <w:rPr>
          <w:rFonts w:eastAsia="Times New Roman" w:cs="Times New Roman"/>
          <w:spacing w:val="-2"/>
          <w:kern w:val="0"/>
          <w:sz w:val="28"/>
          <w:szCs w:val="28"/>
          <w14:ligatures w14:val="none"/>
        </w:rPr>
        <w:t xml:space="preserve"> 120 </w:t>
      </w:r>
      <w:proofErr w:type="spellStart"/>
      <w:r w:rsidRPr="009B3C5E">
        <w:rPr>
          <w:rFonts w:eastAsia="Times New Roman" w:cs="Times New Roman"/>
          <w:spacing w:val="-2"/>
          <w:kern w:val="0"/>
          <w:sz w:val="28"/>
          <w:szCs w:val="28"/>
          <w14:ligatures w14:val="none"/>
        </w:rPr>
        <w:t>phút</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đối</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với</w:t>
      </w:r>
      <w:proofErr w:type="spellEnd"/>
      <w:r w:rsidRPr="009B3C5E">
        <w:rPr>
          <w:rFonts w:eastAsia="Times New Roman" w:cs="Times New Roman"/>
          <w:spacing w:val="-2"/>
          <w:kern w:val="0"/>
          <w:sz w:val="28"/>
          <w:szCs w:val="28"/>
          <w14:ligatures w14:val="none"/>
        </w:rPr>
        <w:t xml:space="preserve"> chi </w:t>
      </w:r>
      <w:proofErr w:type="spellStart"/>
      <w:r w:rsidRPr="009B3C5E">
        <w:rPr>
          <w:rFonts w:eastAsia="Times New Roman" w:cs="Times New Roman"/>
          <w:spacing w:val="-2"/>
          <w:kern w:val="0"/>
          <w:sz w:val="28"/>
          <w:szCs w:val="28"/>
          <w14:ligatures w14:val="none"/>
        </w:rPr>
        <w:t>bộ</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có</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ít</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đảng</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viên</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cấp</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ủy</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có</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thẩm</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quyền</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căn</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cứ</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số</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lượng</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đảng</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viên</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loại</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hình</w:t>
      </w:r>
      <w:proofErr w:type="spellEnd"/>
      <w:r w:rsidRPr="009B3C5E">
        <w:rPr>
          <w:rFonts w:eastAsia="Times New Roman" w:cs="Times New Roman"/>
          <w:spacing w:val="-2"/>
          <w:kern w:val="0"/>
          <w:sz w:val="28"/>
          <w:szCs w:val="28"/>
          <w14:ligatures w14:val="none"/>
        </w:rPr>
        <w:t xml:space="preserve"> chi </w:t>
      </w:r>
      <w:proofErr w:type="spellStart"/>
      <w:r w:rsidRPr="009B3C5E">
        <w:rPr>
          <w:rFonts w:eastAsia="Times New Roman" w:cs="Times New Roman"/>
          <w:spacing w:val="-2"/>
          <w:kern w:val="0"/>
          <w:sz w:val="28"/>
          <w:szCs w:val="28"/>
          <w14:ligatures w14:val="none"/>
        </w:rPr>
        <w:t>bộ</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để</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quy</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định</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cụ</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thể</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thời</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lượng</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sinh</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hoạt</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bảo</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đảm</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sinh</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hoạt</w:t>
      </w:r>
      <w:proofErr w:type="spellEnd"/>
      <w:r w:rsidRPr="009B3C5E">
        <w:rPr>
          <w:rFonts w:eastAsia="Times New Roman" w:cs="Times New Roman"/>
          <w:spacing w:val="-2"/>
          <w:kern w:val="0"/>
          <w:sz w:val="28"/>
          <w:szCs w:val="28"/>
          <w14:ligatures w14:val="none"/>
        </w:rPr>
        <w:t xml:space="preserve"> chi </w:t>
      </w:r>
      <w:proofErr w:type="spellStart"/>
      <w:r w:rsidRPr="009B3C5E">
        <w:rPr>
          <w:rFonts w:eastAsia="Times New Roman" w:cs="Times New Roman"/>
          <w:spacing w:val="-2"/>
          <w:kern w:val="0"/>
          <w:sz w:val="28"/>
          <w:szCs w:val="28"/>
          <w14:ligatures w14:val="none"/>
        </w:rPr>
        <w:t>bộ</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có</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chất</w:t>
      </w:r>
      <w:proofErr w:type="spellEnd"/>
      <w:r w:rsidRPr="009B3C5E">
        <w:rPr>
          <w:rFonts w:eastAsia="Times New Roman" w:cs="Times New Roman"/>
          <w:spacing w:val="-2"/>
          <w:kern w:val="0"/>
          <w:sz w:val="28"/>
          <w:szCs w:val="28"/>
          <w14:ligatures w14:val="none"/>
        </w:rPr>
        <w:t xml:space="preserve"> </w:t>
      </w:r>
      <w:proofErr w:type="spellStart"/>
      <w:r w:rsidRPr="009B3C5E">
        <w:rPr>
          <w:rFonts w:eastAsia="Times New Roman" w:cs="Times New Roman"/>
          <w:spacing w:val="-2"/>
          <w:kern w:val="0"/>
          <w:sz w:val="28"/>
          <w:szCs w:val="28"/>
          <w14:ligatures w14:val="none"/>
        </w:rPr>
        <w:t>lượng</w:t>
      </w:r>
      <w:proofErr w:type="spellEnd"/>
      <w:r w:rsidRPr="009B3C5E">
        <w:rPr>
          <w:rFonts w:eastAsia="Times New Roman" w:cs="Times New Roman"/>
          <w:spacing w:val="-2"/>
          <w:kern w:val="0"/>
          <w:sz w:val="28"/>
          <w:szCs w:val="28"/>
          <w14:ligatures w14:val="none"/>
        </w:rPr>
        <w:t>).</w:t>
      </w:r>
    </w:p>
    <w:p w14:paraId="700642CB" w14:textId="77777777" w:rsidR="002B0725" w:rsidRDefault="002B0725" w:rsidP="002B0725">
      <w:pPr>
        <w:spacing w:before="120" w:after="120" w:line="360" w:lineRule="exact"/>
        <w:ind w:firstLine="720"/>
        <w:jc w:val="both"/>
        <w:rPr>
          <w:rFonts w:eastAsia="Times New Roman" w:cs="Times New Roman"/>
          <w:b/>
          <w:bCs/>
          <w:kern w:val="0"/>
          <w:sz w:val="28"/>
          <w:szCs w:val="28"/>
          <w14:ligatures w14:val="none"/>
        </w:rPr>
      </w:pPr>
      <w:r w:rsidRPr="009B3C5E">
        <w:rPr>
          <w:rFonts w:eastAsia="Times New Roman" w:cs="Times New Roman"/>
          <w:b/>
          <w:bCs/>
          <w:kern w:val="0"/>
          <w:sz w:val="28"/>
          <w:szCs w:val="28"/>
          <w14:ligatures w14:val="none"/>
        </w:rPr>
        <w:t xml:space="preserve">3. </w:t>
      </w:r>
      <w:proofErr w:type="spellStart"/>
      <w:r w:rsidRPr="009B3C5E">
        <w:rPr>
          <w:rFonts w:eastAsia="Times New Roman" w:cs="Times New Roman"/>
          <w:b/>
          <w:bCs/>
          <w:kern w:val="0"/>
          <w:sz w:val="28"/>
          <w:szCs w:val="28"/>
          <w14:ligatures w14:val="none"/>
        </w:rPr>
        <w:t>Công</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tác</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chuẩn</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bị</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và</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các</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bước</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sinh</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hoạt</w:t>
      </w:r>
      <w:proofErr w:type="spellEnd"/>
      <w:r w:rsidRPr="009B3C5E">
        <w:rPr>
          <w:rFonts w:eastAsia="Times New Roman" w:cs="Times New Roman"/>
          <w:b/>
          <w:bCs/>
          <w:kern w:val="0"/>
          <w:sz w:val="28"/>
          <w:szCs w:val="28"/>
          <w14:ligatures w14:val="none"/>
        </w:rPr>
        <w:t xml:space="preserve"> chi </w:t>
      </w:r>
      <w:proofErr w:type="spellStart"/>
      <w:r w:rsidRPr="009B3C5E">
        <w:rPr>
          <w:rFonts w:eastAsia="Times New Roman" w:cs="Times New Roman"/>
          <w:b/>
          <w:bCs/>
          <w:kern w:val="0"/>
          <w:sz w:val="28"/>
          <w:szCs w:val="28"/>
          <w14:ligatures w14:val="none"/>
        </w:rPr>
        <w:t>bộ</w:t>
      </w:r>
      <w:proofErr w:type="spellEnd"/>
      <w:r w:rsidRPr="009B3C5E">
        <w:rPr>
          <w:rFonts w:eastAsia="Times New Roman" w:cs="Times New Roman"/>
          <w:b/>
          <w:bCs/>
          <w:kern w:val="0"/>
          <w:sz w:val="28"/>
          <w:szCs w:val="28"/>
          <w14:ligatures w14:val="none"/>
        </w:rPr>
        <w:t xml:space="preserve"> </w:t>
      </w:r>
    </w:p>
    <w:p w14:paraId="3B3D57F0" w14:textId="77777777" w:rsidR="002B0725" w:rsidRDefault="002B0725" w:rsidP="002B0725">
      <w:pPr>
        <w:spacing w:before="120" w:after="120" w:line="360" w:lineRule="exact"/>
        <w:ind w:firstLine="720"/>
        <w:jc w:val="both"/>
        <w:rPr>
          <w:rFonts w:eastAsia="Times New Roman" w:cs="Times New Roman"/>
          <w:b/>
          <w:bCs/>
          <w:i/>
          <w:iCs/>
          <w:kern w:val="0"/>
          <w:sz w:val="28"/>
          <w:szCs w:val="28"/>
          <w14:ligatures w14:val="none"/>
        </w:rPr>
      </w:pPr>
      <w:r w:rsidRPr="009B3C5E">
        <w:rPr>
          <w:rFonts w:eastAsia="Times New Roman" w:cs="Times New Roman"/>
          <w:b/>
          <w:bCs/>
          <w:i/>
          <w:iCs/>
          <w:kern w:val="0"/>
          <w:sz w:val="28"/>
          <w:szCs w:val="28"/>
          <w14:ligatures w14:val="none"/>
        </w:rPr>
        <w:t xml:space="preserve">3.1. </w:t>
      </w:r>
      <w:proofErr w:type="spellStart"/>
      <w:r w:rsidRPr="009B3C5E">
        <w:rPr>
          <w:rFonts w:eastAsia="Times New Roman" w:cs="Times New Roman"/>
          <w:b/>
          <w:bCs/>
          <w:i/>
          <w:iCs/>
          <w:kern w:val="0"/>
          <w:sz w:val="28"/>
          <w:szCs w:val="28"/>
          <w14:ligatures w14:val="none"/>
        </w:rPr>
        <w:t>Công</w:t>
      </w:r>
      <w:proofErr w:type="spellEnd"/>
      <w:r w:rsidRPr="009B3C5E">
        <w:rPr>
          <w:rFonts w:eastAsia="Times New Roman" w:cs="Times New Roman"/>
          <w:b/>
          <w:bCs/>
          <w:i/>
          <w:iCs/>
          <w:kern w:val="0"/>
          <w:sz w:val="28"/>
          <w:szCs w:val="28"/>
          <w14:ligatures w14:val="none"/>
        </w:rPr>
        <w:t xml:space="preserve"> </w:t>
      </w:r>
      <w:proofErr w:type="spellStart"/>
      <w:r w:rsidRPr="009B3C5E">
        <w:rPr>
          <w:rFonts w:eastAsia="Times New Roman" w:cs="Times New Roman"/>
          <w:b/>
          <w:bCs/>
          <w:i/>
          <w:iCs/>
          <w:kern w:val="0"/>
          <w:sz w:val="28"/>
          <w:szCs w:val="28"/>
          <w14:ligatures w14:val="none"/>
        </w:rPr>
        <w:t>tác</w:t>
      </w:r>
      <w:proofErr w:type="spellEnd"/>
      <w:r w:rsidRPr="009B3C5E">
        <w:rPr>
          <w:rFonts w:eastAsia="Times New Roman" w:cs="Times New Roman"/>
          <w:b/>
          <w:bCs/>
          <w:i/>
          <w:iCs/>
          <w:kern w:val="0"/>
          <w:sz w:val="28"/>
          <w:szCs w:val="28"/>
          <w14:ligatures w14:val="none"/>
        </w:rPr>
        <w:t xml:space="preserve"> </w:t>
      </w:r>
      <w:proofErr w:type="spellStart"/>
      <w:r w:rsidRPr="009B3C5E">
        <w:rPr>
          <w:rFonts w:eastAsia="Times New Roman" w:cs="Times New Roman"/>
          <w:b/>
          <w:bCs/>
          <w:i/>
          <w:iCs/>
          <w:kern w:val="0"/>
          <w:sz w:val="28"/>
          <w:szCs w:val="28"/>
          <w14:ligatures w14:val="none"/>
        </w:rPr>
        <w:t>chuẩn</w:t>
      </w:r>
      <w:proofErr w:type="spellEnd"/>
      <w:r w:rsidRPr="009B3C5E">
        <w:rPr>
          <w:rFonts w:eastAsia="Times New Roman" w:cs="Times New Roman"/>
          <w:b/>
          <w:bCs/>
          <w:i/>
          <w:iCs/>
          <w:kern w:val="0"/>
          <w:sz w:val="28"/>
          <w:szCs w:val="28"/>
          <w14:ligatures w14:val="none"/>
        </w:rPr>
        <w:t xml:space="preserve"> </w:t>
      </w:r>
      <w:proofErr w:type="spellStart"/>
      <w:r w:rsidRPr="009B3C5E">
        <w:rPr>
          <w:rFonts w:eastAsia="Times New Roman" w:cs="Times New Roman"/>
          <w:b/>
          <w:bCs/>
          <w:i/>
          <w:iCs/>
          <w:kern w:val="0"/>
          <w:sz w:val="28"/>
          <w:szCs w:val="28"/>
          <w14:ligatures w14:val="none"/>
        </w:rPr>
        <w:t>bị</w:t>
      </w:r>
      <w:proofErr w:type="spellEnd"/>
      <w:r w:rsidRPr="009B3C5E">
        <w:rPr>
          <w:rFonts w:eastAsia="Times New Roman" w:cs="Times New Roman"/>
          <w:i/>
          <w:iCs/>
          <w:kern w:val="0"/>
          <w:sz w:val="28"/>
          <w:szCs w:val="28"/>
          <w14:ligatures w14:val="none"/>
        </w:rPr>
        <w:t xml:space="preserve"> </w:t>
      </w:r>
    </w:p>
    <w:p w14:paraId="3B636522" w14:textId="77777777" w:rsidR="002B0725" w:rsidRDefault="002B0725" w:rsidP="002B0725">
      <w:pPr>
        <w:spacing w:before="120" w:after="120" w:line="360" w:lineRule="exact"/>
        <w:ind w:firstLine="720"/>
        <w:jc w:val="both"/>
        <w:rPr>
          <w:rFonts w:eastAsia="Times New Roman" w:cs="Times New Roman"/>
          <w:b/>
          <w:bCs/>
          <w:i/>
          <w:iCs/>
          <w:kern w:val="0"/>
          <w:sz w:val="28"/>
          <w:szCs w:val="28"/>
          <w14:ligatures w14:val="none"/>
        </w:rPr>
      </w:pPr>
      <w:r w:rsidRPr="009B3C5E">
        <w:rPr>
          <w:rFonts w:eastAsia="Times New Roman" w:cs="Times New Roman"/>
          <w:i/>
          <w:iCs/>
          <w:kern w:val="0"/>
          <w:sz w:val="28"/>
          <w:szCs w:val="28"/>
          <w14:ligatures w14:val="none"/>
        </w:rPr>
        <w:t>a</w:t>
      </w:r>
      <w:r w:rsidRPr="00146802">
        <w:rPr>
          <w:rFonts w:eastAsia="Times New Roman" w:cs="Times New Roman"/>
          <w:i/>
          <w:iCs/>
          <w:kern w:val="0"/>
          <w:sz w:val="28"/>
          <w:szCs w:val="28"/>
          <w14:ligatures w14:val="none"/>
        </w:rPr>
        <w:t>)</w:t>
      </w:r>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Đối</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với</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sinh</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hoạt</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thường</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kỳ</w:t>
      </w:r>
      <w:proofErr w:type="spellEnd"/>
      <w:r w:rsidRPr="009B3C5E">
        <w:rPr>
          <w:rFonts w:eastAsia="Times New Roman" w:cs="Times New Roman"/>
          <w:i/>
          <w:iCs/>
          <w:kern w:val="0"/>
          <w:sz w:val="28"/>
          <w:szCs w:val="28"/>
          <w14:ligatures w14:val="none"/>
        </w:rPr>
        <w:t xml:space="preserve"> </w:t>
      </w:r>
    </w:p>
    <w:p w14:paraId="6F2BA61C" w14:textId="77777777" w:rsidR="002B0725" w:rsidRPr="002B0725" w:rsidRDefault="002B0725" w:rsidP="002B0725">
      <w:pPr>
        <w:spacing w:before="120" w:after="120" w:line="360" w:lineRule="exact"/>
        <w:ind w:firstLine="720"/>
        <w:jc w:val="both"/>
        <w:rPr>
          <w:rFonts w:eastAsia="Times New Roman" w:cs="Times New Roman"/>
          <w:b/>
          <w:bCs/>
          <w:i/>
          <w:iCs/>
          <w:spacing w:val="-4"/>
          <w:kern w:val="0"/>
          <w:sz w:val="28"/>
          <w:szCs w:val="28"/>
          <w14:ligatures w14:val="none"/>
        </w:rPr>
      </w:pPr>
      <w:r w:rsidRPr="002B0725">
        <w:rPr>
          <w:rFonts w:eastAsia="Times New Roman" w:cs="Times New Roman"/>
          <w:spacing w:val="-4"/>
          <w:kern w:val="0"/>
          <w:sz w:val="28"/>
          <w:szCs w:val="28"/>
          <w14:ligatures w14:val="none"/>
        </w:rPr>
        <w:lastRenderedPageBreak/>
        <w:t xml:space="preserve">- Chi </w:t>
      </w:r>
      <w:proofErr w:type="spellStart"/>
      <w:r w:rsidRPr="002B0725">
        <w:rPr>
          <w:rFonts w:eastAsia="Times New Roman" w:cs="Times New Roman"/>
          <w:spacing w:val="-4"/>
          <w:kern w:val="0"/>
          <w:sz w:val="28"/>
          <w:szCs w:val="28"/>
          <w14:ligatures w14:val="none"/>
        </w:rPr>
        <w:t>ủy</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hoặc</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bí</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thư</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phó</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bí</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thư</w:t>
      </w:r>
      <w:proofErr w:type="spellEnd"/>
      <w:r w:rsidRPr="002B0725">
        <w:rPr>
          <w:rFonts w:eastAsia="Times New Roman" w:cs="Times New Roman"/>
          <w:spacing w:val="-4"/>
          <w:kern w:val="0"/>
          <w:sz w:val="28"/>
          <w:szCs w:val="28"/>
          <w14:ligatures w14:val="none"/>
        </w:rPr>
        <w:t xml:space="preserve"> chi </w:t>
      </w:r>
      <w:proofErr w:type="spellStart"/>
      <w:r w:rsidRPr="002B0725">
        <w:rPr>
          <w:rFonts w:eastAsia="Times New Roman" w:cs="Times New Roman"/>
          <w:spacing w:val="-4"/>
          <w:kern w:val="0"/>
          <w:sz w:val="28"/>
          <w:szCs w:val="28"/>
          <w14:ligatures w14:val="none"/>
        </w:rPr>
        <w:t>bộ</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nơi</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chưa</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có</w:t>
      </w:r>
      <w:proofErr w:type="spellEnd"/>
      <w:r w:rsidRPr="002B0725">
        <w:rPr>
          <w:rFonts w:eastAsia="Times New Roman" w:cs="Times New Roman"/>
          <w:spacing w:val="-4"/>
          <w:kern w:val="0"/>
          <w:sz w:val="28"/>
          <w:szCs w:val="28"/>
          <w14:ligatures w14:val="none"/>
        </w:rPr>
        <w:t xml:space="preserve"> chi </w:t>
      </w:r>
      <w:proofErr w:type="spellStart"/>
      <w:r w:rsidRPr="002B0725">
        <w:rPr>
          <w:rFonts w:eastAsia="Times New Roman" w:cs="Times New Roman"/>
          <w:spacing w:val="-4"/>
          <w:kern w:val="0"/>
          <w:sz w:val="28"/>
          <w:szCs w:val="28"/>
          <w14:ligatures w14:val="none"/>
        </w:rPr>
        <w:t>ủy</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chuẩn</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bị</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nội</w:t>
      </w:r>
      <w:proofErr w:type="spellEnd"/>
      <w:r w:rsidRPr="002B0725">
        <w:rPr>
          <w:rFonts w:eastAsia="Times New Roman" w:cs="Times New Roman"/>
          <w:spacing w:val="-4"/>
          <w:kern w:val="0"/>
          <w:sz w:val="28"/>
          <w:szCs w:val="28"/>
          <w14:ligatures w14:val="none"/>
        </w:rPr>
        <w:t xml:space="preserve"> dung </w:t>
      </w:r>
      <w:proofErr w:type="spellStart"/>
      <w:r w:rsidRPr="002B0725">
        <w:rPr>
          <w:rFonts w:eastAsia="Times New Roman" w:cs="Times New Roman"/>
          <w:spacing w:val="-4"/>
          <w:kern w:val="0"/>
          <w:sz w:val="28"/>
          <w:szCs w:val="28"/>
          <w14:ligatures w14:val="none"/>
        </w:rPr>
        <w:t>sinh</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hoạt</w:t>
      </w:r>
      <w:proofErr w:type="spellEnd"/>
      <w:r w:rsidRPr="002B0725">
        <w:rPr>
          <w:rFonts w:eastAsia="Times New Roman" w:cs="Times New Roman"/>
          <w:spacing w:val="-4"/>
          <w:kern w:val="0"/>
          <w:sz w:val="28"/>
          <w:szCs w:val="28"/>
          <w14:ligatures w14:val="none"/>
        </w:rPr>
        <w:t xml:space="preserve"> chi </w:t>
      </w:r>
      <w:proofErr w:type="spellStart"/>
      <w:r w:rsidRPr="002B0725">
        <w:rPr>
          <w:rFonts w:eastAsia="Times New Roman" w:cs="Times New Roman"/>
          <w:spacing w:val="-4"/>
          <w:kern w:val="0"/>
          <w:sz w:val="28"/>
          <w:szCs w:val="28"/>
          <w14:ligatures w14:val="none"/>
        </w:rPr>
        <w:t>bộ</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dự</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thảo</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nghị</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quyết</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hoặc</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dự</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kiến</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nội</w:t>
      </w:r>
      <w:proofErr w:type="spellEnd"/>
      <w:r w:rsidRPr="002B0725">
        <w:rPr>
          <w:rFonts w:eastAsia="Times New Roman" w:cs="Times New Roman"/>
          <w:spacing w:val="-4"/>
          <w:kern w:val="0"/>
          <w:sz w:val="28"/>
          <w:szCs w:val="28"/>
          <w14:ligatures w14:val="none"/>
        </w:rPr>
        <w:t xml:space="preserve"> dung </w:t>
      </w:r>
      <w:proofErr w:type="spellStart"/>
      <w:r w:rsidRPr="002B0725">
        <w:rPr>
          <w:rFonts w:eastAsia="Times New Roman" w:cs="Times New Roman"/>
          <w:spacing w:val="-4"/>
          <w:kern w:val="0"/>
          <w:sz w:val="28"/>
          <w:szCs w:val="28"/>
          <w14:ligatures w14:val="none"/>
        </w:rPr>
        <w:t>kết</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luận</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của</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buổi</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sinh</w:t>
      </w:r>
      <w:proofErr w:type="spellEnd"/>
      <w:r w:rsidRPr="002B0725">
        <w:rPr>
          <w:rFonts w:eastAsia="Times New Roman" w:cs="Times New Roman"/>
          <w:spacing w:val="-4"/>
          <w:kern w:val="0"/>
          <w:sz w:val="28"/>
          <w:szCs w:val="28"/>
          <w14:ligatures w14:val="none"/>
        </w:rPr>
        <w:t xml:space="preserve"> </w:t>
      </w:r>
      <w:proofErr w:type="spellStart"/>
      <w:r w:rsidRPr="002B0725">
        <w:rPr>
          <w:rFonts w:eastAsia="Times New Roman" w:cs="Times New Roman"/>
          <w:spacing w:val="-4"/>
          <w:kern w:val="0"/>
          <w:sz w:val="28"/>
          <w:szCs w:val="28"/>
          <w14:ligatures w14:val="none"/>
        </w:rPr>
        <w:t>hoạt</w:t>
      </w:r>
      <w:proofErr w:type="spellEnd"/>
      <w:r w:rsidRPr="002B0725">
        <w:rPr>
          <w:rFonts w:eastAsia="Times New Roman" w:cs="Times New Roman"/>
          <w:spacing w:val="-4"/>
          <w:kern w:val="0"/>
          <w:sz w:val="28"/>
          <w:szCs w:val="28"/>
          <w14:ligatures w14:val="none"/>
        </w:rPr>
        <w:t>.</w:t>
      </w:r>
    </w:p>
    <w:p w14:paraId="78907B6D" w14:textId="77777777" w:rsidR="002B0725" w:rsidRDefault="002B0725" w:rsidP="002B0725">
      <w:pPr>
        <w:spacing w:before="120" w:after="120" w:line="360" w:lineRule="exact"/>
        <w:ind w:firstLine="720"/>
        <w:jc w:val="both"/>
        <w:rPr>
          <w:rFonts w:eastAsia="Times New Roman" w:cs="Times New Roman"/>
          <w:b/>
          <w:bCs/>
          <w:i/>
          <w:iCs/>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Họp</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ở </w:t>
      </w:r>
      <w:proofErr w:type="spellStart"/>
      <w:r w:rsidRPr="009B3C5E">
        <w:rPr>
          <w:rFonts w:eastAsia="Times New Roman" w:cs="Times New Roman"/>
          <w:kern w:val="0"/>
          <w:sz w:val="28"/>
          <w:szCs w:val="28"/>
          <w14:ligatures w14:val="none"/>
        </w:rPr>
        <w:t>những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có</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thống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Pr>
          <w:rFonts w:eastAsia="Times New Roman" w:cs="Times New Roman"/>
          <w:kern w:val="0"/>
          <w:sz w:val="28"/>
          <w:szCs w:val="28"/>
          <w14:ligatures w14:val="none"/>
        </w:rPr>
        <w:t>..</w:t>
      </w:r>
      <w:r w:rsidRPr="009B3C5E">
        <w:rPr>
          <w:rFonts w:eastAsia="Times New Roman" w:cs="Times New Roman"/>
          <w:kern w:val="0"/>
          <w:sz w:val="28"/>
          <w:szCs w:val="28"/>
          <w14:ligatures w14:val="none"/>
        </w:rPr>
        <w:t>.</w:t>
      </w:r>
    </w:p>
    <w:p w14:paraId="59DBFD28" w14:textId="77777777" w:rsidR="002B0725" w:rsidRDefault="002B0725" w:rsidP="002B0725">
      <w:pPr>
        <w:spacing w:before="120" w:after="120" w:line="360" w:lineRule="exact"/>
        <w:ind w:firstLine="720"/>
        <w:jc w:val="both"/>
        <w:rPr>
          <w:rFonts w:eastAsia="Times New Roman" w:cs="Times New Roman"/>
          <w:b/>
          <w:bCs/>
          <w:i/>
          <w:iCs/>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hoặc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được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thời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theo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dõi</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Pr>
          <w:rFonts w:eastAsia="Times New Roman" w:cs="Times New Roman"/>
          <w:kern w:val="0"/>
          <w:sz w:val="28"/>
          <w:szCs w:val="28"/>
          <w14:ligatures w14:val="none"/>
        </w:rPr>
        <w:t>…</w:t>
      </w:r>
    </w:p>
    <w:p w14:paraId="678BCB69" w14:textId="77777777" w:rsidR="002B0725" w:rsidRDefault="002B0725" w:rsidP="002B0725">
      <w:pPr>
        <w:spacing w:before="120" w:after="120" w:line="360" w:lineRule="exact"/>
        <w:ind w:firstLine="720"/>
        <w:jc w:val="both"/>
        <w:rPr>
          <w:rFonts w:eastAsia="Times New Roman" w:cs="Times New Roman"/>
          <w:b/>
          <w:bCs/>
          <w:i/>
          <w:iCs/>
          <w:kern w:val="0"/>
          <w:sz w:val="28"/>
          <w:szCs w:val="28"/>
          <w14:ligatures w14:val="none"/>
        </w:rPr>
      </w:pPr>
      <w:r w:rsidRPr="009B3C5E">
        <w:rPr>
          <w:rFonts w:eastAsia="Times New Roman" w:cs="Times New Roman"/>
          <w:i/>
          <w:iCs/>
          <w:kern w:val="0"/>
          <w:sz w:val="28"/>
          <w:szCs w:val="28"/>
          <w14:ligatures w14:val="none"/>
        </w:rPr>
        <w:t>b</w:t>
      </w:r>
      <w:r w:rsidRPr="00146802">
        <w:rPr>
          <w:rFonts w:eastAsia="Times New Roman" w:cs="Times New Roman"/>
          <w:i/>
          <w:iCs/>
          <w:kern w:val="0"/>
          <w:sz w:val="28"/>
          <w:szCs w:val="28"/>
          <w14:ligatures w14:val="none"/>
        </w:rPr>
        <w:t>)</w:t>
      </w:r>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Đối</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với</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sinh</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hoạt</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chuyên</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đề</w:t>
      </w:r>
      <w:proofErr w:type="spellEnd"/>
      <w:r w:rsidRPr="009B3C5E">
        <w:rPr>
          <w:rFonts w:eastAsia="Times New Roman" w:cs="Times New Roman"/>
          <w:i/>
          <w:iCs/>
          <w:kern w:val="0"/>
          <w:sz w:val="28"/>
          <w:szCs w:val="28"/>
          <w14:ligatures w14:val="none"/>
        </w:rPr>
        <w:t xml:space="preserve"> </w:t>
      </w:r>
    </w:p>
    <w:p w14:paraId="790759DA" w14:textId="77777777" w:rsidR="002B0725" w:rsidRDefault="002B0725" w:rsidP="002B0725">
      <w:pPr>
        <w:spacing w:before="120" w:after="120" w:line="360" w:lineRule="exact"/>
        <w:ind w:firstLine="720"/>
        <w:jc w:val="both"/>
        <w:rPr>
          <w:rFonts w:eastAsia="Times New Roman" w:cs="Times New Roman"/>
          <w:b/>
          <w:bCs/>
          <w:i/>
          <w:iCs/>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Đầu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hoặc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đầu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quý</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xây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dựng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kế</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hoạch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chủ</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tiếp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theo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dõi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chỉ</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w:t>
      </w:r>
    </w:p>
    <w:p w14:paraId="2A0EF0D0"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9B3C5E">
        <w:rPr>
          <w:rFonts w:eastAsia="Times New Roman" w:cs="Times New Roman"/>
          <w:kern w:val="0"/>
          <w:sz w:val="28"/>
          <w:szCs w:val="28"/>
          <w14:ligatures w14:val="none"/>
        </w:rPr>
        <w:t xml:space="preserve">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am </w:t>
      </w:r>
      <w:proofErr w:type="spellStart"/>
      <w:r w:rsidRPr="009B3C5E">
        <w:rPr>
          <w:rFonts w:eastAsia="Times New Roman" w:cs="Times New Roman"/>
          <w:kern w:val="0"/>
          <w:sz w:val="28"/>
          <w:szCs w:val="28"/>
          <w14:ligatures w14:val="none"/>
        </w:rPr>
        <w:t>hiểu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liên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chuẩn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bằng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văn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bản</w:t>
      </w:r>
      <w:proofErr w:type="spellEnd"/>
      <w:r>
        <w:rPr>
          <w:rFonts w:eastAsia="Times New Roman" w:cs="Times New Roman"/>
          <w:kern w:val="0"/>
          <w:sz w:val="28"/>
          <w:szCs w:val="28"/>
          <w14:ligatures w14:val="none"/>
        </w:rPr>
        <w:t>…</w:t>
      </w:r>
    </w:p>
    <w:p w14:paraId="1A3935B4"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Xây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dựng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dự</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thảo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đặc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biệt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bám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gắn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được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giải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pháp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thứ</w:t>
      </w:r>
      <w:proofErr w:type="spellEnd"/>
      <w:r w:rsidRPr="009B3C5E">
        <w:rPr>
          <w:rFonts w:eastAsia="Times New Roman" w:cs="Times New Roman"/>
          <w:kern w:val="0"/>
          <w:sz w:val="28"/>
          <w:szCs w:val="28"/>
          <w14:ligatures w14:val="none"/>
        </w:rPr>
        <w:t xml:space="preserve"> 21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Kế</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hoạch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số</w:t>
      </w:r>
      <w:proofErr w:type="spellEnd"/>
      <w:r w:rsidRPr="009B3C5E">
        <w:rPr>
          <w:rFonts w:eastAsia="Times New Roman" w:cs="Times New Roman"/>
          <w:kern w:val="0"/>
          <w:sz w:val="28"/>
          <w:szCs w:val="28"/>
          <w14:ligatures w14:val="none"/>
        </w:rPr>
        <w:t xml:space="preserve"> 21-KH/TU, </w:t>
      </w:r>
      <w:proofErr w:type="spellStart"/>
      <w:r w:rsidRPr="009B3C5E">
        <w:rPr>
          <w:rFonts w:eastAsia="Times New Roman" w:cs="Times New Roman"/>
          <w:kern w:val="0"/>
          <w:sz w:val="28"/>
          <w:szCs w:val="28"/>
          <w14:ligatures w14:val="none"/>
        </w:rPr>
        <w:t>ngày</w:t>
      </w:r>
      <w:proofErr w:type="spellEnd"/>
      <w:r w:rsidRPr="009B3C5E">
        <w:rPr>
          <w:rFonts w:eastAsia="Times New Roman" w:cs="Times New Roman"/>
          <w:kern w:val="0"/>
          <w:sz w:val="28"/>
          <w:szCs w:val="28"/>
          <w14:ligatures w14:val="none"/>
        </w:rPr>
        <w:t xml:space="preserve"> 16 </w:t>
      </w:r>
      <w:proofErr w:type="spellStart"/>
      <w:r w:rsidRPr="009B3C5E">
        <w:rPr>
          <w:rFonts w:eastAsia="Times New Roman" w:cs="Times New Roman"/>
          <w:kern w:val="0"/>
          <w:sz w:val="28"/>
          <w:szCs w:val="28"/>
          <w14:ligatures w14:val="none"/>
        </w:rPr>
        <w:t>tháng</w:t>
      </w:r>
      <w:proofErr w:type="spellEnd"/>
      <w:r w:rsidRPr="009B3C5E">
        <w:rPr>
          <w:rFonts w:eastAsia="Times New Roman" w:cs="Times New Roman"/>
          <w:kern w:val="0"/>
          <w:sz w:val="28"/>
          <w:szCs w:val="28"/>
          <w14:ligatures w14:val="none"/>
        </w:rPr>
        <w:t xml:space="preserve"> 9 </w:t>
      </w:r>
      <w:proofErr w:type="spellStart"/>
      <w:r w:rsidRPr="009B3C5E">
        <w:rPr>
          <w:rFonts w:eastAsia="Times New Roman" w:cs="Times New Roman"/>
          <w:kern w:val="0"/>
          <w:sz w:val="28"/>
          <w:szCs w:val="28"/>
          <w14:ligatures w14:val="none"/>
        </w:rPr>
        <w:t>năm</w:t>
      </w:r>
      <w:proofErr w:type="spellEnd"/>
      <w:r w:rsidRPr="009B3C5E">
        <w:rPr>
          <w:rFonts w:eastAsia="Times New Roman" w:cs="Times New Roman"/>
          <w:kern w:val="0"/>
          <w:sz w:val="28"/>
          <w:szCs w:val="28"/>
          <w14:ligatures w14:val="none"/>
        </w:rPr>
        <w:t xml:space="preserve"> 2025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Ban </w:t>
      </w:r>
      <w:proofErr w:type="spellStart"/>
      <w:r w:rsidRPr="009B3C5E">
        <w:rPr>
          <w:rFonts w:eastAsia="Times New Roman" w:cs="Times New Roman"/>
          <w:kern w:val="0"/>
          <w:sz w:val="28"/>
          <w:szCs w:val="28"/>
          <w14:ligatures w14:val="none"/>
        </w:rPr>
        <w:t>Thường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Thành </w:t>
      </w:r>
      <w:proofErr w:type="spellStart"/>
      <w:r w:rsidRPr="009B3C5E">
        <w:rPr>
          <w:rFonts w:eastAsia="Times New Roman" w:cs="Times New Roman"/>
          <w:kern w:val="0"/>
          <w:sz w:val="28"/>
          <w:szCs w:val="28"/>
          <w14:ligatures w14:val="none"/>
        </w:rPr>
        <w:t>ủy</w:t>
      </w:r>
      <w:proofErr w:type="spellEnd"/>
      <w:r>
        <w:rPr>
          <w:rFonts w:eastAsia="Times New Roman" w:cs="Times New Roman"/>
          <w:kern w:val="0"/>
          <w:sz w:val="28"/>
          <w:szCs w:val="28"/>
          <w14:ligatures w14:val="none"/>
        </w:rPr>
        <w:t>…</w:t>
      </w:r>
    </w:p>
    <w:p w14:paraId="1FCE0193"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trao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đổi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mục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đích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yêu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cầu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phương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pháp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được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công</w:t>
      </w:r>
      <w:proofErr w:type="spellEnd"/>
      <w:r>
        <w:rPr>
          <w:rFonts w:eastAsia="Times New Roman" w:cs="Times New Roman"/>
          <w:kern w:val="0"/>
          <w:sz w:val="28"/>
          <w:szCs w:val="28"/>
          <w14:ligatures w14:val="none"/>
        </w:rPr>
        <w:t>…</w:t>
      </w:r>
    </w:p>
    <w:p w14:paraId="3D1F2D4F" w14:textId="77777777" w:rsidR="002B0725" w:rsidRDefault="002B0725" w:rsidP="002B0725">
      <w:pPr>
        <w:spacing w:before="120" w:after="120" w:line="360" w:lineRule="exact"/>
        <w:ind w:firstLine="720"/>
        <w:jc w:val="both"/>
        <w:rPr>
          <w:rFonts w:eastAsia="Times New Roman" w:cs="Times New Roman"/>
          <w:b/>
          <w:bCs/>
          <w:i/>
          <w:iCs/>
          <w:kern w:val="0"/>
          <w:sz w:val="28"/>
          <w:szCs w:val="28"/>
          <w14:ligatures w14:val="none"/>
        </w:rPr>
      </w:pPr>
      <w:r w:rsidRPr="009B3C5E">
        <w:rPr>
          <w:rFonts w:eastAsia="Times New Roman" w:cs="Times New Roman"/>
          <w:b/>
          <w:bCs/>
          <w:i/>
          <w:iCs/>
          <w:kern w:val="0"/>
          <w:sz w:val="28"/>
          <w:szCs w:val="28"/>
          <w14:ligatures w14:val="none"/>
        </w:rPr>
        <w:t xml:space="preserve">3.2. </w:t>
      </w:r>
      <w:proofErr w:type="spellStart"/>
      <w:r w:rsidRPr="009B3C5E">
        <w:rPr>
          <w:rFonts w:eastAsia="Times New Roman" w:cs="Times New Roman"/>
          <w:b/>
          <w:bCs/>
          <w:i/>
          <w:iCs/>
          <w:kern w:val="0"/>
          <w:sz w:val="28"/>
          <w:szCs w:val="28"/>
          <w14:ligatures w14:val="none"/>
        </w:rPr>
        <w:t>Các</w:t>
      </w:r>
      <w:proofErr w:type="spellEnd"/>
      <w:r w:rsidRPr="009B3C5E">
        <w:rPr>
          <w:rFonts w:eastAsia="Times New Roman" w:cs="Times New Roman"/>
          <w:b/>
          <w:bCs/>
          <w:i/>
          <w:iCs/>
          <w:kern w:val="0"/>
          <w:sz w:val="28"/>
          <w:szCs w:val="28"/>
          <w14:ligatures w14:val="none"/>
        </w:rPr>
        <w:t xml:space="preserve"> </w:t>
      </w:r>
      <w:proofErr w:type="spellStart"/>
      <w:r w:rsidRPr="009B3C5E">
        <w:rPr>
          <w:rFonts w:eastAsia="Times New Roman" w:cs="Times New Roman"/>
          <w:b/>
          <w:bCs/>
          <w:i/>
          <w:iCs/>
          <w:kern w:val="0"/>
          <w:sz w:val="28"/>
          <w:szCs w:val="28"/>
          <w14:ligatures w14:val="none"/>
        </w:rPr>
        <w:t>bước</w:t>
      </w:r>
      <w:proofErr w:type="spellEnd"/>
      <w:r w:rsidRPr="009B3C5E">
        <w:rPr>
          <w:rFonts w:eastAsia="Times New Roman" w:cs="Times New Roman"/>
          <w:b/>
          <w:bCs/>
          <w:i/>
          <w:iCs/>
          <w:kern w:val="0"/>
          <w:sz w:val="28"/>
          <w:szCs w:val="28"/>
          <w14:ligatures w14:val="none"/>
        </w:rPr>
        <w:t xml:space="preserve"> </w:t>
      </w:r>
      <w:proofErr w:type="spellStart"/>
      <w:r w:rsidRPr="009B3C5E">
        <w:rPr>
          <w:rFonts w:eastAsia="Times New Roman" w:cs="Times New Roman"/>
          <w:b/>
          <w:bCs/>
          <w:i/>
          <w:iCs/>
          <w:kern w:val="0"/>
          <w:sz w:val="28"/>
          <w:szCs w:val="28"/>
          <w14:ligatures w14:val="none"/>
        </w:rPr>
        <w:t>sinh</w:t>
      </w:r>
      <w:proofErr w:type="spellEnd"/>
      <w:r w:rsidRPr="009B3C5E">
        <w:rPr>
          <w:rFonts w:eastAsia="Times New Roman" w:cs="Times New Roman"/>
          <w:b/>
          <w:bCs/>
          <w:i/>
          <w:iCs/>
          <w:kern w:val="0"/>
          <w:sz w:val="28"/>
          <w:szCs w:val="28"/>
          <w14:ligatures w14:val="none"/>
        </w:rPr>
        <w:t xml:space="preserve"> </w:t>
      </w:r>
      <w:proofErr w:type="spellStart"/>
      <w:r w:rsidRPr="009B3C5E">
        <w:rPr>
          <w:rFonts w:eastAsia="Times New Roman" w:cs="Times New Roman"/>
          <w:b/>
          <w:bCs/>
          <w:i/>
          <w:iCs/>
          <w:kern w:val="0"/>
          <w:sz w:val="28"/>
          <w:szCs w:val="28"/>
          <w14:ligatures w14:val="none"/>
        </w:rPr>
        <w:t>hoạt</w:t>
      </w:r>
      <w:proofErr w:type="spellEnd"/>
      <w:r w:rsidRPr="009B3C5E">
        <w:rPr>
          <w:rFonts w:eastAsia="Times New Roman" w:cs="Times New Roman"/>
          <w:b/>
          <w:bCs/>
          <w:i/>
          <w:iCs/>
          <w:kern w:val="0"/>
          <w:sz w:val="28"/>
          <w:szCs w:val="28"/>
          <w14:ligatures w14:val="none"/>
        </w:rPr>
        <w:t xml:space="preserve"> chi </w:t>
      </w:r>
      <w:proofErr w:type="spellStart"/>
      <w:r w:rsidRPr="009B3C5E">
        <w:rPr>
          <w:rFonts w:eastAsia="Times New Roman" w:cs="Times New Roman"/>
          <w:b/>
          <w:bCs/>
          <w:i/>
          <w:iCs/>
          <w:kern w:val="0"/>
          <w:sz w:val="28"/>
          <w:szCs w:val="28"/>
          <w14:ligatures w14:val="none"/>
        </w:rPr>
        <w:t>bộ</w:t>
      </w:r>
      <w:proofErr w:type="spellEnd"/>
      <w:r w:rsidRPr="009B3C5E">
        <w:rPr>
          <w:rFonts w:eastAsia="Times New Roman" w:cs="Times New Roman"/>
          <w:b/>
          <w:bCs/>
          <w:i/>
          <w:iCs/>
          <w:kern w:val="0"/>
          <w:sz w:val="28"/>
          <w:szCs w:val="28"/>
          <w14:ligatures w14:val="none"/>
        </w:rPr>
        <w:t xml:space="preserve"> </w:t>
      </w:r>
    </w:p>
    <w:p w14:paraId="7019FF6C" w14:textId="77777777" w:rsidR="002B0725" w:rsidRPr="00E62479" w:rsidRDefault="002B0725" w:rsidP="002B0725">
      <w:pPr>
        <w:spacing w:before="120" w:after="120" w:line="360" w:lineRule="exact"/>
        <w:ind w:firstLine="720"/>
        <w:jc w:val="both"/>
        <w:rPr>
          <w:rFonts w:eastAsia="Times New Roman" w:cs="Times New Roman"/>
          <w:b/>
          <w:bCs/>
          <w:i/>
          <w:iCs/>
          <w:kern w:val="0"/>
          <w:sz w:val="28"/>
          <w:szCs w:val="28"/>
          <w14:ligatures w14:val="none"/>
        </w:rPr>
      </w:pPr>
      <w:r w:rsidRPr="009B3C5E">
        <w:rPr>
          <w:rFonts w:eastAsia="Times New Roman" w:cs="Times New Roman"/>
          <w:i/>
          <w:iCs/>
          <w:kern w:val="0"/>
          <w:sz w:val="28"/>
          <w:szCs w:val="28"/>
          <w14:ligatures w14:val="none"/>
        </w:rPr>
        <w:t>a</w:t>
      </w:r>
      <w:r w:rsidRPr="00E62479">
        <w:rPr>
          <w:rFonts w:eastAsia="Times New Roman" w:cs="Times New Roman"/>
          <w:i/>
          <w:iCs/>
          <w:kern w:val="0"/>
          <w:sz w:val="28"/>
          <w:szCs w:val="28"/>
          <w14:ligatures w14:val="none"/>
        </w:rPr>
        <w:t>)</w:t>
      </w:r>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Mở</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đầu</w:t>
      </w:r>
      <w:proofErr w:type="spellEnd"/>
      <w:r w:rsidRPr="009B3C5E">
        <w:rPr>
          <w:rFonts w:eastAsia="Times New Roman" w:cs="Times New Roman"/>
          <w:i/>
          <w:iCs/>
          <w:kern w:val="0"/>
          <w:sz w:val="28"/>
          <w:szCs w:val="28"/>
          <w14:ligatures w14:val="none"/>
        </w:rPr>
        <w:t xml:space="preserve"> </w:t>
      </w:r>
    </w:p>
    <w:p w14:paraId="3068B644" w14:textId="77777777" w:rsidR="002B0725" w:rsidRDefault="002B0725" w:rsidP="002B0725">
      <w:pPr>
        <w:spacing w:before="120" w:after="120" w:line="360" w:lineRule="exact"/>
        <w:ind w:firstLine="720"/>
        <w:jc w:val="both"/>
        <w:rPr>
          <w:rFonts w:eastAsia="Times New Roman" w:cs="Times New Roman"/>
          <w:b/>
          <w:bCs/>
          <w:i/>
          <w:iCs/>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bố</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lý</w:t>
      </w:r>
      <w:proofErr w:type="spellEnd"/>
      <w:r w:rsidRPr="009B3C5E">
        <w:rPr>
          <w:rFonts w:eastAsia="Times New Roman" w:cs="Times New Roman"/>
          <w:kern w:val="0"/>
          <w:sz w:val="28"/>
          <w:szCs w:val="28"/>
          <w14:ligatures w14:val="none"/>
        </w:rPr>
        <w:t xml:space="preserve"> do, </w:t>
      </w:r>
      <w:proofErr w:type="spellStart"/>
      <w:r w:rsidRPr="009B3C5E">
        <w:rPr>
          <w:rFonts w:eastAsia="Times New Roman" w:cs="Times New Roman"/>
          <w:kern w:val="0"/>
          <w:sz w:val="28"/>
          <w:szCs w:val="28"/>
          <w14:ligatures w14:val="none"/>
        </w:rPr>
        <w:t>giới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thiệu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biểu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nếu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có</w:t>
      </w:r>
      <w:proofErr w:type="spellEnd"/>
      <w:r w:rsidRPr="009B3C5E">
        <w:rPr>
          <w:rFonts w:eastAsia="Times New Roman" w:cs="Times New Roman"/>
          <w:kern w:val="0"/>
          <w:sz w:val="28"/>
          <w:szCs w:val="28"/>
          <w14:ligatures w14:val="none"/>
        </w:rPr>
        <w:t>).</w:t>
      </w:r>
    </w:p>
    <w:p w14:paraId="3C251510" w14:textId="77777777" w:rsidR="002B0725" w:rsidRDefault="002B0725" w:rsidP="002B0725">
      <w:pPr>
        <w:spacing w:before="120" w:after="120" w:line="360" w:lineRule="exact"/>
        <w:ind w:firstLine="720"/>
        <w:jc w:val="both"/>
        <w:rPr>
          <w:rFonts w:eastAsia="Times New Roman" w:cs="Times New Roman"/>
          <w:b/>
          <w:bCs/>
          <w:i/>
          <w:iCs/>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ký</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ghi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bản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bản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được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ghi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trong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bản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bản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tử</w:t>
      </w:r>
      <w:proofErr w:type="spellEnd"/>
      <w:r w:rsidRPr="009B3C5E">
        <w:rPr>
          <w:rFonts w:eastAsia="Times New Roman" w:cs="Times New Roman"/>
          <w:kern w:val="0"/>
          <w:sz w:val="28"/>
          <w:szCs w:val="28"/>
          <w14:ligatures w14:val="none"/>
        </w:rPr>
        <w:t xml:space="preserve"> - </w:t>
      </w:r>
      <w:proofErr w:type="spellStart"/>
      <w:r w:rsidRPr="009B3C5E">
        <w:rPr>
          <w:rFonts w:eastAsia="Times New Roman" w:cs="Times New Roman"/>
          <w:kern w:val="0"/>
          <w:sz w:val="28"/>
          <w:szCs w:val="28"/>
          <w14:ligatures w14:val="none"/>
        </w:rPr>
        <w:t>nếu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cần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thiết</w:t>
      </w:r>
      <w:proofErr w:type="spellEnd"/>
      <w:r w:rsidRPr="009B3C5E">
        <w:rPr>
          <w:rFonts w:eastAsia="Times New Roman" w:cs="Times New Roman"/>
          <w:kern w:val="0"/>
          <w:sz w:val="28"/>
          <w:szCs w:val="28"/>
          <w14:ligatures w14:val="none"/>
        </w:rPr>
        <w:t>).</w:t>
      </w:r>
    </w:p>
    <w:p w14:paraId="75A5CFCA" w14:textId="77777777" w:rsidR="002B0725" w:rsidRDefault="002B0725" w:rsidP="002B0725">
      <w:pPr>
        <w:spacing w:before="120" w:after="120" w:line="360" w:lineRule="exact"/>
        <w:ind w:firstLine="720"/>
        <w:jc w:val="both"/>
        <w:rPr>
          <w:rFonts w:eastAsia="Times New Roman" w:cs="Times New Roman"/>
          <w:b/>
          <w:bCs/>
          <w:i/>
          <w:iCs/>
          <w:kern w:val="0"/>
          <w:sz w:val="28"/>
          <w:szCs w:val="28"/>
          <w14:ligatures w14:val="none"/>
        </w:rPr>
      </w:pPr>
      <w:r>
        <w:rPr>
          <w:rFonts w:eastAsia="Times New Roman" w:cs="Times New Roman"/>
          <w:kern w:val="0"/>
          <w:sz w:val="28"/>
          <w:szCs w:val="28"/>
          <w14:ligatures w14:val="none"/>
        </w:rPr>
        <w:t xml:space="preserve">- </w:t>
      </w:r>
      <w:r w:rsidRPr="009B3C5E">
        <w:rPr>
          <w:rFonts w:eastAsia="Times New Roman" w:cs="Times New Roman"/>
          <w:kern w:val="0"/>
          <w:sz w:val="28"/>
          <w:szCs w:val="28"/>
          <w14:ligatures w14:val="none"/>
        </w:rPr>
        <w:t xml:space="preserve">Thông </w:t>
      </w:r>
      <w:proofErr w:type="spellStart"/>
      <w:r w:rsidRPr="009B3C5E">
        <w:rPr>
          <w:rFonts w:eastAsia="Times New Roman" w:cs="Times New Roman"/>
          <w:kern w:val="0"/>
          <w:sz w:val="28"/>
          <w:szCs w:val="28"/>
          <w14:ligatures w14:val="none"/>
        </w:rPr>
        <w:t>báo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danh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tiếp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cuộc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họp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hoặc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ứng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dụng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tay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điện</w:t>
      </w:r>
      <w:proofErr w:type="spellEnd"/>
      <w:r w:rsidRPr="009B3C5E">
        <w:rPr>
          <w:rFonts w:eastAsia="Times New Roman" w:cs="Times New Roman"/>
          <w:kern w:val="0"/>
          <w:sz w:val="28"/>
          <w:szCs w:val="28"/>
          <w14:ligatures w14:val="none"/>
        </w:rPr>
        <w:t xml:space="preserve"> </w:t>
      </w:r>
      <w:proofErr w:type="spellStart"/>
      <w:proofErr w:type="gramStart"/>
      <w:r w:rsidRPr="009B3C5E">
        <w:rPr>
          <w:rFonts w:eastAsia="Times New Roman" w:cs="Times New Roman"/>
          <w:kern w:val="0"/>
          <w:sz w:val="28"/>
          <w:szCs w:val="28"/>
          <w14:ligatures w14:val="none"/>
        </w:rPr>
        <w:t>tử</w:t>
      </w:r>
      <w:proofErr w:type="spellEnd"/>
      <w:r w:rsidRPr="009B3C5E">
        <w:rPr>
          <w:rFonts w:eastAsia="Times New Roman" w:cs="Times New Roman"/>
          <w:kern w:val="0"/>
          <w:sz w:val="28"/>
          <w:szCs w:val="28"/>
          <w14:ligatures w14:val="none"/>
        </w:rPr>
        <w:t xml:space="preserve"> ;</w:t>
      </w:r>
      <w:proofErr w:type="gram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số</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mặt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vắng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mặt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lý</w:t>
      </w:r>
      <w:proofErr w:type="spellEnd"/>
      <w:r w:rsidRPr="009B3C5E">
        <w:rPr>
          <w:rFonts w:eastAsia="Times New Roman" w:cs="Times New Roman"/>
          <w:kern w:val="0"/>
          <w:sz w:val="28"/>
          <w:szCs w:val="28"/>
          <w14:ligatures w14:val="none"/>
        </w:rPr>
        <w:t xml:space="preserve"> do, </w:t>
      </w:r>
      <w:proofErr w:type="spellStart"/>
      <w:r w:rsidRPr="009B3C5E">
        <w:rPr>
          <w:rFonts w:eastAsia="Times New Roman" w:cs="Times New Roman"/>
          <w:kern w:val="0"/>
          <w:sz w:val="28"/>
          <w:szCs w:val="28"/>
          <w14:ligatures w14:val="none"/>
        </w:rPr>
        <w:t>không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lý</w:t>
      </w:r>
      <w:proofErr w:type="spellEnd"/>
      <w:r w:rsidRPr="009B3C5E">
        <w:rPr>
          <w:rFonts w:eastAsia="Times New Roman" w:cs="Times New Roman"/>
          <w:kern w:val="0"/>
          <w:sz w:val="28"/>
          <w:szCs w:val="28"/>
          <w14:ligatures w14:val="none"/>
        </w:rPr>
        <w:t xml:space="preserve"> do).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đặc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thù</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trong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lượng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vũ</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trang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4.5.2. </w:t>
      </w:r>
      <w:proofErr w:type="spellStart"/>
      <w:r w:rsidRPr="009B3C5E">
        <w:rPr>
          <w:rFonts w:eastAsia="Times New Roman" w:cs="Times New Roman"/>
          <w:kern w:val="0"/>
          <w:sz w:val="28"/>
          <w:szCs w:val="28"/>
          <w14:ligatures w14:val="none"/>
        </w:rPr>
        <w:t>Khoản</w:t>
      </w:r>
      <w:proofErr w:type="spellEnd"/>
      <w:r w:rsidRPr="009B3C5E">
        <w:rPr>
          <w:rFonts w:eastAsia="Times New Roman" w:cs="Times New Roman"/>
          <w:kern w:val="0"/>
          <w:sz w:val="28"/>
          <w:szCs w:val="28"/>
          <w14:ligatures w14:val="none"/>
        </w:rPr>
        <w:t xml:space="preserve"> 4, </w:t>
      </w:r>
      <w:proofErr w:type="spellStart"/>
      <w:r w:rsidRPr="009B3C5E">
        <w:rPr>
          <w:rFonts w:eastAsia="Times New Roman" w:cs="Times New Roman"/>
          <w:kern w:val="0"/>
          <w:sz w:val="28"/>
          <w:szCs w:val="28"/>
          <w14:ligatures w14:val="none"/>
        </w:rPr>
        <w:t>Hướng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dẫn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số</w:t>
      </w:r>
      <w:proofErr w:type="spellEnd"/>
      <w:r w:rsidRPr="009B3C5E">
        <w:rPr>
          <w:rFonts w:eastAsia="Times New Roman" w:cs="Times New Roman"/>
          <w:kern w:val="0"/>
          <w:sz w:val="28"/>
          <w:szCs w:val="28"/>
          <w14:ligatures w14:val="none"/>
        </w:rPr>
        <w:t xml:space="preserve"> 42-HD/BTCTW, </w:t>
      </w:r>
      <w:proofErr w:type="spellStart"/>
      <w:r w:rsidRPr="009B3C5E">
        <w:rPr>
          <w:rFonts w:eastAsia="Times New Roman" w:cs="Times New Roman"/>
          <w:kern w:val="0"/>
          <w:sz w:val="28"/>
          <w:szCs w:val="28"/>
          <w14:ligatures w14:val="none"/>
        </w:rPr>
        <w:t>ngày</w:t>
      </w:r>
      <w:proofErr w:type="spellEnd"/>
      <w:r w:rsidRPr="009B3C5E">
        <w:rPr>
          <w:rFonts w:eastAsia="Times New Roman" w:cs="Times New Roman"/>
          <w:kern w:val="0"/>
          <w:sz w:val="28"/>
          <w:szCs w:val="28"/>
          <w14:ligatures w14:val="none"/>
        </w:rPr>
        <w:t xml:space="preserve"> 28 </w:t>
      </w:r>
      <w:proofErr w:type="spellStart"/>
      <w:r w:rsidRPr="009B3C5E">
        <w:rPr>
          <w:rFonts w:eastAsia="Times New Roman" w:cs="Times New Roman"/>
          <w:kern w:val="0"/>
          <w:sz w:val="28"/>
          <w:szCs w:val="28"/>
          <w14:ligatures w14:val="none"/>
        </w:rPr>
        <w:t>tháng</w:t>
      </w:r>
      <w:proofErr w:type="spellEnd"/>
      <w:r w:rsidRPr="009B3C5E">
        <w:rPr>
          <w:rFonts w:eastAsia="Times New Roman" w:cs="Times New Roman"/>
          <w:kern w:val="0"/>
          <w:sz w:val="28"/>
          <w:szCs w:val="28"/>
          <w14:ligatures w14:val="none"/>
        </w:rPr>
        <w:t xml:space="preserve"> 10 </w:t>
      </w:r>
      <w:proofErr w:type="spellStart"/>
      <w:r w:rsidRPr="009B3C5E">
        <w:rPr>
          <w:rFonts w:eastAsia="Times New Roman" w:cs="Times New Roman"/>
          <w:kern w:val="0"/>
          <w:sz w:val="28"/>
          <w:szCs w:val="28"/>
          <w14:ligatures w14:val="none"/>
        </w:rPr>
        <w:t>năm</w:t>
      </w:r>
      <w:proofErr w:type="spellEnd"/>
      <w:r w:rsidRPr="009B3C5E">
        <w:rPr>
          <w:rFonts w:eastAsia="Times New Roman" w:cs="Times New Roman"/>
          <w:kern w:val="0"/>
          <w:sz w:val="28"/>
          <w:szCs w:val="28"/>
          <w14:ligatures w14:val="none"/>
        </w:rPr>
        <w:t xml:space="preserve"> 2025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Ban </w:t>
      </w:r>
      <w:proofErr w:type="spellStart"/>
      <w:r w:rsidRPr="009B3C5E">
        <w:rPr>
          <w:rFonts w:eastAsia="Times New Roman" w:cs="Times New Roman"/>
          <w:kern w:val="0"/>
          <w:sz w:val="28"/>
          <w:szCs w:val="28"/>
          <w14:ligatures w14:val="none"/>
        </w:rPr>
        <w:t>Tổ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chức</w:t>
      </w:r>
      <w:proofErr w:type="spellEnd"/>
      <w:r w:rsidRPr="009B3C5E">
        <w:rPr>
          <w:rFonts w:eastAsia="Times New Roman" w:cs="Times New Roman"/>
          <w:kern w:val="0"/>
          <w:sz w:val="28"/>
          <w:szCs w:val="28"/>
          <w14:ligatures w14:val="none"/>
        </w:rPr>
        <w:t xml:space="preserve"> Trung </w:t>
      </w:r>
      <w:proofErr w:type="spellStart"/>
      <w:r w:rsidRPr="009B3C5E">
        <w:rPr>
          <w:rFonts w:eastAsia="Times New Roman" w:cs="Times New Roman"/>
          <w:kern w:val="0"/>
          <w:sz w:val="28"/>
          <w:szCs w:val="28"/>
          <w14:ligatures w14:val="none"/>
        </w:rPr>
        <w:t>ương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danh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ứng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dụng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tay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tử</w:t>
      </w:r>
      <w:proofErr w:type="spellEnd"/>
      <w:r w:rsidRPr="009B3C5E">
        <w:rPr>
          <w:rFonts w:eastAsia="Times New Roman" w:cs="Times New Roman"/>
          <w:kern w:val="0"/>
          <w:sz w:val="28"/>
          <w:szCs w:val="28"/>
          <w14:ligatures w14:val="none"/>
        </w:rPr>
        <w:t>.</w:t>
      </w:r>
    </w:p>
    <w:p w14:paraId="7521756F" w14:textId="77777777" w:rsidR="002B0725" w:rsidRDefault="002B0725" w:rsidP="002B0725">
      <w:pPr>
        <w:spacing w:before="120" w:after="120" w:line="360" w:lineRule="exact"/>
        <w:ind w:firstLine="720"/>
        <w:jc w:val="both"/>
        <w:rPr>
          <w:rFonts w:eastAsia="Times New Roman" w:cs="Times New Roman"/>
          <w:b/>
          <w:bCs/>
          <w:i/>
          <w:iCs/>
          <w:kern w:val="0"/>
          <w:sz w:val="28"/>
          <w:szCs w:val="28"/>
          <w14:ligatures w14:val="none"/>
        </w:rPr>
      </w:pPr>
      <w:r>
        <w:rPr>
          <w:rFonts w:eastAsia="Times New Roman" w:cs="Times New Roman"/>
          <w:kern w:val="0"/>
          <w:sz w:val="28"/>
          <w:szCs w:val="28"/>
          <w14:ligatures w14:val="none"/>
        </w:rPr>
        <w:t xml:space="preserve">- </w:t>
      </w:r>
      <w:r w:rsidRPr="009B3C5E">
        <w:rPr>
          <w:rFonts w:eastAsia="Times New Roman" w:cs="Times New Roman"/>
          <w:kern w:val="0"/>
          <w:sz w:val="28"/>
          <w:szCs w:val="28"/>
          <w14:ligatures w14:val="none"/>
        </w:rPr>
        <w:t xml:space="preserve">Thông </w:t>
      </w:r>
      <w:proofErr w:type="spellStart"/>
      <w:r w:rsidRPr="009B3C5E">
        <w:rPr>
          <w:rFonts w:eastAsia="Times New Roman" w:cs="Times New Roman"/>
          <w:kern w:val="0"/>
          <w:sz w:val="28"/>
          <w:szCs w:val="28"/>
          <w14:ligatures w14:val="none"/>
        </w:rPr>
        <w:t>báo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w:t>
      </w:r>
    </w:p>
    <w:p w14:paraId="1FA329AC" w14:textId="77777777" w:rsidR="002B0725" w:rsidRDefault="002B0725" w:rsidP="002B0725">
      <w:pPr>
        <w:spacing w:before="120" w:after="120" w:line="360" w:lineRule="exact"/>
        <w:ind w:firstLine="720"/>
        <w:jc w:val="both"/>
        <w:rPr>
          <w:rFonts w:eastAsia="Times New Roman" w:cs="Times New Roman"/>
          <w:b/>
          <w:bCs/>
          <w:i/>
          <w:iCs/>
          <w:kern w:val="0"/>
          <w:sz w:val="28"/>
          <w:szCs w:val="28"/>
          <w14:ligatures w14:val="none"/>
        </w:rPr>
      </w:pPr>
      <w:r>
        <w:rPr>
          <w:rFonts w:eastAsia="Times New Roman" w:cs="Times New Roman"/>
          <w:kern w:val="0"/>
          <w:sz w:val="28"/>
          <w:szCs w:val="28"/>
          <w14:ligatures w14:val="none"/>
        </w:rPr>
        <w:t xml:space="preserve">- </w:t>
      </w:r>
      <w:r w:rsidRPr="009B3C5E">
        <w:rPr>
          <w:rFonts w:eastAsia="Times New Roman" w:cs="Times New Roman"/>
          <w:kern w:val="0"/>
          <w:sz w:val="28"/>
          <w:szCs w:val="28"/>
          <w14:ligatures w14:val="none"/>
        </w:rPr>
        <w:t xml:space="preserve">Thông qua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chương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w:t>
      </w:r>
    </w:p>
    <w:p w14:paraId="5182792F" w14:textId="77777777" w:rsidR="002B0725" w:rsidRDefault="002B0725" w:rsidP="002B0725">
      <w:pPr>
        <w:spacing w:before="120" w:after="120" w:line="360" w:lineRule="exact"/>
        <w:ind w:firstLine="720"/>
        <w:jc w:val="both"/>
        <w:rPr>
          <w:rFonts w:eastAsia="Times New Roman" w:cs="Times New Roman"/>
          <w:b/>
          <w:bCs/>
          <w:i/>
          <w:iCs/>
          <w:kern w:val="0"/>
          <w:sz w:val="28"/>
          <w:szCs w:val="28"/>
          <w14:ligatures w14:val="none"/>
        </w:rPr>
      </w:pPr>
      <w:r w:rsidRPr="009B3C5E">
        <w:rPr>
          <w:rFonts w:eastAsia="Times New Roman" w:cs="Times New Roman"/>
          <w:i/>
          <w:iCs/>
          <w:kern w:val="0"/>
          <w:sz w:val="28"/>
          <w:szCs w:val="28"/>
          <w14:ligatures w14:val="none"/>
        </w:rPr>
        <w:t>b</w:t>
      </w:r>
      <w:r w:rsidRPr="00E62479">
        <w:rPr>
          <w:rFonts w:eastAsia="Times New Roman" w:cs="Times New Roman"/>
          <w:i/>
          <w:iCs/>
          <w:kern w:val="0"/>
          <w:sz w:val="28"/>
          <w:szCs w:val="28"/>
          <w14:ligatures w14:val="none"/>
        </w:rPr>
        <w:t>)</w:t>
      </w:r>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Tiến</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hành</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sinh</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hoạt</w:t>
      </w:r>
      <w:proofErr w:type="spellEnd"/>
      <w:r w:rsidRPr="009B3C5E">
        <w:rPr>
          <w:rFonts w:eastAsia="Times New Roman" w:cs="Times New Roman"/>
          <w:i/>
          <w:iCs/>
          <w:kern w:val="0"/>
          <w:sz w:val="28"/>
          <w:szCs w:val="28"/>
          <w14:ligatures w14:val="none"/>
        </w:rPr>
        <w:t xml:space="preserve"> </w:t>
      </w:r>
    </w:p>
    <w:p w14:paraId="156FE7C7"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r w:rsidRPr="009B3C5E">
        <w:rPr>
          <w:rFonts w:eastAsia="Times New Roman" w:cs="Times New Roman"/>
          <w:kern w:val="0"/>
          <w:sz w:val="28"/>
          <w:szCs w:val="28"/>
          <w14:ligatures w14:val="none"/>
        </w:rPr>
        <w:t xml:space="preserve">(1) </w:t>
      </w:r>
      <w:proofErr w:type="spellStart"/>
      <w:r w:rsidRPr="009B3C5E">
        <w:rPr>
          <w:rFonts w:eastAsia="Times New Roman" w:cs="Times New Roman"/>
          <w:kern w:val="0"/>
          <w:sz w:val="28"/>
          <w:szCs w:val="28"/>
          <w14:ligatures w14:val="none"/>
        </w:rPr>
        <w:t>Đối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thường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
    <w:p w14:paraId="011B7FC2"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đã</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được</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chuẩn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bị</w:t>
      </w:r>
      <w:proofErr w:type="spellEnd"/>
      <w:r w:rsidRPr="009B3C5E">
        <w:rPr>
          <w:rFonts w:eastAsia="Times New Roman" w:cs="Times New Roman"/>
          <w:kern w:val="0"/>
          <w:sz w:val="28"/>
          <w:szCs w:val="28"/>
          <w14:ligatures w14:val="none"/>
        </w:rPr>
        <w:t>.</w:t>
      </w:r>
    </w:p>
    <w:p w14:paraId="1700ED60"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r>
        <w:rPr>
          <w:rFonts w:eastAsia="Times New Roman" w:cs="Times New Roman"/>
          <w:kern w:val="0"/>
          <w:sz w:val="28"/>
          <w:szCs w:val="28"/>
          <w14:ligatures w14:val="none"/>
        </w:rPr>
        <w:lastRenderedPageBreak/>
        <w:t xml:space="preserve">- </w:t>
      </w:r>
      <w:proofErr w:type="spellStart"/>
      <w:r w:rsidRPr="009B3C5E">
        <w:rPr>
          <w:rFonts w:eastAsia="Times New Roman" w:cs="Times New Roman"/>
          <w:kern w:val="0"/>
          <w:sz w:val="28"/>
          <w:szCs w:val="28"/>
          <w14:ligatures w14:val="none"/>
        </w:rPr>
        <w:t>Đánh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quả</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theo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trong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trước</w:t>
      </w:r>
      <w:proofErr w:type="spellEnd"/>
      <w:r w:rsidRPr="009B3C5E">
        <w:rPr>
          <w:rFonts w:eastAsia="Times New Roman" w:cs="Times New Roman"/>
          <w:kern w:val="0"/>
          <w:sz w:val="28"/>
          <w:szCs w:val="28"/>
          <w14:ligatures w14:val="none"/>
        </w:rPr>
        <w:t>).</w:t>
      </w:r>
    </w:p>
    <w:p w14:paraId="199F42B0"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cung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thông</w:t>
      </w:r>
      <w:proofErr w:type="spellEnd"/>
      <w:r w:rsidRPr="009B3C5E">
        <w:rPr>
          <w:rFonts w:eastAsia="Times New Roman" w:cs="Times New Roman"/>
          <w:kern w:val="0"/>
          <w:sz w:val="28"/>
          <w:szCs w:val="28"/>
          <w14:ligatures w14:val="none"/>
        </w:rPr>
        <w:t xml:space="preserve"> tin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hướng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làm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rõ</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những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vấn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vấn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tạp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từ</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sở</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vấn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tâm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chủ</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cởi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mở</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khuyến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khích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tham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thảo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luận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đóng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góp</w:t>
      </w:r>
      <w:proofErr w:type="spellEnd"/>
      <w:r w:rsidRPr="009B3C5E">
        <w:rPr>
          <w:rFonts w:eastAsia="Times New Roman" w:cs="Times New Roman"/>
          <w:kern w:val="0"/>
          <w:sz w:val="28"/>
          <w:szCs w:val="28"/>
          <w14:ligatures w14:val="none"/>
        </w:rPr>
        <w:t xml:space="preserve"> ý </w:t>
      </w:r>
      <w:proofErr w:type="spellStart"/>
      <w:r w:rsidRPr="009B3C5E">
        <w:rPr>
          <w:rFonts w:eastAsia="Times New Roman" w:cs="Times New Roman"/>
          <w:kern w:val="0"/>
          <w:sz w:val="28"/>
          <w:szCs w:val="28"/>
          <w14:ligatures w14:val="none"/>
        </w:rPr>
        <w:t>kiến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thẳng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thắn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quyết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w:t>
      </w:r>
    </w:p>
    <w:p w14:paraId="0DCE0B82"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biểu</w:t>
      </w:r>
      <w:proofErr w:type="spellEnd"/>
      <w:r w:rsidRPr="009B3C5E">
        <w:rPr>
          <w:rFonts w:eastAsia="Times New Roman" w:cs="Times New Roman"/>
          <w:kern w:val="0"/>
          <w:sz w:val="28"/>
          <w:szCs w:val="28"/>
          <w14:ligatures w14:val="none"/>
        </w:rPr>
        <w:t xml:space="preserve"> ý </w:t>
      </w:r>
      <w:proofErr w:type="spellStart"/>
      <w:r w:rsidRPr="009B3C5E">
        <w:rPr>
          <w:rFonts w:eastAsia="Times New Roman" w:cs="Times New Roman"/>
          <w:kern w:val="0"/>
          <w:sz w:val="28"/>
          <w:szCs w:val="28"/>
          <w14:ligatures w14:val="none"/>
        </w:rPr>
        <w:t>kiến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tập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trung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trao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đổi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thảo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luận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trọng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tâm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tiếp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động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tự</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phê</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quả</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được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giao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phê</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đối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trong</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w:t>
      </w:r>
    </w:p>
    <w:p w14:paraId="349C207A"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r w:rsidRPr="009B3C5E">
        <w:rPr>
          <w:rFonts w:eastAsia="Times New Roman" w:cs="Times New Roman"/>
          <w:kern w:val="0"/>
          <w:sz w:val="28"/>
          <w:szCs w:val="28"/>
          <w14:ligatures w14:val="none"/>
        </w:rPr>
        <w:t xml:space="preserve">(2) </w:t>
      </w:r>
      <w:proofErr w:type="spellStart"/>
      <w:r w:rsidRPr="009B3C5E">
        <w:rPr>
          <w:rFonts w:eastAsia="Times New Roman" w:cs="Times New Roman"/>
          <w:kern w:val="0"/>
          <w:sz w:val="28"/>
          <w:szCs w:val="28"/>
          <w14:ligatures w14:val="none"/>
        </w:rPr>
        <w:t>Đối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
    <w:p w14:paraId="6496CAE3"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nêu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mục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đích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yêu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cầu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buổi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w:t>
      </w:r>
    </w:p>
    <w:p w14:paraId="07F25181"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được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chuẩn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bày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dự</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thảo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w:t>
      </w:r>
    </w:p>
    <w:p w14:paraId="762D745D"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hướng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thảo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luận</w:t>
      </w:r>
      <w:proofErr w:type="spellEnd"/>
      <w:r w:rsidRPr="009B3C5E">
        <w:rPr>
          <w:rFonts w:eastAsia="Times New Roman" w:cs="Times New Roman"/>
          <w:kern w:val="0"/>
          <w:sz w:val="28"/>
          <w:szCs w:val="28"/>
          <w14:ligatures w14:val="none"/>
        </w:rPr>
        <w:t>.</w:t>
      </w:r>
    </w:p>
    <w:p w14:paraId="48D5FDF5"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r w:rsidRPr="00E90914">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biểu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nêu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nhận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đối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dụng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đối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bản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hệ</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đơn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phương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trao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đổi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đóng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góp</w:t>
      </w:r>
      <w:proofErr w:type="spellEnd"/>
      <w:r w:rsidRPr="009B3C5E">
        <w:rPr>
          <w:rFonts w:eastAsia="Times New Roman" w:cs="Times New Roman"/>
          <w:kern w:val="0"/>
          <w:sz w:val="28"/>
          <w:szCs w:val="28"/>
          <w14:ligatures w14:val="none"/>
        </w:rPr>
        <w:t xml:space="preserve"> ý </w:t>
      </w:r>
      <w:proofErr w:type="spellStart"/>
      <w:r w:rsidRPr="009B3C5E">
        <w:rPr>
          <w:rFonts w:eastAsia="Times New Roman" w:cs="Times New Roman"/>
          <w:kern w:val="0"/>
          <w:sz w:val="28"/>
          <w:szCs w:val="28"/>
          <w14:ligatures w14:val="none"/>
        </w:rPr>
        <w:t>kiến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hoàn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dự</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thảo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w:t>
      </w:r>
    </w:p>
    <w:p w14:paraId="547C88AE"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được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chuẩn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tiếp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thu</w:t>
      </w:r>
      <w:proofErr w:type="spellEnd"/>
      <w:r w:rsidRPr="009B3C5E">
        <w:rPr>
          <w:rFonts w:eastAsia="Times New Roman" w:cs="Times New Roman"/>
          <w:kern w:val="0"/>
          <w:sz w:val="28"/>
          <w:szCs w:val="28"/>
          <w14:ligatures w14:val="none"/>
        </w:rPr>
        <w:t xml:space="preserve"> ý </w:t>
      </w:r>
      <w:proofErr w:type="spellStart"/>
      <w:r w:rsidRPr="009B3C5E">
        <w:rPr>
          <w:rFonts w:eastAsia="Times New Roman" w:cs="Times New Roman"/>
          <w:kern w:val="0"/>
          <w:sz w:val="28"/>
          <w:szCs w:val="28"/>
          <w14:ligatures w14:val="none"/>
        </w:rPr>
        <w:t>kiến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tham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hoàn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dự</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thảo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luận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hoặc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nghị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nếu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theo</w:t>
      </w:r>
      <w:proofErr w:type="spellEnd"/>
      <w:r w:rsidRPr="009B3C5E">
        <w:rPr>
          <w:rFonts w:eastAsia="Times New Roman" w:cs="Times New Roman"/>
          <w:kern w:val="0"/>
          <w:sz w:val="28"/>
          <w:szCs w:val="28"/>
          <w14:ligatures w14:val="none"/>
        </w:rPr>
        <w:t xml:space="preserve"> ý </w:t>
      </w:r>
      <w:proofErr w:type="spellStart"/>
      <w:r w:rsidRPr="009B3C5E">
        <w:rPr>
          <w:rFonts w:eastAsia="Times New Roman" w:cs="Times New Roman"/>
          <w:kern w:val="0"/>
          <w:sz w:val="28"/>
          <w:szCs w:val="28"/>
          <w14:ligatures w14:val="none"/>
        </w:rPr>
        <w:t>kiến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chỉ</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đồng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w:t>
      </w:r>
      <w:r>
        <w:rPr>
          <w:rFonts w:eastAsia="Times New Roman" w:cs="Times New Roman"/>
          <w:i/>
          <w:iCs/>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luận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nghị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sau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hoàn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được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đăng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tải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ứng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dụng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tay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trong</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tiếp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tục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nghiên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cứu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học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tập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đồng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thời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tiếp</w:t>
      </w:r>
      <w:proofErr w:type="spellEnd"/>
      <w:r w:rsidRPr="009B3C5E">
        <w:rPr>
          <w:rFonts w:eastAsia="Times New Roman" w:cs="Times New Roman"/>
          <w:kern w:val="0"/>
          <w:sz w:val="28"/>
          <w:szCs w:val="28"/>
          <w14:ligatures w14:val="none"/>
        </w:rPr>
        <w:t>.</w:t>
      </w:r>
    </w:p>
    <w:p w14:paraId="48944B89"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r w:rsidRPr="009B3C5E">
        <w:rPr>
          <w:rFonts w:eastAsia="Times New Roman" w:cs="Times New Roman"/>
          <w:i/>
          <w:iCs/>
          <w:kern w:val="0"/>
          <w:sz w:val="28"/>
          <w:szCs w:val="28"/>
          <w14:ligatures w14:val="none"/>
        </w:rPr>
        <w:t>c</w:t>
      </w:r>
      <w:r w:rsidRPr="003F38BF">
        <w:rPr>
          <w:rFonts w:eastAsia="Times New Roman" w:cs="Times New Roman"/>
          <w:i/>
          <w:iCs/>
          <w:kern w:val="0"/>
          <w:sz w:val="28"/>
          <w:szCs w:val="28"/>
          <w14:ligatures w14:val="none"/>
        </w:rPr>
        <w:t>)</w:t>
      </w:r>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Kết</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thúc</w:t>
      </w:r>
      <w:proofErr w:type="spellEnd"/>
      <w:r w:rsidRPr="009B3C5E">
        <w:rPr>
          <w:rFonts w:eastAsia="Times New Roman" w:cs="Times New Roman"/>
          <w:i/>
          <w:iCs/>
          <w:kern w:val="0"/>
          <w:sz w:val="28"/>
          <w:szCs w:val="28"/>
          <w14:ligatures w14:val="none"/>
        </w:rPr>
        <w:t xml:space="preserve"> </w:t>
      </w:r>
    </w:p>
    <w:p w14:paraId="7C2295D1"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r w:rsidRPr="009B3C5E">
        <w:rPr>
          <w:rFonts w:eastAsia="Times New Roman" w:cs="Times New Roman"/>
          <w:kern w:val="0"/>
          <w:sz w:val="28"/>
          <w:szCs w:val="28"/>
          <w14:ligatures w14:val="none"/>
        </w:rPr>
        <w:t xml:space="preserve">(1) </w:t>
      </w:r>
      <w:proofErr w:type="spellStart"/>
      <w:r w:rsidRPr="009B3C5E">
        <w:rPr>
          <w:rFonts w:eastAsia="Times New Roman" w:cs="Times New Roman"/>
          <w:kern w:val="0"/>
          <w:sz w:val="28"/>
          <w:szCs w:val="28"/>
          <w14:ligatures w14:val="none"/>
        </w:rPr>
        <w:t>Đối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thường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
    <w:p w14:paraId="55DA64F7"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proofErr w:type="spellStart"/>
      <w:r w:rsidRPr="009B3C5E">
        <w:rPr>
          <w:rFonts w:eastAsia="Times New Roman" w:cs="Times New Roman"/>
          <w:kern w:val="0"/>
          <w:sz w:val="28"/>
          <w:szCs w:val="28"/>
          <w14:ligatures w14:val="none"/>
        </w:rPr>
        <w:t>Bí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chủ</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yếu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sau</w:t>
      </w:r>
      <w:proofErr w:type="spellEnd"/>
      <w:r w:rsidRPr="009B3C5E">
        <w:rPr>
          <w:rFonts w:eastAsia="Times New Roman" w:cs="Times New Roman"/>
          <w:kern w:val="0"/>
          <w:sz w:val="28"/>
          <w:szCs w:val="28"/>
          <w14:ligatures w14:val="none"/>
        </w:rPr>
        <w:t>:</w:t>
      </w:r>
    </w:p>
    <w:p w14:paraId="36604341"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Tổng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hợp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ý </w:t>
      </w:r>
      <w:proofErr w:type="spellStart"/>
      <w:r w:rsidRPr="009B3C5E">
        <w:rPr>
          <w:rFonts w:eastAsia="Times New Roman" w:cs="Times New Roman"/>
          <w:kern w:val="0"/>
          <w:sz w:val="28"/>
          <w:szCs w:val="28"/>
          <w14:ligatures w14:val="none"/>
        </w:rPr>
        <w:t>kiến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biểu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buổi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ý </w:t>
      </w:r>
      <w:proofErr w:type="spellStart"/>
      <w:r w:rsidRPr="009B3C5E">
        <w:rPr>
          <w:rFonts w:eastAsia="Times New Roman" w:cs="Times New Roman"/>
          <w:kern w:val="0"/>
          <w:sz w:val="28"/>
          <w:szCs w:val="28"/>
          <w14:ligatures w14:val="none"/>
        </w:rPr>
        <w:t>kiến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ứng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dụng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tay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tiếp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thu</w:t>
      </w:r>
      <w:proofErr w:type="spellEnd"/>
      <w:r w:rsidRPr="009B3C5E">
        <w:rPr>
          <w:rFonts w:eastAsia="Times New Roman" w:cs="Times New Roman"/>
          <w:kern w:val="0"/>
          <w:sz w:val="28"/>
          <w:szCs w:val="28"/>
          <w14:ligatures w14:val="none"/>
        </w:rPr>
        <w:t xml:space="preserve"> ý </w:t>
      </w:r>
      <w:proofErr w:type="spellStart"/>
      <w:r w:rsidRPr="009B3C5E">
        <w:rPr>
          <w:rFonts w:eastAsia="Times New Roman" w:cs="Times New Roman"/>
          <w:kern w:val="0"/>
          <w:sz w:val="28"/>
          <w:szCs w:val="28"/>
          <w14:ligatures w14:val="none"/>
        </w:rPr>
        <w:t>kiến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bổ</w:t>
      </w:r>
      <w:proofErr w:type="spellEnd"/>
      <w:r w:rsidRPr="009B3C5E">
        <w:rPr>
          <w:rFonts w:eastAsia="Times New Roman" w:cs="Times New Roman"/>
          <w:kern w:val="0"/>
          <w:sz w:val="28"/>
          <w:szCs w:val="28"/>
          <w14:ligatures w14:val="none"/>
        </w:rPr>
        <w:t xml:space="preserve"> sung, </w:t>
      </w:r>
      <w:proofErr w:type="spellStart"/>
      <w:r w:rsidRPr="009B3C5E">
        <w:rPr>
          <w:rFonts w:eastAsia="Times New Roman" w:cs="Times New Roman"/>
          <w:kern w:val="0"/>
          <w:sz w:val="28"/>
          <w:szCs w:val="28"/>
          <w14:ligatures w14:val="none"/>
        </w:rPr>
        <w:t>hoàn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thời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hoàn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thành</w:t>
      </w:r>
      <w:proofErr w:type="spellEnd"/>
      <w:r w:rsidRPr="009B3C5E">
        <w:rPr>
          <w:rFonts w:eastAsia="Times New Roman" w:cs="Times New Roman"/>
          <w:kern w:val="0"/>
          <w:sz w:val="28"/>
          <w:szCs w:val="28"/>
          <w14:ligatures w14:val="none"/>
        </w:rPr>
        <w:t>.</w:t>
      </w:r>
    </w:p>
    <w:p w14:paraId="2600E131"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hướng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tư</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tưởng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đối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giải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hoặc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phản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ánh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thẩm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quyền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tâm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tư</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nguyện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vọng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những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xuất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kiến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nghị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w:t>
      </w:r>
    </w:p>
    <w:p w14:paraId="0ACBE0B5"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luận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buổi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thông</w:t>
      </w:r>
      <w:proofErr w:type="spellEnd"/>
      <w:r w:rsidRPr="009B3C5E">
        <w:rPr>
          <w:rFonts w:eastAsia="Times New Roman" w:cs="Times New Roman"/>
          <w:kern w:val="0"/>
          <w:sz w:val="28"/>
          <w:szCs w:val="28"/>
          <w14:ligatures w14:val="none"/>
        </w:rPr>
        <w:t xml:space="preserve"> qua </w:t>
      </w:r>
      <w:proofErr w:type="spellStart"/>
      <w:r w:rsidRPr="009B3C5E">
        <w:rPr>
          <w:rFonts w:eastAsia="Times New Roman" w:cs="Times New Roman"/>
          <w:kern w:val="0"/>
          <w:sz w:val="28"/>
          <w:szCs w:val="28"/>
          <w14:ligatures w14:val="none"/>
        </w:rPr>
        <w:t>nghị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nếu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có</w:t>
      </w:r>
      <w:proofErr w:type="spellEnd"/>
      <w:r w:rsidRPr="009B3C5E">
        <w:rPr>
          <w:rFonts w:eastAsia="Times New Roman" w:cs="Times New Roman"/>
          <w:kern w:val="0"/>
          <w:sz w:val="28"/>
          <w:szCs w:val="28"/>
          <w14:ligatures w14:val="none"/>
        </w:rPr>
        <w:t>).</w:t>
      </w:r>
    </w:p>
    <w:p w14:paraId="4A78334E" w14:textId="77777777" w:rsidR="002B0725" w:rsidRPr="002B0725" w:rsidRDefault="002B0725" w:rsidP="002B0725">
      <w:pPr>
        <w:spacing w:before="120" w:after="120" w:line="360" w:lineRule="exact"/>
        <w:ind w:firstLine="720"/>
        <w:jc w:val="both"/>
        <w:rPr>
          <w:rFonts w:eastAsia="Times New Roman" w:cs="Times New Roman"/>
          <w:i/>
          <w:iCs/>
          <w:spacing w:val="-8"/>
          <w:kern w:val="0"/>
          <w:sz w:val="28"/>
          <w:szCs w:val="28"/>
          <w14:ligatures w14:val="none"/>
        </w:rPr>
      </w:pPr>
      <w:r w:rsidRPr="002B0725">
        <w:rPr>
          <w:rFonts w:eastAsia="Times New Roman" w:cs="Times New Roman"/>
          <w:spacing w:val="-8"/>
          <w:kern w:val="0"/>
          <w:sz w:val="28"/>
          <w:szCs w:val="28"/>
          <w14:ligatures w14:val="none"/>
        </w:rPr>
        <w:t xml:space="preserve">- </w:t>
      </w:r>
      <w:proofErr w:type="spellStart"/>
      <w:r w:rsidRPr="002B0725">
        <w:rPr>
          <w:rFonts w:eastAsia="Times New Roman" w:cs="Times New Roman"/>
          <w:spacing w:val="-8"/>
          <w:kern w:val="0"/>
          <w:sz w:val="28"/>
          <w:szCs w:val="28"/>
          <w14:ligatures w14:val="none"/>
        </w:rPr>
        <w:t>Đánh</w:t>
      </w:r>
      <w:proofErr w:type="spellEnd"/>
      <w:r w:rsidRPr="002B0725">
        <w:rPr>
          <w:rFonts w:eastAsia="Times New Roman" w:cs="Times New Roman"/>
          <w:spacing w:val="-8"/>
          <w:kern w:val="0"/>
          <w:sz w:val="28"/>
          <w:szCs w:val="28"/>
          <w14:ligatures w14:val="none"/>
        </w:rPr>
        <w:t xml:space="preserve"> </w:t>
      </w:r>
      <w:proofErr w:type="spellStart"/>
      <w:r w:rsidRPr="002B0725">
        <w:rPr>
          <w:rFonts w:eastAsia="Times New Roman" w:cs="Times New Roman"/>
          <w:spacing w:val="-8"/>
          <w:kern w:val="0"/>
          <w:sz w:val="28"/>
          <w:szCs w:val="28"/>
          <w14:ligatures w14:val="none"/>
        </w:rPr>
        <w:t>giá</w:t>
      </w:r>
      <w:proofErr w:type="spellEnd"/>
      <w:r w:rsidRPr="002B0725">
        <w:rPr>
          <w:rFonts w:eastAsia="Times New Roman" w:cs="Times New Roman"/>
          <w:spacing w:val="-8"/>
          <w:kern w:val="0"/>
          <w:sz w:val="28"/>
          <w:szCs w:val="28"/>
          <w14:ligatures w14:val="none"/>
        </w:rPr>
        <w:t xml:space="preserve"> </w:t>
      </w:r>
      <w:proofErr w:type="spellStart"/>
      <w:r w:rsidRPr="002B0725">
        <w:rPr>
          <w:rFonts w:eastAsia="Times New Roman" w:cs="Times New Roman"/>
          <w:spacing w:val="-8"/>
          <w:kern w:val="0"/>
          <w:sz w:val="28"/>
          <w:szCs w:val="28"/>
          <w14:ligatures w14:val="none"/>
        </w:rPr>
        <w:t>chất</w:t>
      </w:r>
      <w:proofErr w:type="spellEnd"/>
      <w:r w:rsidRPr="002B0725">
        <w:rPr>
          <w:rFonts w:eastAsia="Times New Roman" w:cs="Times New Roman"/>
          <w:spacing w:val="-8"/>
          <w:kern w:val="0"/>
          <w:sz w:val="28"/>
          <w:szCs w:val="28"/>
          <w14:ligatures w14:val="none"/>
        </w:rPr>
        <w:t xml:space="preserve"> </w:t>
      </w:r>
      <w:proofErr w:type="spellStart"/>
      <w:r w:rsidRPr="002B0725">
        <w:rPr>
          <w:rFonts w:eastAsia="Times New Roman" w:cs="Times New Roman"/>
          <w:spacing w:val="-8"/>
          <w:kern w:val="0"/>
          <w:sz w:val="28"/>
          <w:szCs w:val="28"/>
          <w14:ligatures w14:val="none"/>
        </w:rPr>
        <w:t>lượng</w:t>
      </w:r>
      <w:proofErr w:type="spellEnd"/>
      <w:r w:rsidRPr="002B0725">
        <w:rPr>
          <w:rFonts w:eastAsia="Times New Roman" w:cs="Times New Roman"/>
          <w:spacing w:val="-8"/>
          <w:kern w:val="0"/>
          <w:sz w:val="28"/>
          <w:szCs w:val="28"/>
          <w14:ligatures w14:val="none"/>
        </w:rPr>
        <w:t xml:space="preserve"> </w:t>
      </w:r>
      <w:proofErr w:type="spellStart"/>
      <w:r w:rsidRPr="002B0725">
        <w:rPr>
          <w:rFonts w:eastAsia="Times New Roman" w:cs="Times New Roman"/>
          <w:spacing w:val="-8"/>
          <w:kern w:val="0"/>
          <w:sz w:val="28"/>
          <w:szCs w:val="28"/>
          <w14:ligatures w14:val="none"/>
        </w:rPr>
        <w:t>buổi</w:t>
      </w:r>
      <w:proofErr w:type="spellEnd"/>
      <w:r w:rsidRPr="002B0725">
        <w:rPr>
          <w:rFonts w:eastAsia="Times New Roman" w:cs="Times New Roman"/>
          <w:spacing w:val="-8"/>
          <w:kern w:val="0"/>
          <w:sz w:val="28"/>
          <w:szCs w:val="28"/>
          <w14:ligatures w14:val="none"/>
        </w:rPr>
        <w:t xml:space="preserve"> </w:t>
      </w:r>
      <w:proofErr w:type="spellStart"/>
      <w:r w:rsidRPr="002B0725">
        <w:rPr>
          <w:rFonts w:eastAsia="Times New Roman" w:cs="Times New Roman"/>
          <w:spacing w:val="-8"/>
          <w:kern w:val="0"/>
          <w:sz w:val="28"/>
          <w:szCs w:val="28"/>
          <w14:ligatures w14:val="none"/>
        </w:rPr>
        <w:t>sinh</w:t>
      </w:r>
      <w:proofErr w:type="spellEnd"/>
      <w:r w:rsidRPr="002B0725">
        <w:rPr>
          <w:rFonts w:eastAsia="Times New Roman" w:cs="Times New Roman"/>
          <w:spacing w:val="-8"/>
          <w:kern w:val="0"/>
          <w:sz w:val="28"/>
          <w:szCs w:val="28"/>
          <w14:ligatures w14:val="none"/>
        </w:rPr>
        <w:t xml:space="preserve"> </w:t>
      </w:r>
      <w:proofErr w:type="spellStart"/>
      <w:r w:rsidRPr="002B0725">
        <w:rPr>
          <w:rFonts w:eastAsia="Times New Roman" w:cs="Times New Roman"/>
          <w:spacing w:val="-8"/>
          <w:kern w:val="0"/>
          <w:sz w:val="28"/>
          <w:szCs w:val="28"/>
          <w14:ligatures w14:val="none"/>
        </w:rPr>
        <w:t>hoạt</w:t>
      </w:r>
      <w:proofErr w:type="spellEnd"/>
      <w:r w:rsidRPr="002B0725">
        <w:rPr>
          <w:rFonts w:eastAsia="Times New Roman" w:cs="Times New Roman"/>
          <w:spacing w:val="-8"/>
          <w:kern w:val="0"/>
          <w:sz w:val="28"/>
          <w:szCs w:val="28"/>
          <w14:ligatures w14:val="none"/>
        </w:rPr>
        <w:t xml:space="preserve"> (</w:t>
      </w:r>
      <w:proofErr w:type="spellStart"/>
      <w:r w:rsidRPr="002B0725">
        <w:rPr>
          <w:rFonts w:eastAsia="Times New Roman" w:cs="Times New Roman"/>
          <w:spacing w:val="-8"/>
          <w:kern w:val="0"/>
          <w:sz w:val="28"/>
          <w:szCs w:val="28"/>
          <w14:ligatures w14:val="none"/>
        </w:rPr>
        <w:t>theo</w:t>
      </w:r>
      <w:proofErr w:type="spellEnd"/>
      <w:r w:rsidRPr="002B0725">
        <w:rPr>
          <w:rFonts w:eastAsia="Times New Roman" w:cs="Times New Roman"/>
          <w:spacing w:val="-8"/>
          <w:kern w:val="0"/>
          <w:sz w:val="28"/>
          <w:szCs w:val="28"/>
          <w14:ligatures w14:val="none"/>
        </w:rPr>
        <w:t xml:space="preserve"> </w:t>
      </w:r>
      <w:proofErr w:type="spellStart"/>
      <w:r w:rsidRPr="002B0725">
        <w:rPr>
          <w:rFonts w:eastAsia="Times New Roman" w:cs="Times New Roman"/>
          <w:spacing w:val="-8"/>
          <w:kern w:val="0"/>
          <w:sz w:val="28"/>
          <w:szCs w:val="28"/>
          <w14:ligatures w14:val="none"/>
        </w:rPr>
        <w:t>các</w:t>
      </w:r>
      <w:proofErr w:type="spellEnd"/>
      <w:r w:rsidRPr="002B0725">
        <w:rPr>
          <w:rFonts w:eastAsia="Times New Roman" w:cs="Times New Roman"/>
          <w:spacing w:val="-8"/>
          <w:kern w:val="0"/>
          <w:sz w:val="28"/>
          <w:szCs w:val="28"/>
          <w14:ligatures w14:val="none"/>
        </w:rPr>
        <w:t xml:space="preserve"> </w:t>
      </w:r>
      <w:proofErr w:type="spellStart"/>
      <w:r w:rsidRPr="002B0725">
        <w:rPr>
          <w:rFonts w:eastAsia="Times New Roman" w:cs="Times New Roman"/>
          <w:spacing w:val="-8"/>
          <w:kern w:val="0"/>
          <w:sz w:val="28"/>
          <w:szCs w:val="28"/>
          <w14:ligatures w14:val="none"/>
        </w:rPr>
        <w:t>tiêu</w:t>
      </w:r>
      <w:proofErr w:type="spellEnd"/>
      <w:r w:rsidRPr="002B0725">
        <w:rPr>
          <w:rFonts w:eastAsia="Times New Roman" w:cs="Times New Roman"/>
          <w:spacing w:val="-8"/>
          <w:kern w:val="0"/>
          <w:sz w:val="28"/>
          <w:szCs w:val="28"/>
          <w14:ligatures w14:val="none"/>
        </w:rPr>
        <w:t xml:space="preserve"> </w:t>
      </w:r>
      <w:proofErr w:type="spellStart"/>
      <w:r w:rsidRPr="002B0725">
        <w:rPr>
          <w:rFonts w:eastAsia="Times New Roman" w:cs="Times New Roman"/>
          <w:spacing w:val="-8"/>
          <w:kern w:val="0"/>
          <w:sz w:val="28"/>
          <w:szCs w:val="28"/>
          <w14:ligatures w14:val="none"/>
        </w:rPr>
        <w:t>chí</w:t>
      </w:r>
      <w:proofErr w:type="spellEnd"/>
      <w:r w:rsidRPr="002B0725">
        <w:rPr>
          <w:rFonts w:eastAsia="Times New Roman" w:cs="Times New Roman"/>
          <w:spacing w:val="-8"/>
          <w:kern w:val="0"/>
          <w:sz w:val="28"/>
          <w:szCs w:val="28"/>
          <w14:ligatures w14:val="none"/>
        </w:rPr>
        <w:t xml:space="preserve"> </w:t>
      </w:r>
      <w:proofErr w:type="spellStart"/>
      <w:r w:rsidRPr="002B0725">
        <w:rPr>
          <w:rFonts w:eastAsia="Times New Roman" w:cs="Times New Roman"/>
          <w:spacing w:val="-8"/>
          <w:kern w:val="0"/>
          <w:sz w:val="28"/>
          <w:szCs w:val="28"/>
          <w14:ligatures w14:val="none"/>
        </w:rPr>
        <w:t>đánh</w:t>
      </w:r>
      <w:proofErr w:type="spellEnd"/>
      <w:r w:rsidRPr="002B0725">
        <w:rPr>
          <w:rFonts w:eastAsia="Times New Roman" w:cs="Times New Roman"/>
          <w:spacing w:val="-8"/>
          <w:kern w:val="0"/>
          <w:sz w:val="28"/>
          <w:szCs w:val="28"/>
          <w14:ligatures w14:val="none"/>
        </w:rPr>
        <w:t xml:space="preserve"> </w:t>
      </w:r>
      <w:proofErr w:type="spellStart"/>
      <w:r w:rsidRPr="002B0725">
        <w:rPr>
          <w:rFonts w:eastAsia="Times New Roman" w:cs="Times New Roman"/>
          <w:spacing w:val="-8"/>
          <w:kern w:val="0"/>
          <w:sz w:val="28"/>
          <w:szCs w:val="28"/>
          <w14:ligatures w14:val="none"/>
        </w:rPr>
        <w:t>giá</w:t>
      </w:r>
      <w:proofErr w:type="spellEnd"/>
      <w:r w:rsidRPr="002B0725">
        <w:rPr>
          <w:rFonts w:eastAsia="Times New Roman" w:cs="Times New Roman"/>
          <w:spacing w:val="-8"/>
          <w:kern w:val="0"/>
          <w:sz w:val="28"/>
          <w:szCs w:val="28"/>
          <w14:ligatures w14:val="none"/>
        </w:rPr>
        <w:t xml:space="preserve"> </w:t>
      </w:r>
      <w:proofErr w:type="spellStart"/>
      <w:r w:rsidRPr="002B0725">
        <w:rPr>
          <w:rFonts w:eastAsia="Times New Roman" w:cs="Times New Roman"/>
          <w:spacing w:val="-8"/>
          <w:kern w:val="0"/>
          <w:sz w:val="28"/>
          <w:szCs w:val="28"/>
          <w14:ligatures w14:val="none"/>
        </w:rPr>
        <w:t>tại</w:t>
      </w:r>
      <w:proofErr w:type="spellEnd"/>
      <w:r w:rsidRPr="002B0725">
        <w:rPr>
          <w:rFonts w:eastAsia="Times New Roman" w:cs="Times New Roman"/>
          <w:spacing w:val="-8"/>
          <w:kern w:val="0"/>
          <w:sz w:val="28"/>
          <w:szCs w:val="28"/>
          <w14:ligatures w14:val="none"/>
        </w:rPr>
        <w:t xml:space="preserve"> </w:t>
      </w:r>
      <w:proofErr w:type="spellStart"/>
      <w:r w:rsidRPr="002B0725">
        <w:rPr>
          <w:rFonts w:eastAsia="Times New Roman" w:cs="Times New Roman"/>
          <w:spacing w:val="-8"/>
          <w:kern w:val="0"/>
          <w:sz w:val="28"/>
          <w:szCs w:val="28"/>
          <w14:ligatures w14:val="none"/>
        </w:rPr>
        <w:t>Hướng</w:t>
      </w:r>
      <w:proofErr w:type="spellEnd"/>
      <w:r w:rsidRPr="002B0725">
        <w:rPr>
          <w:rFonts w:eastAsia="Times New Roman" w:cs="Times New Roman"/>
          <w:spacing w:val="-8"/>
          <w:kern w:val="0"/>
          <w:sz w:val="28"/>
          <w:szCs w:val="28"/>
          <w14:ligatures w14:val="none"/>
        </w:rPr>
        <w:t xml:space="preserve"> </w:t>
      </w:r>
      <w:proofErr w:type="spellStart"/>
      <w:r w:rsidRPr="002B0725">
        <w:rPr>
          <w:rFonts w:eastAsia="Times New Roman" w:cs="Times New Roman"/>
          <w:spacing w:val="-8"/>
          <w:kern w:val="0"/>
          <w:sz w:val="28"/>
          <w:szCs w:val="28"/>
          <w14:ligatures w14:val="none"/>
        </w:rPr>
        <w:t>dẫn</w:t>
      </w:r>
      <w:proofErr w:type="spellEnd"/>
      <w:r w:rsidRPr="002B0725">
        <w:rPr>
          <w:rFonts w:eastAsia="Times New Roman" w:cs="Times New Roman"/>
          <w:spacing w:val="-8"/>
          <w:kern w:val="0"/>
          <w:sz w:val="28"/>
          <w:szCs w:val="28"/>
          <w14:ligatures w14:val="none"/>
        </w:rPr>
        <w:t xml:space="preserve"> </w:t>
      </w:r>
      <w:proofErr w:type="spellStart"/>
      <w:r w:rsidRPr="002B0725">
        <w:rPr>
          <w:rFonts w:eastAsia="Times New Roman" w:cs="Times New Roman"/>
          <w:spacing w:val="-8"/>
          <w:kern w:val="0"/>
          <w:sz w:val="28"/>
          <w:szCs w:val="28"/>
          <w14:ligatures w14:val="none"/>
        </w:rPr>
        <w:t>này</w:t>
      </w:r>
      <w:proofErr w:type="spellEnd"/>
      <w:r w:rsidRPr="002B0725">
        <w:rPr>
          <w:rFonts w:eastAsia="Times New Roman" w:cs="Times New Roman"/>
          <w:spacing w:val="-8"/>
          <w:kern w:val="0"/>
          <w:sz w:val="28"/>
          <w:szCs w:val="28"/>
          <w14:ligatures w14:val="none"/>
        </w:rPr>
        <w:t>).</w:t>
      </w:r>
    </w:p>
    <w:p w14:paraId="00550FFB"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ký</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bày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bản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w:t>
      </w:r>
    </w:p>
    <w:p w14:paraId="79CBB0A6" w14:textId="77777777" w:rsidR="004A09E4" w:rsidRDefault="004A09E4" w:rsidP="002B0725">
      <w:pPr>
        <w:spacing w:before="120" w:after="120" w:line="360" w:lineRule="exact"/>
        <w:ind w:firstLine="720"/>
        <w:jc w:val="both"/>
        <w:rPr>
          <w:rFonts w:eastAsia="Times New Roman" w:cs="Times New Roman"/>
          <w:kern w:val="0"/>
          <w:sz w:val="28"/>
          <w:szCs w:val="28"/>
          <w14:ligatures w14:val="none"/>
        </w:rPr>
      </w:pPr>
    </w:p>
    <w:p w14:paraId="5A52BF16" w14:textId="28E52510"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r w:rsidRPr="009B3C5E">
        <w:rPr>
          <w:rFonts w:eastAsia="Times New Roman" w:cs="Times New Roman"/>
          <w:kern w:val="0"/>
          <w:sz w:val="28"/>
          <w:szCs w:val="28"/>
          <w14:ligatures w14:val="none"/>
        </w:rPr>
        <w:lastRenderedPageBreak/>
        <w:t xml:space="preserve">(2) </w:t>
      </w:r>
      <w:proofErr w:type="spellStart"/>
      <w:r w:rsidRPr="009B3C5E">
        <w:rPr>
          <w:rFonts w:eastAsia="Times New Roman" w:cs="Times New Roman"/>
          <w:kern w:val="0"/>
          <w:sz w:val="28"/>
          <w:szCs w:val="28"/>
          <w14:ligatures w14:val="none"/>
        </w:rPr>
        <w:t>Đối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
    <w:p w14:paraId="3379A3F5"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proofErr w:type="spellStart"/>
      <w:r w:rsidRPr="009B3C5E">
        <w:rPr>
          <w:rFonts w:eastAsia="Times New Roman" w:cs="Times New Roman"/>
          <w:kern w:val="0"/>
          <w:sz w:val="28"/>
          <w:szCs w:val="28"/>
          <w14:ligatures w14:val="none"/>
        </w:rPr>
        <w:t>Bí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đánh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việc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chuẩn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lượng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ý </w:t>
      </w:r>
      <w:proofErr w:type="spellStart"/>
      <w:r w:rsidRPr="009B3C5E">
        <w:rPr>
          <w:rFonts w:eastAsia="Times New Roman" w:cs="Times New Roman"/>
          <w:kern w:val="0"/>
          <w:sz w:val="28"/>
          <w:szCs w:val="28"/>
          <w14:ligatures w14:val="none"/>
        </w:rPr>
        <w:t>nghĩa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dụng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đối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w:t>
      </w:r>
      <w:r>
        <w:rPr>
          <w:rFonts w:eastAsia="Times New Roman" w:cs="Times New Roman"/>
          <w:i/>
          <w:iCs/>
          <w:kern w:val="0"/>
          <w:sz w:val="28"/>
          <w:szCs w:val="28"/>
          <w14:ligatures w14:val="none"/>
        </w:rPr>
        <w:t xml:space="preserve">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luận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cần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tiếp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bổ</w:t>
      </w:r>
      <w:proofErr w:type="spellEnd"/>
      <w:r w:rsidRPr="009B3C5E">
        <w:rPr>
          <w:rFonts w:eastAsia="Times New Roman" w:cs="Times New Roman"/>
          <w:kern w:val="0"/>
          <w:sz w:val="28"/>
          <w:szCs w:val="28"/>
          <w14:ligatures w14:val="none"/>
        </w:rPr>
        <w:t xml:space="preserve"> sung, </w:t>
      </w:r>
      <w:proofErr w:type="spellStart"/>
      <w:r w:rsidRPr="009B3C5E">
        <w:rPr>
          <w:rFonts w:eastAsia="Times New Roman" w:cs="Times New Roman"/>
          <w:kern w:val="0"/>
          <w:sz w:val="28"/>
          <w:szCs w:val="28"/>
          <w14:ligatures w14:val="none"/>
        </w:rPr>
        <w:t>hoàn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dự</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thảo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w:t>
      </w:r>
    </w:p>
    <w:p w14:paraId="5C93C49F" w14:textId="77777777" w:rsidR="002B0725" w:rsidRDefault="002B0725" w:rsidP="002B0725">
      <w:pPr>
        <w:spacing w:before="120" w:after="120" w:line="360" w:lineRule="exact"/>
        <w:ind w:firstLine="720"/>
        <w:jc w:val="both"/>
        <w:rPr>
          <w:rFonts w:eastAsia="Times New Roman" w:cs="Times New Roman"/>
          <w:b/>
          <w:bCs/>
          <w:i/>
          <w:iCs/>
          <w:kern w:val="0"/>
          <w:sz w:val="28"/>
          <w:szCs w:val="28"/>
          <w14:ligatures w14:val="none"/>
        </w:rPr>
      </w:pPr>
      <w:r w:rsidRPr="009B3C5E">
        <w:rPr>
          <w:rFonts w:eastAsia="Times New Roman" w:cs="Times New Roman"/>
          <w:b/>
          <w:bCs/>
          <w:kern w:val="0"/>
          <w:sz w:val="28"/>
          <w:szCs w:val="28"/>
          <w14:ligatures w14:val="none"/>
        </w:rPr>
        <w:t xml:space="preserve">4. </w:t>
      </w:r>
      <w:proofErr w:type="spellStart"/>
      <w:r w:rsidRPr="009B3C5E">
        <w:rPr>
          <w:rFonts w:eastAsia="Times New Roman" w:cs="Times New Roman"/>
          <w:b/>
          <w:bCs/>
          <w:kern w:val="0"/>
          <w:sz w:val="28"/>
          <w:szCs w:val="28"/>
          <w14:ligatures w14:val="none"/>
        </w:rPr>
        <w:t>Nội</w:t>
      </w:r>
      <w:proofErr w:type="spellEnd"/>
      <w:r w:rsidRPr="009B3C5E">
        <w:rPr>
          <w:rFonts w:eastAsia="Times New Roman" w:cs="Times New Roman"/>
          <w:b/>
          <w:bCs/>
          <w:kern w:val="0"/>
          <w:sz w:val="28"/>
          <w:szCs w:val="28"/>
          <w14:ligatures w14:val="none"/>
        </w:rPr>
        <w:t xml:space="preserve"> dung </w:t>
      </w:r>
      <w:proofErr w:type="spellStart"/>
      <w:r w:rsidRPr="009B3C5E">
        <w:rPr>
          <w:rFonts w:eastAsia="Times New Roman" w:cs="Times New Roman"/>
          <w:b/>
          <w:bCs/>
          <w:kern w:val="0"/>
          <w:sz w:val="28"/>
          <w:szCs w:val="28"/>
          <w14:ligatures w14:val="none"/>
        </w:rPr>
        <w:t>sinh</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hoạt</w:t>
      </w:r>
      <w:proofErr w:type="spellEnd"/>
      <w:r w:rsidRPr="009B3C5E">
        <w:rPr>
          <w:rFonts w:eastAsia="Times New Roman" w:cs="Times New Roman"/>
          <w:b/>
          <w:bCs/>
          <w:kern w:val="0"/>
          <w:sz w:val="28"/>
          <w:szCs w:val="28"/>
          <w14:ligatures w14:val="none"/>
        </w:rPr>
        <w:t xml:space="preserve"> chi </w:t>
      </w:r>
      <w:proofErr w:type="spellStart"/>
      <w:r w:rsidRPr="009B3C5E">
        <w:rPr>
          <w:rFonts w:eastAsia="Times New Roman" w:cs="Times New Roman"/>
          <w:b/>
          <w:bCs/>
          <w:kern w:val="0"/>
          <w:sz w:val="28"/>
          <w:szCs w:val="28"/>
          <w14:ligatures w14:val="none"/>
        </w:rPr>
        <w:t>bộ</w:t>
      </w:r>
      <w:proofErr w:type="spellEnd"/>
      <w:r w:rsidRPr="009B3C5E">
        <w:rPr>
          <w:rFonts w:eastAsia="Times New Roman" w:cs="Times New Roman"/>
          <w:b/>
          <w:bCs/>
          <w:kern w:val="0"/>
          <w:sz w:val="28"/>
          <w:szCs w:val="28"/>
          <w14:ligatures w14:val="none"/>
        </w:rPr>
        <w:t xml:space="preserve"> </w:t>
      </w:r>
    </w:p>
    <w:p w14:paraId="2BEAE0B4" w14:textId="77777777" w:rsidR="002B0725" w:rsidRDefault="002B0725" w:rsidP="002B0725">
      <w:pPr>
        <w:spacing w:before="120" w:after="120" w:line="360" w:lineRule="exact"/>
        <w:ind w:firstLine="720"/>
        <w:jc w:val="both"/>
        <w:rPr>
          <w:rFonts w:eastAsia="Times New Roman" w:cs="Times New Roman"/>
          <w:b/>
          <w:bCs/>
          <w:i/>
          <w:iCs/>
          <w:kern w:val="0"/>
          <w:sz w:val="28"/>
          <w:szCs w:val="28"/>
          <w14:ligatures w14:val="none"/>
        </w:rPr>
      </w:pPr>
      <w:r w:rsidRPr="009B3C5E">
        <w:rPr>
          <w:rFonts w:eastAsia="Times New Roman" w:cs="Times New Roman"/>
          <w:b/>
          <w:bCs/>
          <w:i/>
          <w:iCs/>
          <w:kern w:val="0"/>
          <w:sz w:val="28"/>
          <w:szCs w:val="28"/>
          <w14:ligatures w14:val="none"/>
        </w:rPr>
        <w:t xml:space="preserve">4.1. </w:t>
      </w:r>
      <w:proofErr w:type="spellStart"/>
      <w:r w:rsidRPr="009B3C5E">
        <w:rPr>
          <w:rFonts w:eastAsia="Times New Roman" w:cs="Times New Roman"/>
          <w:b/>
          <w:bCs/>
          <w:i/>
          <w:iCs/>
          <w:kern w:val="0"/>
          <w:sz w:val="28"/>
          <w:szCs w:val="28"/>
          <w14:ligatures w14:val="none"/>
        </w:rPr>
        <w:t>Đối</w:t>
      </w:r>
      <w:proofErr w:type="spellEnd"/>
      <w:r w:rsidRPr="009B3C5E">
        <w:rPr>
          <w:rFonts w:eastAsia="Times New Roman" w:cs="Times New Roman"/>
          <w:b/>
          <w:bCs/>
          <w:i/>
          <w:iCs/>
          <w:kern w:val="0"/>
          <w:sz w:val="28"/>
          <w:szCs w:val="28"/>
          <w14:ligatures w14:val="none"/>
        </w:rPr>
        <w:t xml:space="preserve"> </w:t>
      </w:r>
      <w:proofErr w:type="spellStart"/>
      <w:r w:rsidRPr="009B3C5E">
        <w:rPr>
          <w:rFonts w:eastAsia="Times New Roman" w:cs="Times New Roman"/>
          <w:b/>
          <w:bCs/>
          <w:i/>
          <w:iCs/>
          <w:kern w:val="0"/>
          <w:sz w:val="28"/>
          <w:szCs w:val="28"/>
          <w14:ligatures w14:val="none"/>
        </w:rPr>
        <w:t>với</w:t>
      </w:r>
      <w:proofErr w:type="spellEnd"/>
      <w:r w:rsidRPr="009B3C5E">
        <w:rPr>
          <w:rFonts w:eastAsia="Times New Roman" w:cs="Times New Roman"/>
          <w:b/>
          <w:bCs/>
          <w:i/>
          <w:iCs/>
          <w:kern w:val="0"/>
          <w:sz w:val="28"/>
          <w:szCs w:val="28"/>
          <w14:ligatures w14:val="none"/>
        </w:rPr>
        <w:t xml:space="preserve"> </w:t>
      </w:r>
      <w:proofErr w:type="spellStart"/>
      <w:r w:rsidRPr="009B3C5E">
        <w:rPr>
          <w:rFonts w:eastAsia="Times New Roman" w:cs="Times New Roman"/>
          <w:b/>
          <w:bCs/>
          <w:i/>
          <w:iCs/>
          <w:kern w:val="0"/>
          <w:sz w:val="28"/>
          <w:szCs w:val="28"/>
          <w14:ligatures w14:val="none"/>
        </w:rPr>
        <w:t>sinh</w:t>
      </w:r>
      <w:proofErr w:type="spellEnd"/>
      <w:r w:rsidRPr="009B3C5E">
        <w:rPr>
          <w:rFonts w:eastAsia="Times New Roman" w:cs="Times New Roman"/>
          <w:b/>
          <w:bCs/>
          <w:i/>
          <w:iCs/>
          <w:kern w:val="0"/>
          <w:sz w:val="28"/>
          <w:szCs w:val="28"/>
          <w14:ligatures w14:val="none"/>
        </w:rPr>
        <w:t xml:space="preserve"> </w:t>
      </w:r>
      <w:proofErr w:type="spellStart"/>
      <w:r w:rsidRPr="009B3C5E">
        <w:rPr>
          <w:rFonts w:eastAsia="Times New Roman" w:cs="Times New Roman"/>
          <w:b/>
          <w:bCs/>
          <w:i/>
          <w:iCs/>
          <w:kern w:val="0"/>
          <w:sz w:val="28"/>
          <w:szCs w:val="28"/>
          <w14:ligatures w14:val="none"/>
        </w:rPr>
        <w:t>hoạt</w:t>
      </w:r>
      <w:proofErr w:type="spellEnd"/>
      <w:r w:rsidRPr="009B3C5E">
        <w:rPr>
          <w:rFonts w:eastAsia="Times New Roman" w:cs="Times New Roman"/>
          <w:b/>
          <w:bCs/>
          <w:i/>
          <w:iCs/>
          <w:kern w:val="0"/>
          <w:sz w:val="28"/>
          <w:szCs w:val="28"/>
          <w14:ligatures w14:val="none"/>
        </w:rPr>
        <w:t xml:space="preserve"> </w:t>
      </w:r>
      <w:proofErr w:type="spellStart"/>
      <w:r w:rsidRPr="009B3C5E">
        <w:rPr>
          <w:rFonts w:eastAsia="Times New Roman" w:cs="Times New Roman"/>
          <w:b/>
          <w:bCs/>
          <w:i/>
          <w:iCs/>
          <w:kern w:val="0"/>
          <w:sz w:val="28"/>
          <w:szCs w:val="28"/>
          <w14:ligatures w14:val="none"/>
        </w:rPr>
        <w:t>thường</w:t>
      </w:r>
      <w:proofErr w:type="spellEnd"/>
      <w:r w:rsidRPr="009B3C5E">
        <w:rPr>
          <w:rFonts w:eastAsia="Times New Roman" w:cs="Times New Roman"/>
          <w:b/>
          <w:bCs/>
          <w:i/>
          <w:iCs/>
          <w:kern w:val="0"/>
          <w:sz w:val="28"/>
          <w:szCs w:val="28"/>
          <w14:ligatures w14:val="none"/>
        </w:rPr>
        <w:t xml:space="preserve"> </w:t>
      </w:r>
      <w:proofErr w:type="spellStart"/>
      <w:r w:rsidRPr="009B3C5E">
        <w:rPr>
          <w:rFonts w:eastAsia="Times New Roman" w:cs="Times New Roman"/>
          <w:b/>
          <w:bCs/>
          <w:i/>
          <w:iCs/>
          <w:kern w:val="0"/>
          <w:sz w:val="28"/>
          <w:szCs w:val="28"/>
          <w14:ligatures w14:val="none"/>
        </w:rPr>
        <w:t>kỳ</w:t>
      </w:r>
      <w:proofErr w:type="spellEnd"/>
      <w:r w:rsidRPr="009B3C5E">
        <w:rPr>
          <w:rFonts w:eastAsia="Times New Roman" w:cs="Times New Roman"/>
          <w:b/>
          <w:bCs/>
          <w:i/>
          <w:iCs/>
          <w:kern w:val="0"/>
          <w:sz w:val="28"/>
          <w:szCs w:val="28"/>
          <w14:ligatures w14:val="none"/>
        </w:rPr>
        <w:t xml:space="preserve"> </w:t>
      </w:r>
    </w:p>
    <w:p w14:paraId="6CBB242B" w14:textId="77777777" w:rsidR="002B0725" w:rsidRDefault="002B0725" w:rsidP="002B0725">
      <w:pPr>
        <w:spacing w:before="120" w:after="120" w:line="360" w:lineRule="exact"/>
        <w:ind w:firstLine="720"/>
        <w:jc w:val="both"/>
        <w:rPr>
          <w:rFonts w:eastAsia="Times New Roman" w:cs="Times New Roman"/>
          <w:b/>
          <w:bCs/>
          <w:i/>
          <w:iCs/>
          <w:kern w:val="0"/>
          <w:sz w:val="28"/>
          <w:szCs w:val="28"/>
          <w14:ligatures w14:val="none"/>
        </w:rPr>
      </w:pPr>
      <w:proofErr w:type="spellStart"/>
      <w:r w:rsidRPr="009B3C5E">
        <w:rPr>
          <w:rFonts w:eastAsia="Times New Roman" w:cs="Times New Roman"/>
          <w:kern w:val="0"/>
          <w:sz w:val="28"/>
          <w:szCs w:val="28"/>
          <w14:ligatures w14:val="none"/>
        </w:rPr>
        <w:t>Căn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cứ</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Điều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lệ</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hướng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đặc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quả</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chính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hằng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tháng</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gồm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chủ</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yếu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sau</w:t>
      </w:r>
      <w:proofErr w:type="spellEnd"/>
      <w:r w:rsidRPr="009B3C5E">
        <w:rPr>
          <w:rFonts w:eastAsia="Times New Roman" w:cs="Times New Roman"/>
          <w:kern w:val="0"/>
          <w:sz w:val="28"/>
          <w:szCs w:val="28"/>
          <w14:ligatures w14:val="none"/>
        </w:rPr>
        <w:t>:</w:t>
      </w:r>
    </w:p>
    <w:p w14:paraId="62676A19" w14:textId="77777777" w:rsidR="002B0725" w:rsidRDefault="002B0725" w:rsidP="002B0725">
      <w:pPr>
        <w:spacing w:before="120" w:after="120" w:line="360" w:lineRule="exact"/>
        <w:ind w:firstLine="720"/>
        <w:jc w:val="both"/>
        <w:rPr>
          <w:rFonts w:eastAsia="Times New Roman" w:cs="Times New Roman"/>
          <w:i/>
          <w:iCs/>
          <w:kern w:val="0"/>
          <w:sz w:val="28"/>
          <w:szCs w:val="28"/>
          <w14:ligatures w14:val="none"/>
        </w:rPr>
      </w:pPr>
      <w:r w:rsidRPr="009B3C5E">
        <w:rPr>
          <w:rFonts w:eastAsia="Times New Roman" w:cs="Times New Roman"/>
          <w:i/>
          <w:iCs/>
          <w:kern w:val="0"/>
          <w:sz w:val="28"/>
          <w:szCs w:val="28"/>
          <w14:ligatures w14:val="none"/>
        </w:rPr>
        <w:t>a</w:t>
      </w:r>
      <w:r w:rsidRPr="00B106AF">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Về</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công</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tác</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chính</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trị</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tư</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tưởng</w:t>
      </w:r>
      <w:proofErr w:type="spellEnd"/>
      <w:r w:rsidRPr="009B3C5E">
        <w:rPr>
          <w:rFonts w:eastAsia="Times New Roman" w:cs="Times New Roman"/>
          <w:i/>
          <w:iCs/>
          <w:kern w:val="0"/>
          <w:sz w:val="28"/>
          <w:szCs w:val="28"/>
          <w14:ligatures w14:val="none"/>
        </w:rPr>
        <w:t xml:space="preserve"> </w:t>
      </w:r>
    </w:p>
    <w:p w14:paraId="345E3140"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sidRPr="00B106AF">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Lựa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chọn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những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thời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sự</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trong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nước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quốc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tế</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vấn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phương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đơn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phù</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hợp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năng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trao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đổi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huy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tốt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vai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trò</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Bản</w:t>
      </w:r>
      <w:proofErr w:type="spellEnd"/>
      <w:r w:rsidRPr="009B3C5E">
        <w:rPr>
          <w:rFonts w:eastAsia="Times New Roman" w:cs="Times New Roman"/>
          <w:kern w:val="0"/>
          <w:sz w:val="28"/>
          <w:szCs w:val="28"/>
          <w14:ligatures w14:val="none"/>
        </w:rPr>
        <w:t xml:space="preserve"> tin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hằng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tài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liệu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phục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w:t>
      </w:r>
    </w:p>
    <w:p w14:paraId="1C943ADF"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9B3C5E">
        <w:rPr>
          <w:rFonts w:eastAsia="Times New Roman" w:cs="Times New Roman"/>
          <w:kern w:val="0"/>
          <w:sz w:val="28"/>
          <w:szCs w:val="28"/>
          <w14:ligatures w14:val="none"/>
        </w:rPr>
        <w:t xml:space="preserve">Thông </w:t>
      </w:r>
      <w:proofErr w:type="spellStart"/>
      <w:r w:rsidRPr="009B3C5E">
        <w:rPr>
          <w:rFonts w:eastAsia="Times New Roman" w:cs="Times New Roman"/>
          <w:kern w:val="0"/>
          <w:sz w:val="28"/>
          <w:szCs w:val="28"/>
          <w14:ligatures w14:val="none"/>
        </w:rPr>
        <w:t>báo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kịp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thời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chủ</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trương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văn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bản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nước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chính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quyền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Mặt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trận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quốc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chính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trị</w:t>
      </w:r>
      <w:proofErr w:type="spellEnd"/>
      <w:r w:rsidRPr="009B3C5E">
        <w:rPr>
          <w:rFonts w:eastAsia="Times New Roman" w:cs="Times New Roman"/>
          <w:kern w:val="0"/>
          <w:sz w:val="28"/>
          <w:szCs w:val="28"/>
          <w14:ligatures w14:val="none"/>
        </w:rPr>
        <w:t xml:space="preserve"> - </w:t>
      </w:r>
      <w:proofErr w:type="spellStart"/>
      <w:r w:rsidRPr="009B3C5E">
        <w:rPr>
          <w:rFonts w:eastAsia="Times New Roman" w:cs="Times New Roman"/>
          <w:kern w:val="0"/>
          <w:sz w:val="28"/>
          <w:szCs w:val="28"/>
          <w14:ligatures w14:val="none"/>
        </w:rPr>
        <w:t>xã</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hội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cần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đến</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lưu</w:t>
      </w:r>
      <w:proofErr w:type="spellEnd"/>
      <w:r w:rsidRPr="009B3C5E">
        <w:rPr>
          <w:rFonts w:eastAsia="Times New Roman" w:cs="Times New Roman"/>
          <w:kern w:val="0"/>
          <w:sz w:val="28"/>
          <w:szCs w:val="28"/>
          <w14:ligatures w14:val="none"/>
        </w:rPr>
        <w:t xml:space="preserve"> ý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trong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văn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bản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được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cung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ứng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dụng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tay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tử</w:t>
      </w:r>
      <w:proofErr w:type="spellEnd"/>
      <w:r w:rsidRPr="009B3C5E">
        <w:rPr>
          <w:rFonts w:eastAsia="Times New Roman" w:cs="Times New Roman"/>
          <w:kern w:val="0"/>
          <w:sz w:val="28"/>
          <w:szCs w:val="28"/>
          <w14:ligatures w14:val="none"/>
        </w:rPr>
        <w:t>).</w:t>
      </w:r>
    </w:p>
    <w:p w14:paraId="7DA32F96"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Đánh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tư</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tưởng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quần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chúng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thuộc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phạm</w:t>
      </w:r>
      <w:proofErr w:type="spellEnd"/>
      <w:r w:rsidRPr="009B3C5E">
        <w:rPr>
          <w:rFonts w:eastAsia="Times New Roman" w:cs="Times New Roman"/>
          <w:kern w:val="0"/>
          <w:sz w:val="28"/>
          <w:szCs w:val="28"/>
          <w14:ligatures w14:val="none"/>
        </w:rPr>
        <w:t xml:space="preserve"> vi </w:t>
      </w:r>
      <w:proofErr w:type="spellStart"/>
      <w:r w:rsidRPr="009B3C5E">
        <w:rPr>
          <w:rFonts w:eastAsia="Times New Roman" w:cs="Times New Roman"/>
          <w:kern w:val="0"/>
          <w:sz w:val="28"/>
          <w:szCs w:val="28"/>
          <w14:ligatures w14:val="none"/>
        </w:rPr>
        <w:t>lãnh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những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vấn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cần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tâm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Kịp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thời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hướng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nhận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tư</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tưởng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w:t>
      </w:r>
    </w:p>
    <w:p w14:paraId="78657EA1" w14:textId="77777777" w:rsidR="002B0725" w:rsidRPr="00B106AF" w:rsidRDefault="002B0725" w:rsidP="002B0725">
      <w:pPr>
        <w:spacing w:before="120" w:after="120" w:line="360" w:lineRule="exact"/>
        <w:ind w:firstLine="720"/>
        <w:jc w:val="both"/>
        <w:rPr>
          <w:rFonts w:eastAsia="Times New Roman" w:cs="Times New Roman"/>
          <w:i/>
          <w:iCs/>
          <w:kern w:val="0"/>
          <w:sz w:val="28"/>
          <w:szCs w:val="28"/>
          <w14:ligatures w14:val="none"/>
        </w:rPr>
      </w:pPr>
      <w:r w:rsidRPr="009B3C5E">
        <w:rPr>
          <w:rFonts w:eastAsia="Times New Roman" w:cs="Times New Roman"/>
          <w:i/>
          <w:iCs/>
          <w:kern w:val="0"/>
          <w:sz w:val="28"/>
          <w:szCs w:val="28"/>
          <w14:ligatures w14:val="none"/>
        </w:rPr>
        <w:t>b</w:t>
      </w:r>
      <w:r w:rsidRPr="00B106AF">
        <w:rPr>
          <w:rFonts w:eastAsia="Times New Roman" w:cs="Times New Roman"/>
          <w:i/>
          <w:iCs/>
          <w:kern w:val="0"/>
          <w:sz w:val="28"/>
          <w:szCs w:val="28"/>
          <w14:ligatures w14:val="none"/>
        </w:rPr>
        <w:t>)</w:t>
      </w:r>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Về</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thực</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hiện</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nhiệm</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vụ</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chính</w:t>
      </w:r>
      <w:proofErr w:type="spellEnd"/>
      <w:r w:rsidRPr="009B3C5E">
        <w:rPr>
          <w:rFonts w:eastAsia="Times New Roman" w:cs="Times New Roman"/>
          <w:i/>
          <w:iCs/>
          <w:kern w:val="0"/>
          <w:sz w:val="28"/>
          <w:szCs w:val="28"/>
          <w14:ligatures w14:val="none"/>
        </w:rPr>
        <w:t xml:space="preserve"> </w:t>
      </w:r>
      <w:proofErr w:type="spellStart"/>
      <w:r w:rsidRPr="009B3C5E">
        <w:rPr>
          <w:rFonts w:eastAsia="Times New Roman" w:cs="Times New Roman"/>
          <w:i/>
          <w:iCs/>
          <w:kern w:val="0"/>
          <w:sz w:val="28"/>
          <w:szCs w:val="28"/>
          <w14:ligatures w14:val="none"/>
        </w:rPr>
        <w:t>trị</w:t>
      </w:r>
      <w:proofErr w:type="spellEnd"/>
      <w:r w:rsidRPr="009B3C5E">
        <w:rPr>
          <w:rFonts w:eastAsia="Times New Roman" w:cs="Times New Roman"/>
          <w:i/>
          <w:iCs/>
          <w:kern w:val="0"/>
          <w:sz w:val="28"/>
          <w:szCs w:val="28"/>
          <w14:ligatures w14:val="none"/>
        </w:rPr>
        <w:t xml:space="preserve"> </w:t>
      </w:r>
    </w:p>
    <w:p w14:paraId="68B7F17A"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Đánh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quả</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lãnh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chính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trong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(bao </w:t>
      </w:r>
      <w:proofErr w:type="spellStart"/>
      <w:r w:rsidRPr="009B3C5E">
        <w:rPr>
          <w:rFonts w:eastAsia="Times New Roman" w:cs="Times New Roman"/>
          <w:kern w:val="0"/>
          <w:sz w:val="28"/>
          <w:szCs w:val="28"/>
          <w14:ligatures w14:val="none"/>
        </w:rPr>
        <w:t>gồm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ghép</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tạm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thời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việc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chỉ</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rõ</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ưu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hạn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chế</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khuyết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ra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pháp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khắc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phục</w:t>
      </w:r>
      <w:proofErr w:type="spellEnd"/>
      <w:r w:rsidRPr="009B3C5E">
        <w:rPr>
          <w:rFonts w:eastAsia="Times New Roman" w:cs="Times New Roman"/>
          <w:kern w:val="0"/>
          <w:sz w:val="28"/>
          <w:szCs w:val="28"/>
          <w14:ligatures w14:val="none"/>
        </w:rPr>
        <w:t>.</w:t>
      </w:r>
    </w:p>
    <w:p w14:paraId="73B7D36C"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Đánh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việc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Nghị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luận</w:t>
      </w:r>
      <w:proofErr w:type="spellEnd"/>
      <w:r w:rsidRPr="009B3C5E">
        <w:rPr>
          <w:rFonts w:eastAsia="Times New Roman" w:cs="Times New Roman"/>
          <w:kern w:val="0"/>
          <w:sz w:val="28"/>
          <w:szCs w:val="28"/>
          <w14:ligatures w14:val="none"/>
        </w:rPr>
        <w:t xml:space="preserve"> Trung </w:t>
      </w:r>
      <w:proofErr w:type="spellStart"/>
      <w:r w:rsidRPr="009B3C5E">
        <w:rPr>
          <w:rFonts w:eastAsia="Times New Roman" w:cs="Times New Roman"/>
          <w:kern w:val="0"/>
          <w:sz w:val="28"/>
          <w:szCs w:val="28"/>
          <w14:ligatures w14:val="none"/>
        </w:rPr>
        <w:t>ương</w:t>
      </w:r>
      <w:proofErr w:type="spellEnd"/>
      <w:r w:rsidRPr="009B3C5E">
        <w:rPr>
          <w:rFonts w:eastAsia="Times New Roman" w:cs="Times New Roman"/>
          <w:kern w:val="0"/>
          <w:sz w:val="28"/>
          <w:szCs w:val="28"/>
          <w14:ligatures w14:val="none"/>
        </w:rPr>
        <w:t xml:space="preserve"> 4 </w:t>
      </w:r>
      <w:proofErr w:type="spellStart"/>
      <w:r w:rsidRPr="009B3C5E">
        <w:rPr>
          <w:rFonts w:eastAsia="Times New Roman" w:cs="Times New Roman"/>
          <w:kern w:val="0"/>
          <w:sz w:val="28"/>
          <w:szCs w:val="28"/>
          <w14:ligatures w14:val="none"/>
        </w:rPr>
        <w:t>khóa</w:t>
      </w:r>
      <w:proofErr w:type="spellEnd"/>
      <w:r w:rsidRPr="009B3C5E">
        <w:rPr>
          <w:rFonts w:eastAsia="Times New Roman" w:cs="Times New Roman"/>
          <w:kern w:val="0"/>
          <w:sz w:val="28"/>
          <w:szCs w:val="28"/>
          <w14:ligatures w14:val="none"/>
        </w:rPr>
        <w:t xml:space="preserve"> XI, XII, XIII </w:t>
      </w:r>
      <w:proofErr w:type="spellStart"/>
      <w:r w:rsidRPr="009B3C5E">
        <w:rPr>
          <w:rFonts w:eastAsia="Times New Roman" w:cs="Times New Roman"/>
          <w:kern w:val="0"/>
          <w:sz w:val="28"/>
          <w:szCs w:val="28"/>
          <w14:ligatures w14:val="none"/>
        </w:rPr>
        <w:t>một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số</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vấn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bách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xây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dựng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nay </w:t>
      </w:r>
      <w:proofErr w:type="spellStart"/>
      <w:r w:rsidRPr="009B3C5E">
        <w:rPr>
          <w:rFonts w:eastAsia="Times New Roman" w:cs="Times New Roman"/>
          <w:kern w:val="0"/>
          <w:sz w:val="28"/>
          <w:szCs w:val="28"/>
          <w14:ligatures w14:val="none"/>
        </w:rPr>
        <w:t>gắn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luận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số</w:t>
      </w:r>
      <w:proofErr w:type="spellEnd"/>
      <w:r w:rsidRPr="009B3C5E">
        <w:rPr>
          <w:rFonts w:eastAsia="Times New Roman" w:cs="Times New Roman"/>
          <w:kern w:val="0"/>
          <w:sz w:val="28"/>
          <w:szCs w:val="28"/>
          <w14:ligatures w14:val="none"/>
        </w:rPr>
        <w:t xml:space="preserve"> 01-KL/TW, </w:t>
      </w:r>
      <w:proofErr w:type="spellStart"/>
      <w:r w:rsidRPr="009B3C5E">
        <w:rPr>
          <w:rFonts w:eastAsia="Times New Roman" w:cs="Times New Roman"/>
          <w:kern w:val="0"/>
          <w:sz w:val="28"/>
          <w:szCs w:val="28"/>
          <w14:ligatures w14:val="none"/>
        </w:rPr>
        <w:t>ngày</w:t>
      </w:r>
      <w:proofErr w:type="spellEnd"/>
      <w:r w:rsidRPr="009B3C5E">
        <w:rPr>
          <w:rFonts w:eastAsia="Times New Roman" w:cs="Times New Roman"/>
          <w:kern w:val="0"/>
          <w:sz w:val="28"/>
          <w:szCs w:val="28"/>
          <w14:ligatures w14:val="none"/>
        </w:rPr>
        <w:t xml:space="preserve"> 18 </w:t>
      </w:r>
      <w:proofErr w:type="spellStart"/>
      <w:r w:rsidRPr="009B3C5E">
        <w:rPr>
          <w:rFonts w:eastAsia="Times New Roman" w:cs="Times New Roman"/>
          <w:kern w:val="0"/>
          <w:sz w:val="28"/>
          <w:szCs w:val="28"/>
          <w14:ligatures w14:val="none"/>
        </w:rPr>
        <w:t>tháng</w:t>
      </w:r>
      <w:proofErr w:type="spellEnd"/>
      <w:r w:rsidRPr="009B3C5E">
        <w:rPr>
          <w:rFonts w:eastAsia="Times New Roman" w:cs="Times New Roman"/>
          <w:kern w:val="0"/>
          <w:sz w:val="28"/>
          <w:szCs w:val="28"/>
          <w14:ligatures w14:val="none"/>
        </w:rPr>
        <w:t xml:space="preserve"> 5 </w:t>
      </w:r>
      <w:proofErr w:type="spellStart"/>
      <w:r w:rsidRPr="009B3C5E">
        <w:rPr>
          <w:rFonts w:eastAsia="Times New Roman" w:cs="Times New Roman"/>
          <w:kern w:val="0"/>
          <w:sz w:val="28"/>
          <w:szCs w:val="28"/>
          <w14:ligatures w14:val="none"/>
        </w:rPr>
        <w:t>năm</w:t>
      </w:r>
      <w:proofErr w:type="spellEnd"/>
      <w:r w:rsidRPr="009B3C5E">
        <w:rPr>
          <w:rFonts w:eastAsia="Times New Roman" w:cs="Times New Roman"/>
          <w:kern w:val="0"/>
          <w:sz w:val="28"/>
          <w:szCs w:val="28"/>
          <w14:ligatures w14:val="none"/>
        </w:rPr>
        <w:t xml:space="preserve"> 2021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Chính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tiếp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tục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Chỉ</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số</w:t>
      </w:r>
      <w:proofErr w:type="spellEnd"/>
      <w:r w:rsidRPr="009B3C5E">
        <w:rPr>
          <w:rFonts w:eastAsia="Times New Roman" w:cs="Times New Roman"/>
          <w:kern w:val="0"/>
          <w:sz w:val="28"/>
          <w:szCs w:val="28"/>
          <w14:ligatures w14:val="none"/>
        </w:rPr>
        <w:t xml:space="preserve"> 05-CT/TW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Chính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đẩy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mạnh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học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tập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làm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theo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tư</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tưởng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phong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Hồ</w:t>
      </w:r>
      <w:proofErr w:type="spellEnd"/>
      <w:r w:rsidRPr="009B3C5E">
        <w:rPr>
          <w:rFonts w:eastAsia="Times New Roman" w:cs="Times New Roman"/>
          <w:kern w:val="0"/>
          <w:sz w:val="28"/>
          <w:szCs w:val="28"/>
          <w14:ligatures w14:val="none"/>
        </w:rPr>
        <w:t xml:space="preserve"> Chí Minh”.</w:t>
      </w:r>
    </w:p>
    <w:p w14:paraId="6E36CAF8"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người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đứng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đầu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hệ</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đánh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việc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theo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luận</w:t>
      </w:r>
      <w:proofErr w:type="spellEnd"/>
      <w:r w:rsidRPr="009B3C5E">
        <w:rPr>
          <w:rFonts w:eastAsia="Times New Roman" w:cs="Times New Roman"/>
          <w:kern w:val="0"/>
          <w:sz w:val="28"/>
          <w:szCs w:val="28"/>
          <w14:ligatures w14:val="none"/>
        </w:rPr>
        <w:t xml:space="preserve"> Trung </w:t>
      </w:r>
      <w:proofErr w:type="spellStart"/>
      <w:r w:rsidRPr="009B3C5E">
        <w:rPr>
          <w:rFonts w:eastAsia="Times New Roman" w:cs="Times New Roman"/>
          <w:kern w:val="0"/>
          <w:sz w:val="28"/>
          <w:szCs w:val="28"/>
          <w14:ligatures w14:val="none"/>
        </w:rPr>
        <w:t>ương</w:t>
      </w:r>
      <w:proofErr w:type="spellEnd"/>
      <w:r w:rsidRPr="009B3C5E">
        <w:rPr>
          <w:rFonts w:eastAsia="Times New Roman" w:cs="Times New Roman"/>
          <w:kern w:val="0"/>
          <w:sz w:val="28"/>
          <w:szCs w:val="28"/>
          <w14:ligatures w14:val="none"/>
        </w:rPr>
        <w:t xml:space="preserve"> 4 </w:t>
      </w:r>
      <w:proofErr w:type="spellStart"/>
      <w:r w:rsidRPr="009B3C5E">
        <w:rPr>
          <w:rFonts w:eastAsia="Times New Roman" w:cs="Times New Roman"/>
          <w:kern w:val="0"/>
          <w:sz w:val="28"/>
          <w:szCs w:val="28"/>
          <w14:ligatures w14:val="none"/>
        </w:rPr>
        <w:t>khóa</w:t>
      </w:r>
      <w:proofErr w:type="spellEnd"/>
      <w:r w:rsidRPr="009B3C5E">
        <w:rPr>
          <w:rFonts w:eastAsia="Times New Roman" w:cs="Times New Roman"/>
          <w:kern w:val="0"/>
          <w:sz w:val="28"/>
          <w:szCs w:val="28"/>
          <w14:ligatures w14:val="none"/>
        </w:rPr>
        <w:t xml:space="preserve"> XIII;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những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điều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được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làm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trách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nêu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gương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theo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Ban </w:t>
      </w:r>
      <w:proofErr w:type="spellStart"/>
      <w:r w:rsidRPr="009B3C5E">
        <w:rPr>
          <w:rFonts w:eastAsia="Times New Roman" w:cs="Times New Roman"/>
          <w:kern w:val="0"/>
          <w:sz w:val="28"/>
          <w:szCs w:val="28"/>
          <w14:ligatures w14:val="none"/>
        </w:rPr>
        <w:t>Chấp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hành</w:t>
      </w:r>
      <w:proofErr w:type="spellEnd"/>
      <w:r w:rsidRPr="009B3C5E">
        <w:rPr>
          <w:rFonts w:eastAsia="Times New Roman" w:cs="Times New Roman"/>
          <w:kern w:val="0"/>
          <w:sz w:val="28"/>
          <w:szCs w:val="28"/>
          <w14:ligatures w14:val="none"/>
        </w:rPr>
        <w:t xml:space="preserve"> Trung </w:t>
      </w:r>
      <w:proofErr w:type="spellStart"/>
      <w:r w:rsidRPr="009B3C5E">
        <w:rPr>
          <w:rFonts w:eastAsia="Times New Roman" w:cs="Times New Roman"/>
          <w:kern w:val="0"/>
          <w:sz w:val="28"/>
          <w:szCs w:val="28"/>
          <w14:ligatures w14:val="none"/>
        </w:rPr>
        <w:t>ương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Chính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chống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chạy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chạy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quyền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chống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chủ</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nghĩa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liêu</w:t>
      </w:r>
      <w:proofErr w:type="spellEnd"/>
      <w:r w:rsidRPr="009B3C5E">
        <w:rPr>
          <w:rFonts w:eastAsia="Times New Roman" w:cs="Times New Roman"/>
          <w:kern w:val="0"/>
          <w:sz w:val="28"/>
          <w:szCs w:val="28"/>
          <w14:ligatures w14:val="none"/>
        </w:rPr>
        <w:t xml:space="preserve">, xa </w:t>
      </w:r>
      <w:proofErr w:type="spellStart"/>
      <w:r w:rsidRPr="009B3C5E">
        <w:rPr>
          <w:rFonts w:eastAsia="Times New Roman" w:cs="Times New Roman"/>
          <w:kern w:val="0"/>
          <w:sz w:val="28"/>
          <w:szCs w:val="28"/>
          <w14:ligatures w14:val="none"/>
        </w:rPr>
        <w:t>rời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quần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chúng</w:t>
      </w:r>
      <w:proofErr w:type="spellEnd"/>
      <w:r w:rsidRPr="009B3C5E">
        <w:rPr>
          <w:rFonts w:eastAsia="Times New Roman" w:cs="Times New Roman"/>
          <w:kern w:val="0"/>
          <w:sz w:val="28"/>
          <w:szCs w:val="28"/>
          <w14:ligatures w14:val="none"/>
        </w:rPr>
        <w:t>.</w:t>
      </w:r>
    </w:p>
    <w:p w14:paraId="47158C4C"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lastRenderedPageBreak/>
        <w:t xml:space="preserve">-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quả</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lãnh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xây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dựng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chính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quyền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đơn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chính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trị</w:t>
      </w:r>
      <w:proofErr w:type="spellEnd"/>
      <w:r w:rsidRPr="009B3C5E">
        <w:rPr>
          <w:rFonts w:eastAsia="Times New Roman" w:cs="Times New Roman"/>
          <w:kern w:val="0"/>
          <w:sz w:val="28"/>
          <w:szCs w:val="28"/>
          <w14:ligatures w14:val="none"/>
        </w:rPr>
        <w:t xml:space="preserve"> - </w:t>
      </w:r>
      <w:proofErr w:type="spellStart"/>
      <w:r w:rsidRPr="009B3C5E">
        <w:rPr>
          <w:rFonts w:eastAsia="Times New Roman" w:cs="Times New Roman"/>
          <w:kern w:val="0"/>
          <w:sz w:val="28"/>
          <w:szCs w:val="28"/>
          <w14:ligatures w14:val="none"/>
        </w:rPr>
        <w:t>xã</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hội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triển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quản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lý</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w:t>
      </w:r>
    </w:p>
    <w:p w14:paraId="20B4115C"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tiếp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theo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pháp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lãnh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chỉ</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w:t>
      </w:r>
    </w:p>
    <w:p w14:paraId="370AB06B"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cụ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từng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loại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hình</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được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hướng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dẫn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Khoản</w:t>
      </w:r>
      <w:proofErr w:type="spellEnd"/>
      <w:r>
        <w:rPr>
          <w:rFonts w:eastAsia="Times New Roman" w:cs="Times New Roman"/>
          <w:kern w:val="0"/>
          <w:sz w:val="28"/>
          <w:szCs w:val="28"/>
          <w14:ligatures w14:val="none"/>
        </w:rPr>
        <w:t xml:space="preserve"> 5</w:t>
      </w:r>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Mục</w:t>
      </w:r>
      <w:proofErr w:type="spellEnd"/>
      <w:r w:rsidRPr="009B3C5E">
        <w:rPr>
          <w:rFonts w:eastAsia="Times New Roman" w:cs="Times New Roman"/>
          <w:kern w:val="0"/>
          <w:sz w:val="28"/>
          <w:szCs w:val="28"/>
          <w14:ligatures w14:val="none"/>
        </w:rPr>
        <w:t xml:space="preserve"> II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Hướng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dẫn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này</w:t>
      </w:r>
      <w:proofErr w:type="spellEnd"/>
      <w:r w:rsidRPr="009B3C5E">
        <w:rPr>
          <w:rFonts w:eastAsia="Times New Roman" w:cs="Times New Roman"/>
          <w:kern w:val="0"/>
          <w:sz w:val="28"/>
          <w:szCs w:val="28"/>
          <w14:ligatures w14:val="none"/>
        </w:rPr>
        <w:t>.</w:t>
      </w:r>
    </w:p>
    <w:p w14:paraId="301EC2FA"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sidRPr="009B3C5E">
        <w:rPr>
          <w:rFonts w:eastAsia="Times New Roman" w:cs="Times New Roman"/>
          <w:b/>
          <w:bCs/>
          <w:i/>
          <w:iCs/>
          <w:kern w:val="0"/>
          <w:sz w:val="28"/>
          <w:szCs w:val="28"/>
          <w14:ligatures w14:val="none"/>
        </w:rPr>
        <w:t>4.2.</w:t>
      </w:r>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i/>
          <w:iCs/>
          <w:kern w:val="0"/>
          <w:sz w:val="28"/>
          <w:szCs w:val="28"/>
          <w14:ligatures w14:val="none"/>
        </w:rPr>
        <w:t>Đối</w:t>
      </w:r>
      <w:proofErr w:type="spellEnd"/>
      <w:r w:rsidRPr="009B3C5E">
        <w:rPr>
          <w:rFonts w:eastAsia="Times New Roman" w:cs="Times New Roman"/>
          <w:b/>
          <w:bCs/>
          <w:i/>
          <w:iCs/>
          <w:kern w:val="0"/>
          <w:sz w:val="28"/>
          <w:szCs w:val="28"/>
          <w14:ligatures w14:val="none"/>
        </w:rPr>
        <w:t xml:space="preserve"> </w:t>
      </w:r>
      <w:proofErr w:type="spellStart"/>
      <w:r w:rsidRPr="009B3C5E">
        <w:rPr>
          <w:rFonts w:eastAsia="Times New Roman" w:cs="Times New Roman"/>
          <w:b/>
          <w:bCs/>
          <w:i/>
          <w:iCs/>
          <w:kern w:val="0"/>
          <w:sz w:val="28"/>
          <w:szCs w:val="28"/>
          <w14:ligatures w14:val="none"/>
        </w:rPr>
        <w:t>với</w:t>
      </w:r>
      <w:proofErr w:type="spellEnd"/>
      <w:r w:rsidRPr="009B3C5E">
        <w:rPr>
          <w:rFonts w:eastAsia="Times New Roman" w:cs="Times New Roman"/>
          <w:b/>
          <w:bCs/>
          <w:i/>
          <w:iCs/>
          <w:kern w:val="0"/>
          <w:sz w:val="28"/>
          <w:szCs w:val="28"/>
          <w14:ligatures w14:val="none"/>
        </w:rPr>
        <w:t xml:space="preserve"> </w:t>
      </w:r>
      <w:proofErr w:type="spellStart"/>
      <w:r w:rsidRPr="009B3C5E">
        <w:rPr>
          <w:rFonts w:eastAsia="Times New Roman" w:cs="Times New Roman"/>
          <w:b/>
          <w:bCs/>
          <w:i/>
          <w:iCs/>
          <w:kern w:val="0"/>
          <w:sz w:val="28"/>
          <w:szCs w:val="28"/>
          <w14:ligatures w14:val="none"/>
        </w:rPr>
        <w:t>sinh</w:t>
      </w:r>
      <w:proofErr w:type="spellEnd"/>
      <w:r w:rsidRPr="009B3C5E">
        <w:rPr>
          <w:rFonts w:eastAsia="Times New Roman" w:cs="Times New Roman"/>
          <w:b/>
          <w:bCs/>
          <w:i/>
          <w:iCs/>
          <w:kern w:val="0"/>
          <w:sz w:val="28"/>
          <w:szCs w:val="28"/>
          <w14:ligatures w14:val="none"/>
        </w:rPr>
        <w:t xml:space="preserve"> </w:t>
      </w:r>
      <w:proofErr w:type="spellStart"/>
      <w:r w:rsidRPr="009B3C5E">
        <w:rPr>
          <w:rFonts w:eastAsia="Times New Roman" w:cs="Times New Roman"/>
          <w:b/>
          <w:bCs/>
          <w:i/>
          <w:iCs/>
          <w:kern w:val="0"/>
          <w:sz w:val="28"/>
          <w:szCs w:val="28"/>
          <w14:ligatures w14:val="none"/>
        </w:rPr>
        <w:t>hoạt</w:t>
      </w:r>
      <w:proofErr w:type="spellEnd"/>
      <w:r w:rsidRPr="009B3C5E">
        <w:rPr>
          <w:rFonts w:eastAsia="Times New Roman" w:cs="Times New Roman"/>
          <w:b/>
          <w:bCs/>
          <w:i/>
          <w:iCs/>
          <w:kern w:val="0"/>
          <w:sz w:val="28"/>
          <w:szCs w:val="28"/>
          <w14:ligatures w14:val="none"/>
        </w:rPr>
        <w:t xml:space="preserve"> </w:t>
      </w:r>
      <w:proofErr w:type="spellStart"/>
      <w:r w:rsidRPr="009B3C5E">
        <w:rPr>
          <w:rFonts w:eastAsia="Times New Roman" w:cs="Times New Roman"/>
          <w:b/>
          <w:bCs/>
          <w:i/>
          <w:iCs/>
          <w:kern w:val="0"/>
          <w:sz w:val="28"/>
          <w:szCs w:val="28"/>
          <w14:ligatures w14:val="none"/>
        </w:rPr>
        <w:t>chuyên</w:t>
      </w:r>
      <w:proofErr w:type="spellEnd"/>
      <w:r w:rsidRPr="009B3C5E">
        <w:rPr>
          <w:rFonts w:eastAsia="Times New Roman" w:cs="Times New Roman"/>
          <w:b/>
          <w:bCs/>
          <w:i/>
          <w:iCs/>
          <w:kern w:val="0"/>
          <w:sz w:val="28"/>
          <w:szCs w:val="28"/>
          <w14:ligatures w14:val="none"/>
        </w:rPr>
        <w:t xml:space="preserve"> </w:t>
      </w:r>
      <w:proofErr w:type="spellStart"/>
      <w:r w:rsidRPr="009B3C5E">
        <w:rPr>
          <w:rFonts w:eastAsia="Times New Roman" w:cs="Times New Roman"/>
          <w:b/>
          <w:bCs/>
          <w:i/>
          <w:iCs/>
          <w:kern w:val="0"/>
          <w:sz w:val="28"/>
          <w:szCs w:val="28"/>
          <w14:ligatures w14:val="none"/>
        </w:rPr>
        <w:t>đề</w:t>
      </w:r>
      <w:proofErr w:type="spellEnd"/>
      <w:r w:rsidRPr="009B3C5E">
        <w:rPr>
          <w:rFonts w:eastAsia="Times New Roman" w:cs="Times New Roman"/>
          <w:kern w:val="0"/>
          <w:sz w:val="28"/>
          <w:szCs w:val="28"/>
          <w14:ligatures w14:val="none"/>
        </w:rPr>
        <w:t xml:space="preserve"> </w:t>
      </w:r>
    </w:p>
    <w:p w14:paraId="272ABCF3"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proofErr w:type="spellStart"/>
      <w:r w:rsidRPr="009B3C5E">
        <w:rPr>
          <w:rFonts w:eastAsia="Times New Roman" w:cs="Times New Roman"/>
          <w:kern w:val="0"/>
          <w:sz w:val="28"/>
          <w:szCs w:val="28"/>
          <w14:ligatures w14:val="none"/>
        </w:rPr>
        <w:t>Căn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cứ</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chỉ</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nghị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hướng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năng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từng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loại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đặc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phương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đơn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vị</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mỗi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quý</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ít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nhất</w:t>
      </w:r>
      <w:proofErr w:type="spellEnd"/>
      <w:r w:rsidRPr="009B3C5E">
        <w:rPr>
          <w:rFonts w:eastAsia="Times New Roman" w:cs="Times New Roman"/>
          <w:kern w:val="0"/>
          <w:sz w:val="28"/>
          <w:szCs w:val="28"/>
          <w14:ligatures w14:val="none"/>
        </w:rPr>
        <w:t xml:space="preserve"> 01 </w:t>
      </w:r>
      <w:proofErr w:type="spellStart"/>
      <w:r w:rsidRPr="009B3C5E">
        <w:rPr>
          <w:rFonts w:eastAsia="Times New Roman" w:cs="Times New Roman"/>
          <w:kern w:val="0"/>
          <w:sz w:val="28"/>
          <w:szCs w:val="28"/>
          <w14:ligatures w14:val="none"/>
        </w:rPr>
        <w:t>lần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theo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nhóm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vấn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sau</w:t>
      </w:r>
      <w:proofErr w:type="spellEnd"/>
      <w:r w:rsidRPr="009B3C5E">
        <w:rPr>
          <w:rFonts w:eastAsia="Times New Roman" w:cs="Times New Roman"/>
          <w:kern w:val="0"/>
          <w:sz w:val="28"/>
          <w:szCs w:val="28"/>
          <w14:ligatures w14:val="none"/>
        </w:rPr>
        <w:t>:</w:t>
      </w:r>
    </w:p>
    <w:p w14:paraId="2D9F7EBC"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học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tập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làm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theo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tư</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tưởng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phong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Hồ</w:t>
      </w:r>
      <w:proofErr w:type="spellEnd"/>
      <w:r w:rsidRPr="009B3C5E">
        <w:rPr>
          <w:rFonts w:eastAsia="Times New Roman" w:cs="Times New Roman"/>
          <w:kern w:val="0"/>
          <w:sz w:val="28"/>
          <w:szCs w:val="28"/>
          <w14:ligatures w14:val="none"/>
        </w:rPr>
        <w:t xml:space="preserve"> Chí Minh </w:t>
      </w:r>
      <w:proofErr w:type="spellStart"/>
      <w:r w:rsidRPr="009B3C5E">
        <w:rPr>
          <w:rFonts w:eastAsia="Times New Roman" w:cs="Times New Roman"/>
          <w:kern w:val="0"/>
          <w:sz w:val="28"/>
          <w:szCs w:val="28"/>
          <w14:ligatures w14:val="none"/>
        </w:rPr>
        <w:t>theo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hướng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dẫn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Trung </w:t>
      </w:r>
      <w:proofErr w:type="spellStart"/>
      <w:r w:rsidRPr="009B3C5E">
        <w:rPr>
          <w:rFonts w:eastAsia="Times New Roman" w:cs="Times New Roman"/>
          <w:kern w:val="0"/>
          <w:sz w:val="28"/>
          <w:szCs w:val="28"/>
          <w14:ligatures w14:val="none"/>
        </w:rPr>
        <w:t>ương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trên</w:t>
      </w:r>
      <w:proofErr w:type="spellEnd"/>
      <w:r w:rsidRPr="009B3C5E">
        <w:rPr>
          <w:rFonts w:eastAsia="Times New Roman" w:cs="Times New Roman"/>
          <w:kern w:val="0"/>
          <w:sz w:val="28"/>
          <w:szCs w:val="28"/>
          <w14:ligatures w14:val="none"/>
        </w:rPr>
        <w:t>.</w:t>
      </w:r>
    </w:p>
    <w:p w14:paraId="5ACDBE93"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xây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dựng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xây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dựng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hệ</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thống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chính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xây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dựng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đơn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vững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mạnh</w:t>
      </w:r>
      <w:proofErr w:type="spellEnd"/>
      <w:r w:rsidRPr="009B3C5E">
        <w:rPr>
          <w:rFonts w:eastAsia="Times New Roman" w:cs="Times New Roman"/>
          <w:kern w:val="0"/>
          <w:sz w:val="28"/>
          <w:szCs w:val="28"/>
          <w14:ligatures w14:val="none"/>
        </w:rPr>
        <w:t>.</w:t>
      </w:r>
    </w:p>
    <w:p w14:paraId="2214E3CC"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triển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khai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chỉ</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nghị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pháp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luật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nước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tiếp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sự</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lãnh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chỉ</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lãnh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chỉ</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trọng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đồng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Tổng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w:t>
      </w:r>
    </w:p>
    <w:p w14:paraId="1673CD26"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hành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cần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liêm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chính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vô</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tư</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phòng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chống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tham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nhũng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tiêu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chống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liêu</w:t>
      </w:r>
      <w:proofErr w:type="spellEnd"/>
      <w:r w:rsidRPr="009B3C5E">
        <w:rPr>
          <w:rFonts w:eastAsia="Times New Roman" w:cs="Times New Roman"/>
          <w:kern w:val="0"/>
          <w:sz w:val="28"/>
          <w:szCs w:val="28"/>
          <w14:ligatures w14:val="none"/>
        </w:rPr>
        <w:t xml:space="preserve">, xa </w:t>
      </w:r>
      <w:proofErr w:type="spellStart"/>
      <w:r w:rsidRPr="009B3C5E">
        <w:rPr>
          <w:rFonts w:eastAsia="Times New Roman" w:cs="Times New Roman"/>
          <w:kern w:val="0"/>
          <w:sz w:val="28"/>
          <w:szCs w:val="28"/>
          <w14:ligatures w14:val="none"/>
        </w:rPr>
        <w:t>dân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chủ</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nghĩa</w:t>
      </w:r>
      <w:proofErr w:type="spellEnd"/>
      <w:r w:rsidRPr="009B3C5E">
        <w:rPr>
          <w:rFonts w:eastAsia="Times New Roman" w:cs="Times New Roman"/>
          <w:kern w:val="0"/>
          <w:sz w:val="28"/>
          <w:szCs w:val="28"/>
          <w14:ligatures w14:val="none"/>
        </w:rPr>
        <w:t xml:space="preserve"> ở </w:t>
      </w:r>
      <w:proofErr w:type="spellStart"/>
      <w:r w:rsidRPr="009B3C5E">
        <w:rPr>
          <w:rFonts w:eastAsia="Times New Roman" w:cs="Times New Roman"/>
          <w:kern w:val="0"/>
          <w:sz w:val="28"/>
          <w:szCs w:val="28"/>
          <w14:ligatures w14:val="none"/>
        </w:rPr>
        <w:t>địa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phương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đơn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vị</w:t>
      </w:r>
      <w:proofErr w:type="spellEnd"/>
      <w:r w:rsidRPr="009B3C5E">
        <w:rPr>
          <w:rFonts w:eastAsia="Times New Roman" w:cs="Times New Roman"/>
          <w:kern w:val="0"/>
          <w:sz w:val="28"/>
          <w:szCs w:val="28"/>
          <w14:ligatures w14:val="none"/>
        </w:rPr>
        <w:t>.</w:t>
      </w:r>
    </w:p>
    <w:p w14:paraId="7391DB95"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giải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pháp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phòng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chống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khắc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phục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sửa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chữa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biểu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suy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thoái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tư</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tưởng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chính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lối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sống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những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biểu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tự</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diễn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biến</w:t>
      </w:r>
      <w:proofErr w:type="spellEnd"/>
      <w:r w:rsidRPr="009B3C5E">
        <w:rPr>
          <w:rFonts w:eastAsia="Times New Roman" w:cs="Times New Roman"/>
          <w:kern w:val="0"/>
          <w:sz w:val="28"/>
          <w:szCs w:val="28"/>
          <w14:ligatures w14:val="none"/>
        </w:rPr>
        <w:t>", "</w:t>
      </w:r>
      <w:proofErr w:type="spellStart"/>
      <w:r w:rsidRPr="009B3C5E">
        <w:rPr>
          <w:rFonts w:eastAsia="Times New Roman" w:cs="Times New Roman"/>
          <w:kern w:val="0"/>
          <w:sz w:val="28"/>
          <w:szCs w:val="28"/>
          <w14:ligatures w14:val="none"/>
        </w:rPr>
        <w:t>tự</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chuyển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hóa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trong</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w:t>
      </w:r>
    </w:p>
    <w:p w14:paraId="3DA1C67C"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giải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pháp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nâng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cao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lý</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luận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chính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môn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nghiệp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năng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đội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ngũ</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w:t>
      </w:r>
    </w:p>
    <w:p w14:paraId="0248577F"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lãnh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chỉ</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triển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phương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đơn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nâng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cao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lượng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quả</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môn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phương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đơn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vị</w:t>
      </w:r>
      <w:proofErr w:type="spellEnd"/>
      <w:r w:rsidRPr="009B3C5E">
        <w:rPr>
          <w:rFonts w:eastAsia="Times New Roman" w:cs="Times New Roman"/>
          <w:kern w:val="0"/>
          <w:sz w:val="28"/>
          <w:szCs w:val="28"/>
          <w14:ligatures w14:val="none"/>
        </w:rPr>
        <w:t>.</w:t>
      </w:r>
    </w:p>
    <w:p w14:paraId="2C514B73"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dục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truyền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thống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cách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lịch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truyền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thống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phương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đơn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w:t>
      </w:r>
    </w:p>
    <w:p w14:paraId="45C849FB"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Những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khác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phù</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hợp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tiễn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w:t>
      </w:r>
    </w:p>
    <w:p w14:paraId="2FCAEC70" w14:textId="77777777" w:rsidR="002B0725" w:rsidRDefault="002B0725" w:rsidP="002B0725">
      <w:pPr>
        <w:spacing w:before="120" w:after="120" w:line="360" w:lineRule="exact"/>
        <w:ind w:firstLine="720"/>
        <w:jc w:val="both"/>
        <w:rPr>
          <w:rFonts w:eastAsia="Times New Roman" w:cs="Times New Roman"/>
          <w:b/>
          <w:bCs/>
          <w:kern w:val="0"/>
          <w:sz w:val="28"/>
          <w:szCs w:val="28"/>
          <w14:ligatures w14:val="none"/>
        </w:rPr>
      </w:pPr>
      <w:r w:rsidRPr="009B3C5E">
        <w:rPr>
          <w:rFonts w:eastAsia="Times New Roman" w:cs="Times New Roman"/>
          <w:b/>
          <w:bCs/>
          <w:kern w:val="0"/>
          <w:sz w:val="28"/>
          <w:szCs w:val="28"/>
          <w14:ligatures w14:val="none"/>
        </w:rPr>
        <w:t xml:space="preserve">5. </w:t>
      </w:r>
      <w:proofErr w:type="spellStart"/>
      <w:r w:rsidRPr="009B3C5E">
        <w:rPr>
          <w:rFonts w:eastAsia="Times New Roman" w:cs="Times New Roman"/>
          <w:b/>
          <w:bCs/>
          <w:kern w:val="0"/>
          <w:sz w:val="28"/>
          <w:szCs w:val="28"/>
          <w14:ligatures w14:val="none"/>
        </w:rPr>
        <w:t>Khung</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tiêu</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chí</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đánh</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giá</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chất</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lượng</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sinh</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hoạt</w:t>
      </w:r>
      <w:proofErr w:type="spellEnd"/>
      <w:r w:rsidRPr="009B3C5E">
        <w:rPr>
          <w:rFonts w:eastAsia="Times New Roman" w:cs="Times New Roman"/>
          <w:b/>
          <w:bCs/>
          <w:kern w:val="0"/>
          <w:sz w:val="28"/>
          <w:szCs w:val="28"/>
          <w14:ligatures w14:val="none"/>
        </w:rPr>
        <w:t xml:space="preserve"> chi </w:t>
      </w:r>
      <w:proofErr w:type="spellStart"/>
      <w:r w:rsidRPr="009B3C5E">
        <w:rPr>
          <w:rFonts w:eastAsia="Times New Roman" w:cs="Times New Roman"/>
          <w:b/>
          <w:bCs/>
          <w:kern w:val="0"/>
          <w:sz w:val="28"/>
          <w:szCs w:val="28"/>
          <w14:ligatures w14:val="none"/>
        </w:rPr>
        <w:t>bộ</w:t>
      </w:r>
      <w:proofErr w:type="spellEnd"/>
    </w:p>
    <w:p w14:paraId="16DD5EC1"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proofErr w:type="spellStart"/>
      <w:r>
        <w:rPr>
          <w:rFonts w:eastAsia="Times New Roman" w:cs="Times New Roman"/>
          <w:kern w:val="0"/>
          <w:sz w:val="28"/>
          <w:szCs w:val="28"/>
          <w14:ligatures w14:val="none"/>
        </w:rPr>
        <w:t>Một</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số</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tiêu</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chí</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khung</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để</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làm</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cơ</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sở</w:t>
      </w:r>
      <w:proofErr w:type="spellEnd"/>
      <w:r>
        <w:rPr>
          <w:rFonts w:eastAsia="Times New Roman" w:cs="Times New Roman"/>
          <w:kern w:val="0"/>
          <w:sz w:val="28"/>
          <w:szCs w:val="28"/>
          <w14:ligatures w14:val="none"/>
        </w:rPr>
        <w:t xml:space="preserve"> ban </w:t>
      </w:r>
      <w:proofErr w:type="spellStart"/>
      <w:r>
        <w:rPr>
          <w:rFonts w:eastAsia="Times New Roman" w:cs="Times New Roman"/>
          <w:kern w:val="0"/>
          <w:sz w:val="28"/>
          <w:szCs w:val="28"/>
          <w14:ligatures w14:val="none"/>
        </w:rPr>
        <w:t>hành</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tiêu</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chí</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đánh</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giá</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sinh</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hoạt</w:t>
      </w:r>
      <w:proofErr w:type="spellEnd"/>
      <w:r>
        <w:rPr>
          <w:rFonts w:eastAsia="Times New Roman" w:cs="Times New Roman"/>
          <w:kern w:val="0"/>
          <w:sz w:val="28"/>
          <w:szCs w:val="28"/>
          <w14:ligatures w14:val="none"/>
        </w:rPr>
        <w:t xml:space="preserve"> chi </w:t>
      </w:r>
      <w:proofErr w:type="spellStart"/>
      <w:r>
        <w:rPr>
          <w:rFonts w:eastAsia="Times New Roman" w:cs="Times New Roman"/>
          <w:kern w:val="0"/>
          <w:sz w:val="28"/>
          <w:szCs w:val="28"/>
          <w14:ligatures w14:val="none"/>
        </w:rPr>
        <w:t>bộ</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hằng</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tháng</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gồm</w:t>
      </w:r>
      <w:proofErr w:type="spellEnd"/>
      <w:r>
        <w:rPr>
          <w:rFonts w:eastAsia="Times New Roman" w:cs="Times New Roman"/>
          <w:kern w:val="0"/>
          <w:sz w:val="28"/>
          <w:szCs w:val="28"/>
          <w14:ligatures w14:val="none"/>
        </w:rPr>
        <w:t>:</w:t>
      </w:r>
    </w:p>
    <w:p w14:paraId="4588D254"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sidRPr="004E599C">
        <w:rPr>
          <w:rFonts w:eastAsia="Times New Roman" w:cs="Times New Roman"/>
          <w:kern w:val="0"/>
          <w:sz w:val="28"/>
          <w:szCs w:val="28"/>
          <w14:ligatures w14:val="none"/>
        </w:rPr>
        <w:t>5</w:t>
      </w:r>
      <w:r w:rsidRPr="009B3C5E">
        <w:rPr>
          <w:rFonts w:eastAsia="Times New Roman" w:cs="Times New Roman"/>
          <w:kern w:val="0"/>
          <w:sz w:val="28"/>
          <w:szCs w:val="28"/>
          <w14:ligatures w14:val="none"/>
        </w:rPr>
        <w:t xml:space="preserve">.1. </w:t>
      </w:r>
      <w:proofErr w:type="spellStart"/>
      <w:r w:rsidRPr="009B3C5E">
        <w:rPr>
          <w:rFonts w:eastAsia="Times New Roman" w:cs="Times New Roman"/>
          <w:kern w:val="0"/>
          <w:sz w:val="28"/>
          <w:szCs w:val="28"/>
          <w14:ligatures w14:val="none"/>
        </w:rPr>
        <w:t>Chấp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hành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thời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gian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thời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lượng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05 </w:t>
      </w:r>
      <w:proofErr w:type="spellStart"/>
      <w:r w:rsidRPr="009B3C5E">
        <w:rPr>
          <w:rFonts w:eastAsia="Times New Roman" w:cs="Times New Roman"/>
          <w:kern w:val="0"/>
          <w:sz w:val="28"/>
          <w:szCs w:val="28"/>
          <w14:ligatures w14:val="none"/>
        </w:rPr>
        <w:t>điểm</w:t>
      </w:r>
      <w:proofErr w:type="spellEnd"/>
    </w:p>
    <w:p w14:paraId="2CF9AD8B"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sidRPr="004E599C">
        <w:rPr>
          <w:rFonts w:eastAsia="Times New Roman" w:cs="Times New Roman"/>
          <w:kern w:val="0"/>
          <w:sz w:val="28"/>
          <w:szCs w:val="28"/>
          <w14:ligatures w14:val="none"/>
        </w:rPr>
        <w:lastRenderedPageBreak/>
        <w:t>5</w:t>
      </w:r>
      <w:r w:rsidRPr="009B3C5E">
        <w:rPr>
          <w:rFonts w:eastAsia="Times New Roman" w:cs="Times New Roman"/>
          <w:kern w:val="0"/>
          <w:sz w:val="28"/>
          <w:szCs w:val="28"/>
          <w14:ligatures w14:val="none"/>
        </w:rPr>
        <w:t xml:space="preserve">.2. </w:t>
      </w:r>
      <w:proofErr w:type="spellStart"/>
      <w:r w:rsidRPr="009B3C5E">
        <w:rPr>
          <w:rFonts w:eastAsia="Times New Roman" w:cs="Times New Roman"/>
          <w:kern w:val="0"/>
          <w:sz w:val="28"/>
          <w:szCs w:val="28"/>
          <w14:ligatures w14:val="none"/>
        </w:rPr>
        <w:t>Tỷ</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lệ</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dự</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05 </w:t>
      </w:r>
      <w:proofErr w:type="spellStart"/>
      <w:r w:rsidRPr="009B3C5E">
        <w:rPr>
          <w:rFonts w:eastAsia="Times New Roman" w:cs="Times New Roman"/>
          <w:kern w:val="0"/>
          <w:sz w:val="28"/>
          <w:szCs w:val="28"/>
          <w14:ligatures w14:val="none"/>
        </w:rPr>
        <w:t>điểm</w:t>
      </w:r>
      <w:proofErr w:type="spellEnd"/>
    </w:p>
    <w:p w14:paraId="01837CD9"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sidRPr="004E599C">
        <w:rPr>
          <w:rFonts w:eastAsia="Times New Roman" w:cs="Times New Roman"/>
          <w:kern w:val="0"/>
          <w:sz w:val="28"/>
          <w:szCs w:val="28"/>
          <w14:ligatures w14:val="none"/>
        </w:rPr>
        <w:t>5</w:t>
      </w:r>
      <w:r w:rsidRPr="009B3C5E">
        <w:rPr>
          <w:rFonts w:eastAsia="Times New Roman" w:cs="Times New Roman"/>
          <w:kern w:val="0"/>
          <w:sz w:val="28"/>
          <w:szCs w:val="28"/>
          <w14:ligatures w14:val="none"/>
        </w:rPr>
        <w:t xml:space="preserve">.3. </w:t>
      </w:r>
      <w:proofErr w:type="spellStart"/>
      <w:r w:rsidRPr="009B3C5E">
        <w:rPr>
          <w:rFonts w:eastAsia="Times New Roman" w:cs="Times New Roman"/>
          <w:kern w:val="0"/>
          <w:sz w:val="28"/>
          <w:szCs w:val="28"/>
          <w14:ligatures w14:val="none"/>
        </w:rPr>
        <w:t>Công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chuẩn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10 </w:t>
      </w:r>
      <w:proofErr w:type="spellStart"/>
      <w:r w:rsidRPr="009B3C5E">
        <w:rPr>
          <w:rFonts w:eastAsia="Times New Roman" w:cs="Times New Roman"/>
          <w:kern w:val="0"/>
          <w:sz w:val="28"/>
          <w:szCs w:val="28"/>
          <w14:ligatures w14:val="none"/>
        </w:rPr>
        <w:t>điểm</w:t>
      </w:r>
      <w:proofErr w:type="spellEnd"/>
    </w:p>
    <w:p w14:paraId="2C595205"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sidRPr="004E599C">
        <w:rPr>
          <w:rFonts w:eastAsia="Times New Roman" w:cs="Times New Roman"/>
          <w:kern w:val="0"/>
          <w:sz w:val="28"/>
          <w:szCs w:val="28"/>
          <w14:ligatures w14:val="none"/>
        </w:rPr>
        <w:t>5</w:t>
      </w:r>
      <w:r w:rsidRPr="009B3C5E">
        <w:rPr>
          <w:rFonts w:eastAsia="Times New Roman" w:cs="Times New Roman"/>
          <w:kern w:val="0"/>
          <w:sz w:val="28"/>
          <w:szCs w:val="28"/>
          <w14:ligatures w14:val="none"/>
        </w:rPr>
        <w:t xml:space="preserve">.4. </w:t>
      </w:r>
      <w:proofErr w:type="spellStart"/>
      <w:r w:rsidRPr="009B3C5E">
        <w:rPr>
          <w:rFonts w:eastAsia="Times New Roman" w:cs="Times New Roman"/>
          <w:kern w:val="0"/>
          <w:sz w:val="28"/>
          <w:szCs w:val="28"/>
          <w14:ligatures w14:val="none"/>
        </w:rPr>
        <w:t>Tổ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40 </w:t>
      </w:r>
      <w:proofErr w:type="spellStart"/>
      <w:r w:rsidRPr="009B3C5E">
        <w:rPr>
          <w:rFonts w:eastAsia="Times New Roman" w:cs="Times New Roman"/>
          <w:kern w:val="0"/>
          <w:sz w:val="28"/>
          <w:szCs w:val="28"/>
          <w14:ligatures w14:val="none"/>
        </w:rPr>
        <w:t>điểm</w:t>
      </w:r>
      <w:proofErr w:type="spellEnd"/>
    </w:p>
    <w:p w14:paraId="79AC64B4"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sidRPr="004E599C">
        <w:rPr>
          <w:rFonts w:eastAsia="Times New Roman" w:cs="Times New Roman"/>
          <w:kern w:val="0"/>
          <w:sz w:val="28"/>
          <w:szCs w:val="28"/>
          <w14:ligatures w14:val="none"/>
        </w:rPr>
        <w:t>5</w:t>
      </w:r>
      <w:r w:rsidRPr="009B3C5E">
        <w:rPr>
          <w:rFonts w:eastAsia="Times New Roman" w:cs="Times New Roman"/>
          <w:kern w:val="0"/>
          <w:sz w:val="28"/>
          <w:szCs w:val="28"/>
          <w14:ligatures w14:val="none"/>
        </w:rPr>
        <w:t xml:space="preserve">.5. </w:t>
      </w:r>
      <w:proofErr w:type="spellStart"/>
      <w:r w:rsidRPr="009B3C5E">
        <w:rPr>
          <w:rFonts w:eastAsia="Times New Roman" w:cs="Times New Roman"/>
          <w:kern w:val="0"/>
          <w:sz w:val="28"/>
          <w:szCs w:val="28"/>
          <w14:ligatures w14:val="none"/>
        </w:rPr>
        <w:t>Công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điều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hành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hoặc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10 </w:t>
      </w:r>
      <w:proofErr w:type="spellStart"/>
      <w:r w:rsidRPr="009B3C5E">
        <w:rPr>
          <w:rFonts w:eastAsia="Times New Roman" w:cs="Times New Roman"/>
          <w:kern w:val="0"/>
          <w:sz w:val="28"/>
          <w:szCs w:val="28"/>
          <w14:ligatures w14:val="none"/>
        </w:rPr>
        <w:t>điểm</w:t>
      </w:r>
      <w:proofErr w:type="spellEnd"/>
    </w:p>
    <w:p w14:paraId="65A03F64"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sidRPr="004E599C">
        <w:rPr>
          <w:rFonts w:eastAsia="Times New Roman" w:cs="Times New Roman"/>
          <w:kern w:val="0"/>
          <w:sz w:val="28"/>
          <w:szCs w:val="28"/>
          <w14:ligatures w14:val="none"/>
        </w:rPr>
        <w:t>5</w:t>
      </w:r>
      <w:r w:rsidRPr="009B3C5E">
        <w:rPr>
          <w:rFonts w:eastAsia="Times New Roman" w:cs="Times New Roman"/>
          <w:kern w:val="0"/>
          <w:sz w:val="28"/>
          <w:szCs w:val="28"/>
          <w14:ligatures w14:val="none"/>
        </w:rPr>
        <w:t xml:space="preserve">.6.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nguyên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tắc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05 </w:t>
      </w:r>
      <w:proofErr w:type="spellStart"/>
      <w:r w:rsidRPr="009B3C5E">
        <w:rPr>
          <w:rFonts w:eastAsia="Times New Roman" w:cs="Times New Roman"/>
          <w:kern w:val="0"/>
          <w:sz w:val="28"/>
          <w:szCs w:val="28"/>
          <w14:ligatures w14:val="none"/>
        </w:rPr>
        <w:t>điểm</w:t>
      </w:r>
      <w:proofErr w:type="spellEnd"/>
    </w:p>
    <w:p w14:paraId="4FACDA6F"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sidRPr="004E599C">
        <w:rPr>
          <w:rFonts w:eastAsia="Times New Roman" w:cs="Times New Roman"/>
          <w:kern w:val="0"/>
          <w:sz w:val="28"/>
          <w:szCs w:val="28"/>
          <w14:ligatures w14:val="none"/>
        </w:rPr>
        <w:t>5</w:t>
      </w:r>
      <w:r w:rsidRPr="009B3C5E">
        <w:rPr>
          <w:rFonts w:eastAsia="Times New Roman" w:cs="Times New Roman"/>
          <w:kern w:val="0"/>
          <w:sz w:val="28"/>
          <w:szCs w:val="28"/>
          <w14:ligatures w14:val="none"/>
        </w:rPr>
        <w:t xml:space="preserve">.7.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quả</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lãnh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hiện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luận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hoặc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nghị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30 </w:t>
      </w:r>
      <w:proofErr w:type="spellStart"/>
      <w:r w:rsidRPr="009B3C5E">
        <w:rPr>
          <w:rFonts w:eastAsia="Times New Roman" w:cs="Times New Roman"/>
          <w:kern w:val="0"/>
          <w:sz w:val="28"/>
          <w:szCs w:val="28"/>
          <w14:ligatures w14:val="none"/>
        </w:rPr>
        <w:t>điểm</w:t>
      </w:r>
      <w:proofErr w:type="spellEnd"/>
    </w:p>
    <w:p w14:paraId="3544BEE0"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sidRPr="002E1767">
        <w:rPr>
          <w:rFonts w:eastAsia="Times New Roman" w:cs="Times New Roman"/>
          <w:kern w:val="0"/>
          <w:sz w:val="28"/>
          <w:szCs w:val="28"/>
          <w14:ligatures w14:val="none"/>
        </w:rPr>
        <w:t>5</w:t>
      </w:r>
      <w:r w:rsidRPr="009B3C5E">
        <w:rPr>
          <w:rFonts w:eastAsia="Times New Roman" w:cs="Times New Roman"/>
          <w:kern w:val="0"/>
          <w:sz w:val="28"/>
          <w:szCs w:val="28"/>
          <w14:ligatures w14:val="none"/>
        </w:rPr>
        <w:t xml:space="preserve">.8.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thúc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05 </w:t>
      </w:r>
      <w:proofErr w:type="spellStart"/>
      <w:r w:rsidRPr="009B3C5E">
        <w:rPr>
          <w:rFonts w:eastAsia="Times New Roman" w:cs="Times New Roman"/>
          <w:kern w:val="0"/>
          <w:sz w:val="28"/>
          <w:szCs w:val="28"/>
          <w14:ligatures w14:val="none"/>
        </w:rPr>
        <w:t>điểm</w:t>
      </w:r>
      <w:proofErr w:type="spellEnd"/>
    </w:p>
    <w:p w14:paraId="295B5617"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b/>
          <w:bCs/>
          <w:kern w:val="0"/>
          <w:sz w:val="28"/>
          <w:szCs w:val="28"/>
          <w14:ligatures w14:val="none"/>
        </w:rPr>
        <w:t>6</w:t>
      </w:r>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Mức</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xếp</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loại</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chất</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lượng</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kỳ</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sinh</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hoạt</w:t>
      </w:r>
      <w:proofErr w:type="spellEnd"/>
      <w:r w:rsidRPr="009B3C5E">
        <w:rPr>
          <w:rFonts w:eastAsia="Times New Roman" w:cs="Times New Roman"/>
          <w:b/>
          <w:bCs/>
          <w:kern w:val="0"/>
          <w:sz w:val="28"/>
          <w:szCs w:val="28"/>
          <w14:ligatures w14:val="none"/>
        </w:rPr>
        <w:t xml:space="preserve"> chi </w:t>
      </w:r>
      <w:proofErr w:type="spellStart"/>
      <w:r w:rsidRPr="009B3C5E">
        <w:rPr>
          <w:rFonts w:eastAsia="Times New Roman" w:cs="Times New Roman"/>
          <w:b/>
          <w:bCs/>
          <w:kern w:val="0"/>
          <w:sz w:val="28"/>
          <w:szCs w:val="28"/>
          <w14:ligatures w14:val="none"/>
        </w:rPr>
        <w:t>bộ</w:t>
      </w:r>
      <w:proofErr w:type="spellEnd"/>
    </w:p>
    <w:p w14:paraId="30028B78"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proofErr w:type="spellStart"/>
      <w:r w:rsidRPr="009B3C5E">
        <w:rPr>
          <w:rFonts w:eastAsia="Times New Roman" w:cs="Times New Roman"/>
          <w:kern w:val="0"/>
          <w:sz w:val="28"/>
          <w:szCs w:val="28"/>
          <w14:ligatures w14:val="none"/>
        </w:rPr>
        <w:t>Xếp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loại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lượng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hằng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theo</w:t>
      </w:r>
      <w:proofErr w:type="spellEnd"/>
      <w:r w:rsidRPr="009B3C5E">
        <w:rPr>
          <w:rFonts w:eastAsia="Times New Roman" w:cs="Times New Roman"/>
          <w:kern w:val="0"/>
          <w:sz w:val="28"/>
          <w:szCs w:val="28"/>
          <w14:ligatures w14:val="none"/>
        </w:rPr>
        <w:t xml:space="preserve"> 04 </w:t>
      </w:r>
      <w:proofErr w:type="spellStart"/>
      <w:r w:rsidRPr="009B3C5E">
        <w:rPr>
          <w:rFonts w:eastAsia="Times New Roman" w:cs="Times New Roman"/>
          <w:kern w:val="0"/>
          <w:sz w:val="28"/>
          <w:szCs w:val="28"/>
          <w14:ligatures w14:val="none"/>
        </w:rPr>
        <w:t>mức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tương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ứng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tổng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số</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như</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sau</w:t>
      </w:r>
      <w:proofErr w:type="spellEnd"/>
      <w:r w:rsidRPr="009B3C5E">
        <w:rPr>
          <w:rFonts w:eastAsia="Times New Roman" w:cs="Times New Roman"/>
          <w:kern w:val="0"/>
          <w:sz w:val="28"/>
          <w:szCs w:val="28"/>
          <w14:ligatures w14:val="none"/>
        </w:rPr>
        <w:t>:</w:t>
      </w:r>
    </w:p>
    <w:p w14:paraId="6CAD4FA3"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sidRPr="002E1767">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Loại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tốt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từ</w:t>
      </w:r>
      <w:proofErr w:type="spellEnd"/>
      <w:r w:rsidRPr="009B3C5E">
        <w:rPr>
          <w:rFonts w:eastAsia="Times New Roman" w:cs="Times New Roman"/>
          <w:kern w:val="0"/>
          <w:sz w:val="28"/>
          <w:szCs w:val="28"/>
          <w14:ligatures w14:val="none"/>
        </w:rPr>
        <w:t xml:space="preserve"> 90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trở</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lên</w:t>
      </w:r>
      <w:proofErr w:type="spellEnd"/>
      <w:r w:rsidRPr="009B3C5E">
        <w:rPr>
          <w:rFonts w:eastAsia="Times New Roman" w:cs="Times New Roman"/>
          <w:kern w:val="0"/>
          <w:sz w:val="28"/>
          <w:szCs w:val="28"/>
          <w14:ligatures w14:val="none"/>
        </w:rPr>
        <w:t>.</w:t>
      </w:r>
    </w:p>
    <w:p w14:paraId="4FD50046"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sidRPr="002E1767">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Loại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từ</w:t>
      </w:r>
      <w:proofErr w:type="spellEnd"/>
      <w:r w:rsidRPr="009B3C5E">
        <w:rPr>
          <w:rFonts w:eastAsia="Times New Roman" w:cs="Times New Roman"/>
          <w:kern w:val="0"/>
          <w:sz w:val="28"/>
          <w:szCs w:val="28"/>
          <w14:ligatures w14:val="none"/>
        </w:rPr>
        <w:t xml:space="preserve"> 70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dưới</w:t>
      </w:r>
      <w:proofErr w:type="spellEnd"/>
      <w:r w:rsidRPr="009B3C5E">
        <w:rPr>
          <w:rFonts w:eastAsia="Times New Roman" w:cs="Times New Roman"/>
          <w:kern w:val="0"/>
          <w:sz w:val="28"/>
          <w:szCs w:val="28"/>
          <w14:ligatures w14:val="none"/>
        </w:rPr>
        <w:t xml:space="preserve"> 90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w:t>
      </w:r>
    </w:p>
    <w:p w14:paraId="3978522D"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sidRPr="002E1767">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Loại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trung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từ</w:t>
      </w:r>
      <w:proofErr w:type="spellEnd"/>
      <w:r w:rsidRPr="009B3C5E">
        <w:rPr>
          <w:rFonts w:eastAsia="Times New Roman" w:cs="Times New Roman"/>
          <w:kern w:val="0"/>
          <w:sz w:val="28"/>
          <w:szCs w:val="28"/>
          <w14:ligatures w14:val="none"/>
        </w:rPr>
        <w:t xml:space="preserve"> 50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dưới</w:t>
      </w:r>
      <w:proofErr w:type="spellEnd"/>
      <w:r w:rsidRPr="009B3C5E">
        <w:rPr>
          <w:rFonts w:eastAsia="Times New Roman" w:cs="Times New Roman"/>
          <w:kern w:val="0"/>
          <w:sz w:val="28"/>
          <w:szCs w:val="28"/>
          <w14:ligatures w14:val="none"/>
        </w:rPr>
        <w:t xml:space="preserve"> 70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w:t>
      </w:r>
    </w:p>
    <w:p w14:paraId="57F54C88"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sidRPr="002E1767">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Loại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kém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dưới</w:t>
      </w:r>
      <w:proofErr w:type="spellEnd"/>
      <w:r w:rsidRPr="009B3C5E">
        <w:rPr>
          <w:rFonts w:eastAsia="Times New Roman" w:cs="Times New Roman"/>
          <w:kern w:val="0"/>
          <w:sz w:val="28"/>
          <w:szCs w:val="28"/>
          <w14:ligatures w14:val="none"/>
        </w:rPr>
        <w:t xml:space="preserve"> 50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w:t>
      </w:r>
    </w:p>
    <w:p w14:paraId="7885E27B"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b/>
          <w:bCs/>
          <w:kern w:val="0"/>
          <w:sz w:val="28"/>
          <w:szCs w:val="28"/>
          <w14:ligatures w14:val="none"/>
        </w:rPr>
        <w:t>7</w:t>
      </w:r>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Phương</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pháp</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quy</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trình</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đánh</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giá</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chất</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lượng</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sinh</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hoạt</w:t>
      </w:r>
      <w:proofErr w:type="spellEnd"/>
      <w:r w:rsidRPr="009B3C5E">
        <w:rPr>
          <w:rFonts w:eastAsia="Times New Roman" w:cs="Times New Roman"/>
          <w:b/>
          <w:bCs/>
          <w:kern w:val="0"/>
          <w:sz w:val="28"/>
          <w:szCs w:val="28"/>
          <w14:ligatures w14:val="none"/>
        </w:rPr>
        <w:t xml:space="preserve"> chi </w:t>
      </w:r>
      <w:proofErr w:type="spellStart"/>
      <w:r w:rsidRPr="009B3C5E">
        <w:rPr>
          <w:rFonts w:eastAsia="Times New Roman" w:cs="Times New Roman"/>
          <w:b/>
          <w:bCs/>
          <w:kern w:val="0"/>
          <w:sz w:val="28"/>
          <w:szCs w:val="28"/>
          <w14:ligatures w14:val="none"/>
        </w:rPr>
        <w:t>bộ</w:t>
      </w:r>
      <w:proofErr w:type="spellEnd"/>
    </w:p>
    <w:p w14:paraId="434E8A29"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Trước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bắt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đầu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công</w:t>
      </w:r>
      <w:proofErr w:type="spellEnd"/>
      <w:r w:rsidRPr="009B3C5E">
        <w:rPr>
          <w:rFonts w:eastAsia="Times New Roman" w:cs="Times New Roman"/>
          <w:kern w:val="0"/>
          <w:sz w:val="28"/>
          <w:szCs w:val="28"/>
          <w14:ligatures w14:val="none"/>
        </w:rPr>
        <w:t xml:space="preserve"> 01 </w:t>
      </w:r>
      <w:proofErr w:type="spellStart"/>
      <w:r w:rsidRPr="009B3C5E">
        <w:rPr>
          <w:rFonts w:eastAsia="Times New Roman" w:cs="Times New Roman"/>
          <w:kern w:val="0"/>
          <w:sz w:val="28"/>
          <w:szCs w:val="28"/>
          <w14:ligatures w14:val="none"/>
        </w:rPr>
        <w:t>đồng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trong</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hoặc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ký</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họp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theo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dõi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diễn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chấm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w:t>
      </w:r>
    </w:p>
    <w:p w14:paraId="37171BF0"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thúc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hoặc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thư</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có</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thống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số</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tự</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chấm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xuất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loại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w:t>
      </w:r>
    </w:p>
    <w:p w14:paraId="0C97A640"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9B3C5E">
        <w:rPr>
          <w:rFonts w:eastAsia="Times New Roman" w:cs="Times New Roman"/>
          <w:kern w:val="0"/>
          <w:sz w:val="28"/>
          <w:szCs w:val="28"/>
          <w14:ligatures w14:val="none"/>
        </w:rPr>
        <w:t xml:space="preserve">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thảo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luận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quả</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tự</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chấm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loại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lượng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biểu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thông</w:t>
      </w:r>
      <w:proofErr w:type="spellEnd"/>
      <w:r w:rsidRPr="009B3C5E">
        <w:rPr>
          <w:rFonts w:eastAsia="Times New Roman" w:cs="Times New Roman"/>
          <w:kern w:val="0"/>
          <w:sz w:val="28"/>
          <w:szCs w:val="28"/>
          <w14:ligatures w14:val="none"/>
        </w:rPr>
        <w:t xml:space="preserve"> qua; </w:t>
      </w:r>
      <w:proofErr w:type="spellStart"/>
      <w:r w:rsidRPr="009B3C5E">
        <w:rPr>
          <w:rFonts w:eastAsia="Times New Roman" w:cs="Times New Roman"/>
          <w:kern w:val="0"/>
          <w:sz w:val="28"/>
          <w:szCs w:val="28"/>
          <w14:ligatures w14:val="none"/>
        </w:rPr>
        <w:t>người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chủ</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trì</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chỉ</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ra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những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mặt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còn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hạn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chế</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là</w:t>
      </w:r>
      <w:proofErr w:type="spellEnd"/>
      <w:r w:rsidRPr="009B3C5E">
        <w:rPr>
          <w:rFonts w:eastAsia="Times New Roman" w:cs="Times New Roman"/>
          <w:kern w:val="0"/>
          <w:sz w:val="28"/>
          <w:szCs w:val="28"/>
          <w14:ligatures w14:val="none"/>
        </w:rPr>
        <w:t xml:space="preserve"> ở </w:t>
      </w:r>
      <w:proofErr w:type="spellStart"/>
      <w:r w:rsidRPr="009B3C5E">
        <w:rPr>
          <w:rFonts w:eastAsia="Times New Roman" w:cs="Times New Roman"/>
          <w:kern w:val="0"/>
          <w:sz w:val="28"/>
          <w:szCs w:val="28"/>
          <w14:ligatures w14:val="none"/>
        </w:rPr>
        <w:t>các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tiêu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chí</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ra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giải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pháp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khắc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phục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trong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tiếp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theo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nội</w:t>
      </w:r>
      <w:proofErr w:type="spellEnd"/>
      <w:r w:rsidRPr="009B3C5E">
        <w:rPr>
          <w:rFonts w:eastAsia="Times New Roman" w:cs="Times New Roman"/>
          <w:kern w:val="0"/>
          <w:sz w:val="28"/>
          <w:szCs w:val="28"/>
          <w14:ligatures w14:val="none"/>
        </w:rPr>
        <w:t xml:space="preserve"> dung </w:t>
      </w:r>
      <w:proofErr w:type="spellStart"/>
      <w:r w:rsidRPr="009B3C5E">
        <w:rPr>
          <w:rFonts w:eastAsia="Times New Roman" w:cs="Times New Roman"/>
          <w:kern w:val="0"/>
          <w:sz w:val="28"/>
          <w:szCs w:val="28"/>
          <w14:ligatures w14:val="none"/>
        </w:rPr>
        <w:t>này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phải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được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ghi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trong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bản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hoặc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nghị</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w:t>
      </w:r>
    </w:p>
    <w:p w14:paraId="30D1937B"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được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dự</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chỉ</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hướng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dẫn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trách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thẩm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quả</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loại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lượng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buổi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có</w:t>
      </w:r>
      <w:proofErr w:type="spellEnd"/>
      <w:r w:rsidRPr="009B3C5E">
        <w:rPr>
          <w:rFonts w:eastAsia="Times New Roman" w:cs="Times New Roman"/>
          <w:kern w:val="0"/>
          <w:sz w:val="28"/>
          <w:szCs w:val="28"/>
          <w14:ligatures w14:val="none"/>
        </w:rPr>
        <w:t xml:space="preserve"> ý </w:t>
      </w:r>
      <w:proofErr w:type="spellStart"/>
      <w:r w:rsidRPr="009B3C5E">
        <w:rPr>
          <w:rFonts w:eastAsia="Times New Roman" w:cs="Times New Roman"/>
          <w:kern w:val="0"/>
          <w:sz w:val="28"/>
          <w:szCs w:val="28"/>
          <w14:ligatures w14:val="none"/>
        </w:rPr>
        <w:t>kiến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chịu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trách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trước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lượng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w:t>
      </w:r>
    </w:p>
    <w:p w14:paraId="7313B24B"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9B3C5E">
        <w:rPr>
          <w:rFonts w:eastAsia="Times New Roman" w:cs="Times New Roman"/>
          <w:kern w:val="0"/>
          <w:sz w:val="28"/>
          <w:szCs w:val="28"/>
          <w14:ligatures w14:val="none"/>
        </w:rPr>
        <w:t xml:space="preserve">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tổng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số</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điểm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tự</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chấm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đề</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xuất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loại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lượng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với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tiếp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nắm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hình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kịp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thời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lãnh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chỉ</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căn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cứ</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tự</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loại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lượng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ý </w:t>
      </w:r>
      <w:proofErr w:type="spellStart"/>
      <w:r w:rsidRPr="009B3C5E">
        <w:rPr>
          <w:rFonts w:eastAsia="Times New Roman" w:cs="Times New Roman"/>
          <w:kern w:val="0"/>
          <w:sz w:val="28"/>
          <w:szCs w:val="28"/>
          <w14:ligatures w14:val="none"/>
        </w:rPr>
        <w:t>kiến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được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phân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dự</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chỉ</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hướng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dẫn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đánh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loại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lượng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thuộc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thông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báo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quả</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tới</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w:t>
      </w:r>
    </w:p>
    <w:p w14:paraId="7ACE6318" w14:textId="77777777" w:rsidR="002B0725" w:rsidRDefault="002B0725" w:rsidP="002B0725">
      <w:pPr>
        <w:spacing w:before="120" w:after="120" w:line="360" w:lineRule="exact"/>
        <w:ind w:firstLine="720"/>
        <w:jc w:val="both"/>
        <w:rPr>
          <w:rFonts w:eastAsia="Times New Roman" w:cs="Times New Roman"/>
          <w:b/>
          <w:bCs/>
          <w:kern w:val="0"/>
          <w:sz w:val="28"/>
          <w:szCs w:val="28"/>
          <w14:ligatures w14:val="none"/>
        </w:rPr>
      </w:pPr>
    </w:p>
    <w:p w14:paraId="55ABD491" w14:textId="44E0B00B" w:rsidR="002B0725" w:rsidRDefault="002B0725" w:rsidP="002B0725">
      <w:pPr>
        <w:spacing w:before="120" w:after="120" w:line="360" w:lineRule="exact"/>
        <w:ind w:firstLine="720"/>
        <w:jc w:val="both"/>
        <w:rPr>
          <w:rFonts w:eastAsia="Times New Roman" w:cs="Times New Roman"/>
          <w:kern w:val="0"/>
          <w:sz w:val="28"/>
          <w:szCs w:val="28"/>
          <w14:ligatures w14:val="none"/>
        </w:rPr>
      </w:pPr>
      <w:r>
        <w:rPr>
          <w:rFonts w:eastAsia="Times New Roman" w:cs="Times New Roman"/>
          <w:b/>
          <w:bCs/>
          <w:kern w:val="0"/>
          <w:sz w:val="28"/>
          <w:szCs w:val="28"/>
          <w14:ligatures w14:val="none"/>
        </w:rPr>
        <w:lastRenderedPageBreak/>
        <w:t>8</w:t>
      </w:r>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Việc</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sử</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dụng</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kết</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quả</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đánh</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giá</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chất</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lượng</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sinh</w:t>
      </w:r>
      <w:proofErr w:type="spellEnd"/>
      <w:r w:rsidRPr="009B3C5E">
        <w:rPr>
          <w:rFonts w:eastAsia="Times New Roman" w:cs="Times New Roman"/>
          <w:b/>
          <w:bCs/>
          <w:kern w:val="0"/>
          <w:sz w:val="28"/>
          <w:szCs w:val="28"/>
          <w14:ligatures w14:val="none"/>
        </w:rPr>
        <w:t xml:space="preserve"> </w:t>
      </w:r>
      <w:proofErr w:type="spellStart"/>
      <w:r w:rsidRPr="009B3C5E">
        <w:rPr>
          <w:rFonts w:eastAsia="Times New Roman" w:cs="Times New Roman"/>
          <w:b/>
          <w:bCs/>
          <w:kern w:val="0"/>
          <w:sz w:val="28"/>
          <w:szCs w:val="28"/>
          <w14:ligatures w14:val="none"/>
        </w:rPr>
        <w:t>hoạt</w:t>
      </w:r>
      <w:proofErr w:type="spellEnd"/>
      <w:r w:rsidRPr="009B3C5E">
        <w:rPr>
          <w:rFonts w:eastAsia="Times New Roman" w:cs="Times New Roman"/>
          <w:b/>
          <w:bCs/>
          <w:kern w:val="0"/>
          <w:sz w:val="28"/>
          <w:szCs w:val="28"/>
          <w14:ligatures w14:val="none"/>
        </w:rPr>
        <w:t xml:space="preserve"> chi </w:t>
      </w:r>
      <w:proofErr w:type="spellStart"/>
      <w:r w:rsidRPr="009B3C5E">
        <w:rPr>
          <w:rFonts w:eastAsia="Times New Roman" w:cs="Times New Roman"/>
          <w:b/>
          <w:bCs/>
          <w:kern w:val="0"/>
          <w:sz w:val="28"/>
          <w:szCs w:val="28"/>
          <w14:ligatures w14:val="none"/>
        </w:rPr>
        <w:t>bộ</w:t>
      </w:r>
      <w:proofErr w:type="spellEnd"/>
    </w:p>
    <w:p w14:paraId="3C06991D" w14:textId="77777777" w:rsidR="002B0725" w:rsidRDefault="002B0725" w:rsidP="002B0725">
      <w:pPr>
        <w:spacing w:before="120" w:after="120" w:line="360" w:lineRule="exact"/>
        <w:ind w:firstLine="720"/>
        <w:jc w:val="both"/>
        <w:rPr>
          <w:rFonts w:eastAsia="Times New Roman" w:cs="Times New Roman"/>
          <w:kern w:val="0"/>
          <w:sz w:val="28"/>
          <w:szCs w:val="28"/>
          <w14:ligatures w14:val="none"/>
        </w:rPr>
      </w:pP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quả</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đánh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lượng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làm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sở</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đánh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giá</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hoàn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thành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nhiệm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người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đứng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đầu</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Ban </w:t>
      </w:r>
      <w:proofErr w:type="spellStart"/>
      <w:r w:rsidRPr="009B3C5E">
        <w:rPr>
          <w:rFonts w:eastAsia="Times New Roman" w:cs="Times New Roman"/>
          <w:kern w:val="0"/>
          <w:sz w:val="28"/>
          <w:szCs w:val="28"/>
          <w14:ligatures w14:val="none"/>
        </w:rPr>
        <w:t>Thường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vụ</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Ban </w:t>
      </w:r>
      <w:proofErr w:type="spellStart"/>
      <w:r w:rsidRPr="009B3C5E">
        <w:rPr>
          <w:rFonts w:eastAsia="Times New Roman" w:cs="Times New Roman"/>
          <w:kern w:val="0"/>
          <w:sz w:val="28"/>
          <w:szCs w:val="28"/>
          <w14:ligatures w14:val="none"/>
        </w:rPr>
        <w:t>Tổ</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chức</w:t>
      </w:r>
      <w:proofErr w:type="spellEnd"/>
      <w:r w:rsidRPr="009B3C5E">
        <w:rPr>
          <w:rFonts w:eastAsia="Times New Roman" w:cs="Times New Roman"/>
          <w:kern w:val="0"/>
          <w:sz w:val="28"/>
          <w:szCs w:val="28"/>
          <w14:ligatures w14:val="none"/>
        </w:rPr>
        <w:t xml:space="preserve"> (Ban </w:t>
      </w:r>
      <w:proofErr w:type="spellStart"/>
      <w:r w:rsidRPr="009B3C5E">
        <w:rPr>
          <w:rFonts w:eastAsia="Times New Roman" w:cs="Times New Roman"/>
          <w:kern w:val="0"/>
          <w:sz w:val="28"/>
          <w:szCs w:val="28"/>
          <w14:ligatures w14:val="none"/>
        </w:rPr>
        <w:t>Xây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dựng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của</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ủy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cấp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trực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tiếp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tổng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hợp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kết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quả</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mức</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loại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lượng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kỳ</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sinh</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hoạt</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hằng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tháng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làm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căn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cứ</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để</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xếp</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loại</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chất</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lượng</w:t>
      </w:r>
      <w:proofErr w:type="spellEnd"/>
      <w:r w:rsidRPr="009B3C5E">
        <w:rPr>
          <w:rFonts w:eastAsia="Times New Roman" w:cs="Times New Roman"/>
          <w:kern w:val="0"/>
          <w:sz w:val="28"/>
          <w:szCs w:val="28"/>
          <w14:ligatures w14:val="none"/>
        </w:rPr>
        <w:t xml:space="preserve"> chi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và</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cán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bộ</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đảng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viên</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hằng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quý</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hằng</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năm</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theo</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quy</w:t>
      </w:r>
      <w:proofErr w:type="spellEnd"/>
      <w:r w:rsidRPr="009B3C5E">
        <w:rPr>
          <w:rFonts w:eastAsia="Times New Roman" w:cs="Times New Roman"/>
          <w:kern w:val="0"/>
          <w:sz w:val="28"/>
          <w:szCs w:val="28"/>
          <w14:ligatures w14:val="none"/>
        </w:rPr>
        <w:t xml:space="preserve"> </w:t>
      </w:r>
      <w:proofErr w:type="spellStart"/>
      <w:r w:rsidRPr="009B3C5E">
        <w:rPr>
          <w:rFonts w:eastAsia="Times New Roman" w:cs="Times New Roman"/>
          <w:kern w:val="0"/>
          <w:sz w:val="28"/>
          <w:szCs w:val="28"/>
          <w14:ligatures w14:val="none"/>
        </w:rPr>
        <w:t>định</w:t>
      </w:r>
      <w:proofErr w:type="spellEnd"/>
      <w:r w:rsidRPr="009B3C5E">
        <w:rPr>
          <w:rFonts w:eastAsia="Times New Roman" w:cs="Times New Roman"/>
          <w:kern w:val="0"/>
          <w:sz w:val="28"/>
          <w:szCs w:val="28"/>
          <w14:ligatures w14:val="none"/>
        </w:rPr>
        <w:t>.</w:t>
      </w:r>
    </w:p>
    <w:p w14:paraId="4E1CC840" w14:textId="77777777" w:rsidR="002B0725" w:rsidRPr="002B0725" w:rsidRDefault="002B0725" w:rsidP="002B0725">
      <w:pPr>
        <w:spacing w:before="120" w:after="120" w:line="360" w:lineRule="exact"/>
        <w:ind w:firstLine="720"/>
        <w:jc w:val="right"/>
        <w:rPr>
          <w:i/>
          <w:iCs/>
          <w:sz w:val="28"/>
          <w:szCs w:val="28"/>
        </w:rPr>
      </w:pPr>
      <w:r w:rsidRPr="002B0725">
        <w:rPr>
          <w:i/>
          <w:iCs/>
          <w:sz w:val="28"/>
          <w:szCs w:val="28"/>
        </w:rPr>
        <w:t>(</w:t>
      </w:r>
      <w:proofErr w:type="spellStart"/>
      <w:r w:rsidRPr="002B0725">
        <w:rPr>
          <w:i/>
          <w:iCs/>
          <w:sz w:val="28"/>
          <w:szCs w:val="28"/>
        </w:rPr>
        <w:t>Nguồn</w:t>
      </w:r>
      <w:proofErr w:type="spellEnd"/>
      <w:r w:rsidRPr="002B0725">
        <w:rPr>
          <w:i/>
          <w:iCs/>
          <w:sz w:val="28"/>
          <w:szCs w:val="28"/>
        </w:rPr>
        <w:t xml:space="preserve">: </w:t>
      </w:r>
      <w:proofErr w:type="spellStart"/>
      <w:r w:rsidRPr="002B0725">
        <w:rPr>
          <w:i/>
          <w:iCs/>
          <w:sz w:val="28"/>
          <w:szCs w:val="28"/>
        </w:rPr>
        <w:t>Hướng</w:t>
      </w:r>
      <w:proofErr w:type="spellEnd"/>
      <w:r w:rsidRPr="002B0725">
        <w:rPr>
          <w:i/>
          <w:iCs/>
          <w:sz w:val="28"/>
          <w:szCs w:val="28"/>
        </w:rPr>
        <w:t xml:space="preserve"> </w:t>
      </w:r>
      <w:proofErr w:type="spellStart"/>
      <w:r w:rsidRPr="002B0725">
        <w:rPr>
          <w:i/>
          <w:iCs/>
          <w:sz w:val="28"/>
          <w:szCs w:val="28"/>
        </w:rPr>
        <w:t>dẫn</w:t>
      </w:r>
      <w:proofErr w:type="spellEnd"/>
      <w:r w:rsidRPr="002B0725">
        <w:rPr>
          <w:i/>
          <w:iCs/>
          <w:sz w:val="28"/>
          <w:szCs w:val="28"/>
        </w:rPr>
        <w:t xml:space="preserve"> </w:t>
      </w:r>
      <w:proofErr w:type="spellStart"/>
      <w:r w:rsidRPr="002B0725">
        <w:rPr>
          <w:i/>
          <w:iCs/>
          <w:sz w:val="28"/>
          <w:szCs w:val="28"/>
        </w:rPr>
        <w:t>số</w:t>
      </w:r>
      <w:proofErr w:type="spellEnd"/>
      <w:r w:rsidRPr="002B0725">
        <w:rPr>
          <w:i/>
          <w:iCs/>
          <w:sz w:val="28"/>
          <w:szCs w:val="28"/>
        </w:rPr>
        <w:t xml:space="preserve"> 01-HD/TU </w:t>
      </w:r>
      <w:proofErr w:type="spellStart"/>
      <w:r w:rsidRPr="002B0725">
        <w:rPr>
          <w:i/>
          <w:iCs/>
          <w:sz w:val="28"/>
          <w:szCs w:val="28"/>
        </w:rPr>
        <w:t>ngày</w:t>
      </w:r>
      <w:proofErr w:type="spellEnd"/>
      <w:r w:rsidRPr="002B0725">
        <w:rPr>
          <w:i/>
          <w:iCs/>
          <w:sz w:val="28"/>
          <w:szCs w:val="28"/>
        </w:rPr>
        <w:t xml:space="preserve"> 04/12/2025 </w:t>
      </w:r>
    </w:p>
    <w:p w14:paraId="38622E76" w14:textId="004765E6" w:rsidR="002B0725" w:rsidRPr="002B0725" w:rsidRDefault="002B0725" w:rsidP="002B0725">
      <w:pPr>
        <w:spacing w:before="120" w:after="120" w:line="360" w:lineRule="exact"/>
        <w:ind w:firstLine="720"/>
        <w:jc w:val="right"/>
        <w:rPr>
          <w:rFonts w:eastAsia="Times New Roman" w:cs="Times New Roman"/>
          <w:i/>
          <w:iCs/>
          <w:kern w:val="0"/>
          <w:sz w:val="28"/>
          <w:szCs w:val="28"/>
          <w14:ligatures w14:val="none"/>
        </w:rPr>
      </w:pPr>
      <w:proofErr w:type="spellStart"/>
      <w:r w:rsidRPr="002B0725">
        <w:rPr>
          <w:i/>
          <w:iCs/>
          <w:sz w:val="28"/>
          <w:szCs w:val="28"/>
        </w:rPr>
        <w:t>của</w:t>
      </w:r>
      <w:proofErr w:type="spellEnd"/>
      <w:r w:rsidRPr="002B0725">
        <w:rPr>
          <w:i/>
          <w:iCs/>
          <w:sz w:val="28"/>
          <w:szCs w:val="28"/>
        </w:rPr>
        <w:t xml:space="preserve"> Ban </w:t>
      </w:r>
      <w:proofErr w:type="spellStart"/>
      <w:r w:rsidRPr="002B0725">
        <w:rPr>
          <w:i/>
          <w:iCs/>
          <w:sz w:val="28"/>
          <w:szCs w:val="28"/>
        </w:rPr>
        <w:t>Thường</w:t>
      </w:r>
      <w:proofErr w:type="spellEnd"/>
      <w:r w:rsidRPr="002B0725">
        <w:rPr>
          <w:i/>
          <w:iCs/>
          <w:sz w:val="28"/>
          <w:szCs w:val="28"/>
        </w:rPr>
        <w:t xml:space="preserve"> </w:t>
      </w:r>
      <w:proofErr w:type="spellStart"/>
      <w:r w:rsidRPr="002B0725">
        <w:rPr>
          <w:i/>
          <w:iCs/>
          <w:sz w:val="28"/>
          <w:szCs w:val="28"/>
        </w:rPr>
        <w:t>vụ</w:t>
      </w:r>
      <w:proofErr w:type="spellEnd"/>
      <w:r w:rsidRPr="002B0725">
        <w:rPr>
          <w:i/>
          <w:iCs/>
          <w:sz w:val="28"/>
          <w:szCs w:val="28"/>
        </w:rPr>
        <w:t xml:space="preserve"> Thành </w:t>
      </w:r>
      <w:proofErr w:type="spellStart"/>
      <w:r w:rsidRPr="002B0725">
        <w:rPr>
          <w:i/>
          <w:iCs/>
          <w:sz w:val="28"/>
          <w:szCs w:val="28"/>
        </w:rPr>
        <w:t>ủy</w:t>
      </w:r>
      <w:proofErr w:type="spellEnd"/>
      <w:r w:rsidRPr="002B0725">
        <w:rPr>
          <w:i/>
          <w:iCs/>
          <w:sz w:val="28"/>
          <w:szCs w:val="28"/>
        </w:rPr>
        <w:t>)</w:t>
      </w:r>
    </w:p>
    <w:p w14:paraId="0B3E101B" w14:textId="77777777" w:rsidR="002B0725" w:rsidRDefault="002B0725" w:rsidP="001B5DCA">
      <w:pPr>
        <w:ind w:firstLine="720"/>
        <w:jc w:val="center"/>
        <w:rPr>
          <w:sz w:val="28"/>
          <w:szCs w:val="28"/>
          <w:lang w:val="it-IT"/>
        </w:rPr>
      </w:pPr>
    </w:p>
    <w:bookmarkEnd w:id="11"/>
    <w:p w14:paraId="424C2A6C" w14:textId="76F9CAA5" w:rsidR="00133EF0" w:rsidRPr="00142B81" w:rsidRDefault="00133EF0" w:rsidP="00414970">
      <w:pPr>
        <w:spacing w:after="0" w:line="360" w:lineRule="exact"/>
        <w:jc w:val="right"/>
        <w:rPr>
          <w:sz w:val="28"/>
          <w:szCs w:val="28"/>
          <w:lang w:val="it-IT"/>
        </w:rPr>
      </w:pPr>
    </w:p>
    <w:sectPr w:rsidR="00133EF0" w:rsidRPr="00142B81" w:rsidSect="00F41943">
      <w:headerReference w:type="default" r:id="rId12"/>
      <w:footerReference w:type="default" r:id="rId13"/>
      <w:pgSz w:w="11907" w:h="16840" w:code="9"/>
      <w:pgMar w:top="1134" w:right="851" w:bottom="1134" w:left="1701"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5EE75" w14:textId="77777777" w:rsidR="00D52DB0" w:rsidRDefault="00D52DB0" w:rsidP="00F5641C">
      <w:pPr>
        <w:spacing w:after="0" w:line="240" w:lineRule="auto"/>
      </w:pPr>
      <w:r>
        <w:separator/>
      </w:r>
    </w:p>
  </w:endnote>
  <w:endnote w:type="continuationSeparator" w:id="0">
    <w:p w14:paraId="124A939F" w14:textId="77777777" w:rsidR="00D52DB0" w:rsidRDefault="00D52DB0" w:rsidP="00F56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Klee One"/>
    <w:charset w:val="80"/>
    <w:family w:val="auto"/>
    <w:pitch w:val="default"/>
    <w:sig w:usb0="00000000" w:usb1="00000000" w:usb2="00000010" w:usb3="00000000" w:csb0="00020000"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83A0" w14:textId="0EF5E7CD" w:rsidR="005D4909" w:rsidRPr="0056167D" w:rsidRDefault="0056167D">
    <w:pPr>
      <w:pStyle w:val="Footer"/>
      <w:jc w:val="right"/>
      <w:rPr>
        <w:b/>
        <w:bCs/>
        <w:color w:val="FFFFFF" w:themeColor="background1"/>
      </w:rPr>
    </w:pPr>
    <w:r>
      <w:rPr>
        <w:noProof/>
        <w:color w:val="FFFFFF" w:themeColor="background1"/>
      </w:rPr>
      <mc:AlternateContent>
        <mc:Choice Requires="wps">
          <w:drawing>
            <wp:anchor distT="0" distB="0" distL="114300" distR="114300" simplePos="0" relativeHeight="251665408" behindDoc="0" locked="0" layoutInCell="1" allowOverlap="1" wp14:anchorId="439A2669" wp14:editId="6D09D3EB">
              <wp:simplePos x="0" y="0"/>
              <wp:positionH relativeFrom="column">
                <wp:posOffset>2161540</wp:posOffset>
              </wp:positionH>
              <wp:positionV relativeFrom="paragraph">
                <wp:posOffset>-797</wp:posOffset>
              </wp:positionV>
              <wp:extent cx="3179135" cy="0"/>
              <wp:effectExtent l="0" t="0" r="0" b="0"/>
              <wp:wrapNone/>
              <wp:docPr id="4102829" name="Straight Connector 13"/>
              <wp:cNvGraphicFramePr/>
              <a:graphic xmlns:a="http://schemas.openxmlformats.org/drawingml/2006/main">
                <a:graphicData uri="http://schemas.microsoft.com/office/word/2010/wordprocessingShape">
                  <wps:wsp>
                    <wps:cNvCnPr/>
                    <wps:spPr>
                      <a:xfrm flipH="1">
                        <a:off x="0" y="0"/>
                        <a:ext cx="317913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31DB3FDB" id="Straight Connector 13"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170.2pt,-.05pt" to="420.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" strokecolor="#4472c4 [3204]" strokeweight="1.5pt">
              <v:stroke joinstyle="miter"/>
            </v:line>
          </w:pict>
        </mc:Fallback>
      </mc:AlternateContent>
    </w:r>
    <w:r w:rsidRPr="0056167D">
      <w:rPr>
        <w:noProof/>
        <w:color w:val="FFFFFF" w:themeColor="background1"/>
      </w:rPr>
      <mc:AlternateContent>
        <mc:Choice Requires="wps">
          <w:drawing>
            <wp:anchor distT="45720" distB="45720" distL="114300" distR="114300" simplePos="0" relativeHeight="251664384" behindDoc="0" locked="0" layoutInCell="1" allowOverlap="1" wp14:anchorId="0C03C938" wp14:editId="16945F83">
              <wp:simplePos x="0" y="0"/>
              <wp:positionH relativeFrom="column">
                <wp:posOffset>2088677</wp:posOffset>
              </wp:positionH>
              <wp:positionV relativeFrom="paragraph">
                <wp:posOffset>-12065</wp:posOffset>
              </wp:positionV>
              <wp:extent cx="3391535" cy="26543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535" cy="265430"/>
                      </a:xfrm>
                      <a:prstGeom prst="rect">
                        <a:avLst/>
                      </a:prstGeom>
                      <a:noFill/>
                      <a:ln w="9525">
                        <a:noFill/>
                        <a:miter lim="800000"/>
                        <a:headEnd/>
                        <a:tailEnd/>
                      </a:ln>
                    </wps:spPr>
                    <wps:txbx>
                      <w:txbxContent>
                        <w:p w14:paraId="209F10BD" w14:textId="618AC0A2" w:rsidR="0056167D" w:rsidRPr="0056167D" w:rsidRDefault="0056167D">
                          <w:pPr>
                            <w:rPr>
                              <w:b/>
                              <w:bCs/>
                              <w:color w:val="2E74B5" w:themeColor="accent5" w:themeShade="BF"/>
                            </w:rPr>
                          </w:pPr>
                          <w:r w:rsidRPr="0056167D">
                            <w:rPr>
                              <w:b/>
                              <w:bCs/>
                              <w:color w:val="2E74B5" w:themeColor="accent5" w:themeShade="BF"/>
                            </w:rPr>
                            <w:t xml:space="preserve">THÔNG TIN SINH HOẠT CHI BỘ SỐ </w:t>
                          </w:r>
                          <w:r w:rsidR="00832B88">
                            <w:rPr>
                              <w:b/>
                              <w:bCs/>
                              <w:color w:val="2E74B5" w:themeColor="accent5" w:themeShade="BF"/>
                            </w:rPr>
                            <w:t>01</w:t>
                          </w:r>
                          <w:r w:rsidRPr="0056167D">
                            <w:rPr>
                              <w:b/>
                              <w:bCs/>
                              <w:color w:val="2E74B5" w:themeColor="accent5" w:themeShade="BF"/>
                            </w:rPr>
                            <w:t>/202</w:t>
                          </w:r>
                          <w:r w:rsidR="00832B88">
                            <w:rPr>
                              <w:b/>
                              <w:bCs/>
                              <w:color w:val="2E74B5" w:themeColor="accent5" w:themeShade="BF"/>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0C03C938" id="_x0000_t202" coordsize="21600,21600" o:spt="202" path="m,l,21600r21600,l21600,xe">
              <v:stroke joinstyle="miter"/>
              <v:path gradientshapeok="t" o:connecttype="rect"/>
            </v:shapetype>
            <v:shape id="_x0000_s1041" type="#_x0000_t202" style="position:absolute;left:0;text-align:left;margin-left:164.45pt;margin-top:-.95pt;width:267.05pt;height:20.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" filled="f" stroked="f">
              <v:textbox>
                <w:txbxContent>
                  <w:p w14:paraId="209F10BD" w14:textId="618AC0A2" w:rsidR="0056167D" w:rsidRPr="0056167D" w:rsidRDefault="0056167D">
                    <w:pPr>
                      <w:rPr>
                        <w:b/>
                        <w:bCs/>
                        <w:color w:val="2E74B5" w:themeColor="accent5" w:themeShade="BF"/>
                      </w:rPr>
                    </w:pPr>
                    <w:r w:rsidRPr="0056167D">
                      <w:rPr>
                        <w:b/>
                        <w:bCs/>
                        <w:color w:val="2E74B5" w:themeColor="accent5" w:themeShade="BF"/>
                      </w:rPr>
                      <w:t xml:space="preserve">THÔNG TIN SINH HOẠT CHI BỘ SỐ </w:t>
                    </w:r>
                    <w:r w:rsidR="00832B88">
                      <w:rPr>
                        <w:b/>
                        <w:bCs/>
                        <w:color w:val="2E74B5" w:themeColor="accent5" w:themeShade="BF"/>
                      </w:rPr>
                      <w:t>01</w:t>
                    </w:r>
                    <w:r w:rsidRPr="0056167D">
                      <w:rPr>
                        <w:b/>
                        <w:bCs/>
                        <w:color w:val="2E74B5" w:themeColor="accent5" w:themeShade="BF"/>
                      </w:rPr>
                      <w:t>/202</w:t>
                    </w:r>
                    <w:r w:rsidR="00832B88">
                      <w:rPr>
                        <w:b/>
                        <w:bCs/>
                        <w:color w:val="2E74B5" w:themeColor="accent5" w:themeShade="BF"/>
                      </w:rPr>
                      <w:t>6</w:t>
                    </w:r>
                  </w:p>
                </w:txbxContent>
              </v:textbox>
            </v:shape>
          </w:pict>
        </mc:Fallback>
      </mc:AlternateContent>
    </w:r>
    <w:sdt>
      <w:sdtPr>
        <w:rPr>
          <w:color w:val="FFFFFF" w:themeColor="background1"/>
        </w:rPr>
        <w:id w:val="519598238"/>
        <w:docPartObj>
          <w:docPartGallery w:val="Page Numbers (Bottom of Page)"/>
          <w:docPartUnique/>
        </w:docPartObj>
      </w:sdtPr>
      <w:sdtEndPr>
        <w:rPr>
          <w:b/>
          <w:bCs/>
          <w:noProof/>
        </w:rPr>
      </w:sdtEndPr>
      <w:sdtContent>
        <w:r w:rsidRPr="0056167D">
          <w:rPr>
            <w:b/>
            <w:bCs/>
            <w:noProof/>
            <w:color w:val="FFFFFF" w:themeColor="background1"/>
          </w:rPr>
          <mc:AlternateContent>
            <mc:Choice Requires="wps">
              <w:drawing>
                <wp:anchor distT="0" distB="0" distL="114300" distR="114300" simplePos="0" relativeHeight="251657215" behindDoc="1" locked="0" layoutInCell="1" allowOverlap="1" wp14:anchorId="541C66FA" wp14:editId="7146AF81">
                  <wp:simplePos x="0" y="0"/>
                  <wp:positionH relativeFrom="column">
                    <wp:posOffset>5563870</wp:posOffset>
                  </wp:positionH>
                  <wp:positionV relativeFrom="paragraph">
                    <wp:posOffset>-1905</wp:posOffset>
                  </wp:positionV>
                  <wp:extent cx="1094740" cy="244475"/>
                  <wp:effectExtent l="0" t="0" r="0" b="3175"/>
                  <wp:wrapNone/>
                  <wp:docPr id="1953164415" name="Flowchart: Process 12"/>
                  <wp:cNvGraphicFramePr/>
                  <a:graphic xmlns:a="http://schemas.openxmlformats.org/drawingml/2006/main">
                    <a:graphicData uri="http://schemas.microsoft.com/office/word/2010/wordprocessingShape">
                      <wps:wsp>
                        <wps:cNvSpPr/>
                        <wps:spPr>
                          <a:xfrm>
                            <a:off x="0" y="0"/>
                            <a:ext cx="1094740" cy="244475"/>
                          </a:xfrm>
                          <a:prstGeom prst="flowChartProcess">
                            <a:avLst/>
                          </a:prstGeom>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6EB7D8B5" id="_x0000_t109" coordsize="21600,21600" o:spt="109" path="m,l,21600r21600,l21600,xe">
                  <v:stroke joinstyle="miter"/>
                  <v:path gradientshapeok="t" o:connecttype="rect"/>
                </v:shapetype>
                <v:shape id="Flowchart: Process 12" o:spid="_x0000_s1026" type="#_x0000_t109" style="position:absolute;margin-left:438.1pt;margin-top:-.15pt;width:86.2pt;height:19.25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" fillcolor="#4f7ac7 [3028]" stroked="f" strokeweight=".5pt">
                  <v:fill color2="#416fc3 [3172]" rotate="t" colors="0 #6083cb;.5 #3e70ca;1 #2e61ba" focus="100%" type="gradient">
                    <o:fill v:ext="view" type="gradientUnscaled"/>
                  </v:fill>
                </v:shape>
              </w:pict>
            </mc:Fallback>
          </mc:AlternateContent>
        </w:r>
        <w:r w:rsidR="00B41859" w:rsidRPr="0056167D">
          <w:rPr>
            <w:b/>
            <w:bCs/>
            <w:noProof/>
            <w:color w:val="FFFFFF" w:themeColor="background1"/>
          </w:rPr>
          <w:drawing>
            <wp:anchor distT="0" distB="0" distL="114300" distR="114300" simplePos="0" relativeHeight="251656190" behindDoc="1" locked="0" layoutInCell="1" allowOverlap="1" wp14:anchorId="2FD4CB7C" wp14:editId="7B324034">
              <wp:simplePos x="0" y="0"/>
              <wp:positionH relativeFrom="page">
                <wp:align>left</wp:align>
              </wp:positionH>
              <wp:positionV relativeFrom="paragraph">
                <wp:posOffset>-1179716</wp:posOffset>
              </wp:positionV>
              <wp:extent cx="7546975" cy="1869444"/>
              <wp:effectExtent l="0" t="0" r="0" b="0"/>
              <wp:wrapNone/>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6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7546975" cy="1869444"/>
                      </a:xfrm>
                      <a:prstGeom prst="rect">
                        <a:avLst/>
                      </a:prstGeom>
                      <a:noFill/>
                      <a:ln>
                        <a:noFill/>
                      </a:ln>
                    </pic:spPr>
                  </pic:pic>
                </a:graphicData>
              </a:graphic>
              <wp14:sizeRelH relativeFrom="page">
                <wp14:pctWidth>0</wp14:pctWidth>
              </wp14:sizeRelH>
              <wp14:sizeRelV relativeFrom="page">
                <wp14:pctHeight>0</wp14:pctHeight>
              </wp14:sizeRelV>
            </wp:anchor>
          </w:drawing>
        </w:r>
        <w:r w:rsidR="005D4909" w:rsidRPr="0056167D">
          <w:rPr>
            <w:b/>
            <w:bCs/>
            <w:color w:val="FFFFFF" w:themeColor="background1"/>
            <w:sz w:val="32"/>
            <w:szCs w:val="32"/>
          </w:rPr>
          <w:fldChar w:fldCharType="begin"/>
        </w:r>
        <w:r w:rsidR="005D4909" w:rsidRPr="0056167D">
          <w:rPr>
            <w:b/>
            <w:bCs/>
            <w:color w:val="FFFFFF" w:themeColor="background1"/>
            <w:sz w:val="32"/>
            <w:szCs w:val="32"/>
          </w:rPr>
          <w:instrText xml:space="preserve"> PAGE   \* MERGEFORMAT </w:instrText>
        </w:r>
        <w:r w:rsidR="005D4909" w:rsidRPr="0056167D">
          <w:rPr>
            <w:b/>
            <w:bCs/>
            <w:color w:val="FFFFFF" w:themeColor="background1"/>
            <w:sz w:val="32"/>
            <w:szCs w:val="32"/>
          </w:rPr>
          <w:fldChar w:fldCharType="separate"/>
        </w:r>
        <w:r w:rsidR="005D4909" w:rsidRPr="0056167D">
          <w:rPr>
            <w:b/>
            <w:bCs/>
            <w:noProof/>
            <w:color w:val="FFFFFF" w:themeColor="background1"/>
            <w:sz w:val="32"/>
            <w:szCs w:val="32"/>
          </w:rPr>
          <w:t>2</w:t>
        </w:r>
        <w:r w:rsidR="005D4909" w:rsidRPr="0056167D">
          <w:rPr>
            <w:b/>
            <w:bCs/>
            <w:noProof/>
            <w:color w:val="FFFFFF" w:themeColor="background1"/>
            <w:sz w:val="32"/>
            <w:szCs w:val="32"/>
          </w:rPr>
          <w:fldChar w:fldCharType="end"/>
        </w:r>
      </w:sdtContent>
    </w:sdt>
  </w:p>
  <w:p w14:paraId="5B8A324C" w14:textId="0ACA6B55" w:rsidR="005D4909" w:rsidRDefault="0056167D">
    <w:pPr>
      <w:pStyle w:val="Footer"/>
    </w:pPr>
    <w:r>
      <w:rPr>
        <w:noProof/>
        <w:color w:val="FFFFFF" w:themeColor="background1"/>
      </w:rPr>
      <mc:AlternateContent>
        <mc:Choice Requires="wps">
          <w:drawing>
            <wp:anchor distT="0" distB="0" distL="114300" distR="114300" simplePos="0" relativeHeight="251667456" behindDoc="0" locked="0" layoutInCell="1" allowOverlap="1" wp14:anchorId="3932219B" wp14:editId="2F6CFD80">
              <wp:simplePos x="0" y="0"/>
              <wp:positionH relativeFrom="column">
                <wp:posOffset>2161540</wp:posOffset>
              </wp:positionH>
              <wp:positionV relativeFrom="paragraph">
                <wp:posOffset>9525</wp:posOffset>
              </wp:positionV>
              <wp:extent cx="3178810" cy="0"/>
              <wp:effectExtent l="0" t="0" r="0" b="0"/>
              <wp:wrapNone/>
              <wp:docPr id="480316839" name="Straight Connector 13"/>
              <wp:cNvGraphicFramePr/>
              <a:graphic xmlns:a="http://schemas.openxmlformats.org/drawingml/2006/main">
                <a:graphicData uri="http://schemas.microsoft.com/office/word/2010/wordprocessingShape">
                  <wps:wsp>
                    <wps:cNvCnPr/>
                    <wps:spPr>
                      <a:xfrm flipH="1">
                        <a:off x="0" y="0"/>
                        <a:ext cx="317881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4F143902" id="Straight Connector 13"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70.2pt,.75pt" to="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" strokecolor="#4472c4 [3204]" strokeweight="1.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9098" w14:textId="77777777" w:rsidR="00D52DB0" w:rsidRDefault="00D52DB0" w:rsidP="00F5641C">
      <w:pPr>
        <w:spacing w:after="0" w:line="240" w:lineRule="auto"/>
      </w:pPr>
      <w:r>
        <w:separator/>
      </w:r>
    </w:p>
  </w:footnote>
  <w:footnote w:type="continuationSeparator" w:id="0">
    <w:p w14:paraId="06F997CE" w14:textId="77777777" w:rsidR="00D52DB0" w:rsidRDefault="00D52DB0" w:rsidP="00F5641C">
      <w:pPr>
        <w:spacing w:after="0" w:line="240" w:lineRule="auto"/>
      </w:pPr>
      <w:r>
        <w:continuationSeparator/>
      </w:r>
    </w:p>
  </w:footnote>
  <w:footnote w:id="1">
    <w:p w14:paraId="45125B58" w14:textId="77777777" w:rsidR="003227F0" w:rsidRPr="00880886" w:rsidRDefault="003227F0" w:rsidP="003227F0">
      <w:pPr>
        <w:pStyle w:val="FootnoteText"/>
        <w:ind w:firstLine="284"/>
      </w:pPr>
      <w:r w:rsidRPr="00880886">
        <w:rPr>
          <w:rStyle w:val="FootnoteReference"/>
          <w:rFonts w:eastAsiaTheme="majorEastAsia"/>
        </w:rPr>
        <w:footnoteRef/>
      </w:r>
      <w:r w:rsidRPr="00880886">
        <w:t xml:space="preserve"> </w:t>
      </w:r>
      <w:r w:rsidRPr="00880886">
        <w:rPr>
          <w:bCs/>
          <w:spacing w:val="-4"/>
        </w:rPr>
        <w:t>tổng mức đầu tư các dự án được tháo gỡ trên 804 nghìn tỷ đồng, quy mô khoảng 16.200 ha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684A" w14:textId="5C22E4C3" w:rsidR="00B41859" w:rsidRDefault="00B41859">
    <w:pPr>
      <w:pStyle w:val="Header"/>
    </w:pPr>
    <w:r w:rsidRPr="00B41859">
      <w:rPr>
        <w:b/>
        <w:bCs/>
        <w:noProof/>
      </w:rPr>
      <w:drawing>
        <wp:anchor distT="0" distB="0" distL="114300" distR="114300" simplePos="0" relativeHeight="251660288" behindDoc="1" locked="0" layoutInCell="1" allowOverlap="1" wp14:anchorId="124864A4" wp14:editId="2767D374">
          <wp:simplePos x="0" y="0"/>
          <wp:positionH relativeFrom="page">
            <wp:align>left</wp:align>
          </wp:positionH>
          <wp:positionV relativeFrom="paragraph">
            <wp:posOffset>-456442</wp:posOffset>
          </wp:positionV>
          <wp:extent cx="7546975" cy="1869444"/>
          <wp:effectExtent l="0" t="0" r="0" b="0"/>
          <wp:wrapNone/>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6000" contrast="20000"/>
                            </a14:imgEffect>
                          </a14:imgLayer>
                        </a14:imgProps>
                      </a:ext>
                      <a:ext uri="{28A0092B-C50C-407E-A947-70E740481C1C}">
                        <a14:useLocalDpi xmlns:a14="http://schemas.microsoft.com/office/drawing/2010/main" val="0"/>
                      </a:ext>
                    </a:extLst>
                  </a:blip>
                  <a:srcRect/>
                  <a:stretch>
                    <a:fillRect/>
                  </a:stretch>
                </pic:blipFill>
                <pic:spPr bwMode="auto">
                  <a:xfrm flipH="1" flipV="1">
                    <a:off x="0" y="0"/>
                    <a:ext cx="7546975" cy="18694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1C"/>
    <w:rsid w:val="00037674"/>
    <w:rsid w:val="0005131A"/>
    <w:rsid w:val="00083268"/>
    <w:rsid w:val="000B2FAE"/>
    <w:rsid w:val="000E6DD1"/>
    <w:rsid w:val="000F1FE4"/>
    <w:rsid w:val="00105133"/>
    <w:rsid w:val="00106FA7"/>
    <w:rsid w:val="00112CA9"/>
    <w:rsid w:val="0011575D"/>
    <w:rsid w:val="00132968"/>
    <w:rsid w:val="00133EF0"/>
    <w:rsid w:val="001352C4"/>
    <w:rsid w:val="00142B81"/>
    <w:rsid w:val="00146B88"/>
    <w:rsid w:val="00146D59"/>
    <w:rsid w:val="00174E5F"/>
    <w:rsid w:val="00177BF4"/>
    <w:rsid w:val="00185409"/>
    <w:rsid w:val="00185528"/>
    <w:rsid w:val="001B460C"/>
    <w:rsid w:val="001B5DCA"/>
    <w:rsid w:val="001F2E24"/>
    <w:rsid w:val="002166C0"/>
    <w:rsid w:val="00241A96"/>
    <w:rsid w:val="00253016"/>
    <w:rsid w:val="00257043"/>
    <w:rsid w:val="0026252A"/>
    <w:rsid w:val="002858BB"/>
    <w:rsid w:val="002A487F"/>
    <w:rsid w:val="002B0725"/>
    <w:rsid w:val="002B17EE"/>
    <w:rsid w:val="002D0E80"/>
    <w:rsid w:val="002D236D"/>
    <w:rsid w:val="002D25E3"/>
    <w:rsid w:val="002E4F05"/>
    <w:rsid w:val="00300943"/>
    <w:rsid w:val="0032176C"/>
    <w:rsid w:val="003227F0"/>
    <w:rsid w:val="0032416D"/>
    <w:rsid w:val="003425BD"/>
    <w:rsid w:val="00353D34"/>
    <w:rsid w:val="0035737A"/>
    <w:rsid w:val="00374287"/>
    <w:rsid w:val="0039270D"/>
    <w:rsid w:val="00392D98"/>
    <w:rsid w:val="003A0142"/>
    <w:rsid w:val="003A2CCD"/>
    <w:rsid w:val="003A6B4B"/>
    <w:rsid w:val="003A6C9A"/>
    <w:rsid w:val="003B2417"/>
    <w:rsid w:val="003B42F9"/>
    <w:rsid w:val="003B4308"/>
    <w:rsid w:val="003B55B4"/>
    <w:rsid w:val="003E1000"/>
    <w:rsid w:val="003E2C8E"/>
    <w:rsid w:val="003F42D7"/>
    <w:rsid w:val="0041308E"/>
    <w:rsid w:val="00414970"/>
    <w:rsid w:val="00421097"/>
    <w:rsid w:val="00452AE7"/>
    <w:rsid w:val="00463554"/>
    <w:rsid w:val="00472A38"/>
    <w:rsid w:val="00486B82"/>
    <w:rsid w:val="00487FAC"/>
    <w:rsid w:val="004A09E4"/>
    <w:rsid w:val="004A67DC"/>
    <w:rsid w:val="004B28AE"/>
    <w:rsid w:val="004B3410"/>
    <w:rsid w:val="004B583F"/>
    <w:rsid w:val="00510A7A"/>
    <w:rsid w:val="00513637"/>
    <w:rsid w:val="00525381"/>
    <w:rsid w:val="0052554A"/>
    <w:rsid w:val="0056167D"/>
    <w:rsid w:val="00561EA5"/>
    <w:rsid w:val="00563579"/>
    <w:rsid w:val="00567CAF"/>
    <w:rsid w:val="005921C4"/>
    <w:rsid w:val="005D4909"/>
    <w:rsid w:val="005F4A00"/>
    <w:rsid w:val="00600147"/>
    <w:rsid w:val="006141B9"/>
    <w:rsid w:val="006879DA"/>
    <w:rsid w:val="0069581E"/>
    <w:rsid w:val="006E7779"/>
    <w:rsid w:val="006F3DB8"/>
    <w:rsid w:val="00721E17"/>
    <w:rsid w:val="00726D62"/>
    <w:rsid w:val="00730D93"/>
    <w:rsid w:val="0073101E"/>
    <w:rsid w:val="0074073F"/>
    <w:rsid w:val="0074085A"/>
    <w:rsid w:val="007474C6"/>
    <w:rsid w:val="00762363"/>
    <w:rsid w:val="00790A2F"/>
    <w:rsid w:val="007A0F59"/>
    <w:rsid w:val="007D4B9A"/>
    <w:rsid w:val="007F0E9B"/>
    <w:rsid w:val="008221AC"/>
    <w:rsid w:val="008324B0"/>
    <w:rsid w:val="00832B88"/>
    <w:rsid w:val="008454F6"/>
    <w:rsid w:val="00862848"/>
    <w:rsid w:val="008A16A0"/>
    <w:rsid w:val="008B37C2"/>
    <w:rsid w:val="008B5E28"/>
    <w:rsid w:val="008B7558"/>
    <w:rsid w:val="008C0103"/>
    <w:rsid w:val="008C1739"/>
    <w:rsid w:val="008D0BCF"/>
    <w:rsid w:val="008E0E69"/>
    <w:rsid w:val="008F2249"/>
    <w:rsid w:val="008F4B99"/>
    <w:rsid w:val="00903948"/>
    <w:rsid w:val="00916CB2"/>
    <w:rsid w:val="00920175"/>
    <w:rsid w:val="00930DA4"/>
    <w:rsid w:val="00950B46"/>
    <w:rsid w:val="00954AC1"/>
    <w:rsid w:val="0096264C"/>
    <w:rsid w:val="009850A7"/>
    <w:rsid w:val="009B3FA2"/>
    <w:rsid w:val="009F5B80"/>
    <w:rsid w:val="00A3009D"/>
    <w:rsid w:val="00A3072B"/>
    <w:rsid w:val="00A3732C"/>
    <w:rsid w:val="00A379EA"/>
    <w:rsid w:val="00A4272D"/>
    <w:rsid w:val="00A46AE8"/>
    <w:rsid w:val="00A70481"/>
    <w:rsid w:val="00A847A5"/>
    <w:rsid w:val="00AB2ECF"/>
    <w:rsid w:val="00AC3FF0"/>
    <w:rsid w:val="00AD1CF2"/>
    <w:rsid w:val="00AE56CB"/>
    <w:rsid w:val="00B1112A"/>
    <w:rsid w:val="00B16097"/>
    <w:rsid w:val="00B23B4D"/>
    <w:rsid w:val="00B41859"/>
    <w:rsid w:val="00B810C5"/>
    <w:rsid w:val="00B874BE"/>
    <w:rsid w:val="00BA75FD"/>
    <w:rsid w:val="00BD10D6"/>
    <w:rsid w:val="00C00E49"/>
    <w:rsid w:val="00C2793E"/>
    <w:rsid w:val="00C37842"/>
    <w:rsid w:val="00C478ED"/>
    <w:rsid w:val="00C7457C"/>
    <w:rsid w:val="00C75CAE"/>
    <w:rsid w:val="00CA5E05"/>
    <w:rsid w:val="00CC0A1D"/>
    <w:rsid w:val="00CD1F9E"/>
    <w:rsid w:val="00CD5AEC"/>
    <w:rsid w:val="00CE0E32"/>
    <w:rsid w:val="00CF1837"/>
    <w:rsid w:val="00CF7F9F"/>
    <w:rsid w:val="00D01E9F"/>
    <w:rsid w:val="00D046E8"/>
    <w:rsid w:val="00D219C5"/>
    <w:rsid w:val="00D31DD4"/>
    <w:rsid w:val="00D52DB0"/>
    <w:rsid w:val="00D6244D"/>
    <w:rsid w:val="00D62A4C"/>
    <w:rsid w:val="00D63520"/>
    <w:rsid w:val="00D66801"/>
    <w:rsid w:val="00D66A6A"/>
    <w:rsid w:val="00DA79C5"/>
    <w:rsid w:val="00DF3330"/>
    <w:rsid w:val="00DF546B"/>
    <w:rsid w:val="00E02D1B"/>
    <w:rsid w:val="00E02DAF"/>
    <w:rsid w:val="00E106A1"/>
    <w:rsid w:val="00E52230"/>
    <w:rsid w:val="00E5235D"/>
    <w:rsid w:val="00E54347"/>
    <w:rsid w:val="00E636C6"/>
    <w:rsid w:val="00E65ED6"/>
    <w:rsid w:val="00E75906"/>
    <w:rsid w:val="00E87BBC"/>
    <w:rsid w:val="00E94242"/>
    <w:rsid w:val="00EB5FAC"/>
    <w:rsid w:val="00EC013D"/>
    <w:rsid w:val="00EC4897"/>
    <w:rsid w:val="00EE1786"/>
    <w:rsid w:val="00F0170F"/>
    <w:rsid w:val="00F14EE2"/>
    <w:rsid w:val="00F23E15"/>
    <w:rsid w:val="00F41943"/>
    <w:rsid w:val="00F41E40"/>
    <w:rsid w:val="00F5641C"/>
    <w:rsid w:val="00F676B9"/>
    <w:rsid w:val="00F84B94"/>
    <w:rsid w:val="00F86112"/>
    <w:rsid w:val="00FA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455E6"/>
  <w15:chartTrackingRefBased/>
  <w15:docId w15:val="{2DEBF446-9AD2-4B7B-9E52-00726551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4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64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641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641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5641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564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64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64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64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4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64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5641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641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5641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564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64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64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64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6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4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4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641C"/>
    <w:pPr>
      <w:spacing w:before="160"/>
      <w:jc w:val="center"/>
    </w:pPr>
    <w:rPr>
      <w:i/>
      <w:iCs/>
      <w:color w:val="404040" w:themeColor="text1" w:themeTint="BF"/>
    </w:rPr>
  </w:style>
  <w:style w:type="character" w:customStyle="1" w:styleId="QuoteChar">
    <w:name w:val="Quote Char"/>
    <w:basedOn w:val="DefaultParagraphFont"/>
    <w:link w:val="Quote"/>
    <w:uiPriority w:val="29"/>
    <w:rsid w:val="00F5641C"/>
    <w:rPr>
      <w:i/>
      <w:iCs/>
      <w:color w:val="404040" w:themeColor="text1" w:themeTint="BF"/>
    </w:rPr>
  </w:style>
  <w:style w:type="paragraph" w:styleId="ListParagraph">
    <w:name w:val="List Paragraph"/>
    <w:basedOn w:val="Normal"/>
    <w:uiPriority w:val="34"/>
    <w:qFormat/>
    <w:rsid w:val="00F5641C"/>
    <w:pPr>
      <w:ind w:left="720"/>
      <w:contextualSpacing/>
    </w:pPr>
  </w:style>
  <w:style w:type="character" w:styleId="IntenseEmphasis">
    <w:name w:val="Intense Emphasis"/>
    <w:basedOn w:val="DefaultParagraphFont"/>
    <w:uiPriority w:val="21"/>
    <w:qFormat/>
    <w:rsid w:val="00F5641C"/>
    <w:rPr>
      <w:i/>
      <w:iCs/>
      <w:color w:val="2F5496" w:themeColor="accent1" w:themeShade="BF"/>
    </w:rPr>
  </w:style>
  <w:style w:type="paragraph" w:styleId="IntenseQuote">
    <w:name w:val="Intense Quote"/>
    <w:basedOn w:val="Normal"/>
    <w:next w:val="Normal"/>
    <w:link w:val="IntenseQuoteChar"/>
    <w:uiPriority w:val="30"/>
    <w:qFormat/>
    <w:rsid w:val="00F56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641C"/>
    <w:rPr>
      <w:i/>
      <w:iCs/>
      <w:color w:val="2F5496" w:themeColor="accent1" w:themeShade="BF"/>
    </w:rPr>
  </w:style>
  <w:style w:type="character" w:styleId="IntenseReference">
    <w:name w:val="Intense Reference"/>
    <w:basedOn w:val="DefaultParagraphFont"/>
    <w:uiPriority w:val="32"/>
    <w:qFormat/>
    <w:rsid w:val="00F5641C"/>
    <w:rPr>
      <w:b/>
      <w:bCs/>
      <w:smallCaps/>
      <w:color w:val="2F5496" w:themeColor="accent1" w:themeShade="BF"/>
      <w:spacing w:val="5"/>
    </w:rPr>
  </w:style>
  <w:style w:type="paragraph" w:styleId="Header">
    <w:name w:val="header"/>
    <w:basedOn w:val="Normal"/>
    <w:link w:val="HeaderChar"/>
    <w:uiPriority w:val="99"/>
    <w:unhideWhenUsed/>
    <w:rsid w:val="00F56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41C"/>
  </w:style>
  <w:style w:type="paragraph" w:styleId="Footer">
    <w:name w:val="footer"/>
    <w:basedOn w:val="Normal"/>
    <w:link w:val="FooterChar"/>
    <w:uiPriority w:val="99"/>
    <w:unhideWhenUsed/>
    <w:rsid w:val="00F56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41C"/>
  </w:style>
  <w:style w:type="table" w:styleId="TableGrid">
    <w:name w:val="Table Grid"/>
    <w:basedOn w:val="TableNormal"/>
    <w:rsid w:val="005F4A00"/>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5">
    <w:name w:val="citation-15"/>
    <w:basedOn w:val="DefaultParagraphFont"/>
    <w:rsid w:val="005F4A00"/>
  </w:style>
  <w:style w:type="paragraph" w:styleId="NormalWeb">
    <w:name w:val="Normal (Web)"/>
    <w:aliases w:val="Обычный (веб)1,Обычный (веб) Знак,Обычный (веб) Знак1,Обычный (веб) Знак Знак,Char Char1,Char Char5"/>
    <w:basedOn w:val="Normal"/>
    <w:link w:val="NormalWebChar"/>
    <w:uiPriority w:val="99"/>
    <w:unhideWhenUsed/>
    <w:qFormat/>
    <w:rsid w:val="00133EF0"/>
    <w:pPr>
      <w:spacing w:before="100" w:beforeAutospacing="1" w:after="100" w:afterAutospacing="1" w:line="240" w:lineRule="auto"/>
    </w:pPr>
    <w:rPr>
      <w:rFonts w:eastAsia="Times New Roman" w:cs="Times New Roman"/>
      <w:kern w:val="0"/>
      <w:szCs w:val="24"/>
      <w14:ligatures w14:val="none"/>
    </w:rPr>
  </w:style>
  <w:style w:type="character" w:styleId="Hyperlink">
    <w:name w:val="Hyperlink"/>
    <w:basedOn w:val="DefaultParagraphFont"/>
    <w:uiPriority w:val="99"/>
    <w:semiHidden/>
    <w:unhideWhenUsed/>
    <w:rsid w:val="00133EF0"/>
    <w:rPr>
      <w:color w:val="0000FF"/>
      <w:u w:val="single"/>
    </w:rPr>
  </w:style>
  <w:style w:type="character" w:styleId="Emphasis">
    <w:name w:val="Emphasis"/>
    <w:basedOn w:val="DefaultParagraphFont"/>
    <w:uiPriority w:val="20"/>
    <w:qFormat/>
    <w:rsid w:val="009F5B80"/>
    <w:rPr>
      <w:i/>
      <w:iCs/>
    </w:rPr>
  </w:style>
  <w:style w:type="character" w:customStyle="1" w:styleId="NormalWebChar">
    <w:name w:val="Normal (Web) Char"/>
    <w:aliases w:val="Обычный (веб)1 Char,Обычный (веб) Знак Char,Обычный (веб) Знак1 Char,Обычный (веб) Знак Знак Char,Char Char1 Char,Char Char5 Char"/>
    <w:link w:val="NormalWeb"/>
    <w:uiPriority w:val="99"/>
    <w:qFormat/>
    <w:rsid w:val="009F5B80"/>
    <w:rPr>
      <w:rFonts w:eastAsia="Times New Roman" w:cs="Times New Roman"/>
      <w:kern w:val="0"/>
      <w:szCs w:val="24"/>
      <w14:ligatures w14:val="none"/>
    </w:rPr>
  </w:style>
  <w:style w:type="character" w:customStyle="1" w:styleId="bodytext">
    <w:name w:val="bodytext"/>
    <w:basedOn w:val="DefaultParagraphFont"/>
    <w:rsid w:val="00FA4EF5"/>
  </w:style>
  <w:style w:type="character" w:styleId="Strong">
    <w:name w:val="Strong"/>
    <w:uiPriority w:val="22"/>
    <w:qFormat/>
    <w:rsid w:val="00FA4EF5"/>
    <w:rPr>
      <w:b/>
      <w:bCs/>
    </w:rPr>
  </w:style>
  <w:style w:type="character" w:customStyle="1" w:styleId="text">
    <w:name w:val="text"/>
    <w:rsid w:val="00832B88"/>
  </w:style>
  <w:style w:type="character" w:customStyle="1" w:styleId="citation-714">
    <w:name w:val="citation-714"/>
    <w:basedOn w:val="DefaultParagraphFont"/>
    <w:rsid w:val="00DF3330"/>
  </w:style>
  <w:style w:type="character" w:customStyle="1" w:styleId="citation-713">
    <w:name w:val="citation-713"/>
    <w:basedOn w:val="DefaultParagraphFont"/>
    <w:rsid w:val="00DF3330"/>
  </w:style>
  <w:style w:type="character" w:customStyle="1" w:styleId="citation-712">
    <w:name w:val="citation-712"/>
    <w:basedOn w:val="DefaultParagraphFont"/>
    <w:rsid w:val="00DF3330"/>
  </w:style>
  <w:style w:type="character" w:customStyle="1" w:styleId="citation-711">
    <w:name w:val="citation-711"/>
    <w:basedOn w:val="DefaultParagraphFont"/>
    <w:rsid w:val="00DF3330"/>
  </w:style>
  <w:style w:type="character" w:customStyle="1" w:styleId="citation-710">
    <w:name w:val="citation-710"/>
    <w:basedOn w:val="DefaultParagraphFont"/>
    <w:rsid w:val="00DF3330"/>
  </w:style>
  <w:style w:type="character" w:customStyle="1" w:styleId="citation-709">
    <w:name w:val="citation-709"/>
    <w:basedOn w:val="DefaultParagraphFont"/>
    <w:rsid w:val="00DF3330"/>
  </w:style>
  <w:style w:type="character" w:customStyle="1" w:styleId="citation-708">
    <w:name w:val="citation-708"/>
    <w:basedOn w:val="DefaultParagraphFont"/>
    <w:rsid w:val="00DF3330"/>
  </w:style>
  <w:style w:type="character" w:customStyle="1" w:styleId="citation-707">
    <w:name w:val="citation-707"/>
    <w:basedOn w:val="DefaultParagraphFont"/>
    <w:rsid w:val="00DF3330"/>
  </w:style>
  <w:style w:type="character" w:customStyle="1" w:styleId="citation-706">
    <w:name w:val="citation-706"/>
    <w:basedOn w:val="DefaultParagraphFont"/>
    <w:rsid w:val="00DF3330"/>
  </w:style>
  <w:style w:type="character" w:customStyle="1" w:styleId="citation-705">
    <w:name w:val="citation-705"/>
    <w:basedOn w:val="DefaultParagraphFont"/>
    <w:rsid w:val="00DF3330"/>
  </w:style>
  <w:style w:type="character" w:customStyle="1" w:styleId="citation-704">
    <w:name w:val="citation-704"/>
    <w:basedOn w:val="DefaultParagraphFont"/>
    <w:rsid w:val="00DF3330"/>
  </w:style>
  <w:style w:type="character" w:customStyle="1" w:styleId="citation-703">
    <w:name w:val="citation-703"/>
    <w:basedOn w:val="DefaultParagraphFont"/>
    <w:rsid w:val="00DF3330"/>
  </w:style>
  <w:style w:type="character" w:customStyle="1" w:styleId="citation-702">
    <w:name w:val="citation-702"/>
    <w:basedOn w:val="DefaultParagraphFont"/>
    <w:rsid w:val="00DF3330"/>
  </w:style>
  <w:style w:type="character" w:customStyle="1" w:styleId="citation-701">
    <w:name w:val="citation-701"/>
    <w:basedOn w:val="DefaultParagraphFont"/>
    <w:rsid w:val="00DF3330"/>
  </w:style>
  <w:style w:type="character" w:customStyle="1" w:styleId="citation-700">
    <w:name w:val="citation-700"/>
    <w:basedOn w:val="DefaultParagraphFont"/>
    <w:rsid w:val="00DF3330"/>
  </w:style>
  <w:style w:type="character" w:customStyle="1" w:styleId="citation-699">
    <w:name w:val="citation-699"/>
    <w:basedOn w:val="DefaultParagraphFont"/>
    <w:rsid w:val="00DF3330"/>
  </w:style>
  <w:style w:type="character" w:customStyle="1" w:styleId="citation-697">
    <w:name w:val="citation-697"/>
    <w:basedOn w:val="DefaultParagraphFont"/>
    <w:rsid w:val="00DF3330"/>
  </w:style>
  <w:style w:type="character" w:customStyle="1" w:styleId="citation-696">
    <w:name w:val="citation-696"/>
    <w:basedOn w:val="DefaultParagraphFont"/>
    <w:rsid w:val="00DF3330"/>
  </w:style>
  <w:style w:type="character" w:customStyle="1" w:styleId="citation-695">
    <w:name w:val="citation-695"/>
    <w:basedOn w:val="DefaultParagraphFont"/>
    <w:rsid w:val="00DF3330"/>
  </w:style>
  <w:style w:type="character" w:customStyle="1" w:styleId="citation-694">
    <w:name w:val="citation-694"/>
    <w:basedOn w:val="DefaultParagraphFont"/>
    <w:rsid w:val="00DF3330"/>
  </w:style>
  <w:style w:type="character" w:customStyle="1" w:styleId="citation-693">
    <w:name w:val="citation-693"/>
    <w:basedOn w:val="DefaultParagraphFont"/>
    <w:rsid w:val="00DF3330"/>
  </w:style>
  <w:style w:type="character" w:customStyle="1" w:styleId="citation-692">
    <w:name w:val="citation-692"/>
    <w:basedOn w:val="DefaultParagraphFont"/>
    <w:rsid w:val="00DF3330"/>
  </w:style>
  <w:style w:type="character" w:customStyle="1" w:styleId="citation-691">
    <w:name w:val="citation-691"/>
    <w:basedOn w:val="DefaultParagraphFont"/>
    <w:rsid w:val="00DF3330"/>
  </w:style>
  <w:style w:type="character" w:customStyle="1" w:styleId="citation-656">
    <w:name w:val="citation-656"/>
    <w:basedOn w:val="DefaultParagraphFont"/>
    <w:rsid w:val="00DF3330"/>
  </w:style>
  <w:style w:type="character" w:customStyle="1" w:styleId="citation-655">
    <w:name w:val="citation-655"/>
    <w:basedOn w:val="DefaultParagraphFont"/>
    <w:rsid w:val="00DF3330"/>
  </w:style>
  <w:style w:type="character" w:customStyle="1" w:styleId="citation-612">
    <w:name w:val="citation-612"/>
    <w:basedOn w:val="DefaultParagraphFont"/>
    <w:rsid w:val="00DF3330"/>
  </w:style>
  <w:style w:type="character" w:styleId="FootnoteReference">
    <w:name w:val="footnote reference"/>
    <w:aliases w:val="Footnote text,ftref1,ftref2,ftref11,Footnote,ftref,BearingPoint,16 Point,Superscript 6 Point,fr,Footnote Text1,Footnote Text Char Char Char Char Char Char Ch Char Char Char Char Char Char C,f,Ref,de nota al pie,Footnote + Arial,10 pt"/>
    <w:link w:val="BVIfnrCarCar"/>
    <w:uiPriority w:val="99"/>
    <w:unhideWhenUsed/>
    <w:qFormat/>
    <w:rsid w:val="003227F0"/>
    <w:rPr>
      <w:vertAlign w:val="superscript"/>
    </w:rPr>
  </w:style>
  <w:style w:type="paragraph" w:customStyle="1" w:styleId="BVIfnrCarCar">
    <w:name w:val="BVI fnr Car Car"/>
    <w:aliases w:val="BVI fnr Car,BVI fnr Car Car Car Car Char"/>
    <w:basedOn w:val="Normal"/>
    <w:link w:val="FootnoteReference"/>
    <w:uiPriority w:val="99"/>
    <w:qFormat/>
    <w:rsid w:val="003227F0"/>
    <w:pPr>
      <w:spacing w:line="240" w:lineRule="exact"/>
    </w:pPr>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qFormat/>
    <w:rsid w:val="003227F0"/>
    <w:pPr>
      <w:spacing w:after="0" w:line="240" w:lineRule="auto"/>
    </w:pPr>
    <w:rPr>
      <w:rFonts w:eastAsia="Times New Roman" w:cs="Times New Roman"/>
      <w:kern w:val="0"/>
      <w:sz w:val="20"/>
      <w:szCs w:val="20"/>
      <w:lang w:val="vi-VN"/>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3227F0"/>
    <w:rPr>
      <w:rFonts w:eastAsia="Times New Roman" w:cs="Times New Roman"/>
      <w:kern w:val="0"/>
      <w:sz w:val="20"/>
      <w:szCs w:val="2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76470">
      <w:bodyDiv w:val="1"/>
      <w:marLeft w:val="0"/>
      <w:marRight w:val="0"/>
      <w:marTop w:val="0"/>
      <w:marBottom w:val="0"/>
      <w:divBdr>
        <w:top w:val="none" w:sz="0" w:space="0" w:color="auto"/>
        <w:left w:val="none" w:sz="0" w:space="0" w:color="auto"/>
        <w:bottom w:val="none" w:sz="0" w:space="0" w:color="auto"/>
        <w:right w:val="none" w:sz="0" w:space="0" w:color="auto"/>
      </w:divBdr>
    </w:div>
    <w:div w:id="458915388">
      <w:bodyDiv w:val="1"/>
      <w:marLeft w:val="0"/>
      <w:marRight w:val="0"/>
      <w:marTop w:val="0"/>
      <w:marBottom w:val="0"/>
      <w:divBdr>
        <w:top w:val="none" w:sz="0" w:space="0" w:color="auto"/>
        <w:left w:val="none" w:sz="0" w:space="0" w:color="auto"/>
        <w:bottom w:val="none" w:sz="0" w:space="0" w:color="auto"/>
        <w:right w:val="none" w:sz="0" w:space="0" w:color="auto"/>
      </w:divBdr>
    </w:div>
    <w:div w:id="70795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uvienphapluat.vn/van-ban/Thue-Phi-Le-Phi/Quyet-dinh-326-TTg-phe-chuan-hang-dat-tinh-thue-su-dung-dat-nong-nghiep-cho-tinh-thanh-pho-truc-thuoc-Trung-uong-39718.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huvienphapluat.vn/van-ban/Thue-Phi-Le-Phi/Nghi-quyet-28-2016-QH14-sua-doi-55-2010-QH12-mien-giam-thue-su-dung-dat-nong-nghiep-326510.asp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8AB44-AECD-45F2-841D-7E0CC372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42</Pages>
  <Words>15464</Words>
  <Characters>88145</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Long</dc:creator>
  <cp:keywords/>
  <dc:description/>
  <cp:lastModifiedBy>Administrator</cp:lastModifiedBy>
  <cp:revision>72</cp:revision>
  <cp:lastPrinted>2025-12-23T01:11:00Z</cp:lastPrinted>
  <dcterms:created xsi:type="dcterms:W3CDTF">2025-12-16T03:12:00Z</dcterms:created>
  <dcterms:modified xsi:type="dcterms:W3CDTF">2025-12-23T07:41:00Z</dcterms:modified>
</cp:coreProperties>
</file>